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1C308F" w14:textId="77777777" w:rsidR="00C61D9E" w:rsidRPr="00FC7BAC" w:rsidRDefault="00C61D9E" w:rsidP="00C61D9E">
      <w:pPr>
        <w:pStyle w:val="Default"/>
        <w:rPr>
          <w:sz w:val="22"/>
          <w:szCs w:val="22"/>
        </w:rPr>
      </w:pPr>
    </w:p>
    <w:p w14:paraId="017F976C" w14:textId="429528C8" w:rsidR="00C61D9E" w:rsidRPr="00FC7BAC" w:rsidRDefault="00C61D9E" w:rsidP="00FF75E0">
      <w:pPr>
        <w:pStyle w:val="Default"/>
        <w:jc w:val="center"/>
        <w:rPr>
          <w:sz w:val="22"/>
          <w:szCs w:val="22"/>
        </w:rPr>
      </w:pPr>
      <w:r w:rsidRPr="00FC7BAC">
        <w:rPr>
          <w:b/>
          <w:bCs/>
          <w:sz w:val="22"/>
          <w:szCs w:val="22"/>
        </w:rPr>
        <w:t xml:space="preserve">HOW TO FILE AN APPEAL OF A </w:t>
      </w:r>
      <w:r w:rsidR="00CA5EFE">
        <w:rPr>
          <w:b/>
          <w:bCs/>
          <w:sz w:val="22"/>
          <w:szCs w:val="22"/>
        </w:rPr>
        <w:t xml:space="preserve">TRANSPORTATION </w:t>
      </w:r>
      <w:r w:rsidRPr="00FC7BAC">
        <w:rPr>
          <w:b/>
          <w:bCs/>
          <w:sz w:val="22"/>
          <w:szCs w:val="22"/>
        </w:rPr>
        <w:t>CITATION</w:t>
      </w:r>
    </w:p>
    <w:p w14:paraId="4C2F86D1" w14:textId="77777777" w:rsidR="00974EE9" w:rsidRPr="00FC7BAC" w:rsidRDefault="00974EE9" w:rsidP="00C61D9E">
      <w:pPr>
        <w:pStyle w:val="Default"/>
        <w:rPr>
          <w:sz w:val="22"/>
          <w:szCs w:val="22"/>
        </w:rPr>
      </w:pPr>
    </w:p>
    <w:p w14:paraId="14DC6F49" w14:textId="77777777" w:rsidR="002E0E80" w:rsidRPr="00FC7BAC" w:rsidRDefault="002E0E80" w:rsidP="00C61D9E">
      <w:pPr>
        <w:pStyle w:val="Default"/>
        <w:rPr>
          <w:sz w:val="22"/>
          <w:szCs w:val="22"/>
        </w:rPr>
      </w:pPr>
    </w:p>
    <w:p w14:paraId="5D196D51" w14:textId="6F8D254A" w:rsidR="00C61D9E" w:rsidRPr="00FC7BAC" w:rsidRDefault="00C61D9E" w:rsidP="00C61D9E">
      <w:pPr>
        <w:pStyle w:val="Default"/>
        <w:rPr>
          <w:sz w:val="22"/>
          <w:szCs w:val="22"/>
        </w:rPr>
      </w:pPr>
      <w:r w:rsidRPr="00FC7BAC">
        <w:rPr>
          <w:sz w:val="22"/>
          <w:szCs w:val="22"/>
        </w:rPr>
        <w:t xml:space="preserve">IF YOU WISH TO APPEAL THIS CITATION, YOU MUST DO SO WITHIN 20 CALENDAR DAYS OF THE DATE YOU RECEIVED THE CITATION. </w:t>
      </w:r>
    </w:p>
    <w:p w14:paraId="68159A0C" w14:textId="77777777" w:rsidR="00974EE9" w:rsidRPr="007823E6" w:rsidRDefault="00974EE9" w:rsidP="00C61D9E">
      <w:pPr>
        <w:pStyle w:val="Default"/>
        <w:rPr>
          <w:b/>
          <w:bCs/>
          <w:color w:val="0000FF"/>
          <w:sz w:val="22"/>
          <w:szCs w:val="22"/>
        </w:rPr>
      </w:pPr>
    </w:p>
    <w:p w14:paraId="4BFE870D" w14:textId="50926B71" w:rsidR="007F6979" w:rsidRDefault="00FC7BAC" w:rsidP="00C61D9E">
      <w:pPr>
        <w:pStyle w:val="Default"/>
        <w:rPr>
          <w:b/>
          <w:bCs/>
          <w:color w:val="0000FF"/>
          <w:sz w:val="22"/>
          <w:szCs w:val="22"/>
          <w:u w:val="single"/>
        </w:rPr>
      </w:pPr>
      <w:bookmarkStart w:id="0" w:name="_Hlk45788357"/>
      <w:r w:rsidRPr="007823E6">
        <w:rPr>
          <w:b/>
          <w:bCs/>
          <w:color w:val="0000FF"/>
          <w:sz w:val="22"/>
          <w:szCs w:val="22"/>
          <w:u w:val="single"/>
        </w:rPr>
        <w:t>There are two options to file your appeal</w:t>
      </w:r>
      <w:r w:rsidR="007C44BD">
        <w:rPr>
          <w:b/>
          <w:bCs/>
          <w:color w:val="0000FF"/>
          <w:sz w:val="22"/>
          <w:szCs w:val="22"/>
          <w:u w:val="single"/>
        </w:rPr>
        <w:t xml:space="preserve">, both options require </w:t>
      </w:r>
      <w:r w:rsidR="004D582A">
        <w:rPr>
          <w:b/>
          <w:bCs/>
          <w:color w:val="0000FF"/>
          <w:sz w:val="22"/>
          <w:szCs w:val="22"/>
          <w:u w:val="single"/>
        </w:rPr>
        <w:t xml:space="preserve">you to </w:t>
      </w:r>
      <w:r w:rsidR="007C44BD">
        <w:rPr>
          <w:b/>
          <w:bCs/>
          <w:color w:val="0000FF"/>
          <w:sz w:val="22"/>
          <w:szCs w:val="22"/>
          <w:u w:val="single"/>
        </w:rPr>
        <w:t>use of the Appeal Form located</w:t>
      </w:r>
      <w:r w:rsidR="007F6979">
        <w:rPr>
          <w:b/>
          <w:bCs/>
          <w:color w:val="0000FF"/>
          <w:sz w:val="22"/>
          <w:szCs w:val="22"/>
          <w:u w:val="single"/>
        </w:rPr>
        <w:t xml:space="preserve"> at the </w:t>
      </w:r>
      <w:r w:rsidR="00453231">
        <w:rPr>
          <w:b/>
          <w:bCs/>
          <w:color w:val="0000FF"/>
          <w:sz w:val="22"/>
          <w:szCs w:val="22"/>
          <w:u w:val="single"/>
        </w:rPr>
        <w:t xml:space="preserve">link </w:t>
      </w:r>
      <w:r w:rsidR="007F6979">
        <w:rPr>
          <w:b/>
          <w:bCs/>
          <w:color w:val="0000FF"/>
          <w:sz w:val="22"/>
          <w:szCs w:val="22"/>
          <w:u w:val="single"/>
        </w:rPr>
        <w:t>below:</w:t>
      </w:r>
    </w:p>
    <w:p w14:paraId="6DFD301D" w14:textId="77777777" w:rsidR="007F6979" w:rsidRDefault="007F6979" w:rsidP="00C61D9E">
      <w:pPr>
        <w:pStyle w:val="Default"/>
        <w:rPr>
          <w:b/>
          <w:bCs/>
          <w:color w:val="0000FF"/>
          <w:sz w:val="22"/>
          <w:szCs w:val="22"/>
          <w:u w:val="single"/>
        </w:rPr>
      </w:pPr>
    </w:p>
    <w:bookmarkEnd w:id="0"/>
    <w:p w14:paraId="1D7FFAC5" w14:textId="29432987" w:rsidR="00126A76" w:rsidRPr="00126A76" w:rsidRDefault="00126A76" w:rsidP="007F6979">
      <w:pPr>
        <w:pStyle w:val="Default"/>
        <w:rPr>
          <w:b/>
          <w:bCs/>
          <w:sz w:val="22"/>
          <w:szCs w:val="22"/>
        </w:rPr>
      </w:pPr>
      <w:r w:rsidRPr="00126A76">
        <w:rPr>
          <w:sz w:val="22"/>
          <w:szCs w:val="22"/>
        </w:rPr>
        <w:fldChar w:fldCharType="begin"/>
      </w:r>
      <w:r w:rsidRPr="00126A76">
        <w:rPr>
          <w:sz w:val="22"/>
          <w:szCs w:val="22"/>
        </w:rPr>
        <w:instrText>HYPERLINK "https://www.cpuc.ca.gov/-/media/cpuc-website/files/uploadedfiles/cpuc_public_website/content/safety/transportation_enforcement_and_licensing/regulatory_information/citation-appeal-instructions-2020.pdf"</w:instrText>
      </w:r>
      <w:r w:rsidRPr="00126A76">
        <w:rPr>
          <w:sz w:val="22"/>
          <w:szCs w:val="22"/>
        </w:rPr>
      </w:r>
      <w:r w:rsidRPr="00126A76">
        <w:rPr>
          <w:sz w:val="22"/>
          <w:szCs w:val="22"/>
        </w:rPr>
        <w:fldChar w:fldCharType="separate"/>
      </w:r>
      <w:r w:rsidRPr="00126A76">
        <w:rPr>
          <w:rStyle w:val="Hyperlink"/>
          <w:sz w:val="22"/>
          <w:szCs w:val="22"/>
        </w:rPr>
        <w:t>Appeal Form</w:t>
      </w:r>
      <w:r w:rsidRPr="00126A76">
        <w:rPr>
          <w:sz w:val="22"/>
          <w:szCs w:val="22"/>
        </w:rPr>
        <w:fldChar w:fldCharType="end"/>
      </w:r>
    </w:p>
    <w:p w14:paraId="130EF087" w14:textId="780BF6D9" w:rsidR="00126A76" w:rsidRDefault="00126A76" w:rsidP="007F6979">
      <w:pPr>
        <w:pStyle w:val="Default"/>
        <w:rPr>
          <w:b/>
          <w:bCs/>
          <w:sz w:val="22"/>
          <w:szCs w:val="22"/>
        </w:rPr>
      </w:pPr>
    </w:p>
    <w:p w14:paraId="4E2016EF" w14:textId="62E1CA91" w:rsidR="00126A76" w:rsidRPr="00126A76" w:rsidRDefault="00FC7BAC" w:rsidP="00C61D9E">
      <w:pPr>
        <w:pStyle w:val="Default"/>
        <w:rPr>
          <w:b/>
          <w:bCs/>
          <w:color w:val="FF0000"/>
          <w:sz w:val="22"/>
          <w:szCs w:val="22"/>
        </w:rPr>
      </w:pPr>
      <w:r w:rsidRPr="00861834">
        <w:rPr>
          <w:b/>
          <w:bCs/>
          <w:sz w:val="22"/>
          <w:szCs w:val="22"/>
        </w:rPr>
        <w:t>Option 1:</w:t>
      </w:r>
      <w:r w:rsidRPr="00FC7BAC">
        <w:rPr>
          <w:sz w:val="22"/>
          <w:szCs w:val="22"/>
        </w:rPr>
        <w:t xml:space="preserve"> </w:t>
      </w:r>
      <w:r w:rsidR="00C61D9E" w:rsidRPr="00FC7BAC">
        <w:rPr>
          <w:sz w:val="22"/>
          <w:szCs w:val="22"/>
        </w:rPr>
        <w:t>You</w:t>
      </w:r>
      <w:r w:rsidRPr="00FC7BAC">
        <w:rPr>
          <w:sz w:val="22"/>
          <w:szCs w:val="22"/>
        </w:rPr>
        <w:t xml:space="preserve"> may </w:t>
      </w:r>
      <w:r w:rsidR="00C61D9E" w:rsidRPr="00FC7BAC">
        <w:rPr>
          <w:sz w:val="22"/>
          <w:szCs w:val="22"/>
        </w:rPr>
        <w:t>file your appeal</w:t>
      </w:r>
      <w:r w:rsidRPr="00FC7BAC">
        <w:rPr>
          <w:sz w:val="22"/>
          <w:szCs w:val="22"/>
        </w:rPr>
        <w:t xml:space="preserve"> electronically by following the instructions on the CPUC’s </w:t>
      </w:r>
      <w:r w:rsidRPr="00FC7BAC">
        <w:rPr>
          <w:sz w:val="22"/>
          <w:szCs w:val="22"/>
          <w:lang w:val="en"/>
        </w:rPr>
        <w:t>Filing A Document Electronically (E-filing)</w:t>
      </w:r>
      <w:r w:rsidRPr="00FC7BAC">
        <w:rPr>
          <w:sz w:val="22"/>
          <w:szCs w:val="22"/>
        </w:rPr>
        <w:t xml:space="preserve"> webpage </w:t>
      </w:r>
      <w:hyperlink r:id="rId8" w:history="1">
        <w:r w:rsidR="00126A76" w:rsidRPr="00126A76">
          <w:rPr>
            <w:rStyle w:val="Hyperlink"/>
            <w:sz w:val="22"/>
            <w:szCs w:val="22"/>
          </w:rPr>
          <w:t>E-File a Document (ca.gov)</w:t>
        </w:r>
      </w:hyperlink>
    </w:p>
    <w:p w14:paraId="22EFC694" w14:textId="63A1D3CF" w:rsidR="00D60B68" w:rsidRDefault="00D60B68" w:rsidP="00C61D9E">
      <w:pPr>
        <w:pStyle w:val="Default"/>
        <w:rPr>
          <w:b/>
          <w:bCs/>
          <w:color w:val="FF0000"/>
          <w:sz w:val="22"/>
          <w:szCs w:val="22"/>
        </w:rPr>
      </w:pPr>
    </w:p>
    <w:p w14:paraId="4BB031CB" w14:textId="468D3CE7" w:rsidR="00386534" w:rsidRDefault="00D60B68" w:rsidP="00C61D9E">
      <w:pPr>
        <w:pStyle w:val="Default"/>
        <w:rPr>
          <w:sz w:val="22"/>
          <w:szCs w:val="22"/>
        </w:rPr>
      </w:pPr>
      <w:r w:rsidRPr="00861834">
        <w:rPr>
          <w:b/>
          <w:bCs/>
          <w:sz w:val="22"/>
          <w:szCs w:val="22"/>
        </w:rPr>
        <w:t>Option 2:</w:t>
      </w:r>
      <w:r w:rsidRPr="00D60B68">
        <w:rPr>
          <w:sz w:val="22"/>
          <w:szCs w:val="22"/>
        </w:rPr>
        <w:t xml:space="preserve"> </w:t>
      </w:r>
      <w:r w:rsidR="00377C03">
        <w:rPr>
          <w:sz w:val="22"/>
          <w:szCs w:val="22"/>
        </w:rPr>
        <w:t xml:space="preserve">You may file </w:t>
      </w:r>
      <w:r w:rsidR="004D582A">
        <w:rPr>
          <w:sz w:val="22"/>
          <w:szCs w:val="22"/>
        </w:rPr>
        <w:t xml:space="preserve">your </w:t>
      </w:r>
      <w:r w:rsidR="00377C03">
        <w:rPr>
          <w:sz w:val="22"/>
          <w:szCs w:val="22"/>
        </w:rPr>
        <w:t xml:space="preserve">appeal by sending </w:t>
      </w:r>
      <w:r w:rsidR="00386534">
        <w:rPr>
          <w:sz w:val="22"/>
          <w:szCs w:val="22"/>
        </w:rPr>
        <w:t xml:space="preserve">six (6) </w:t>
      </w:r>
      <w:r w:rsidR="00861834">
        <w:rPr>
          <w:sz w:val="22"/>
          <w:szCs w:val="22"/>
        </w:rPr>
        <w:t>paper c</w:t>
      </w:r>
      <w:r w:rsidR="00386534">
        <w:rPr>
          <w:sz w:val="22"/>
          <w:szCs w:val="22"/>
        </w:rPr>
        <w:t xml:space="preserve">opies </w:t>
      </w:r>
      <w:r w:rsidR="00861834">
        <w:rPr>
          <w:sz w:val="22"/>
          <w:szCs w:val="22"/>
        </w:rPr>
        <w:t xml:space="preserve">addressed to </w:t>
      </w:r>
      <w:r w:rsidR="00386534">
        <w:rPr>
          <w:sz w:val="22"/>
          <w:szCs w:val="22"/>
        </w:rPr>
        <w:t>CPUC’s Docket office</w:t>
      </w:r>
      <w:r w:rsidR="00861834">
        <w:rPr>
          <w:sz w:val="22"/>
          <w:szCs w:val="22"/>
        </w:rPr>
        <w:t>:</w:t>
      </w:r>
    </w:p>
    <w:p w14:paraId="23B06C96" w14:textId="77777777" w:rsidR="006922AE" w:rsidRPr="00D60B68" w:rsidRDefault="006922AE" w:rsidP="00C61D9E">
      <w:pPr>
        <w:pStyle w:val="Default"/>
        <w:rPr>
          <w:sz w:val="22"/>
          <w:szCs w:val="22"/>
        </w:rPr>
      </w:pPr>
    </w:p>
    <w:p w14:paraId="7697A7F8" w14:textId="77777777" w:rsidR="00861834" w:rsidRDefault="00386534" w:rsidP="00861834">
      <w:pPr>
        <w:pStyle w:val="Default"/>
        <w:ind w:left="720"/>
        <w:rPr>
          <w:b/>
          <w:bCs/>
          <w:sz w:val="22"/>
          <w:szCs w:val="22"/>
        </w:rPr>
      </w:pPr>
      <w:bookmarkStart w:id="1" w:name="_Hlk45794436"/>
      <w:r w:rsidRPr="00386534">
        <w:rPr>
          <w:b/>
          <w:bCs/>
          <w:sz w:val="22"/>
          <w:szCs w:val="22"/>
        </w:rPr>
        <w:t>California Public Utilities Commission</w:t>
      </w:r>
    </w:p>
    <w:p w14:paraId="2749A0C7" w14:textId="7369DE7D" w:rsidR="00861834" w:rsidRDefault="00861834" w:rsidP="00861834">
      <w:pPr>
        <w:pStyle w:val="Default"/>
        <w:ind w:left="720"/>
        <w:rPr>
          <w:b/>
          <w:bCs/>
          <w:sz w:val="22"/>
          <w:szCs w:val="22"/>
        </w:rPr>
      </w:pPr>
      <w:r w:rsidRPr="00386534">
        <w:rPr>
          <w:b/>
          <w:bCs/>
          <w:sz w:val="22"/>
          <w:szCs w:val="22"/>
        </w:rPr>
        <w:t>Docket Office</w:t>
      </w:r>
      <w:r>
        <w:rPr>
          <w:b/>
          <w:bCs/>
          <w:sz w:val="22"/>
          <w:szCs w:val="22"/>
        </w:rPr>
        <w:t>, 2</w:t>
      </w:r>
      <w:r w:rsidRPr="00861834">
        <w:rPr>
          <w:b/>
          <w:bCs/>
          <w:sz w:val="22"/>
          <w:szCs w:val="22"/>
          <w:vertAlign w:val="superscript"/>
        </w:rPr>
        <w:t>nd</w:t>
      </w:r>
      <w:r>
        <w:rPr>
          <w:b/>
          <w:bCs/>
          <w:sz w:val="22"/>
          <w:szCs w:val="22"/>
        </w:rPr>
        <w:t xml:space="preserve"> Floor</w:t>
      </w:r>
    </w:p>
    <w:p w14:paraId="7DA1CB5B" w14:textId="382BA2B2" w:rsidR="00861834" w:rsidRDefault="00386534" w:rsidP="00861834">
      <w:pPr>
        <w:pStyle w:val="Default"/>
        <w:ind w:left="720"/>
        <w:rPr>
          <w:b/>
          <w:bCs/>
          <w:sz w:val="22"/>
          <w:szCs w:val="22"/>
        </w:rPr>
      </w:pPr>
      <w:r w:rsidRPr="00386534">
        <w:rPr>
          <w:b/>
          <w:bCs/>
          <w:sz w:val="22"/>
          <w:szCs w:val="22"/>
        </w:rPr>
        <w:t>505 Van Ness Ave</w:t>
      </w:r>
    </w:p>
    <w:p w14:paraId="7419D34B" w14:textId="7D0D6A3E" w:rsidR="00861834" w:rsidRDefault="00386534" w:rsidP="00861834">
      <w:pPr>
        <w:pStyle w:val="Default"/>
        <w:ind w:left="720"/>
        <w:rPr>
          <w:b/>
          <w:bCs/>
          <w:sz w:val="22"/>
          <w:szCs w:val="22"/>
        </w:rPr>
      </w:pPr>
      <w:r w:rsidRPr="00386534">
        <w:rPr>
          <w:b/>
          <w:bCs/>
          <w:sz w:val="22"/>
          <w:szCs w:val="22"/>
        </w:rPr>
        <w:t>San   Francisco, CA 94102</w:t>
      </w:r>
    </w:p>
    <w:bookmarkEnd w:id="1"/>
    <w:p w14:paraId="06B1B5BA" w14:textId="6A9554F1" w:rsidR="00861834" w:rsidRDefault="00861834" w:rsidP="00861834">
      <w:pPr>
        <w:pStyle w:val="Default"/>
        <w:ind w:left="720"/>
        <w:rPr>
          <w:b/>
          <w:bCs/>
          <w:sz w:val="22"/>
          <w:szCs w:val="22"/>
        </w:rPr>
      </w:pPr>
    </w:p>
    <w:p w14:paraId="7DE8A07A" w14:textId="60615CFB" w:rsidR="00861834" w:rsidRDefault="00861834" w:rsidP="00861834">
      <w:pPr>
        <w:pStyle w:val="Default"/>
        <w:ind w:left="720"/>
        <w:rPr>
          <w:b/>
          <w:bCs/>
          <w:sz w:val="22"/>
          <w:szCs w:val="22"/>
        </w:rPr>
      </w:pPr>
    </w:p>
    <w:p w14:paraId="77FE457C" w14:textId="4A2D93FA" w:rsidR="00377C03" w:rsidRPr="007823E6" w:rsidRDefault="00861834" w:rsidP="00C61D9E">
      <w:pPr>
        <w:pStyle w:val="Default"/>
        <w:rPr>
          <w:b/>
          <w:bCs/>
          <w:color w:val="0000FF"/>
          <w:sz w:val="22"/>
          <w:szCs w:val="22"/>
          <w:u w:val="single"/>
        </w:rPr>
      </w:pPr>
      <w:r w:rsidRPr="007823E6">
        <w:rPr>
          <w:b/>
          <w:bCs/>
          <w:color w:val="0000FF"/>
          <w:sz w:val="22"/>
          <w:szCs w:val="22"/>
          <w:u w:val="single"/>
        </w:rPr>
        <w:t>After Filing your appeal, you must also serve the Notice of Appeal:</w:t>
      </w:r>
    </w:p>
    <w:p w14:paraId="1042B700" w14:textId="77777777" w:rsidR="00377C03" w:rsidRPr="00156D63" w:rsidRDefault="00377C03" w:rsidP="00C61D9E">
      <w:pPr>
        <w:pStyle w:val="Default"/>
        <w:rPr>
          <w:sz w:val="22"/>
          <w:szCs w:val="22"/>
        </w:rPr>
      </w:pPr>
    </w:p>
    <w:p w14:paraId="338399B6" w14:textId="6DD4364F" w:rsidR="00C61D9E" w:rsidRPr="00FC7BAC" w:rsidRDefault="00861834" w:rsidP="00C61D9E">
      <w:pPr>
        <w:pStyle w:val="Default"/>
        <w:rPr>
          <w:sz w:val="22"/>
          <w:szCs w:val="22"/>
        </w:rPr>
      </w:pPr>
      <w:r w:rsidRPr="00156D63">
        <w:rPr>
          <w:sz w:val="22"/>
          <w:szCs w:val="22"/>
        </w:rPr>
        <w:t xml:space="preserve">To </w:t>
      </w:r>
      <w:r w:rsidR="00A13EC6">
        <w:rPr>
          <w:sz w:val="22"/>
          <w:szCs w:val="22"/>
        </w:rPr>
        <w:t>s</w:t>
      </w:r>
      <w:r w:rsidR="00A13EC6" w:rsidRPr="00156D63">
        <w:rPr>
          <w:sz w:val="22"/>
          <w:szCs w:val="22"/>
        </w:rPr>
        <w:t xml:space="preserve">erve </w:t>
      </w:r>
      <w:r w:rsidR="00C61D9E" w:rsidRPr="00156D63">
        <w:rPr>
          <w:sz w:val="22"/>
          <w:szCs w:val="22"/>
        </w:rPr>
        <w:t>copies</w:t>
      </w:r>
      <w:r w:rsidR="00C61D9E" w:rsidRPr="00FC7BAC">
        <w:rPr>
          <w:b/>
          <w:bCs/>
          <w:i/>
          <w:iCs/>
          <w:sz w:val="22"/>
          <w:szCs w:val="22"/>
        </w:rPr>
        <w:t xml:space="preserve"> </w:t>
      </w:r>
      <w:r w:rsidR="00C61D9E" w:rsidRPr="00FC7BAC">
        <w:rPr>
          <w:sz w:val="22"/>
          <w:szCs w:val="22"/>
        </w:rPr>
        <w:t xml:space="preserve">of the Notice of Appeal, you must attach a </w:t>
      </w:r>
      <w:r w:rsidR="00C61D9E" w:rsidRPr="00156D63">
        <w:rPr>
          <w:b/>
          <w:bCs/>
          <w:sz w:val="22"/>
          <w:szCs w:val="22"/>
        </w:rPr>
        <w:t>“Certificate of Service for a Citation Appeal</w:t>
      </w:r>
      <w:r w:rsidR="00AC53C8">
        <w:rPr>
          <w:b/>
          <w:bCs/>
          <w:sz w:val="22"/>
          <w:szCs w:val="22"/>
        </w:rPr>
        <w:t>.</w:t>
      </w:r>
      <w:r w:rsidR="00C61D9E" w:rsidRPr="00156D63">
        <w:rPr>
          <w:b/>
          <w:bCs/>
          <w:sz w:val="22"/>
          <w:szCs w:val="22"/>
        </w:rPr>
        <w:t>”</w:t>
      </w:r>
      <w:r w:rsidR="00C61D9E" w:rsidRPr="00156D63">
        <w:rPr>
          <w:sz w:val="22"/>
          <w:szCs w:val="22"/>
        </w:rPr>
        <w:t xml:space="preserve"> </w:t>
      </w:r>
      <w:r w:rsidR="00BE03BD">
        <w:rPr>
          <w:sz w:val="22"/>
          <w:szCs w:val="22"/>
        </w:rPr>
        <w:t xml:space="preserve"> </w:t>
      </w:r>
      <w:r w:rsidR="00C61D9E" w:rsidRPr="00156D63">
        <w:rPr>
          <w:sz w:val="22"/>
          <w:szCs w:val="22"/>
        </w:rPr>
        <w:t xml:space="preserve">In the Notice of Appeal, you must state why you are appealing the citation. </w:t>
      </w:r>
    </w:p>
    <w:p w14:paraId="31FCBCCC" w14:textId="77777777" w:rsidR="00974EE9" w:rsidRPr="00FC7BAC" w:rsidRDefault="00974EE9" w:rsidP="00C61D9E">
      <w:pPr>
        <w:pStyle w:val="Default"/>
        <w:rPr>
          <w:b/>
          <w:bCs/>
          <w:sz w:val="22"/>
          <w:szCs w:val="22"/>
        </w:rPr>
      </w:pPr>
    </w:p>
    <w:p w14:paraId="2AFD3C2C" w14:textId="6454F27B" w:rsidR="00F864AF" w:rsidRDefault="00C61D9E" w:rsidP="00C61D9E">
      <w:pPr>
        <w:pStyle w:val="Default"/>
        <w:rPr>
          <w:b/>
          <w:bCs/>
          <w:color w:val="FF0000"/>
          <w:sz w:val="22"/>
          <w:szCs w:val="22"/>
        </w:rPr>
      </w:pPr>
      <w:r w:rsidRPr="00FC7BAC">
        <w:rPr>
          <w:b/>
          <w:bCs/>
          <w:sz w:val="22"/>
          <w:szCs w:val="22"/>
        </w:rPr>
        <w:t xml:space="preserve">To properly serve the Notice of Appeal, send the Notice of Appeal and any </w:t>
      </w:r>
      <w:r w:rsidR="00020088" w:rsidRPr="00FC7BAC">
        <w:rPr>
          <w:b/>
          <w:bCs/>
          <w:sz w:val="22"/>
          <w:szCs w:val="22"/>
        </w:rPr>
        <w:t>attachments by</w:t>
      </w:r>
      <w:r w:rsidR="008526F2" w:rsidRPr="00020088">
        <w:rPr>
          <w:b/>
          <w:bCs/>
          <w:i/>
          <w:iCs/>
          <w:color w:val="auto"/>
          <w:sz w:val="22"/>
          <w:szCs w:val="22"/>
        </w:rPr>
        <w:t xml:space="preserve"> e-mail</w:t>
      </w:r>
      <w:r w:rsidR="008526F2" w:rsidRPr="00020088">
        <w:rPr>
          <w:b/>
          <w:bCs/>
          <w:color w:val="auto"/>
          <w:sz w:val="22"/>
          <w:szCs w:val="22"/>
        </w:rPr>
        <w:t xml:space="preserve"> </w:t>
      </w:r>
      <w:r w:rsidR="00F864AF" w:rsidRPr="00020088">
        <w:rPr>
          <w:b/>
          <w:bCs/>
          <w:color w:val="auto"/>
          <w:sz w:val="22"/>
          <w:szCs w:val="22"/>
        </w:rPr>
        <w:t>to the following recipients:</w:t>
      </w:r>
    </w:p>
    <w:p w14:paraId="4E0B9A5C" w14:textId="77777777" w:rsidR="00F864AF" w:rsidRDefault="00F864AF" w:rsidP="00C61D9E">
      <w:pPr>
        <w:pStyle w:val="Default"/>
        <w:rPr>
          <w:b/>
          <w:bCs/>
          <w:color w:val="FF0000"/>
          <w:sz w:val="22"/>
          <w:szCs w:val="22"/>
        </w:rPr>
      </w:pPr>
    </w:p>
    <w:p w14:paraId="1196EA25" w14:textId="77777777" w:rsidR="00FF75E0" w:rsidRPr="00FC7BAC" w:rsidRDefault="00FF75E0" w:rsidP="00C61D9E">
      <w:pPr>
        <w:pStyle w:val="Default"/>
        <w:rPr>
          <w:sz w:val="22"/>
          <w:szCs w:val="22"/>
        </w:rPr>
      </w:pPr>
    </w:p>
    <w:p w14:paraId="2F22FB92" w14:textId="52330EE9" w:rsidR="00F864AF" w:rsidRDefault="00021288" w:rsidP="00FF75E0">
      <w:pPr>
        <w:pStyle w:val="Default"/>
        <w:numPr>
          <w:ilvl w:val="0"/>
          <w:numId w:val="3"/>
        </w:numPr>
        <w:spacing w:after="159"/>
        <w:rPr>
          <w:sz w:val="22"/>
          <w:szCs w:val="22"/>
        </w:rPr>
      </w:pPr>
      <w:bookmarkStart w:id="2" w:name="_Hlk45788035"/>
      <w:r>
        <w:rPr>
          <w:b/>
          <w:bCs/>
          <w:sz w:val="22"/>
          <w:szCs w:val="22"/>
        </w:rPr>
        <w:t xml:space="preserve">CPUC </w:t>
      </w:r>
      <w:r w:rsidR="00C61D9E" w:rsidRPr="00FC7BAC">
        <w:rPr>
          <w:b/>
          <w:bCs/>
          <w:sz w:val="22"/>
          <w:szCs w:val="22"/>
        </w:rPr>
        <w:t>Docket Office</w:t>
      </w:r>
      <w:r w:rsidR="00F864AF">
        <w:rPr>
          <w:sz w:val="22"/>
          <w:szCs w:val="22"/>
        </w:rPr>
        <w:t xml:space="preserve">, </w:t>
      </w:r>
      <w:r w:rsidR="00ED0C50" w:rsidRPr="00156D63">
        <w:rPr>
          <w:sz w:val="22"/>
          <w:szCs w:val="22"/>
        </w:rPr>
        <w:t>ALJ_Docket_Office@cpuc.ca.gov</w:t>
      </w:r>
    </w:p>
    <w:p w14:paraId="06E0EE1F" w14:textId="77777777" w:rsidR="00ED0C50" w:rsidRPr="00ED0C50" w:rsidRDefault="00ED0C50" w:rsidP="00ED0C50">
      <w:pPr>
        <w:pStyle w:val="ListParagraph"/>
        <w:numPr>
          <w:ilvl w:val="0"/>
          <w:numId w:val="3"/>
        </w:numPr>
        <w:rPr>
          <w:rFonts w:ascii="Arial" w:hAnsi="Arial" w:cs="Arial"/>
          <w:color w:val="000000"/>
        </w:rPr>
      </w:pPr>
      <w:r w:rsidRPr="00ED0C50">
        <w:rPr>
          <w:rFonts w:ascii="Arial" w:hAnsi="Arial" w:cs="Arial"/>
          <w:b/>
          <w:bCs/>
          <w:color w:val="000000"/>
        </w:rPr>
        <w:t>Transportation Enforcement Inbox,</w:t>
      </w:r>
      <w:r w:rsidRPr="00ED0C50">
        <w:rPr>
          <w:rFonts w:ascii="Arial" w:hAnsi="Arial" w:cs="Arial"/>
          <w:color w:val="000000"/>
        </w:rPr>
        <w:t xml:space="preserve"> TEB_Citation_Appeals@cpuc.ca.gov</w:t>
      </w:r>
    </w:p>
    <w:bookmarkEnd w:id="2"/>
    <w:p w14:paraId="3A0D9A73" w14:textId="113215A6" w:rsidR="00020088" w:rsidRDefault="00FA1409" w:rsidP="00FF5AE5">
      <w:pPr>
        <w:pStyle w:val="Default"/>
        <w:numPr>
          <w:ilvl w:val="0"/>
          <w:numId w:val="3"/>
        </w:numPr>
        <w:spacing w:after="159"/>
        <w:rPr>
          <w:sz w:val="22"/>
          <w:szCs w:val="22"/>
        </w:rPr>
      </w:pPr>
      <w:r>
        <w:rPr>
          <w:b/>
          <w:bCs/>
          <w:sz w:val="22"/>
          <w:szCs w:val="22"/>
        </w:rPr>
        <w:t>Terra Curtis</w:t>
      </w:r>
      <w:r w:rsidR="00C61D9E" w:rsidRPr="00020088">
        <w:rPr>
          <w:b/>
          <w:bCs/>
          <w:sz w:val="22"/>
          <w:szCs w:val="22"/>
        </w:rPr>
        <w:t>, Director</w:t>
      </w:r>
      <w:r w:rsidR="00025EE6" w:rsidRPr="00020088">
        <w:rPr>
          <w:b/>
          <w:bCs/>
          <w:sz w:val="22"/>
          <w:szCs w:val="22"/>
        </w:rPr>
        <w:t xml:space="preserve"> CPED, </w:t>
      </w:r>
      <w:r>
        <w:rPr>
          <w:sz w:val="22"/>
          <w:szCs w:val="22"/>
        </w:rPr>
        <w:t>Terra.Curtis</w:t>
      </w:r>
      <w:r w:rsidR="00020088" w:rsidRPr="00020088">
        <w:rPr>
          <w:sz w:val="22"/>
          <w:szCs w:val="22"/>
        </w:rPr>
        <w:t>@cpuc.ca.gov</w:t>
      </w:r>
    </w:p>
    <w:p w14:paraId="1B9E0B31" w14:textId="56694EDE" w:rsidR="00C61D9E" w:rsidRPr="00020088" w:rsidRDefault="00924FCD" w:rsidP="00FF5AE5">
      <w:pPr>
        <w:pStyle w:val="Default"/>
        <w:numPr>
          <w:ilvl w:val="0"/>
          <w:numId w:val="3"/>
        </w:numPr>
        <w:spacing w:after="159"/>
        <w:rPr>
          <w:sz w:val="22"/>
          <w:szCs w:val="22"/>
        </w:rPr>
      </w:pPr>
      <w:r>
        <w:rPr>
          <w:b/>
          <w:bCs/>
          <w:sz w:val="22"/>
          <w:szCs w:val="22"/>
        </w:rPr>
        <w:t>Michelle Cooke</w:t>
      </w:r>
      <w:r w:rsidR="00C61D9E" w:rsidRPr="00020088">
        <w:rPr>
          <w:b/>
          <w:bCs/>
          <w:sz w:val="22"/>
          <w:szCs w:val="22"/>
        </w:rPr>
        <w:t>, Chief Administrative Law Judge</w:t>
      </w:r>
      <w:r w:rsidR="00C61D9E" w:rsidRPr="00020088">
        <w:rPr>
          <w:sz w:val="22"/>
          <w:szCs w:val="22"/>
        </w:rPr>
        <w:t xml:space="preserve">, </w:t>
      </w:r>
      <w:r>
        <w:rPr>
          <w:sz w:val="22"/>
          <w:szCs w:val="22"/>
        </w:rPr>
        <w:t>Michelle.Cooke</w:t>
      </w:r>
      <w:r w:rsidR="00025EE6" w:rsidRPr="00020088">
        <w:rPr>
          <w:sz w:val="22"/>
          <w:szCs w:val="22"/>
        </w:rPr>
        <w:t>@cpuc.ca.gov</w:t>
      </w:r>
    </w:p>
    <w:p w14:paraId="7CD27BFD" w14:textId="73841E55" w:rsidR="00C61D9E" w:rsidRDefault="00025EE6" w:rsidP="00020088">
      <w:pPr>
        <w:pStyle w:val="Default"/>
        <w:numPr>
          <w:ilvl w:val="0"/>
          <w:numId w:val="3"/>
        </w:numPr>
        <w:spacing w:line="480" w:lineRule="auto"/>
        <w:rPr>
          <w:sz w:val="22"/>
          <w:szCs w:val="22"/>
        </w:rPr>
      </w:pPr>
      <w:r w:rsidRPr="00025EE6">
        <w:rPr>
          <w:b/>
          <w:bCs/>
          <w:sz w:val="22"/>
          <w:szCs w:val="22"/>
        </w:rPr>
        <w:t>ALJ Division Appeals Coordinator</w:t>
      </w:r>
      <w:r>
        <w:rPr>
          <w:sz w:val="22"/>
          <w:szCs w:val="22"/>
        </w:rPr>
        <w:t xml:space="preserve">, </w:t>
      </w:r>
      <w:r w:rsidR="00020088" w:rsidRPr="00020088">
        <w:rPr>
          <w:sz w:val="22"/>
          <w:szCs w:val="22"/>
        </w:rPr>
        <w:t>ALJ_Div_Appeals_Coordinator@cpuc.ca.gov</w:t>
      </w:r>
      <w:r>
        <w:rPr>
          <w:sz w:val="22"/>
          <w:szCs w:val="22"/>
        </w:rPr>
        <w:t xml:space="preserve"> </w:t>
      </w:r>
    </w:p>
    <w:p w14:paraId="3ECA5866" w14:textId="73AE1C17" w:rsidR="00025EE6" w:rsidRDefault="00025EE6" w:rsidP="00C61D9E">
      <w:pPr>
        <w:pStyle w:val="Default"/>
        <w:rPr>
          <w:b/>
          <w:bCs/>
          <w:sz w:val="22"/>
          <w:szCs w:val="22"/>
        </w:rPr>
      </w:pPr>
    </w:p>
    <w:p w14:paraId="3D76622D" w14:textId="0D6D30DF" w:rsidR="00861834" w:rsidRPr="00025EE6" w:rsidRDefault="00025EE6" w:rsidP="00D22CB0">
      <w:pPr>
        <w:pStyle w:val="Default"/>
        <w:rPr>
          <w:b/>
          <w:bCs/>
          <w:i/>
          <w:iCs/>
          <w:sz w:val="22"/>
          <w:szCs w:val="22"/>
        </w:rPr>
      </w:pPr>
      <w:r w:rsidRPr="00025EE6">
        <w:rPr>
          <w:b/>
          <w:bCs/>
          <w:i/>
          <w:iCs/>
          <w:sz w:val="22"/>
          <w:szCs w:val="22"/>
        </w:rPr>
        <w:t xml:space="preserve">Please </w:t>
      </w:r>
      <w:r w:rsidR="007C1F79">
        <w:rPr>
          <w:b/>
          <w:bCs/>
          <w:i/>
          <w:iCs/>
          <w:sz w:val="22"/>
          <w:szCs w:val="22"/>
        </w:rPr>
        <w:t>n</w:t>
      </w:r>
      <w:r w:rsidR="007C1F79" w:rsidRPr="00025EE6">
        <w:rPr>
          <w:b/>
          <w:bCs/>
          <w:i/>
          <w:iCs/>
          <w:sz w:val="22"/>
          <w:szCs w:val="22"/>
        </w:rPr>
        <w:t xml:space="preserve">ote </w:t>
      </w:r>
      <w:r w:rsidRPr="00025EE6">
        <w:rPr>
          <w:b/>
          <w:bCs/>
          <w:i/>
          <w:iCs/>
          <w:sz w:val="22"/>
          <w:szCs w:val="22"/>
        </w:rPr>
        <w:t>if you are appealing by the Paper Copy process you must also file the Notice of Appeal either by emailing as described above or mailing to the following:</w:t>
      </w:r>
    </w:p>
    <w:p w14:paraId="315CE5D4" w14:textId="195FDAEC" w:rsidR="00025EE6" w:rsidRDefault="00025EE6" w:rsidP="00025EE6">
      <w:pPr>
        <w:pStyle w:val="Default"/>
        <w:rPr>
          <w:b/>
          <w:bCs/>
          <w:sz w:val="22"/>
          <w:szCs w:val="22"/>
        </w:rPr>
      </w:pPr>
    </w:p>
    <w:p w14:paraId="0D5E495C" w14:textId="2E1FD4F8" w:rsidR="00020088" w:rsidRPr="00020088" w:rsidRDefault="00020088" w:rsidP="00025EE6">
      <w:pPr>
        <w:pStyle w:val="Default"/>
        <w:rPr>
          <w:b/>
          <w:bCs/>
          <w:i/>
          <w:iCs/>
          <w:sz w:val="22"/>
          <w:szCs w:val="22"/>
        </w:rPr>
      </w:pPr>
      <w:r w:rsidRPr="00020088">
        <w:rPr>
          <w:b/>
          <w:bCs/>
          <w:i/>
          <w:iCs/>
          <w:sz w:val="22"/>
          <w:szCs w:val="22"/>
        </w:rPr>
        <w:t xml:space="preserve">Original plus </w:t>
      </w:r>
      <w:r>
        <w:rPr>
          <w:b/>
          <w:bCs/>
          <w:i/>
          <w:iCs/>
          <w:sz w:val="22"/>
          <w:szCs w:val="22"/>
        </w:rPr>
        <w:t>six</w:t>
      </w:r>
      <w:r w:rsidRPr="00020088">
        <w:rPr>
          <w:b/>
          <w:bCs/>
          <w:i/>
          <w:iCs/>
          <w:sz w:val="22"/>
          <w:szCs w:val="22"/>
        </w:rPr>
        <w:t xml:space="preserve"> copies to:</w:t>
      </w:r>
    </w:p>
    <w:p w14:paraId="2BAA406D" w14:textId="77777777" w:rsidR="00861834" w:rsidRPr="00FC7BAC" w:rsidRDefault="00861834" w:rsidP="002E0E80">
      <w:pPr>
        <w:pStyle w:val="Default"/>
        <w:ind w:left="720" w:firstLine="720"/>
        <w:rPr>
          <w:sz w:val="22"/>
          <w:szCs w:val="22"/>
        </w:rPr>
      </w:pPr>
    </w:p>
    <w:p w14:paraId="2FB1BAE8" w14:textId="2A67D02D" w:rsidR="00E041BE" w:rsidRPr="00924FCD" w:rsidRDefault="00F864AF" w:rsidP="00924FCD">
      <w:pPr>
        <w:pStyle w:val="Default"/>
        <w:numPr>
          <w:ilvl w:val="0"/>
          <w:numId w:val="4"/>
        </w:numPr>
        <w:spacing w:after="159"/>
        <w:rPr>
          <w:sz w:val="22"/>
          <w:szCs w:val="22"/>
        </w:rPr>
      </w:pPr>
      <w:r w:rsidRPr="00025EE6">
        <w:rPr>
          <w:b/>
          <w:bCs/>
          <w:sz w:val="22"/>
          <w:szCs w:val="22"/>
        </w:rPr>
        <w:t>Docket Office</w:t>
      </w:r>
      <w:r w:rsidR="00FA1409">
        <w:rPr>
          <w:b/>
          <w:bCs/>
          <w:sz w:val="22"/>
          <w:szCs w:val="22"/>
        </w:rPr>
        <w:t>,</w:t>
      </w:r>
      <w:r w:rsidR="00025EE6" w:rsidRPr="00025EE6">
        <w:t xml:space="preserve"> </w:t>
      </w:r>
      <w:r w:rsidR="00025EE6" w:rsidRPr="00025EE6">
        <w:rPr>
          <w:sz w:val="22"/>
          <w:szCs w:val="22"/>
        </w:rPr>
        <w:t>California Public Utilities Commission, Docket Office, 2nd Floor,</w:t>
      </w:r>
      <w:r w:rsidR="00FA1409">
        <w:rPr>
          <w:sz w:val="22"/>
          <w:szCs w:val="22"/>
        </w:rPr>
        <w:t xml:space="preserve"> </w:t>
      </w:r>
      <w:r w:rsidR="00025EE6" w:rsidRPr="00025EE6">
        <w:rPr>
          <w:sz w:val="22"/>
          <w:szCs w:val="22"/>
        </w:rPr>
        <w:t>505 Van Ness Ave</w:t>
      </w:r>
      <w:r w:rsidR="00FA1409">
        <w:rPr>
          <w:sz w:val="22"/>
          <w:szCs w:val="22"/>
        </w:rPr>
        <w:t>.</w:t>
      </w:r>
      <w:r w:rsidR="00025EE6" w:rsidRPr="00025EE6">
        <w:rPr>
          <w:sz w:val="22"/>
          <w:szCs w:val="22"/>
        </w:rPr>
        <w:t>,</w:t>
      </w:r>
      <w:r w:rsidR="00FA1409">
        <w:rPr>
          <w:sz w:val="22"/>
          <w:szCs w:val="22"/>
        </w:rPr>
        <w:t xml:space="preserve"> </w:t>
      </w:r>
      <w:r w:rsidR="00025EE6" w:rsidRPr="00025EE6">
        <w:rPr>
          <w:sz w:val="22"/>
          <w:szCs w:val="22"/>
        </w:rPr>
        <w:t>San</w:t>
      </w:r>
      <w:r w:rsidR="00FA1409">
        <w:rPr>
          <w:sz w:val="22"/>
          <w:szCs w:val="22"/>
        </w:rPr>
        <w:t xml:space="preserve"> </w:t>
      </w:r>
      <w:r w:rsidR="00025EE6" w:rsidRPr="00025EE6">
        <w:rPr>
          <w:sz w:val="22"/>
          <w:szCs w:val="22"/>
        </w:rPr>
        <w:t>Francisco, CA 94102</w:t>
      </w:r>
      <w:r w:rsidR="00E041BE" w:rsidRPr="00924FCD">
        <w:rPr>
          <w:b/>
          <w:bCs/>
          <w:i/>
          <w:iCs/>
        </w:rPr>
        <w:br w:type="page"/>
      </w:r>
    </w:p>
    <w:p w14:paraId="6BD54265" w14:textId="312D3E09" w:rsidR="00020088" w:rsidRPr="00020088" w:rsidRDefault="00020088" w:rsidP="00020088">
      <w:pPr>
        <w:pStyle w:val="Default"/>
        <w:rPr>
          <w:b/>
          <w:bCs/>
          <w:i/>
          <w:iCs/>
          <w:sz w:val="22"/>
          <w:szCs w:val="22"/>
        </w:rPr>
      </w:pPr>
      <w:r w:rsidRPr="00020088">
        <w:rPr>
          <w:b/>
          <w:bCs/>
          <w:i/>
          <w:iCs/>
          <w:sz w:val="22"/>
          <w:szCs w:val="22"/>
        </w:rPr>
        <w:lastRenderedPageBreak/>
        <w:t>One Copy Each to:</w:t>
      </w:r>
    </w:p>
    <w:p w14:paraId="5B5A65F6" w14:textId="77777777" w:rsidR="00020088" w:rsidRPr="00025EE6" w:rsidRDefault="00020088" w:rsidP="00020088">
      <w:pPr>
        <w:pStyle w:val="Default"/>
        <w:spacing w:after="159"/>
        <w:ind w:left="720"/>
        <w:rPr>
          <w:sz w:val="22"/>
          <w:szCs w:val="22"/>
        </w:rPr>
      </w:pPr>
    </w:p>
    <w:p w14:paraId="002D6474" w14:textId="5356F5DD" w:rsidR="00F864AF" w:rsidRPr="00FA1409" w:rsidRDefault="00C741CB" w:rsidP="00FA1409">
      <w:pPr>
        <w:pStyle w:val="Default"/>
        <w:numPr>
          <w:ilvl w:val="0"/>
          <w:numId w:val="4"/>
        </w:numPr>
        <w:spacing w:after="159"/>
        <w:rPr>
          <w:sz w:val="22"/>
          <w:szCs w:val="22"/>
        </w:rPr>
      </w:pPr>
      <w:r>
        <w:rPr>
          <w:b/>
          <w:bCs/>
          <w:sz w:val="22"/>
          <w:szCs w:val="22"/>
        </w:rPr>
        <w:t>Terra Curtis</w:t>
      </w:r>
      <w:r w:rsidRPr="00020088">
        <w:rPr>
          <w:b/>
          <w:bCs/>
          <w:sz w:val="22"/>
          <w:szCs w:val="22"/>
        </w:rPr>
        <w:t>,</w:t>
      </w:r>
      <w:r>
        <w:rPr>
          <w:b/>
          <w:bCs/>
          <w:sz w:val="22"/>
          <w:szCs w:val="22"/>
        </w:rPr>
        <w:t xml:space="preserve"> </w:t>
      </w:r>
      <w:r w:rsidR="00F864AF" w:rsidRPr="00FC7BAC">
        <w:rPr>
          <w:b/>
          <w:bCs/>
          <w:sz w:val="22"/>
          <w:szCs w:val="22"/>
        </w:rPr>
        <w:t>Director</w:t>
      </w:r>
      <w:r w:rsidR="00F864AF" w:rsidRPr="00FC7BAC">
        <w:rPr>
          <w:sz w:val="22"/>
          <w:szCs w:val="22"/>
        </w:rPr>
        <w:t>, Consumer Protection and Enforcement Division,</w:t>
      </w:r>
      <w:r w:rsidR="00FA1409">
        <w:rPr>
          <w:sz w:val="22"/>
          <w:szCs w:val="22"/>
        </w:rPr>
        <w:t xml:space="preserve"> </w:t>
      </w:r>
      <w:r w:rsidR="00F864AF" w:rsidRPr="00FA1409">
        <w:rPr>
          <w:sz w:val="22"/>
          <w:szCs w:val="22"/>
        </w:rPr>
        <w:t>California Public</w:t>
      </w:r>
      <w:r w:rsidR="00FA1409" w:rsidRPr="00FA1409">
        <w:rPr>
          <w:sz w:val="22"/>
          <w:szCs w:val="22"/>
        </w:rPr>
        <w:t xml:space="preserve"> </w:t>
      </w:r>
      <w:r w:rsidR="00F864AF" w:rsidRPr="00FA1409">
        <w:rPr>
          <w:sz w:val="22"/>
          <w:szCs w:val="22"/>
        </w:rPr>
        <w:t>Utilities Commission, 505 Van Ness Ave., 2nd Floor, San Francisco</w:t>
      </w:r>
      <w:r w:rsidR="00F928C6" w:rsidRPr="00FA1409">
        <w:rPr>
          <w:sz w:val="22"/>
          <w:szCs w:val="22"/>
        </w:rPr>
        <w:t>, CA 94102</w:t>
      </w:r>
    </w:p>
    <w:p w14:paraId="687463D8" w14:textId="0B2D3C68" w:rsidR="00F864AF" w:rsidRPr="00FC7BAC" w:rsidRDefault="00773568" w:rsidP="00020088">
      <w:pPr>
        <w:pStyle w:val="Default"/>
        <w:numPr>
          <w:ilvl w:val="0"/>
          <w:numId w:val="4"/>
        </w:numPr>
        <w:spacing w:after="159"/>
        <w:rPr>
          <w:sz w:val="22"/>
          <w:szCs w:val="22"/>
        </w:rPr>
      </w:pPr>
      <w:r>
        <w:rPr>
          <w:b/>
          <w:bCs/>
          <w:sz w:val="22"/>
          <w:szCs w:val="22"/>
        </w:rPr>
        <w:t>Michelle Cooke</w:t>
      </w:r>
      <w:r w:rsidR="00F864AF" w:rsidRPr="00FC7BAC">
        <w:rPr>
          <w:b/>
          <w:bCs/>
          <w:sz w:val="22"/>
          <w:szCs w:val="22"/>
        </w:rPr>
        <w:t>, Chief Administrative Law Judge</w:t>
      </w:r>
      <w:r w:rsidR="00F864AF" w:rsidRPr="00FC7BAC">
        <w:rPr>
          <w:sz w:val="22"/>
          <w:szCs w:val="22"/>
        </w:rPr>
        <w:t>, California Public Utilities Commission, Administrative Law Division, 505 Van Ness Ave., 5th Floor, San Francisco, CA 94102</w:t>
      </w:r>
    </w:p>
    <w:p w14:paraId="54274004" w14:textId="4661F364" w:rsidR="00F864AF" w:rsidRDefault="00F864AF" w:rsidP="00936449">
      <w:pPr>
        <w:pStyle w:val="Default"/>
        <w:numPr>
          <w:ilvl w:val="0"/>
          <w:numId w:val="4"/>
        </w:numPr>
        <w:rPr>
          <w:sz w:val="22"/>
          <w:szCs w:val="22"/>
        </w:rPr>
      </w:pPr>
      <w:r w:rsidRPr="00FC7BAC">
        <w:rPr>
          <w:b/>
          <w:bCs/>
          <w:sz w:val="22"/>
          <w:szCs w:val="22"/>
        </w:rPr>
        <w:t>ALJ Division Appeals Coordinator</w:t>
      </w:r>
      <w:r w:rsidRPr="00FC7BAC">
        <w:rPr>
          <w:sz w:val="22"/>
          <w:szCs w:val="22"/>
        </w:rPr>
        <w:t>, California Public Utilities Commission, Administrative Law Division, 505 Van Ness Ave., 5th Floor, San Francisco, CA 9410</w:t>
      </w:r>
      <w:r w:rsidR="00025EE6">
        <w:rPr>
          <w:sz w:val="22"/>
          <w:szCs w:val="22"/>
        </w:rPr>
        <w:t>2</w:t>
      </w:r>
    </w:p>
    <w:p w14:paraId="36C31A9F" w14:textId="564A225A" w:rsidR="00936449" w:rsidRDefault="00936449" w:rsidP="00936449">
      <w:pPr>
        <w:pStyle w:val="Default"/>
        <w:ind w:left="720"/>
        <w:rPr>
          <w:sz w:val="22"/>
          <w:szCs w:val="22"/>
        </w:rPr>
      </w:pPr>
    </w:p>
    <w:p w14:paraId="1352A896" w14:textId="704A0DF4" w:rsidR="00020088" w:rsidRDefault="00C741CB" w:rsidP="00020088">
      <w:pPr>
        <w:pStyle w:val="Default"/>
        <w:numPr>
          <w:ilvl w:val="0"/>
          <w:numId w:val="4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Kenneth Bruno, </w:t>
      </w:r>
      <w:r w:rsidR="00020088">
        <w:rPr>
          <w:b/>
          <w:bCs/>
          <w:sz w:val="22"/>
          <w:szCs w:val="22"/>
        </w:rPr>
        <w:t>Program Manager</w:t>
      </w:r>
      <w:r w:rsidR="00F928C6">
        <w:rPr>
          <w:b/>
          <w:bCs/>
          <w:sz w:val="22"/>
          <w:szCs w:val="22"/>
        </w:rPr>
        <w:t xml:space="preserve">, </w:t>
      </w:r>
      <w:r w:rsidR="00F928C6" w:rsidRPr="00F928C6">
        <w:rPr>
          <w:sz w:val="22"/>
          <w:szCs w:val="22"/>
        </w:rPr>
        <w:t>Consumer Protection and Enforcement Division, Transportation Enforcement Branch,</w:t>
      </w:r>
      <w:r w:rsidR="00020088">
        <w:rPr>
          <w:b/>
          <w:bCs/>
          <w:sz w:val="22"/>
          <w:szCs w:val="22"/>
        </w:rPr>
        <w:t xml:space="preserve"> </w:t>
      </w:r>
      <w:r w:rsidR="00020088" w:rsidRPr="00020088">
        <w:rPr>
          <w:sz w:val="22"/>
          <w:szCs w:val="22"/>
        </w:rPr>
        <w:t>320 W. 4th Street Los Angeles, CA 90013</w:t>
      </w:r>
    </w:p>
    <w:p w14:paraId="4669914F" w14:textId="77777777" w:rsidR="00020088" w:rsidRPr="00020088" w:rsidRDefault="00020088" w:rsidP="00020088">
      <w:pPr>
        <w:pStyle w:val="Default"/>
        <w:ind w:left="720"/>
        <w:rPr>
          <w:b/>
          <w:bCs/>
          <w:sz w:val="22"/>
          <w:szCs w:val="22"/>
        </w:rPr>
      </w:pPr>
    </w:p>
    <w:p w14:paraId="26C7DB86" w14:textId="0FC84672" w:rsidR="00025EE6" w:rsidRPr="007823E6" w:rsidRDefault="00025EE6" w:rsidP="00025EE6">
      <w:pPr>
        <w:pStyle w:val="Default"/>
        <w:rPr>
          <w:b/>
          <w:bCs/>
          <w:color w:val="0000FF"/>
          <w:sz w:val="22"/>
          <w:szCs w:val="22"/>
          <w:u w:val="single"/>
        </w:rPr>
      </w:pPr>
      <w:r w:rsidRPr="007823E6">
        <w:rPr>
          <w:b/>
          <w:bCs/>
          <w:color w:val="0000FF"/>
          <w:sz w:val="22"/>
          <w:szCs w:val="22"/>
          <w:u w:val="single"/>
        </w:rPr>
        <w:t xml:space="preserve">You may </w:t>
      </w:r>
      <w:r w:rsidR="00125BF8" w:rsidRPr="007823E6">
        <w:rPr>
          <w:b/>
          <w:bCs/>
          <w:color w:val="0000FF"/>
          <w:sz w:val="22"/>
          <w:szCs w:val="22"/>
          <w:u w:val="single"/>
        </w:rPr>
        <w:t>request</w:t>
      </w:r>
      <w:r w:rsidRPr="007823E6">
        <w:rPr>
          <w:b/>
          <w:bCs/>
          <w:color w:val="0000FF"/>
          <w:sz w:val="22"/>
          <w:szCs w:val="22"/>
          <w:u w:val="single"/>
        </w:rPr>
        <w:t xml:space="preserve"> an </w:t>
      </w:r>
      <w:r w:rsidR="007823E6">
        <w:rPr>
          <w:b/>
          <w:bCs/>
          <w:color w:val="0000FF"/>
          <w:sz w:val="22"/>
          <w:szCs w:val="22"/>
          <w:u w:val="single"/>
        </w:rPr>
        <w:t>e</w:t>
      </w:r>
      <w:r w:rsidRPr="007823E6">
        <w:rPr>
          <w:b/>
          <w:bCs/>
          <w:color w:val="0000FF"/>
          <w:sz w:val="22"/>
          <w:szCs w:val="22"/>
          <w:u w:val="single"/>
        </w:rPr>
        <w:t>xtension</w:t>
      </w:r>
      <w:r w:rsidR="007823E6">
        <w:rPr>
          <w:b/>
          <w:bCs/>
          <w:color w:val="0000FF"/>
          <w:sz w:val="22"/>
          <w:szCs w:val="22"/>
          <w:u w:val="single"/>
        </w:rPr>
        <w:t xml:space="preserve"> of time to </w:t>
      </w:r>
      <w:r w:rsidR="007C1F79">
        <w:rPr>
          <w:b/>
          <w:bCs/>
          <w:color w:val="0000FF"/>
          <w:sz w:val="22"/>
          <w:szCs w:val="22"/>
          <w:u w:val="single"/>
        </w:rPr>
        <w:t xml:space="preserve">file an </w:t>
      </w:r>
      <w:r w:rsidR="007823E6">
        <w:rPr>
          <w:b/>
          <w:bCs/>
          <w:color w:val="0000FF"/>
          <w:sz w:val="22"/>
          <w:szCs w:val="22"/>
          <w:u w:val="single"/>
        </w:rPr>
        <w:t>appeal</w:t>
      </w:r>
    </w:p>
    <w:p w14:paraId="28D1F9E3" w14:textId="77777777" w:rsidR="00025EE6" w:rsidRDefault="00025EE6" w:rsidP="00C61D9E">
      <w:pPr>
        <w:pStyle w:val="Default"/>
        <w:rPr>
          <w:sz w:val="22"/>
          <w:szCs w:val="22"/>
        </w:rPr>
      </w:pPr>
    </w:p>
    <w:p w14:paraId="21654ACB" w14:textId="7D60E025" w:rsidR="00C61D9E" w:rsidRPr="00FC7BAC" w:rsidRDefault="00C61D9E" w:rsidP="00C61D9E">
      <w:pPr>
        <w:pStyle w:val="Default"/>
        <w:rPr>
          <w:sz w:val="22"/>
          <w:szCs w:val="22"/>
        </w:rPr>
      </w:pPr>
      <w:r w:rsidRPr="00FC7BAC">
        <w:rPr>
          <w:sz w:val="22"/>
          <w:szCs w:val="22"/>
        </w:rPr>
        <w:t>You may request up to 30 days additional time to file an appeal.</w:t>
      </w:r>
      <w:r w:rsidR="00126A76">
        <w:rPr>
          <w:sz w:val="22"/>
          <w:szCs w:val="22"/>
        </w:rPr>
        <w:t xml:space="preserve"> </w:t>
      </w:r>
      <w:r w:rsidRPr="00FC7BAC">
        <w:rPr>
          <w:sz w:val="22"/>
          <w:szCs w:val="22"/>
        </w:rPr>
        <w:t xml:space="preserve"> To ask for extra time, </w:t>
      </w:r>
      <w:r w:rsidR="005F43FE">
        <w:rPr>
          <w:sz w:val="22"/>
          <w:szCs w:val="22"/>
        </w:rPr>
        <w:t>c</w:t>
      </w:r>
      <w:r w:rsidR="00ED0C50" w:rsidRPr="00ED0C50">
        <w:rPr>
          <w:sz w:val="22"/>
          <w:szCs w:val="22"/>
        </w:rPr>
        <w:t xml:space="preserve">ontact the Supervisor listed on the citation </w:t>
      </w:r>
      <w:r w:rsidR="005F43FE">
        <w:rPr>
          <w:sz w:val="22"/>
          <w:szCs w:val="22"/>
        </w:rPr>
        <w:t xml:space="preserve">on or </w:t>
      </w:r>
      <w:r w:rsidR="00ED0C50" w:rsidRPr="00ED0C50">
        <w:rPr>
          <w:sz w:val="22"/>
          <w:szCs w:val="22"/>
        </w:rPr>
        <w:t xml:space="preserve">before the due date to seek </w:t>
      </w:r>
      <w:r w:rsidR="00ED0C50">
        <w:rPr>
          <w:sz w:val="22"/>
          <w:szCs w:val="22"/>
        </w:rPr>
        <w:t>a 30-day extension.</w:t>
      </w:r>
      <w:r w:rsidR="00BE03BD">
        <w:rPr>
          <w:sz w:val="22"/>
          <w:szCs w:val="22"/>
        </w:rPr>
        <w:t xml:space="preserve"> </w:t>
      </w:r>
      <w:r w:rsidR="00ED0C50">
        <w:rPr>
          <w:sz w:val="22"/>
          <w:szCs w:val="22"/>
        </w:rPr>
        <w:t xml:space="preserve"> </w:t>
      </w:r>
      <w:r w:rsidRPr="00FC7BAC">
        <w:rPr>
          <w:sz w:val="22"/>
          <w:szCs w:val="22"/>
        </w:rPr>
        <w:t xml:space="preserve">A copy of the letter granting you an extension must be attached to your appeal. </w:t>
      </w:r>
    </w:p>
    <w:p w14:paraId="2D6C4F63" w14:textId="77777777" w:rsidR="00712B55" w:rsidRPr="00FC7BAC" w:rsidRDefault="00712B55" w:rsidP="00C61D9E">
      <w:pPr>
        <w:pStyle w:val="Default"/>
        <w:rPr>
          <w:sz w:val="22"/>
          <w:szCs w:val="22"/>
        </w:rPr>
      </w:pPr>
    </w:p>
    <w:p w14:paraId="21DC0726" w14:textId="796D18A4" w:rsidR="00712B55" w:rsidRDefault="00C61D9E" w:rsidP="00C61D9E">
      <w:pPr>
        <w:pStyle w:val="Default"/>
        <w:rPr>
          <w:b/>
          <w:bCs/>
          <w:sz w:val="22"/>
          <w:szCs w:val="22"/>
        </w:rPr>
      </w:pPr>
      <w:r w:rsidRPr="00FC7BAC">
        <w:rPr>
          <w:sz w:val="22"/>
          <w:szCs w:val="22"/>
        </w:rPr>
        <w:t xml:space="preserve">The Citation Appeals Process can be found in Appendix </w:t>
      </w:r>
      <w:r w:rsidR="0045716B">
        <w:rPr>
          <w:sz w:val="22"/>
          <w:szCs w:val="22"/>
        </w:rPr>
        <w:t>A</w:t>
      </w:r>
      <w:r w:rsidRPr="00FC7BAC">
        <w:rPr>
          <w:sz w:val="22"/>
          <w:szCs w:val="22"/>
        </w:rPr>
        <w:t xml:space="preserve"> </w:t>
      </w:r>
      <w:r w:rsidR="0045716B">
        <w:rPr>
          <w:sz w:val="22"/>
          <w:szCs w:val="22"/>
        </w:rPr>
        <w:t xml:space="preserve">of </w:t>
      </w:r>
      <w:r w:rsidRPr="00FC7BAC">
        <w:rPr>
          <w:sz w:val="22"/>
          <w:szCs w:val="22"/>
        </w:rPr>
        <w:t>CPUC Resolution ALJ-</w:t>
      </w:r>
      <w:r w:rsidR="00DF7C3F">
        <w:rPr>
          <w:sz w:val="22"/>
          <w:szCs w:val="22"/>
        </w:rPr>
        <w:t>377</w:t>
      </w:r>
      <w:r w:rsidR="00BE03BD">
        <w:rPr>
          <w:sz w:val="22"/>
          <w:szCs w:val="22"/>
        </w:rPr>
        <w:t>, available through this link:</w:t>
      </w:r>
      <w:r w:rsidRPr="00FC7BAC">
        <w:rPr>
          <w:sz w:val="22"/>
          <w:szCs w:val="22"/>
        </w:rPr>
        <w:t xml:space="preserve"> </w:t>
      </w:r>
      <w:r w:rsidR="00BE03BD">
        <w:rPr>
          <w:sz w:val="22"/>
          <w:szCs w:val="22"/>
        </w:rPr>
        <w:t xml:space="preserve"> </w:t>
      </w:r>
      <w:hyperlink r:id="rId9" w:history="1">
        <w:r w:rsidR="00BE03BD">
          <w:rPr>
            <w:rStyle w:val="Hyperlink"/>
            <w:sz w:val="22"/>
            <w:szCs w:val="22"/>
          </w:rPr>
          <w:t xml:space="preserve">ALJ-377 Appendix A Citation Appeal Rules. </w:t>
        </w:r>
      </w:hyperlink>
      <w:r w:rsidR="00BE03BD" w:rsidRPr="00BE03BD">
        <w:rPr>
          <w:sz w:val="22"/>
          <w:szCs w:val="22"/>
        </w:rPr>
        <w:t xml:space="preserve"> </w:t>
      </w:r>
      <w:r w:rsidRPr="00BE03BD">
        <w:rPr>
          <w:sz w:val="22"/>
          <w:szCs w:val="22"/>
        </w:rPr>
        <w:t xml:space="preserve">The </w:t>
      </w:r>
      <w:r w:rsidR="0080579A" w:rsidRPr="00BE03BD">
        <w:rPr>
          <w:sz w:val="22"/>
          <w:szCs w:val="22"/>
        </w:rPr>
        <w:t>relevant</w:t>
      </w:r>
      <w:r w:rsidR="0080579A">
        <w:rPr>
          <w:sz w:val="22"/>
          <w:szCs w:val="22"/>
        </w:rPr>
        <w:t xml:space="preserve"> </w:t>
      </w:r>
      <w:r w:rsidRPr="00FC7BAC">
        <w:rPr>
          <w:sz w:val="22"/>
          <w:szCs w:val="22"/>
        </w:rPr>
        <w:t xml:space="preserve">Citation Appeals Process </w:t>
      </w:r>
      <w:r w:rsidR="004D582A">
        <w:rPr>
          <w:sz w:val="22"/>
          <w:szCs w:val="22"/>
        </w:rPr>
        <w:t>is</w:t>
      </w:r>
      <w:r w:rsidR="004D582A" w:rsidRPr="00FC7BAC">
        <w:rPr>
          <w:sz w:val="22"/>
          <w:szCs w:val="22"/>
        </w:rPr>
        <w:t xml:space="preserve"> </w:t>
      </w:r>
      <w:r w:rsidRPr="00FC7BAC">
        <w:rPr>
          <w:sz w:val="22"/>
          <w:szCs w:val="22"/>
        </w:rPr>
        <w:t>also included in the packet you received along with the citation.</w:t>
      </w:r>
    </w:p>
    <w:p w14:paraId="2C3AB1B1" w14:textId="5BC0252D" w:rsidR="00020088" w:rsidRDefault="00020088" w:rsidP="00C61D9E">
      <w:pPr>
        <w:pStyle w:val="Default"/>
        <w:rPr>
          <w:b/>
          <w:bCs/>
          <w:sz w:val="22"/>
          <w:szCs w:val="22"/>
        </w:rPr>
      </w:pPr>
    </w:p>
    <w:p w14:paraId="1BB5C850" w14:textId="565C826F" w:rsidR="00020088" w:rsidRPr="00664BE5" w:rsidRDefault="00020088" w:rsidP="006922AE">
      <w:pPr>
        <w:spacing w:after="0"/>
        <w:rPr>
          <w:rFonts w:ascii="Arial" w:hAnsi="Arial" w:cs="Arial"/>
          <w:b/>
          <w:bCs/>
          <w:color w:val="0000FF"/>
          <w:u w:val="single"/>
        </w:rPr>
      </w:pPr>
      <w:r w:rsidRPr="00664BE5">
        <w:rPr>
          <w:rFonts w:ascii="Arial" w:hAnsi="Arial" w:cs="Arial"/>
          <w:b/>
          <w:bCs/>
          <w:color w:val="0000FF"/>
          <w:u w:val="single"/>
        </w:rPr>
        <w:t xml:space="preserve">Paying the Citation and </w:t>
      </w:r>
      <w:r w:rsidR="004D582A">
        <w:rPr>
          <w:rFonts w:ascii="Arial" w:hAnsi="Arial" w:cs="Arial"/>
          <w:b/>
          <w:bCs/>
          <w:color w:val="0000FF"/>
          <w:u w:val="single"/>
        </w:rPr>
        <w:t xml:space="preserve">Availability </w:t>
      </w:r>
      <w:r>
        <w:rPr>
          <w:rFonts w:ascii="Arial" w:hAnsi="Arial" w:cs="Arial"/>
          <w:b/>
          <w:bCs/>
          <w:color w:val="0000FF"/>
          <w:u w:val="single"/>
        </w:rPr>
        <w:t xml:space="preserve">of </w:t>
      </w:r>
      <w:r w:rsidRPr="00664BE5">
        <w:rPr>
          <w:rFonts w:ascii="Arial" w:hAnsi="Arial" w:cs="Arial"/>
          <w:b/>
          <w:bCs/>
          <w:color w:val="0000FF"/>
          <w:u w:val="single"/>
        </w:rPr>
        <w:t>Payment Plans</w:t>
      </w:r>
    </w:p>
    <w:p w14:paraId="27D27370" w14:textId="02766D6A" w:rsidR="00020088" w:rsidRPr="00125BF8" w:rsidRDefault="00020088" w:rsidP="00020088">
      <w:pPr>
        <w:pStyle w:val="Default"/>
        <w:rPr>
          <w:color w:val="auto"/>
          <w:sz w:val="22"/>
          <w:szCs w:val="22"/>
        </w:rPr>
      </w:pPr>
      <w:r w:rsidRPr="00125BF8">
        <w:rPr>
          <w:color w:val="auto"/>
          <w:sz w:val="22"/>
          <w:szCs w:val="22"/>
        </w:rPr>
        <w:t>If you do not want to file an appeal and agree to comply with the citation and pay the fine, sign the Citation Compliance Agreement.  Contact the Supervis</w:t>
      </w:r>
      <w:r>
        <w:rPr>
          <w:color w:val="auto"/>
          <w:sz w:val="22"/>
          <w:szCs w:val="22"/>
        </w:rPr>
        <w:t xml:space="preserve">or listed on the citation before the due date to seek authorization for any payment plans </w:t>
      </w:r>
      <w:r w:rsidR="00927FB8">
        <w:rPr>
          <w:color w:val="auto"/>
          <w:sz w:val="22"/>
          <w:szCs w:val="22"/>
        </w:rPr>
        <w:t>as necessary.</w:t>
      </w:r>
    </w:p>
    <w:p w14:paraId="755F0D3B" w14:textId="7CA08C2F" w:rsidR="00020088" w:rsidRDefault="00020088" w:rsidP="00C61D9E">
      <w:pPr>
        <w:pStyle w:val="Default"/>
        <w:rPr>
          <w:b/>
          <w:bCs/>
          <w:sz w:val="22"/>
          <w:szCs w:val="22"/>
        </w:rPr>
      </w:pPr>
    </w:p>
    <w:p w14:paraId="362ED838" w14:textId="252F9D93" w:rsidR="00020088" w:rsidRDefault="00020088" w:rsidP="00C61D9E">
      <w:pPr>
        <w:pStyle w:val="Default"/>
        <w:rPr>
          <w:b/>
          <w:bCs/>
          <w:color w:val="0000FF"/>
          <w:sz w:val="22"/>
          <w:szCs w:val="22"/>
          <w:u w:val="single"/>
        </w:rPr>
      </w:pPr>
      <w:r w:rsidRPr="00020088">
        <w:rPr>
          <w:b/>
          <w:bCs/>
          <w:color w:val="0000FF"/>
          <w:sz w:val="22"/>
          <w:szCs w:val="22"/>
          <w:u w:val="single"/>
        </w:rPr>
        <w:t>Frequently Asked Questions</w:t>
      </w:r>
    </w:p>
    <w:p w14:paraId="2EBCE8D2" w14:textId="77777777" w:rsidR="00020088" w:rsidRPr="00020088" w:rsidRDefault="00020088" w:rsidP="00C61D9E">
      <w:pPr>
        <w:pStyle w:val="Default"/>
        <w:rPr>
          <w:b/>
          <w:bCs/>
          <w:color w:val="0000FF"/>
          <w:sz w:val="22"/>
          <w:szCs w:val="22"/>
          <w:u w:val="single"/>
        </w:rPr>
      </w:pPr>
    </w:p>
    <w:p w14:paraId="2BA53DF8" w14:textId="2F2E64C1" w:rsidR="00C61D9E" w:rsidRPr="00FC7BAC" w:rsidRDefault="00C61D9E" w:rsidP="00C61D9E">
      <w:pPr>
        <w:pStyle w:val="Default"/>
        <w:rPr>
          <w:sz w:val="22"/>
          <w:szCs w:val="22"/>
        </w:rPr>
      </w:pPr>
      <w:r w:rsidRPr="00FC7BAC">
        <w:rPr>
          <w:b/>
          <w:bCs/>
          <w:sz w:val="22"/>
          <w:szCs w:val="22"/>
        </w:rPr>
        <w:t xml:space="preserve">WHAT HAPPENS IF I DON’T RESPOND? </w:t>
      </w:r>
    </w:p>
    <w:p w14:paraId="6CD03EE5" w14:textId="77777777" w:rsidR="00712B55" w:rsidRPr="00FC7BAC" w:rsidRDefault="00712B55" w:rsidP="00C61D9E">
      <w:pPr>
        <w:pStyle w:val="Default"/>
        <w:rPr>
          <w:sz w:val="22"/>
          <w:szCs w:val="22"/>
        </w:rPr>
      </w:pPr>
    </w:p>
    <w:p w14:paraId="7D470D03" w14:textId="473BE220" w:rsidR="00C61D9E" w:rsidRPr="00FC7BAC" w:rsidRDefault="00C61D9E" w:rsidP="00C61D9E">
      <w:pPr>
        <w:pStyle w:val="Default"/>
        <w:rPr>
          <w:sz w:val="22"/>
          <w:szCs w:val="22"/>
        </w:rPr>
      </w:pPr>
      <w:r w:rsidRPr="00FC7BAC">
        <w:rPr>
          <w:sz w:val="22"/>
          <w:szCs w:val="22"/>
        </w:rPr>
        <w:t xml:space="preserve">If you do not respond to the citation within the 20 calendar days, you will be in default of the citation, and will lose your right to appeal the citation. </w:t>
      </w:r>
      <w:r w:rsidR="00126A76">
        <w:rPr>
          <w:sz w:val="22"/>
          <w:szCs w:val="22"/>
        </w:rPr>
        <w:t xml:space="preserve"> </w:t>
      </w:r>
      <w:r w:rsidRPr="00FC7BAC">
        <w:rPr>
          <w:sz w:val="22"/>
          <w:szCs w:val="22"/>
        </w:rPr>
        <w:t>In addition, CPED will immediately suspend your operating authority.</w:t>
      </w:r>
      <w:r w:rsidR="00126A76">
        <w:rPr>
          <w:sz w:val="22"/>
          <w:szCs w:val="22"/>
        </w:rPr>
        <w:t xml:space="preserve"> </w:t>
      </w:r>
      <w:r w:rsidRPr="00FC7BAC">
        <w:rPr>
          <w:sz w:val="22"/>
          <w:szCs w:val="22"/>
        </w:rPr>
        <w:t xml:space="preserve"> If you do not pay the citation amount or make a payment arrangement by 30 days after suspension of your operating authority, CPED will revoke your operating authority.</w:t>
      </w:r>
      <w:r w:rsidR="00126A76">
        <w:rPr>
          <w:sz w:val="22"/>
          <w:szCs w:val="22"/>
        </w:rPr>
        <w:t xml:space="preserve"> </w:t>
      </w:r>
      <w:r w:rsidRPr="00FC7BAC">
        <w:rPr>
          <w:sz w:val="22"/>
          <w:szCs w:val="22"/>
        </w:rPr>
        <w:t xml:space="preserve"> Once we revoke your operating authority, we cannot reinstate it. Instead, first you must pay the citation fine, and then apply to the CPUC for </w:t>
      </w:r>
      <w:r w:rsidRPr="00FC7BAC">
        <w:rPr>
          <w:b/>
          <w:bCs/>
          <w:sz w:val="22"/>
          <w:szCs w:val="22"/>
        </w:rPr>
        <w:t xml:space="preserve">new </w:t>
      </w:r>
      <w:r w:rsidRPr="00FC7BAC">
        <w:rPr>
          <w:sz w:val="22"/>
          <w:szCs w:val="22"/>
        </w:rPr>
        <w:t xml:space="preserve">operating authority and pay a filing fee. The CPUC may also act through a civil or criminal proceeding to recover any unpaid fines and to ensure compliance with applicable statutes and CPUC orders. </w:t>
      </w:r>
    </w:p>
    <w:p w14:paraId="6C43815B" w14:textId="77777777" w:rsidR="00712B55" w:rsidRPr="00FC7BAC" w:rsidRDefault="00712B55" w:rsidP="00C61D9E">
      <w:pPr>
        <w:pStyle w:val="Default"/>
        <w:rPr>
          <w:b/>
          <w:bCs/>
          <w:sz w:val="22"/>
          <w:szCs w:val="22"/>
        </w:rPr>
      </w:pPr>
    </w:p>
    <w:p w14:paraId="29CB1597" w14:textId="0C09BA7A" w:rsidR="00C61D9E" w:rsidRPr="00FC7BAC" w:rsidRDefault="00C61D9E" w:rsidP="00C61D9E">
      <w:pPr>
        <w:pStyle w:val="Default"/>
        <w:rPr>
          <w:sz w:val="22"/>
          <w:szCs w:val="22"/>
        </w:rPr>
      </w:pPr>
      <w:r w:rsidRPr="00FC7BAC">
        <w:rPr>
          <w:b/>
          <w:bCs/>
          <w:sz w:val="22"/>
          <w:szCs w:val="22"/>
        </w:rPr>
        <w:t xml:space="preserve">WHAT ARE MY RIGHTS? </w:t>
      </w:r>
    </w:p>
    <w:p w14:paraId="7C19D431" w14:textId="77777777" w:rsidR="00712B55" w:rsidRPr="00FC7BAC" w:rsidRDefault="00712B55" w:rsidP="00C61D9E">
      <w:pPr>
        <w:pStyle w:val="Default"/>
        <w:rPr>
          <w:sz w:val="22"/>
          <w:szCs w:val="22"/>
        </w:rPr>
      </w:pPr>
    </w:p>
    <w:p w14:paraId="0D14B9D1" w14:textId="6A00BCE2" w:rsidR="00920A9E" w:rsidRPr="00FC7BAC" w:rsidRDefault="00C61D9E" w:rsidP="00C61D9E">
      <w:pPr>
        <w:pStyle w:val="Default"/>
        <w:rPr>
          <w:sz w:val="22"/>
          <w:szCs w:val="22"/>
        </w:rPr>
      </w:pPr>
      <w:r w:rsidRPr="00FC7BAC">
        <w:rPr>
          <w:sz w:val="22"/>
          <w:szCs w:val="22"/>
        </w:rPr>
        <w:t xml:space="preserve">If you file a Notice of Appeal, the CPUC </w:t>
      </w:r>
      <w:r w:rsidR="006922AE">
        <w:rPr>
          <w:sz w:val="22"/>
          <w:szCs w:val="22"/>
        </w:rPr>
        <w:t xml:space="preserve">will </w:t>
      </w:r>
      <w:r w:rsidRPr="00FC7BAC">
        <w:rPr>
          <w:sz w:val="22"/>
          <w:szCs w:val="22"/>
        </w:rPr>
        <w:t xml:space="preserve">set a </w:t>
      </w:r>
      <w:r w:rsidRPr="00FC7BAC">
        <w:rPr>
          <w:b/>
          <w:bCs/>
          <w:sz w:val="22"/>
          <w:szCs w:val="22"/>
        </w:rPr>
        <w:t xml:space="preserve">hearing date </w:t>
      </w:r>
      <w:r w:rsidRPr="00FC7BAC">
        <w:rPr>
          <w:sz w:val="22"/>
          <w:szCs w:val="22"/>
        </w:rPr>
        <w:t xml:space="preserve">for your appeal to be heard before an Administrative Law Judge (ALJ). </w:t>
      </w:r>
    </w:p>
    <w:p w14:paraId="24BF5EF0" w14:textId="53AE3DF3" w:rsidR="00712B55" w:rsidRDefault="00712B55" w:rsidP="00C61D9E">
      <w:pPr>
        <w:pStyle w:val="Default"/>
        <w:rPr>
          <w:b/>
          <w:bCs/>
          <w:sz w:val="22"/>
          <w:szCs w:val="22"/>
        </w:rPr>
      </w:pPr>
    </w:p>
    <w:p w14:paraId="27E2B2AE" w14:textId="77777777" w:rsidR="007C1F79" w:rsidRPr="0037708C" w:rsidRDefault="007C1F79" w:rsidP="0037708C">
      <w:pPr>
        <w:pStyle w:val="Default"/>
        <w:rPr>
          <w:b/>
          <w:bCs/>
          <w:color w:val="0000FF"/>
          <w:sz w:val="22"/>
          <w:szCs w:val="22"/>
          <w:u w:val="single"/>
        </w:rPr>
      </w:pPr>
      <w:r w:rsidRPr="0037708C">
        <w:rPr>
          <w:b/>
          <w:bCs/>
          <w:color w:val="0000FF"/>
          <w:sz w:val="22"/>
          <w:szCs w:val="22"/>
          <w:u w:val="single"/>
        </w:rPr>
        <w:t xml:space="preserve">Hearing Venue: </w:t>
      </w:r>
    </w:p>
    <w:p w14:paraId="3EED9614" w14:textId="6865FE86" w:rsidR="007C1F79" w:rsidRDefault="004D582A" w:rsidP="007C1F79">
      <w:pPr>
        <w:pStyle w:val="Default"/>
        <w:spacing w:after="37"/>
        <w:rPr>
          <w:sz w:val="22"/>
          <w:szCs w:val="22"/>
        </w:rPr>
      </w:pPr>
      <w:r>
        <w:rPr>
          <w:sz w:val="22"/>
          <w:szCs w:val="22"/>
        </w:rPr>
        <w:lastRenderedPageBreak/>
        <w:t>A</w:t>
      </w:r>
      <w:r w:rsidRPr="0037708C">
        <w:rPr>
          <w:sz w:val="22"/>
          <w:szCs w:val="22"/>
        </w:rPr>
        <w:t xml:space="preserve">ppeal </w:t>
      </w:r>
      <w:r w:rsidR="007C1F79" w:rsidRPr="0037708C">
        <w:rPr>
          <w:sz w:val="22"/>
          <w:szCs w:val="22"/>
        </w:rPr>
        <w:t xml:space="preserve">hearings </w:t>
      </w:r>
      <w:r>
        <w:rPr>
          <w:sz w:val="22"/>
          <w:szCs w:val="22"/>
        </w:rPr>
        <w:t xml:space="preserve">may be conducted by telephone, </w:t>
      </w:r>
      <w:r w:rsidR="00920A9E">
        <w:rPr>
          <w:sz w:val="22"/>
          <w:szCs w:val="22"/>
        </w:rPr>
        <w:t xml:space="preserve">by </w:t>
      </w:r>
      <w:proofErr w:type="spellStart"/>
      <w:r>
        <w:rPr>
          <w:sz w:val="22"/>
          <w:szCs w:val="22"/>
        </w:rPr>
        <w:t>WebEx</w:t>
      </w:r>
      <w:proofErr w:type="spellEnd"/>
      <w:r>
        <w:rPr>
          <w:sz w:val="22"/>
          <w:szCs w:val="22"/>
        </w:rPr>
        <w:t xml:space="preserve">, or </w:t>
      </w:r>
      <w:r w:rsidR="00920A9E">
        <w:rPr>
          <w:sz w:val="22"/>
          <w:szCs w:val="22"/>
        </w:rPr>
        <w:t>in person</w:t>
      </w:r>
      <w:r>
        <w:rPr>
          <w:sz w:val="22"/>
          <w:szCs w:val="22"/>
        </w:rPr>
        <w:t xml:space="preserve">. The date, time, and location (remote or in-person) </w:t>
      </w:r>
      <w:r w:rsidR="00920A9E">
        <w:rPr>
          <w:sz w:val="22"/>
          <w:szCs w:val="22"/>
        </w:rPr>
        <w:t xml:space="preserve">for your hearing </w:t>
      </w:r>
      <w:r w:rsidR="007C1F79" w:rsidRPr="0037708C">
        <w:rPr>
          <w:sz w:val="22"/>
          <w:szCs w:val="22"/>
        </w:rPr>
        <w:t xml:space="preserve">will be provided by the ALJ </w:t>
      </w:r>
      <w:r w:rsidR="00920A9E">
        <w:rPr>
          <w:sz w:val="22"/>
          <w:szCs w:val="22"/>
        </w:rPr>
        <w:t xml:space="preserve">in advance of your </w:t>
      </w:r>
      <w:r w:rsidR="007C1F79" w:rsidRPr="0037708C">
        <w:rPr>
          <w:sz w:val="22"/>
          <w:szCs w:val="22"/>
        </w:rPr>
        <w:t xml:space="preserve">hearing. </w:t>
      </w:r>
    </w:p>
    <w:p w14:paraId="78C64BC4" w14:textId="77777777" w:rsidR="00920A9E" w:rsidRPr="0037708C" w:rsidRDefault="00920A9E" w:rsidP="007C1F79">
      <w:pPr>
        <w:pStyle w:val="Default"/>
        <w:spacing w:after="37"/>
        <w:rPr>
          <w:sz w:val="22"/>
          <w:szCs w:val="22"/>
        </w:rPr>
      </w:pPr>
    </w:p>
    <w:p w14:paraId="23AB5DE4" w14:textId="6FACA97F" w:rsidR="00C61D9E" w:rsidRDefault="00C61D9E" w:rsidP="00C61D9E">
      <w:pPr>
        <w:pStyle w:val="Default"/>
        <w:rPr>
          <w:b/>
          <w:bCs/>
          <w:color w:val="0000FF"/>
          <w:sz w:val="22"/>
          <w:szCs w:val="22"/>
          <w:u w:val="single"/>
        </w:rPr>
      </w:pPr>
      <w:r w:rsidRPr="00513015">
        <w:rPr>
          <w:b/>
          <w:bCs/>
          <w:color w:val="0000FF"/>
          <w:sz w:val="22"/>
          <w:szCs w:val="22"/>
          <w:u w:val="single"/>
        </w:rPr>
        <w:t>At the hearing:</w:t>
      </w:r>
    </w:p>
    <w:p w14:paraId="4DEF63D3" w14:textId="73D564B3" w:rsidR="00513015" w:rsidRDefault="00513015" w:rsidP="00C61D9E">
      <w:pPr>
        <w:pStyle w:val="Default"/>
        <w:rPr>
          <w:b/>
          <w:bCs/>
          <w:color w:val="0000FF"/>
          <w:sz w:val="22"/>
          <w:szCs w:val="22"/>
          <w:u w:val="single"/>
        </w:rPr>
      </w:pPr>
    </w:p>
    <w:p w14:paraId="07A29940" w14:textId="265AE7DC" w:rsidR="00513015" w:rsidRDefault="0024780D" w:rsidP="00C61D9E">
      <w:pPr>
        <w:pStyle w:val="Default"/>
        <w:spacing w:after="37"/>
        <w:rPr>
          <w:sz w:val="22"/>
          <w:szCs w:val="22"/>
        </w:rPr>
      </w:pPr>
      <w:r>
        <w:rPr>
          <w:sz w:val="22"/>
          <w:szCs w:val="22"/>
        </w:rPr>
        <w:t xml:space="preserve">There are two </w:t>
      </w:r>
      <w:r w:rsidR="0037708C">
        <w:rPr>
          <w:sz w:val="22"/>
          <w:szCs w:val="22"/>
        </w:rPr>
        <w:t xml:space="preserve">different types of </w:t>
      </w:r>
      <w:r>
        <w:rPr>
          <w:sz w:val="22"/>
          <w:szCs w:val="22"/>
        </w:rPr>
        <w:t>Hearing</w:t>
      </w:r>
      <w:r w:rsidR="0037708C">
        <w:rPr>
          <w:sz w:val="22"/>
          <w:szCs w:val="22"/>
        </w:rPr>
        <w:t xml:space="preserve"> Procedures</w:t>
      </w:r>
      <w:r>
        <w:rPr>
          <w:sz w:val="22"/>
          <w:szCs w:val="22"/>
        </w:rPr>
        <w:t xml:space="preserve"> for an Appeal to be heard before a CPUC Administrative Law Judge.</w:t>
      </w:r>
    </w:p>
    <w:p w14:paraId="00FAB087" w14:textId="77777777" w:rsidR="00513015" w:rsidRPr="00513015" w:rsidRDefault="00513015" w:rsidP="00C61D9E">
      <w:pPr>
        <w:pStyle w:val="Default"/>
        <w:spacing w:after="37"/>
        <w:rPr>
          <w:sz w:val="22"/>
          <w:szCs w:val="22"/>
        </w:rPr>
      </w:pPr>
    </w:p>
    <w:p w14:paraId="60097685" w14:textId="0CA0072A" w:rsidR="00B542DC" w:rsidRDefault="000A74B8" w:rsidP="00C61D9E">
      <w:pPr>
        <w:pStyle w:val="Default"/>
        <w:spacing w:after="37"/>
        <w:rPr>
          <w:sz w:val="22"/>
          <w:szCs w:val="22"/>
        </w:rPr>
      </w:pPr>
      <w:r w:rsidRPr="000A74B8">
        <w:rPr>
          <w:b/>
          <w:bCs/>
          <w:sz w:val="22"/>
          <w:szCs w:val="22"/>
        </w:rPr>
        <w:t>Expedited Citation Appeal Procedure</w:t>
      </w:r>
    </w:p>
    <w:p w14:paraId="007679A6" w14:textId="760BAE2F" w:rsidR="00513015" w:rsidRDefault="00513015" w:rsidP="0037708C">
      <w:pPr>
        <w:pStyle w:val="Default"/>
        <w:spacing w:after="37"/>
        <w:rPr>
          <w:sz w:val="22"/>
          <w:szCs w:val="22"/>
        </w:rPr>
      </w:pPr>
      <w:r>
        <w:rPr>
          <w:sz w:val="22"/>
          <w:szCs w:val="22"/>
        </w:rPr>
        <w:t xml:space="preserve">Resolution ALJ-377 provides for an expedited process for citations </w:t>
      </w:r>
      <w:r w:rsidR="001263D4" w:rsidRPr="001263D4">
        <w:rPr>
          <w:sz w:val="22"/>
          <w:szCs w:val="22"/>
        </w:rPr>
        <w:t>at or below the jurisdictional limit of the Small Claims Court in California</w:t>
      </w:r>
      <w:r w:rsidR="007A1D54" w:rsidRPr="007A1D54">
        <w:t xml:space="preserve"> </w:t>
      </w:r>
      <w:r w:rsidR="007A1D54" w:rsidRPr="007A1D54">
        <w:rPr>
          <w:sz w:val="22"/>
          <w:szCs w:val="22"/>
        </w:rPr>
        <w:t>as referenced in Public Utilities Code § 1702.1.</w:t>
      </w:r>
      <w:r w:rsidR="007A1D54">
        <w:rPr>
          <w:sz w:val="22"/>
          <w:szCs w:val="22"/>
        </w:rPr>
        <w:t xml:space="preserve">  </w:t>
      </w:r>
      <w:r>
        <w:rPr>
          <w:sz w:val="22"/>
          <w:szCs w:val="22"/>
        </w:rPr>
        <w:t>This is currently $10,000 for individuals and $5,000 for corporations.</w:t>
      </w:r>
    </w:p>
    <w:p w14:paraId="392647DF" w14:textId="77777777" w:rsidR="0037708C" w:rsidRDefault="0037708C" w:rsidP="0037708C">
      <w:pPr>
        <w:pStyle w:val="Default"/>
        <w:spacing w:after="37"/>
        <w:rPr>
          <w:sz w:val="22"/>
          <w:szCs w:val="22"/>
        </w:rPr>
      </w:pPr>
    </w:p>
    <w:p w14:paraId="7A065538" w14:textId="18E2E9A6" w:rsidR="00054FCE" w:rsidRDefault="00054FCE" w:rsidP="00054FCE">
      <w:pPr>
        <w:pStyle w:val="Default"/>
        <w:numPr>
          <w:ilvl w:val="0"/>
          <w:numId w:val="6"/>
        </w:numPr>
        <w:spacing w:after="37"/>
        <w:rPr>
          <w:sz w:val="22"/>
          <w:szCs w:val="22"/>
        </w:rPr>
      </w:pPr>
      <w:r>
        <w:rPr>
          <w:sz w:val="22"/>
          <w:szCs w:val="22"/>
        </w:rPr>
        <w:t xml:space="preserve">Attorneys </w:t>
      </w:r>
      <w:r w:rsidR="00923CFE">
        <w:rPr>
          <w:sz w:val="22"/>
          <w:szCs w:val="22"/>
        </w:rPr>
        <w:t xml:space="preserve">or representatives </w:t>
      </w:r>
      <w:r>
        <w:rPr>
          <w:sz w:val="22"/>
          <w:szCs w:val="22"/>
        </w:rPr>
        <w:t>are not allowed to represent parties in the expedited process.</w:t>
      </w:r>
    </w:p>
    <w:p w14:paraId="542A51CE" w14:textId="08D9D5C8" w:rsidR="00FB3D12" w:rsidRDefault="00FB3D12" w:rsidP="00054FCE">
      <w:pPr>
        <w:pStyle w:val="Default"/>
        <w:numPr>
          <w:ilvl w:val="0"/>
          <w:numId w:val="6"/>
        </w:numPr>
        <w:spacing w:after="37"/>
        <w:rPr>
          <w:sz w:val="22"/>
          <w:szCs w:val="22"/>
        </w:rPr>
      </w:pPr>
      <w:r>
        <w:rPr>
          <w:sz w:val="22"/>
          <w:szCs w:val="22"/>
        </w:rPr>
        <w:t>No court reporters will be present, nor will a transcript be provided.</w:t>
      </w:r>
    </w:p>
    <w:p w14:paraId="17B9BEF4" w14:textId="75A494D8" w:rsidR="00054FCE" w:rsidRDefault="00054FCE" w:rsidP="00054FCE">
      <w:pPr>
        <w:pStyle w:val="Default"/>
        <w:numPr>
          <w:ilvl w:val="0"/>
          <w:numId w:val="6"/>
        </w:numPr>
        <w:spacing w:after="37"/>
        <w:rPr>
          <w:sz w:val="22"/>
          <w:szCs w:val="22"/>
        </w:rPr>
      </w:pPr>
      <w:r w:rsidRPr="00054FCE">
        <w:rPr>
          <w:sz w:val="22"/>
          <w:szCs w:val="22"/>
        </w:rPr>
        <w:t>You are entitled to have an interpreter present at the hearing to translate for you. The CPUC will provide the interpreter</w:t>
      </w:r>
      <w:r>
        <w:rPr>
          <w:sz w:val="22"/>
          <w:szCs w:val="22"/>
        </w:rPr>
        <w:t xml:space="preserve"> </w:t>
      </w:r>
      <w:r w:rsidR="00920A9E">
        <w:rPr>
          <w:sz w:val="22"/>
          <w:szCs w:val="22"/>
        </w:rPr>
        <w:t>free of charge</w:t>
      </w:r>
      <w:r>
        <w:rPr>
          <w:sz w:val="22"/>
          <w:szCs w:val="22"/>
        </w:rPr>
        <w:t xml:space="preserve">.  </w:t>
      </w:r>
      <w:r w:rsidRPr="00054FCE">
        <w:rPr>
          <w:sz w:val="22"/>
          <w:szCs w:val="22"/>
        </w:rPr>
        <w:t xml:space="preserve">To have an interpreter at the hearing, you must make a written request to the Chief Administrative Law Judge and to the Office of the Public Advisor (see contact information, </w:t>
      </w:r>
      <w:r>
        <w:rPr>
          <w:sz w:val="22"/>
          <w:szCs w:val="22"/>
        </w:rPr>
        <w:t>on this form</w:t>
      </w:r>
      <w:r w:rsidRPr="00054FCE">
        <w:rPr>
          <w:sz w:val="22"/>
          <w:szCs w:val="22"/>
        </w:rPr>
        <w:t>) no later than five business days before the date of your hearing.</w:t>
      </w:r>
    </w:p>
    <w:p w14:paraId="62EC9A58" w14:textId="06AAC90A" w:rsidR="00054FCE" w:rsidRDefault="00054FCE" w:rsidP="00054FCE">
      <w:pPr>
        <w:pStyle w:val="Default"/>
        <w:numPr>
          <w:ilvl w:val="0"/>
          <w:numId w:val="6"/>
        </w:numPr>
        <w:spacing w:after="37"/>
        <w:rPr>
          <w:sz w:val="22"/>
          <w:szCs w:val="22"/>
        </w:rPr>
      </w:pPr>
      <w:r w:rsidRPr="00054FCE">
        <w:rPr>
          <w:sz w:val="22"/>
          <w:szCs w:val="22"/>
        </w:rPr>
        <w:t xml:space="preserve">You may provide evidence and call witnesses to testify for you. </w:t>
      </w:r>
      <w:r w:rsidR="00773568">
        <w:rPr>
          <w:sz w:val="22"/>
          <w:szCs w:val="22"/>
        </w:rPr>
        <w:t xml:space="preserve"> </w:t>
      </w:r>
      <w:r w:rsidRPr="00054FCE">
        <w:rPr>
          <w:sz w:val="22"/>
          <w:szCs w:val="22"/>
        </w:rPr>
        <w:t>If you will be providing evidence for the record of the hearing, you must provide that evidence to CPED no later than three days before the date of your hearing.</w:t>
      </w:r>
    </w:p>
    <w:p w14:paraId="0B76FC03" w14:textId="2EB5835A" w:rsidR="00131010" w:rsidRDefault="00131010" w:rsidP="00054FCE">
      <w:pPr>
        <w:pStyle w:val="Default"/>
        <w:numPr>
          <w:ilvl w:val="0"/>
          <w:numId w:val="6"/>
        </w:numPr>
        <w:spacing w:after="37"/>
        <w:rPr>
          <w:sz w:val="22"/>
          <w:szCs w:val="22"/>
        </w:rPr>
      </w:pPr>
      <w:r w:rsidRPr="00131010">
        <w:rPr>
          <w:sz w:val="22"/>
          <w:szCs w:val="22"/>
        </w:rPr>
        <w:t>A party who is subject to the Expedited Citation Appeal Procedure</w:t>
      </w:r>
      <w:r w:rsidR="000A793C">
        <w:rPr>
          <w:sz w:val="22"/>
          <w:szCs w:val="22"/>
        </w:rPr>
        <w:t>,</w:t>
      </w:r>
      <w:r w:rsidRPr="00131010">
        <w:rPr>
          <w:sz w:val="22"/>
          <w:szCs w:val="22"/>
        </w:rPr>
        <w:t xml:space="preserve"> may at any time </w:t>
      </w:r>
      <w:r w:rsidR="00920A9E">
        <w:rPr>
          <w:sz w:val="22"/>
          <w:szCs w:val="22"/>
        </w:rPr>
        <w:t>before</w:t>
      </w:r>
      <w:r w:rsidRPr="00131010">
        <w:rPr>
          <w:sz w:val="22"/>
          <w:szCs w:val="22"/>
        </w:rPr>
        <w:t xml:space="preserve"> the swearing in of the first witness at the evidentiary hearing</w:t>
      </w:r>
      <w:r w:rsidR="000A793C">
        <w:rPr>
          <w:sz w:val="22"/>
          <w:szCs w:val="22"/>
        </w:rPr>
        <w:t>,</w:t>
      </w:r>
      <w:r w:rsidRPr="00131010">
        <w:rPr>
          <w:sz w:val="22"/>
          <w:szCs w:val="22"/>
        </w:rPr>
        <w:t xml:space="preserve"> request termination of the Expedited Citation Appeal Procedure, and that the matter be recalendared for hearing under the Commission’s regular procedure for Citation Appeals. </w:t>
      </w:r>
      <w:r w:rsidR="00773568">
        <w:rPr>
          <w:sz w:val="22"/>
          <w:szCs w:val="22"/>
        </w:rPr>
        <w:t xml:space="preserve"> </w:t>
      </w:r>
      <w:r w:rsidRPr="00131010">
        <w:rPr>
          <w:sz w:val="22"/>
          <w:szCs w:val="22"/>
        </w:rPr>
        <w:t xml:space="preserve">The Commission or the assigned Administrative Law Judge, when the public interest so requires, may at any time </w:t>
      </w:r>
      <w:r w:rsidR="00920A9E">
        <w:rPr>
          <w:sz w:val="22"/>
          <w:szCs w:val="22"/>
        </w:rPr>
        <w:t>before</w:t>
      </w:r>
      <w:r w:rsidRPr="00131010">
        <w:rPr>
          <w:sz w:val="22"/>
          <w:szCs w:val="22"/>
        </w:rPr>
        <w:t xml:space="preserve"> the filing of a resolution addressing the Citation Appeal, terminate the Expedited Citation Appeal Procedure and recalendar the matter for hearing under the Commission’s regular procedure for Citation Appeals.</w:t>
      </w:r>
    </w:p>
    <w:p w14:paraId="32417CDA" w14:textId="77777777" w:rsidR="00054FCE" w:rsidRDefault="00054FCE" w:rsidP="00054FCE">
      <w:pPr>
        <w:pStyle w:val="Default"/>
        <w:spacing w:after="37"/>
        <w:ind w:left="360"/>
        <w:rPr>
          <w:b/>
          <w:bCs/>
          <w:sz w:val="22"/>
          <w:szCs w:val="22"/>
        </w:rPr>
      </w:pPr>
    </w:p>
    <w:p w14:paraId="64F45900" w14:textId="4C5DA456" w:rsidR="00131010" w:rsidRDefault="00131010" w:rsidP="00131010">
      <w:pPr>
        <w:pStyle w:val="Default"/>
        <w:spacing w:after="37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</w:t>
      </w:r>
      <w:r w:rsidRPr="00131010">
        <w:rPr>
          <w:b/>
          <w:bCs/>
          <w:sz w:val="22"/>
          <w:szCs w:val="22"/>
        </w:rPr>
        <w:t xml:space="preserve">egular </w:t>
      </w:r>
      <w:r>
        <w:rPr>
          <w:b/>
          <w:bCs/>
          <w:sz w:val="22"/>
          <w:szCs w:val="22"/>
        </w:rPr>
        <w:t>P</w:t>
      </w:r>
      <w:r w:rsidRPr="00131010">
        <w:rPr>
          <w:b/>
          <w:bCs/>
          <w:sz w:val="22"/>
          <w:szCs w:val="22"/>
        </w:rPr>
        <w:t xml:space="preserve">rocedure for Citation Appeals </w:t>
      </w:r>
    </w:p>
    <w:p w14:paraId="56E0C4FB" w14:textId="18270B6D" w:rsidR="00B542DC" w:rsidRDefault="00054FCE" w:rsidP="00B542DC">
      <w:pPr>
        <w:pStyle w:val="Default"/>
        <w:spacing w:after="37"/>
        <w:rPr>
          <w:sz w:val="22"/>
          <w:szCs w:val="22"/>
        </w:rPr>
      </w:pPr>
      <w:r>
        <w:rPr>
          <w:sz w:val="22"/>
          <w:szCs w:val="22"/>
        </w:rPr>
        <w:t xml:space="preserve">For cases </w:t>
      </w:r>
      <w:r w:rsidR="00BB3F68">
        <w:rPr>
          <w:sz w:val="22"/>
          <w:szCs w:val="22"/>
        </w:rPr>
        <w:t xml:space="preserve">exceeding </w:t>
      </w:r>
      <w:r>
        <w:rPr>
          <w:sz w:val="22"/>
          <w:szCs w:val="22"/>
        </w:rPr>
        <w:t>the small claims threshold above,</w:t>
      </w:r>
      <w:r w:rsidR="00923CFE">
        <w:rPr>
          <w:sz w:val="22"/>
          <w:szCs w:val="22"/>
        </w:rPr>
        <w:t xml:space="preserve"> or when the appellant requests termination of the expedited procedure,</w:t>
      </w:r>
      <w:r>
        <w:rPr>
          <w:sz w:val="22"/>
          <w:szCs w:val="22"/>
        </w:rPr>
        <w:t xml:space="preserve"> the CPUC will </w:t>
      </w:r>
      <w:r w:rsidR="00131010">
        <w:rPr>
          <w:sz w:val="22"/>
          <w:szCs w:val="22"/>
        </w:rPr>
        <w:t>use the regular procedure for citation appeals.</w:t>
      </w:r>
    </w:p>
    <w:p w14:paraId="2CEE2047" w14:textId="77777777" w:rsidR="00126A76" w:rsidRDefault="00126A76" w:rsidP="00B542DC">
      <w:pPr>
        <w:pStyle w:val="Default"/>
        <w:spacing w:after="37"/>
        <w:rPr>
          <w:sz w:val="22"/>
          <w:szCs w:val="22"/>
        </w:rPr>
      </w:pPr>
    </w:p>
    <w:p w14:paraId="71E80A34" w14:textId="29A1082C" w:rsidR="00B542DC" w:rsidRPr="00FC7BAC" w:rsidRDefault="00B542DC" w:rsidP="0037708C">
      <w:pPr>
        <w:pStyle w:val="Default"/>
        <w:numPr>
          <w:ilvl w:val="0"/>
          <w:numId w:val="11"/>
        </w:numPr>
        <w:spacing w:after="37"/>
        <w:rPr>
          <w:sz w:val="22"/>
          <w:szCs w:val="22"/>
        </w:rPr>
      </w:pPr>
      <w:r w:rsidRPr="0037708C">
        <w:rPr>
          <w:sz w:val="22"/>
          <w:szCs w:val="22"/>
        </w:rPr>
        <w:t>You may have an attorney</w:t>
      </w:r>
      <w:r w:rsidRPr="00FC7BAC">
        <w:rPr>
          <w:b/>
          <w:bCs/>
          <w:sz w:val="22"/>
          <w:szCs w:val="22"/>
        </w:rPr>
        <w:t xml:space="preserve"> </w:t>
      </w:r>
      <w:r w:rsidRPr="00FC7BAC">
        <w:rPr>
          <w:sz w:val="22"/>
          <w:szCs w:val="22"/>
        </w:rPr>
        <w:t xml:space="preserve">or someone else represent you, but you must pay for the attorney or other representative. </w:t>
      </w:r>
    </w:p>
    <w:p w14:paraId="6DDC5B55" w14:textId="05121576" w:rsidR="00B542DC" w:rsidRPr="00FC7BAC" w:rsidRDefault="00B542DC" w:rsidP="0037708C">
      <w:pPr>
        <w:pStyle w:val="Default"/>
        <w:numPr>
          <w:ilvl w:val="0"/>
          <w:numId w:val="11"/>
        </w:numPr>
        <w:spacing w:after="37"/>
        <w:rPr>
          <w:sz w:val="22"/>
          <w:szCs w:val="22"/>
        </w:rPr>
      </w:pPr>
      <w:r w:rsidRPr="0037708C">
        <w:rPr>
          <w:sz w:val="22"/>
          <w:szCs w:val="22"/>
        </w:rPr>
        <w:t>You may ask for a transcript</w:t>
      </w:r>
      <w:r w:rsidRPr="00FC7BAC">
        <w:rPr>
          <w:b/>
          <w:bCs/>
          <w:sz w:val="22"/>
          <w:szCs w:val="22"/>
        </w:rPr>
        <w:t xml:space="preserve"> </w:t>
      </w:r>
      <w:r w:rsidRPr="00FC7BAC">
        <w:rPr>
          <w:sz w:val="22"/>
          <w:szCs w:val="22"/>
        </w:rPr>
        <w:t xml:space="preserve">of the hearing, but you must pay the cost of the transcript. </w:t>
      </w:r>
    </w:p>
    <w:p w14:paraId="62B1C25A" w14:textId="31772B59" w:rsidR="00B542DC" w:rsidRPr="00B542DC" w:rsidRDefault="00B542DC" w:rsidP="0037708C">
      <w:pPr>
        <w:pStyle w:val="Default"/>
        <w:numPr>
          <w:ilvl w:val="0"/>
          <w:numId w:val="11"/>
        </w:numPr>
        <w:spacing w:after="37"/>
        <w:rPr>
          <w:sz w:val="22"/>
          <w:szCs w:val="22"/>
        </w:rPr>
      </w:pPr>
      <w:r w:rsidRPr="0037708C">
        <w:rPr>
          <w:sz w:val="22"/>
          <w:szCs w:val="22"/>
        </w:rPr>
        <w:t>You are entitled to have an interpreter</w:t>
      </w:r>
      <w:r w:rsidRPr="00FC7BAC">
        <w:rPr>
          <w:b/>
          <w:bCs/>
          <w:sz w:val="22"/>
          <w:szCs w:val="22"/>
        </w:rPr>
        <w:t xml:space="preserve"> </w:t>
      </w:r>
      <w:r w:rsidRPr="00FC7BAC">
        <w:rPr>
          <w:sz w:val="22"/>
          <w:szCs w:val="22"/>
        </w:rPr>
        <w:t>present at the hearing to translate for you. The CPUC will provide the interpreter, and you will not have to pay for the interpreter’s service.</w:t>
      </w:r>
      <w:r w:rsidR="00773568">
        <w:rPr>
          <w:sz w:val="22"/>
          <w:szCs w:val="22"/>
        </w:rPr>
        <w:t xml:space="preserve"> </w:t>
      </w:r>
      <w:r w:rsidRPr="00FC7BAC">
        <w:rPr>
          <w:sz w:val="22"/>
          <w:szCs w:val="22"/>
        </w:rPr>
        <w:t xml:space="preserve"> To have an interpreter at the hearing, </w:t>
      </w:r>
      <w:r w:rsidRPr="0037708C">
        <w:rPr>
          <w:sz w:val="22"/>
          <w:szCs w:val="22"/>
        </w:rPr>
        <w:t xml:space="preserve">you must make a written request to the </w:t>
      </w:r>
      <w:r w:rsidR="00773568">
        <w:rPr>
          <w:sz w:val="22"/>
          <w:szCs w:val="22"/>
        </w:rPr>
        <w:t xml:space="preserve">Acting </w:t>
      </w:r>
      <w:r w:rsidRPr="0037708C">
        <w:rPr>
          <w:sz w:val="22"/>
          <w:szCs w:val="22"/>
        </w:rPr>
        <w:t>Chief Administrative Law Judge and to the Office of the Public Advisor (see contact information, below) no later than five business days before the date of your hearing</w:t>
      </w:r>
      <w:r w:rsidRPr="00B542DC">
        <w:rPr>
          <w:sz w:val="22"/>
          <w:szCs w:val="22"/>
        </w:rPr>
        <w:t>.</w:t>
      </w:r>
    </w:p>
    <w:p w14:paraId="08D39F3C" w14:textId="43C6C91A" w:rsidR="00054FCE" w:rsidRDefault="00B542DC" w:rsidP="0037708C">
      <w:pPr>
        <w:pStyle w:val="Default"/>
        <w:numPr>
          <w:ilvl w:val="0"/>
          <w:numId w:val="11"/>
        </w:numPr>
        <w:spacing w:after="37"/>
        <w:rPr>
          <w:sz w:val="22"/>
          <w:szCs w:val="22"/>
        </w:rPr>
      </w:pPr>
      <w:r w:rsidRPr="0037708C">
        <w:rPr>
          <w:sz w:val="22"/>
          <w:szCs w:val="22"/>
        </w:rPr>
        <w:lastRenderedPageBreak/>
        <w:t>You may provide evidence and call witnesses</w:t>
      </w:r>
      <w:r w:rsidRPr="00FC7BAC">
        <w:rPr>
          <w:b/>
          <w:bCs/>
          <w:sz w:val="22"/>
          <w:szCs w:val="22"/>
        </w:rPr>
        <w:t xml:space="preserve"> </w:t>
      </w:r>
      <w:r w:rsidRPr="00FC7BAC">
        <w:rPr>
          <w:sz w:val="22"/>
          <w:szCs w:val="22"/>
        </w:rPr>
        <w:t xml:space="preserve">to testify for you. </w:t>
      </w:r>
      <w:r w:rsidR="00773568">
        <w:rPr>
          <w:sz w:val="22"/>
          <w:szCs w:val="22"/>
        </w:rPr>
        <w:t xml:space="preserve"> </w:t>
      </w:r>
      <w:r w:rsidRPr="00FC7BAC">
        <w:rPr>
          <w:sz w:val="22"/>
          <w:szCs w:val="22"/>
        </w:rPr>
        <w:t xml:space="preserve">If you will be providing evidence for the record of the hearing, you must provide that evidence to CPED </w:t>
      </w:r>
      <w:r w:rsidRPr="0037708C">
        <w:rPr>
          <w:sz w:val="22"/>
          <w:szCs w:val="22"/>
        </w:rPr>
        <w:t>no later than three days</w:t>
      </w:r>
      <w:r w:rsidRPr="00FC7BAC">
        <w:rPr>
          <w:b/>
          <w:bCs/>
          <w:sz w:val="22"/>
          <w:szCs w:val="22"/>
        </w:rPr>
        <w:t xml:space="preserve"> </w:t>
      </w:r>
      <w:r w:rsidRPr="00FC7BAC">
        <w:rPr>
          <w:sz w:val="22"/>
          <w:szCs w:val="22"/>
        </w:rPr>
        <w:t>before the date of your hearing</w:t>
      </w:r>
      <w:r>
        <w:rPr>
          <w:sz w:val="22"/>
          <w:szCs w:val="22"/>
        </w:rPr>
        <w:t>.</w:t>
      </w:r>
    </w:p>
    <w:p w14:paraId="00571164" w14:textId="20C26F55" w:rsidR="00513015" w:rsidRDefault="00513015" w:rsidP="00C61D9E">
      <w:pPr>
        <w:pStyle w:val="Default"/>
        <w:spacing w:after="37"/>
        <w:rPr>
          <w:sz w:val="22"/>
          <w:szCs w:val="22"/>
        </w:rPr>
      </w:pPr>
    </w:p>
    <w:p w14:paraId="5AA1DEC4" w14:textId="77777777" w:rsidR="00C61D9E" w:rsidRPr="00FC7BAC" w:rsidRDefault="00C61D9E" w:rsidP="00C61D9E">
      <w:pPr>
        <w:pStyle w:val="Default"/>
        <w:rPr>
          <w:sz w:val="22"/>
          <w:szCs w:val="22"/>
        </w:rPr>
      </w:pPr>
    </w:p>
    <w:p w14:paraId="586C064E" w14:textId="66C62C7D" w:rsidR="00C61D9E" w:rsidRPr="00FC7BAC" w:rsidRDefault="00C61D9E" w:rsidP="00C61D9E">
      <w:pPr>
        <w:pStyle w:val="Default"/>
        <w:rPr>
          <w:sz w:val="22"/>
          <w:szCs w:val="22"/>
        </w:rPr>
      </w:pPr>
      <w:r w:rsidRPr="00FC7BAC">
        <w:rPr>
          <w:b/>
          <w:bCs/>
          <w:sz w:val="22"/>
          <w:szCs w:val="22"/>
        </w:rPr>
        <w:t xml:space="preserve">WHERE CAN I GET HELP? </w:t>
      </w:r>
    </w:p>
    <w:p w14:paraId="1D3B5F04" w14:textId="77777777" w:rsidR="00712B55" w:rsidRPr="00FC7BAC" w:rsidRDefault="00712B55" w:rsidP="00C61D9E">
      <w:pPr>
        <w:pStyle w:val="Default"/>
        <w:rPr>
          <w:sz w:val="22"/>
          <w:szCs w:val="22"/>
        </w:rPr>
      </w:pPr>
    </w:p>
    <w:p w14:paraId="433AB986" w14:textId="5D6D3147" w:rsidR="00C61D9E" w:rsidRPr="00FC7BAC" w:rsidRDefault="00C61D9E" w:rsidP="00C61D9E">
      <w:pPr>
        <w:pStyle w:val="Default"/>
        <w:rPr>
          <w:sz w:val="22"/>
          <w:szCs w:val="22"/>
        </w:rPr>
      </w:pPr>
      <w:r w:rsidRPr="00FC7BAC">
        <w:rPr>
          <w:sz w:val="22"/>
          <w:szCs w:val="22"/>
        </w:rPr>
        <w:t xml:space="preserve">The CPUC’s </w:t>
      </w:r>
      <w:r w:rsidRPr="00FC7BAC">
        <w:rPr>
          <w:b/>
          <w:bCs/>
          <w:sz w:val="22"/>
          <w:szCs w:val="22"/>
        </w:rPr>
        <w:t xml:space="preserve">Public Advisor’s Office </w:t>
      </w:r>
      <w:r w:rsidRPr="00FC7BAC">
        <w:rPr>
          <w:sz w:val="22"/>
          <w:szCs w:val="22"/>
        </w:rPr>
        <w:t>can help you file your appeal.</w:t>
      </w:r>
      <w:r w:rsidR="00773568">
        <w:rPr>
          <w:sz w:val="22"/>
          <w:szCs w:val="22"/>
        </w:rPr>
        <w:t xml:space="preserve"> </w:t>
      </w:r>
      <w:r w:rsidRPr="00FC7BAC">
        <w:rPr>
          <w:sz w:val="22"/>
          <w:szCs w:val="22"/>
        </w:rPr>
        <w:t xml:space="preserve"> The Public Advisor’s Office cannot appear at the hearing with you or help you present your appeal but can help you understand the appeal process.</w:t>
      </w:r>
      <w:r w:rsidR="00773568">
        <w:rPr>
          <w:sz w:val="22"/>
          <w:szCs w:val="22"/>
        </w:rPr>
        <w:t xml:space="preserve"> </w:t>
      </w:r>
      <w:r w:rsidRPr="00FC7BAC">
        <w:rPr>
          <w:sz w:val="22"/>
          <w:szCs w:val="22"/>
        </w:rPr>
        <w:t xml:space="preserve"> The Public Advisor’s Office can be reached at: </w:t>
      </w:r>
    </w:p>
    <w:p w14:paraId="142FD690" w14:textId="77777777" w:rsidR="00712B55" w:rsidRPr="00FC7BAC" w:rsidRDefault="00712B55" w:rsidP="00C61D9E">
      <w:pPr>
        <w:pStyle w:val="Default"/>
        <w:rPr>
          <w:sz w:val="22"/>
          <w:szCs w:val="22"/>
        </w:rPr>
      </w:pPr>
    </w:p>
    <w:p w14:paraId="6508C1C6" w14:textId="77777777" w:rsidR="00712B55" w:rsidRPr="00FC7BAC" w:rsidRDefault="00C61D9E" w:rsidP="00C61D9E">
      <w:pPr>
        <w:pStyle w:val="Default"/>
        <w:rPr>
          <w:sz w:val="22"/>
          <w:szCs w:val="22"/>
        </w:rPr>
      </w:pPr>
      <w:r w:rsidRPr="00FC7BAC">
        <w:rPr>
          <w:sz w:val="22"/>
          <w:szCs w:val="22"/>
        </w:rPr>
        <w:t>Telephone: 866-849-8390 or 415-703-2074</w:t>
      </w:r>
    </w:p>
    <w:p w14:paraId="3EEC3128" w14:textId="1BFEAA1D" w:rsidR="00C61D9E" w:rsidRPr="00FC7BAC" w:rsidRDefault="00C61D9E" w:rsidP="00C61D9E">
      <w:pPr>
        <w:pStyle w:val="Default"/>
        <w:rPr>
          <w:sz w:val="22"/>
          <w:szCs w:val="22"/>
        </w:rPr>
      </w:pPr>
      <w:r w:rsidRPr="00FC7BAC">
        <w:rPr>
          <w:sz w:val="22"/>
          <w:szCs w:val="22"/>
        </w:rPr>
        <w:t xml:space="preserve">Email: public.advisor@cpuc.ca.gov </w:t>
      </w:r>
    </w:p>
    <w:p w14:paraId="5D3917B2" w14:textId="7EE248D7" w:rsidR="00FF75E0" w:rsidRPr="00FC7BAC" w:rsidRDefault="00C61D9E" w:rsidP="00C61D9E">
      <w:pPr>
        <w:rPr>
          <w:rFonts w:ascii="Arial" w:hAnsi="Arial" w:cs="Arial"/>
        </w:rPr>
      </w:pPr>
      <w:r w:rsidRPr="00FC7BAC">
        <w:rPr>
          <w:rFonts w:ascii="Arial" w:hAnsi="Arial" w:cs="Arial"/>
        </w:rPr>
        <w:t>Mail: CPUC Public Advisor, 505 Van Ness Avenue, San Francisco, CA 94102</w:t>
      </w:r>
    </w:p>
    <w:sectPr w:rsidR="00FF75E0" w:rsidRPr="00FC7BAC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85BFA3" w14:textId="77777777" w:rsidR="007E2B98" w:rsidRDefault="007E2B98" w:rsidP="00924FCD">
      <w:pPr>
        <w:spacing w:after="0" w:line="240" w:lineRule="auto"/>
      </w:pPr>
      <w:r>
        <w:separator/>
      </w:r>
    </w:p>
  </w:endnote>
  <w:endnote w:type="continuationSeparator" w:id="0">
    <w:p w14:paraId="324A7BE8" w14:textId="77777777" w:rsidR="007E2B98" w:rsidRDefault="007E2B98" w:rsidP="00924F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679791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3D2DB0" w14:textId="006D2EF0" w:rsidR="00B33827" w:rsidRDefault="00B3382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D2BED70" w14:textId="77777777" w:rsidR="00B33827" w:rsidRDefault="00B338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29C811" w14:textId="77777777" w:rsidR="007E2B98" w:rsidRDefault="007E2B98" w:rsidP="00924FCD">
      <w:pPr>
        <w:spacing w:after="0" w:line="240" w:lineRule="auto"/>
      </w:pPr>
      <w:r>
        <w:separator/>
      </w:r>
    </w:p>
  </w:footnote>
  <w:footnote w:type="continuationSeparator" w:id="0">
    <w:p w14:paraId="643FACA2" w14:textId="77777777" w:rsidR="007E2B98" w:rsidRDefault="007E2B98" w:rsidP="00924F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31995"/>
    <w:multiLevelType w:val="hybridMultilevel"/>
    <w:tmpl w:val="ED30E5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E55CE"/>
    <w:multiLevelType w:val="hybridMultilevel"/>
    <w:tmpl w:val="0CEAF08A"/>
    <w:lvl w:ilvl="0" w:tplc="AE5686B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768B5"/>
    <w:multiLevelType w:val="hybridMultilevel"/>
    <w:tmpl w:val="74D44C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D20112"/>
    <w:multiLevelType w:val="hybridMultilevel"/>
    <w:tmpl w:val="4F58798E"/>
    <w:lvl w:ilvl="0" w:tplc="926C9C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3B0282"/>
    <w:multiLevelType w:val="hybridMultilevel"/>
    <w:tmpl w:val="DFDEFB34"/>
    <w:lvl w:ilvl="0" w:tplc="261695B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3F42D7"/>
    <w:multiLevelType w:val="hybridMultilevel"/>
    <w:tmpl w:val="3A3EA9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183BA3"/>
    <w:multiLevelType w:val="hybridMultilevel"/>
    <w:tmpl w:val="2E8AEF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3E948D2"/>
    <w:multiLevelType w:val="hybridMultilevel"/>
    <w:tmpl w:val="50FC4F90"/>
    <w:lvl w:ilvl="0" w:tplc="BC28FD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795909"/>
    <w:multiLevelType w:val="hybridMultilevel"/>
    <w:tmpl w:val="01A20A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0401E4"/>
    <w:multiLevelType w:val="hybridMultilevel"/>
    <w:tmpl w:val="EA66E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A772E4"/>
    <w:multiLevelType w:val="hybridMultilevel"/>
    <w:tmpl w:val="731C6B76"/>
    <w:lvl w:ilvl="0" w:tplc="7636958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2683282">
    <w:abstractNumId w:val="0"/>
  </w:num>
  <w:num w:numId="2" w16cid:durableId="340622111">
    <w:abstractNumId w:val="3"/>
  </w:num>
  <w:num w:numId="3" w16cid:durableId="939991214">
    <w:abstractNumId w:val="5"/>
  </w:num>
  <w:num w:numId="4" w16cid:durableId="1883248919">
    <w:abstractNumId w:val="7"/>
  </w:num>
  <w:num w:numId="5" w16cid:durableId="1618759333">
    <w:abstractNumId w:val="1"/>
  </w:num>
  <w:num w:numId="6" w16cid:durableId="228926994">
    <w:abstractNumId w:val="9"/>
  </w:num>
  <w:num w:numId="7" w16cid:durableId="74519638">
    <w:abstractNumId w:val="6"/>
  </w:num>
  <w:num w:numId="8" w16cid:durableId="381831459">
    <w:abstractNumId w:val="2"/>
  </w:num>
  <w:num w:numId="9" w16cid:durableId="1647201637">
    <w:abstractNumId w:val="4"/>
  </w:num>
  <w:num w:numId="10" w16cid:durableId="62527298">
    <w:abstractNumId w:val="10"/>
  </w:num>
  <w:num w:numId="11" w16cid:durableId="14441553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74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D9E"/>
    <w:rsid w:val="00020088"/>
    <w:rsid w:val="00021288"/>
    <w:rsid w:val="00025EE6"/>
    <w:rsid w:val="000311F5"/>
    <w:rsid w:val="00054FCE"/>
    <w:rsid w:val="00062043"/>
    <w:rsid w:val="00094BFB"/>
    <w:rsid w:val="000A74B8"/>
    <w:rsid w:val="000A793C"/>
    <w:rsid w:val="000A7F88"/>
    <w:rsid w:val="000E2D31"/>
    <w:rsid w:val="000E674C"/>
    <w:rsid w:val="00125BF8"/>
    <w:rsid w:val="001263D4"/>
    <w:rsid w:val="00126A76"/>
    <w:rsid w:val="00127D58"/>
    <w:rsid w:val="00131010"/>
    <w:rsid w:val="001341C7"/>
    <w:rsid w:val="00156D63"/>
    <w:rsid w:val="0015768D"/>
    <w:rsid w:val="00170CEC"/>
    <w:rsid w:val="001750F9"/>
    <w:rsid w:val="001A7A25"/>
    <w:rsid w:val="001C234C"/>
    <w:rsid w:val="00203CBD"/>
    <w:rsid w:val="0024780D"/>
    <w:rsid w:val="00252126"/>
    <w:rsid w:val="002829B9"/>
    <w:rsid w:val="002C38F3"/>
    <w:rsid w:val="002C5EAB"/>
    <w:rsid w:val="002E0E80"/>
    <w:rsid w:val="0035683B"/>
    <w:rsid w:val="0037708C"/>
    <w:rsid w:val="00377C03"/>
    <w:rsid w:val="00386534"/>
    <w:rsid w:val="003D52AA"/>
    <w:rsid w:val="00426EE8"/>
    <w:rsid w:val="00453231"/>
    <w:rsid w:val="0045716B"/>
    <w:rsid w:val="004D582A"/>
    <w:rsid w:val="00513015"/>
    <w:rsid w:val="0056084E"/>
    <w:rsid w:val="005E6AA4"/>
    <w:rsid w:val="005F43FE"/>
    <w:rsid w:val="00664BE5"/>
    <w:rsid w:val="006922AE"/>
    <w:rsid w:val="006C0090"/>
    <w:rsid w:val="00712B55"/>
    <w:rsid w:val="0072024D"/>
    <w:rsid w:val="00773568"/>
    <w:rsid w:val="007823E6"/>
    <w:rsid w:val="007A1D54"/>
    <w:rsid w:val="007A3F72"/>
    <w:rsid w:val="007A56C0"/>
    <w:rsid w:val="007C1F79"/>
    <w:rsid w:val="007C44BD"/>
    <w:rsid w:val="007E2B98"/>
    <w:rsid w:val="007F6979"/>
    <w:rsid w:val="0080579A"/>
    <w:rsid w:val="008526F2"/>
    <w:rsid w:val="00861834"/>
    <w:rsid w:val="008D30E3"/>
    <w:rsid w:val="00920A9E"/>
    <w:rsid w:val="00921E76"/>
    <w:rsid w:val="00923CFE"/>
    <w:rsid w:val="00924FCD"/>
    <w:rsid w:val="00927FB8"/>
    <w:rsid w:val="00932179"/>
    <w:rsid w:val="00936449"/>
    <w:rsid w:val="00950BC8"/>
    <w:rsid w:val="00974EE9"/>
    <w:rsid w:val="009C33A7"/>
    <w:rsid w:val="009C66F9"/>
    <w:rsid w:val="009D3C62"/>
    <w:rsid w:val="00A13EC6"/>
    <w:rsid w:val="00A313B3"/>
    <w:rsid w:val="00A702A0"/>
    <w:rsid w:val="00A73F03"/>
    <w:rsid w:val="00AC53C8"/>
    <w:rsid w:val="00B145C8"/>
    <w:rsid w:val="00B33827"/>
    <w:rsid w:val="00B542DC"/>
    <w:rsid w:val="00B72AA2"/>
    <w:rsid w:val="00BB3F68"/>
    <w:rsid w:val="00BB5B1F"/>
    <w:rsid w:val="00BE03BD"/>
    <w:rsid w:val="00BE03E9"/>
    <w:rsid w:val="00C61D9E"/>
    <w:rsid w:val="00C741CB"/>
    <w:rsid w:val="00C971DE"/>
    <w:rsid w:val="00CA3A20"/>
    <w:rsid w:val="00CA5EFE"/>
    <w:rsid w:val="00CD071C"/>
    <w:rsid w:val="00CE552E"/>
    <w:rsid w:val="00D22CB0"/>
    <w:rsid w:val="00D60B68"/>
    <w:rsid w:val="00D87555"/>
    <w:rsid w:val="00DA1A81"/>
    <w:rsid w:val="00DD1A01"/>
    <w:rsid w:val="00DF7C3F"/>
    <w:rsid w:val="00E041BE"/>
    <w:rsid w:val="00E27A24"/>
    <w:rsid w:val="00EA3847"/>
    <w:rsid w:val="00ED0C50"/>
    <w:rsid w:val="00EF54B7"/>
    <w:rsid w:val="00F57043"/>
    <w:rsid w:val="00F864AF"/>
    <w:rsid w:val="00F928C6"/>
    <w:rsid w:val="00FA1409"/>
    <w:rsid w:val="00FB3D12"/>
    <w:rsid w:val="00FC7BAC"/>
    <w:rsid w:val="00FF5AE5"/>
    <w:rsid w:val="00FF7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F527C6"/>
  <w15:chartTrackingRefBased/>
  <w15:docId w15:val="{9D24925D-309A-422C-AF85-9FCB26A6D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61D9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74EE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74EE9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3C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3CBD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FC7BAC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ED0C5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202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024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024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02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024D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24F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4FCD"/>
  </w:style>
  <w:style w:type="paragraph" w:styleId="Footer">
    <w:name w:val="footer"/>
    <w:basedOn w:val="Normal"/>
    <w:link w:val="FooterChar"/>
    <w:uiPriority w:val="99"/>
    <w:unhideWhenUsed/>
    <w:rsid w:val="00924F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4FCD"/>
  </w:style>
  <w:style w:type="paragraph" w:styleId="Revision">
    <w:name w:val="Revision"/>
    <w:hidden/>
    <w:uiPriority w:val="99"/>
    <w:semiHidden/>
    <w:rsid w:val="00950BC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file.cpuc.ca.gov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docs.cpuc.ca.gov/PublishedDocs/Published/G000/M335/K411/335411725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16AEC1-C33B-44BC-895E-ADB654C85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1425</Words>
  <Characters>6816</Characters>
  <Application>Microsoft Office Word</Application>
  <DocSecurity>0</DocSecurity>
  <Lines>1363</Lines>
  <Paragraphs>633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Clarke, Haydee V.</dc:creator>
  <cp:keywords/>
  <dc:description/>
  <cp:lastModifiedBy>MacDonald, Katherine</cp:lastModifiedBy>
  <cp:revision>2</cp:revision>
  <dcterms:created xsi:type="dcterms:W3CDTF">2024-11-18T20:06:00Z</dcterms:created>
  <dcterms:modified xsi:type="dcterms:W3CDTF">2024-11-18T20:06:00Z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3e534a50c660521b0d7b3cba96aa71949e9cdced6a2326353f2ab7db7645ac11</vt:lpwstr>
  </property>
</Properties>
</file>