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A6" w:rsidRPr="006876A6" w:rsidRDefault="00586460" w:rsidP="006876A6">
      <w:pPr>
        <w:jc w:val="center"/>
        <w:rPr>
          <w:b/>
          <w:bCs/>
        </w:rPr>
      </w:pPr>
      <w:r>
        <w:rPr>
          <w:b/>
          <w:bCs/>
        </w:rPr>
        <w:t>August 22</w:t>
      </w:r>
      <w:r w:rsidR="001B3B2E">
        <w:rPr>
          <w:b/>
          <w:bCs/>
        </w:rPr>
        <w:t>, 201</w:t>
      </w:r>
      <w:r w:rsidR="002C158A">
        <w:rPr>
          <w:b/>
          <w:bCs/>
        </w:rPr>
        <w:t>7</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2C158A" w:rsidP="00F86F62">
      <w:pPr>
        <w:jc w:val="center"/>
        <w:rPr>
          <w:b/>
        </w:rPr>
      </w:pPr>
      <w:r>
        <w:rPr>
          <w:b/>
        </w:rPr>
        <w:t>505 V</w:t>
      </w:r>
      <w:r w:rsidR="00F01581">
        <w:rPr>
          <w:b/>
        </w:rPr>
        <w:t>an Ness Avenue, CPUC Courtyard</w:t>
      </w:r>
      <w:r>
        <w:rPr>
          <w:b/>
        </w:rPr>
        <w:t xml:space="preserve"> Training Room</w:t>
      </w:r>
    </w:p>
    <w:p w:rsidR="000B2915" w:rsidRDefault="00B43269" w:rsidP="00F86F62">
      <w:pPr>
        <w:jc w:val="center"/>
        <w:rPr>
          <w:b/>
        </w:rPr>
      </w:pPr>
      <w:r>
        <w:rPr>
          <w:b/>
        </w:rPr>
        <w:t>San Francisco</w:t>
      </w:r>
      <w:r w:rsidR="002F5D68" w:rsidRPr="00F86F62">
        <w:rPr>
          <w:b/>
        </w:rPr>
        <w:t xml:space="preserve">, CA </w:t>
      </w:r>
      <w:r>
        <w:rPr>
          <w:b/>
        </w:rPr>
        <w:t>94102</w:t>
      </w:r>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7C2767">
        <w:rPr>
          <w:b/>
          <w:sz w:val="32"/>
          <w:szCs w:val="32"/>
        </w:rPr>
        <w:t>(866</w:t>
      </w:r>
      <w:r w:rsidR="00B462CB">
        <w:rPr>
          <w:b/>
          <w:sz w:val="32"/>
          <w:szCs w:val="32"/>
        </w:rPr>
        <w:t xml:space="preserve">) </w:t>
      </w:r>
      <w:r w:rsidR="007E113B">
        <w:rPr>
          <w:b/>
          <w:sz w:val="32"/>
          <w:szCs w:val="32"/>
        </w:rPr>
        <w:t>918-9521</w:t>
      </w:r>
      <w:r w:rsidRPr="001F20FD">
        <w:rPr>
          <w:b/>
          <w:sz w:val="32"/>
          <w:szCs w:val="32"/>
        </w:rPr>
        <w:t xml:space="preserve"> /</w:t>
      </w:r>
      <w:r w:rsidR="00AA5768">
        <w:rPr>
          <w:b/>
          <w:sz w:val="32"/>
          <w:szCs w:val="32"/>
        </w:rPr>
        <w:t xml:space="preserve"> </w:t>
      </w:r>
      <w:r w:rsidRPr="001F20FD">
        <w:rPr>
          <w:b/>
          <w:sz w:val="32"/>
          <w:szCs w:val="32"/>
        </w:rPr>
        <w:t xml:space="preserve">pass code: </w:t>
      </w:r>
      <w:r w:rsidR="007E113B">
        <w:rPr>
          <w:b/>
          <w:sz w:val="32"/>
          <w:szCs w:val="32"/>
        </w:rPr>
        <w:t>6211814</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Jeffrey Mondon</w:t>
            </w:r>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A925AA">
            <w:r>
              <w:t>Michael Foreman</w:t>
            </w:r>
          </w:p>
        </w:tc>
        <w:tc>
          <w:tcPr>
            <w:tcW w:w="4159" w:type="dxa"/>
            <w:vAlign w:val="bottom"/>
          </w:tcPr>
          <w:p w:rsidR="0033533A" w:rsidRDefault="00A925AA">
            <w:r>
              <w:t>AT&amp;T California</w:t>
            </w:r>
          </w:p>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A6306C">
            <w:r>
              <w:t>Lorrie Clark</w:t>
            </w:r>
          </w:p>
        </w:tc>
        <w:tc>
          <w:tcPr>
            <w:tcW w:w="4159" w:type="dxa"/>
            <w:vAlign w:val="bottom"/>
          </w:tcPr>
          <w:p w:rsidR="0033533A" w:rsidRDefault="00A6306C">
            <w:r>
              <w:t>Sebastian</w:t>
            </w:r>
          </w:p>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9021B9" w:rsidP="00B06734">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Ken McEldowney</w:t>
            </w:r>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0" w:name="OLE_LINK1"/>
            <w:bookmarkStart w:id="1" w:name="OLE_LINK2"/>
            <w:r>
              <w:t>-------------------</w:t>
            </w:r>
            <w:bookmarkEnd w:id="0"/>
            <w:bookmarkEnd w:id="1"/>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A42D9C">
            <w:pPr>
              <w:jc w:val="center"/>
            </w:pPr>
            <w:r>
              <w:t>O</w:t>
            </w:r>
            <w:r w:rsidR="007E59A3">
              <w:t>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C053B4">
            <w:r>
              <w:t>James Ahlstedt</w:t>
            </w:r>
          </w:p>
        </w:tc>
        <w:tc>
          <w:tcPr>
            <w:tcW w:w="4159" w:type="dxa"/>
            <w:vAlign w:val="bottom"/>
          </w:tcPr>
          <w:p w:rsidR="007E59A3" w:rsidRDefault="000D148E">
            <w:r>
              <w:t>Office</w:t>
            </w:r>
            <w:r w:rsidR="007E59A3">
              <w:t xml:space="preserve">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756534" w:rsidRPr="00F86F62" w:rsidRDefault="00756534" w:rsidP="00F86F62"/>
    <w:p w:rsidR="00DF3847" w:rsidRPr="002666BF"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Ken McEldowney</w:t>
      </w:r>
      <w:r w:rsidRPr="00F86F62">
        <w:rPr>
          <w:bCs/>
        </w:rPr>
        <w:t>, Chair</w:t>
      </w:r>
    </w:p>
    <w:p w:rsidR="0033533A" w:rsidRPr="00F86F62" w:rsidRDefault="0033533A" w:rsidP="0033533A">
      <w:pPr>
        <w:rPr>
          <w:rFonts w:eastAsia="Arial Unicode MS"/>
          <w:bCs/>
        </w:rPr>
      </w:pPr>
    </w:p>
    <w:p w:rsidR="00E91E27" w:rsidRPr="000C16DA"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0C16DA" w:rsidRDefault="000C16DA" w:rsidP="000C16DA">
      <w:pPr>
        <w:pStyle w:val="ListParagraph"/>
        <w:rPr>
          <w:rFonts w:eastAsia="Arial Unicode MS"/>
          <w:b/>
          <w:bCs/>
        </w:rPr>
      </w:pPr>
    </w:p>
    <w:p w:rsidR="000C16DA" w:rsidRPr="00DF70BB" w:rsidRDefault="000C16DA" w:rsidP="00E91E27">
      <w:pPr>
        <w:numPr>
          <w:ilvl w:val="0"/>
          <w:numId w:val="1"/>
        </w:numPr>
        <w:rPr>
          <w:rFonts w:eastAsia="Arial Unicode MS"/>
          <w:b/>
          <w:bCs/>
        </w:rPr>
      </w:pPr>
      <w:r>
        <w:rPr>
          <w:rFonts w:eastAsia="Arial Unicode MS"/>
          <w:b/>
          <w:bCs/>
        </w:rPr>
        <w:t>Public Comments</w:t>
      </w:r>
    </w:p>
    <w:p w:rsidR="00DF70BB" w:rsidRPr="0072133A" w:rsidRDefault="00DF70BB" w:rsidP="00DF70BB">
      <w:pPr>
        <w:rPr>
          <w:rFonts w:eastAsia="Arial Unicode MS"/>
          <w:bCs/>
        </w:rPr>
      </w:pPr>
    </w:p>
    <w:p w:rsidR="002B381E" w:rsidRPr="000C16DA" w:rsidRDefault="00DF70BB" w:rsidP="0033533A">
      <w:pPr>
        <w:numPr>
          <w:ilvl w:val="0"/>
          <w:numId w:val="1"/>
        </w:numPr>
        <w:rPr>
          <w:rFonts w:eastAsia="Arial Unicode MS"/>
          <w:b/>
          <w:bCs/>
        </w:rPr>
      </w:pPr>
      <w:r w:rsidRPr="000C16DA">
        <w:rPr>
          <w:b/>
          <w:bCs/>
        </w:rPr>
        <w:t>Fiscal Report</w:t>
      </w:r>
    </w:p>
    <w:p w:rsidR="0033533A" w:rsidRDefault="0033533A" w:rsidP="00A6162E">
      <w:pPr>
        <w:rPr>
          <w:rFonts w:eastAsia="Arial Unicode MS"/>
          <w:b/>
          <w:bCs/>
        </w:rPr>
        <w:sectPr w:rsidR="0033533A">
          <w:headerReference w:type="default" r:id="rId8"/>
          <w:footerReference w:type="default" r:id="rId9"/>
          <w:pgSz w:w="12240" w:h="15840"/>
          <w:pgMar w:top="1440" w:right="1800" w:bottom="1440" w:left="1800" w:header="720" w:footer="720" w:gutter="0"/>
          <w:cols w:space="720"/>
          <w:docGrid w:linePitch="360"/>
        </w:sectPr>
      </w:pPr>
    </w:p>
    <w:p w:rsidR="001763A4" w:rsidRPr="007C62ED" w:rsidRDefault="001B3B2E" w:rsidP="001763A4">
      <w:pPr>
        <w:numPr>
          <w:ilvl w:val="0"/>
          <w:numId w:val="1"/>
        </w:numPr>
        <w:rPr>
          <w:rFonts w:eastAsia="Arial Unicode MS"/>
          <w:b/>
          <w:bCs/>
        </w:rPr>
      </w:pPr>
      <w:r w:rsidRPr="007C62ED">
        <w:rPr>
          <w:b/>
          <w:bCs/>
        </w:rPr>
        <w:lastRenderedPageBreak/>
        <w:t>CAB</w:t>
      </w:r>
      <w:r w:rsidR="00A6162E" w:rsidRPr="007C62ED">
        <w:rPr>
          <w:b/>
          <w:bCs/>
        </w:rPr>
        <w:t xml:space="preserve"> Report</w:t>
      </w:r>
      <w:r w:rsidR="00C411EB" w:rsidRPr="007C62ED">
        <w:rPr>
          <w:b/>
          <w:bCs/>
        </w:rPr>
        <w:t xml:space="preserve"> </w:t>
      </w:r>
    </w:p>
    <w:p w:rsidR="00172E4C" w:rsidRPr="002C158A" w:rsidRDefault="007D4D97" w:rsidP="002C158A">
      <w:pPr>
        <w:numPr>
          <w:ilvl w:val="1"/>
          <w:numId w:val="4"/>
        </w:numPr>
        <w:rPr>
          <w:rFonts w:eastAsia="Arial Unicode MS"/>
          <w:b/>
          <w:bCs/>
        </w:rPr>
      </w:pPr>
      <w:r>
        <w:rPr>
          <w:sz w:val="22"/>
          <w:szCs w:val="22"/>
        </w:rPr>
        <w:t xml:space="preserve">Report through </w:t>
      </w:r>
      <w:r w:rsidR="00586460">
        <w:rPr>
          <w:sz w:val="22"/>
          <w:szCs w:val="22"/>
        </w:rPr>
        <w:t>July</w:t>
      </w:r>
      <w:r w:rsidR="002C158A">
        <w:rPr>
          <w:sz w:val="22"/>
          <w:szCs w:val="22"/>
        </w:rPr>
        <w:t xml:space="preserve"> review</w:t>
      </w:r>
    </w:p>
    <w:p w:rsidR="002C158A" w:rsidRPr="001763A4" w:rsidRDefault="002C158A" w:rsidP="002C158A">
      <w:pPr>
        <w:ind w:left="1440"/>
        <w:rPr>
          <w:rFonts w:eastAsia="Arial Unicode MS"/>
          <w:b/>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Pr="00F405DA" w:rsidRDefault="00F405DA" w:rsidP="00F405DA">
      <w:pPr>
        <w:numPr>
          <w:ilvl w:val="1"/>
          <w:numId w:val="1"/>
        </w:numPr>
        <w:rPr>
          <w:rFonts w:eastAsia="Arial Unicode MS"/>
          <w:b/>
          <w:bCs/>
        </w:rPr>
      </w:pPr>
      <w:r w:rsidRPr="00F405DA">
        <w:rPr>
          <w:b/>
        </w:rPr>
        <w:t>Conduent</w:t>
      </w:r>
    </w:p>
    <w:p w:rsidR="00881961" w:rsidRDefault="00881961" w:rsidP="00F405DA">
      <w:pPr>
        <w:pStyle w:val="ListParagraph"/>
        <w:numPr>
          <w:ilvl w:val="1"/>
          <w:numId w:val="22"/>
        </w:numPr>
        <w:rPr>
          <w:rFonts w:eastAsia="Arial Unicode MS"/>
          <w:bCs/>
        </w:rPr>
      </w:pPr>
      <w:r>
        <w:rPr>
          <w:rFonts w:eastAsia="Arial Unicode MS"/>
          <w:bCs/>
        </w:rPr>
        <w:t>Enrollment Statistics</w:t>
      </w:r>
    </w:p>
    <w:p w:rsidR="00881961" w:rsidRDefault="00881961" w:rsidP="00F405DA">
      <w:pPr>
        <w:pStyle w:val="ListParagraph"/>
        <w:numPr>
          <w:ilvl w:val="1"/>
          <w:numId w:val="22"/>
        </w:numPr>
        <w:rPr>
          <w:rFonts w:eastAsia="Arial Unicode MS"/>
          <w:bCs/>
        </w:rPr>
      </w:pPr>
      <w:r>
        <w:rPr>
          <w:rFonts w:eastAsia="Arial Unicode MS"/>
          <w:bCs/>
        </w:rPr>
        <w:t>Approval and Denial Statistics</w:t>
      </w:r>
    </w:p>
    <w:p w:rsidR="00F405DA" w:rsidRPr="00F405DA" w:rsidRDefault="00881961" w:rsidP="00F405DA">
      <w:pPr>
        <w:pStyle w:val="ListParagraph"/>
        <w:numPr>
          <w:ilvl w:val="1"/>
          <w:numId w:val="22"/>
        </w:numPr>
        <w:rPr>
          <w:rFonts w:eastAsia="Arial Unicode MS"/>
          <w:bCs/>
        </w:rPr>
      </w:pPr>
      <w:r>
        <w:rPr>
          <w:rFonts w:eastAsia="Arial Unicode MS"/>
          <w:bCs/>
        </w:rPr>
        <w:t>Call Center Statistics</w:t>
      </w:r>
    </w:p>
    <w:p w:rsidR="00386E0F" w:rsidRPr="0072133A" w:rsidRDefault="00386E0F" w:rsidP="00CE22AF">
      <w:pPr>
        <w:rPr>
          <w:rFonts w:eastAsia="Arial Unicode MS"/>
          <w:bCs/>
        </w:rPr>
      </w:pPr>
    </w:p>
    <w:p w:rsidR="002D5823" w:rsidRPr="007501CC" w:rsidRDefault="0029638C" w:rsidP="007501CC">
      <w:pPr>
        <w:numPr>
          <w:ilvl w:val="0"/>
          <w:numId w:val="1"/>
        </w:numPr>
        <w:rPr>
          <w:rFonts w:eastAsia="Arial Unicode MS"/>
          <w:b/>
          <w:bCs/>
        </w:rPr>
      </w:pPr>
      <w:r>
        <w:rPr>
          <w:rFonts w:eastAsia="Arial Unicode MS"/>
          <w:b/>
          <w:bCs/>
        </w:rPr>
        <w:t>Legal Liaison</w:t>
      </w:r>
    </w:p>
    <w:p w:rsidR="00F86F62" w:rsidRPr="00F86F62" w:rsidRDefault="00F86F62" w:rsidP="00F86F62">
      <w:pPr>
        <w:rPr>
          <w:rFonts w:eastAsia="Arial Unicode MS"/>
          <w:bCs/>
        </w:rPr>
      </w:pPr>
    </w:p>
    <w:p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394CE8" w:rsidRPr="007F5A48" w:rsidRDefault="00394CE8" w:rsidP="00394CE8">
      <w:pPr>
        <w:numPr>
          <w:ilvl w:val="1"/>
          <w:numId w:val="4"/>
        </w:numPr>
        <w:rPr>
          <w:sz w:val="22"/>
          <w:szCs w:val="22"/>
        </w:rPr>
      </w:pPr>
      <w:r>
        <w:rPr>
          <w:sz w:val="22"/>
          <w:szCs w:val="22"/>
        </w:rPr>
        <w:t>Status of Proceedings:</w:t>
      </w:r>
    </w:p>
    <w:p w:rsidR="00394CE8" w:rsidRDefault="00394CE8" w:rsidP="00394CE8">
      <w:pPr>
        <w:numPr>
          <w:ilvl w:val="2"/>
          <w:numId w:val="4"/>
        </w:numPr>
        <w:rPr>
          <w:sz w:val="22"/>
          <w:szCs w:val="22"/>
        </w:rPr>
      </w:pPr>
      <w:r>
        <w:rPr>
          <w:sz w:val="22"/>
          <w:szCs w:val="22"/>
        </w:rPr>
        <w:t>R. 11-03-013 (California LifeLine)</w:t>
      </w:r>
    </w:p>
    <w:p w:rsidR="00376E18" w:rsidRDefault="00376E18" w:rsidP="00376E18">
      <w:pPr>
        <w:pStyle w:val="ListParagraph"/>
        <w:numPr>
          <w:ilvl w:val="0"/>
          <w:numId w:val="17"/>
        </w:numPr>
        <w:rPr>
          <w:sz w:val="22"/>
          <w:szCs w:val="22"/>
        </w:rPr>
      </w:pPr>
      <w:r w:rsidRPr="00376E18">
        <w:rPr>
          <w:sz w:val="22"/>
          <w:szCs w:val="22"/>
        </w:rPr>
        <w:t>Phase II Proceeding</w:t>
      </w:r>
    </w:p>
    <w:p w:rsidR="001A0812" w:rsidRPr="00420145" w:rsidRDefault="00376E18" w:rsidP="00420145">
      <w:pPr>
        <w:numPr>
          <w:ilvl w:val="1"/>
          <w:numId w:val="4"/>
        </w:numPr>
        <w:rPr>
          <w:sz w:val="22"/>
          <w:szCs w:val="22"/>
        </w:rPr>
      </w:pPr>
      <w:r>
        <w:rPr>
          <w:sz w:val="22"/>
          <w:szCs w:val="22"/>
        </w:rPr>
        <w:t>Current and pending wireless carriers</w:t>
      </w:r>
    </w:p>
    <w:p w:rsidR="001A0812" w:rsidRDefault="00394CE8" w:rsidP="001A0812">
      <w:pPr>
        <w:numPr>
          <w:ilvl w:val="1"/>
          <w:numId w:val="4"/>
        </w:numPr>
        <w:rPr>
          <w:sz w:val="22"/>
          <w:szCs w:val="22"/>
        </w:rPr>
      </w:pPr>
      <w:r w:rsidRPr="000C1499">
        <w:rPr>
          <w:sz w:val="22"/>
          <w:szCs w:val="22"/>
        </w:rPr>
        <w:t>Claims Status</w:t>
      </w:r>
    </w:p>
    <w:p w:rsidR="001A0812" w:rsidRPr="00420145" w:rsidRDefault="001A0812" w:rsidP="00420145">
      <w:pPr>
        <w:numPr>
          <w:ilvl w:val="1"/>
          <w:numId w:val="4"/>
        </w:numPr>
        <w:rPr>
          <w:sz w:val="22"/>
          <w:szCs w:val="22"/>
        </w:rPr>
      </w:pPr>
      <w:r w:rsidRPr="00420145">
        <w:rPr>
          <w:sz w:val="22"/>
          <w:szCs w:val="22"/>
        </w:rPr>
        <w:t>TPA Contract update</w:t>
      </w:r>
      <w:r w:rsidRPr="00420145">
        <w:rPr>
          <w:sz w:val="22"/>
          <w:szCs w:val="22"/>
        </w:rPr>
        <w:tab/>
        <w:t xml:space="preserve"> </w:t>
      </w:r>
    </w:p>
    <w:p w:rsidR="007C62ED" w:rsidRPr="002C158A" w:rsidRDefault="00454935" w:rsidP="002C158A">
      <w:pPr>
        <w:numPr>
          <w:ilvl w:val="1"/>
          <w:numId w:val="4"/>
        </w:numPr>
        <w:rPr>
          <w:sz w:val="22"/>
          <w:szCs w:val="22"/>
        </w:rPr>
      </w:pPr>
      <w:r>
        <w:rPr>
          <w:sz w:val="22"/>
          <w:szCs w:val="22"/>
        </w:rPr>
        <w:t>State Controller’s Office Examination update</w:t>
      </w:r>
      <w:bookmarkStart w:id="2" w:name="_GoBack"/>
      <w:bookmarkEnd w:id="2"/>
    </w:p>
    <w:p w:rsidR="00181FC7" w:rsidRPr="0072133A" w:rsidRDefault="00181FC7" w:rsidP="002E37FA">
      <w:pPr>
        <w:rPr>
          <w:rFonts w:eastAsia="Arial Unicode MS"/>
          <w:bCs/>
        </w:rPr>
      </w:pPr>
    </w:p>
    <w:p w:rsidR="00E76B67" w:rsidRPr="00586460" w:rsidRDefault="00E76B67" w:rsidP="00E76B67">
      <w:pPr>
        <w:numPr>
          <w:ilvl w:val="0"/>
          <w:numId w:val="1"/>
        </w:numPr>
        <w:rPr>
          <w:rFonts w:eastAsia="Arial Unicode MS"/>
          <w:b/>
          <w:bCs/>
        </w:rPr>
      </w:pPr>
      <w:r w:rsidRPr="00E76B67">
        <w:rPr>
          <w:rFonts w:eastAsia="Arial Unicode MS"/>
          <w:b/>
          <w:bCs/>
        </w:rPr>
        <w:t xml:space="preserve">ULTS Budget </w:t>
      </w:r>
      <w:r w:rsidRPr="00E76B67">
        <w:rPr>
          <w:rFonts w:eastAsia="Arial Unicode MS"/>
          <w:bCs/>
        </w:rPr>
        <w:t xml:space="preserve"> </w:t>
      </w:r>
    </w:p>
    <w:p w:rsidR="00244A26" w:rsidRDefault="00586460" w:rsidP="00244A26">
      <w:pPr>
        <w:pStyle w:val="ListParagraph"/>
        <w:numPr>
          <w:ilvl w:val="0"/>
          <w:numId w:val="25"/>
        </w:numPr>
        <w:ind w:left="1440"/>
        <w:rPr>
          <w:rFonts w:eastAsia="Arial Unicode MS"/>
          <w:b/>
          <w:bCs/>
        </w:rPr>
      </w:pPr>
      <w:r>
        <w:rPr>
          <w:rFonts w:eastAsia="Arial Unicode MS"/>
          <w:bCs/>
        </w:rPr>
        <w:t xml:space="preserve">Recommendations on timing of AC Committee Budget submittal. </w:t>
      </w:r>
    </w:p>
    <w:p w:rsidR="00244A26" w:rsidRPr="00244A26" w:rsidRDefault="00244A26" w:rsidP="00244A26">
      <w:pPr>
        <w:pStyle w:val="ListParagraph"/>
        <w:numPr>
          <w:ilvl w:val="0"/>
          <w:numId w:val="25"/>
        </w:numPr>
        <w:ind w:left="1440"/>
        <w:rPr>
          <w:rFonts w:eastAsia="Arial Unicode MS"/>
          <w:b/>
          <w:bCs/>
        </w:rPr>
      </w:pPr>
      <w:r>
        <w:rPr>
          <w:rFonts w:eastAsia="Arial Unicode MS"/>
          <w:bCs/>
        </w:rPr>
        <w:t>Possible changes in the charter regarding timeframe of AC Committee Budget submittal</w:t>
      </w:r>
    </w:p>
    <w:p w:rsidR="007C62ED" w:rsidRPr="007C62ED" w:rsidRDefault="007C62ED" w:rsidP="007C62ED">
      <w:pPr>
        <w:ind w:left="720"/>
        <w:rPr>
          <w:rFonts w:eastAsia="Arial Unicode MS"/>
          <w:b/>
          <w:bCs/>
        </w:rPr>
      </w:pPr>
    </w:p>
    <w:p w:rsidR="007C62ED" w:rsidRDefault="002E37FA" w:rsidP="007C62ED">
      <w:pPr>
        <w:numPr>
          <w:ilvl w:val="0"/>
          <w:numId w:val="1"/>
        </w:numPr>
        <w:rPr>
          <w:rFonts w:eastAsia="Arial Unicode MS"/>
          <w:b/>
          <w:bCs/>
        </w:rPr>
      </w:pPr>
      <w:r>
        <w:rPr>
          <w:b/>
          <w:bCs/>
        </w:rPr>
        <w:t>ULTS-AC Report:</w:t>
      </w:r>
    </w:p>
    <w:p w:rsidR="00F86F62" w:rsidRPr="007C62ED" w:rsidRDefault="00CE22AF" w:rsidP="007C62ED">
      <w:pPr>
        <w:pStyle w:val="ListParagraph"/>
        <w:numPr>
          <w:ilvl w:val="0"/>
          <w:numId w:val="20"/>
        </w:numPr>
        <w:rPr>
          <w:rFonts w:eastAsia="Arial Unicode MS"/>
          <w:b/>
          <w:bCs/>
        </w:rPr>
      </w:pPr>
      <w:r w:rsidRPr="007C62ED">
        <w:rPr>
          <w:rFonts w:eastAsia="Arial Unicode MS"/>
          <w:bCs/>
        </w:rPr>
        <w:t>Recommendations for CPUC staff</w:t>
      </w:r>
    </w:p>
    <w:p w:rsidR="00CE22AF" w:rsidRPr="007C62ED" w:rsidRDefault="00CC71E2" w:rsidP="007C62ED">
      <w:pPr>
        <w:pStyle w:val="ListParagraph"/>
        <w:numPr>
          <w:ilvl w:val="0"/>
          <w:numId w:val="20"/>
        </w:numPr>
        <w:rPr>
          <w:rFonts w:eastAsia="Arial Unicode MS"/>
          <w:bCs/>
        </w:rPr>
      </w:pPr>
      <w:r>
        <w:rPr>
          <w:rFonts w:eastAsia="Arial Unicode MS"/>
          <w:bCs/>
        </w:rPr>
        <w:t>Proposed initiatives for 2017/2018</w:t>
      </w:r>
    </w:p>
    <w:p w:rsidR="00674907" w:rsidRPr="00F86F62" w:rsidRDefault="00674907" w:rsidP="00F86F62">
      <w:pPr>
        <w:rPr>
          <w:rFonts w:eastAsia="Arial Unicode MS"/>
          <w:bCs/>
        </w:rPr>
      </w:pPr>
    </w:p>
    <w:p w:rsidR="007C62ED" w:rsidRDefault="00F86F62" w:rsidP="007C62ED">
      <w:pPr>
        <w:numPr>
          <w:ilvl w:val="0"/>
          <w:numId w:val="1"/>
        </w:numPr>
        <w:rPr>
          <w:rFonts w:eastAsia="Arial Unicode MS"/>
          <w:b/>
          <w:bCs/>
        </w:rPr>
      </w:pPr>
      <w:r>
        <w:rPr>
          <w:b/>
          <w:bCs/>
        </w:rPr>
        <w:t>Revi</w:t>
      </w:r>
      <w:r w:rsidR="00137EA4">
        <w:rPr>
          <w:b/>
          <w:bCs/>
        </w:rPr>
        <w:t>ew of Administrative Committee Vacancy S</w:t>
      </w:r>
      <w:r>
        <w:rPr>
          <w:b/>
          <w:bCs/>
        </w:rPr>
        <w:t>tatus:</w:t>
      </w:r>
    </w:p>
    <w:p w:rsidR="0088316A" w:rsidRPr="0088316A" w:rsidRDefault="009021B9" w:rsidP="007C62ED">
      <w:pPr>
        <w:pStyle w:val="ListParagraph"/>
        <w:numPr>
          <w:ilvl w:val="0"/>
          <w:numId w:val="21"/>
        </w:numPr>
        <w:rPr>
          <w:rFonts w:eastAsia="Arial Unicode MS"/>
          <w:b/>
          <w:bCs/>
        </w:rPr>
      </w:pPr>
      <w:r>
        <w:rPr>
          <w:rFonts w:eastAsia="Arial Unicode MS"/>
          <w:bCs/>
        </w:rPr>
        <w:t xml:space="preserve">Status of Resolution </w:t>
      </w:r>
      <w:r w:rsidR="00F405DA">
        <w:rPr>
          <w:rFonts w:eastAsia="Arial Unicode MS"/>
          <w:bCs/>
        </w:rPr>
        <w:t>to modify the ULTS Charter to allow wirel</w:t>
      </w:r>
      <w:r>
        <w:rPr>
          <w:rFonts w:eastAsia="Arial Unicode MS"/>
          <w:bCs/>
        </w:rPr>
        <w:t>ess representative(s) a seat as primary and alternate.</w:t>
      </w:r>
    </w:p>
    <w:p w:rsidR="00A73E85" w:rsidRPr="007C62ED" w:rsidRDefault="00FB025B" w:rsidP="007C62ED">
      <w:pPr>
        <w:pStyle w:val="ListParagraph"/>
        <w:numPr>
          <w:ilvl w:val="0"/>
          <w:numId w:val="21"/>
        </w:numPr>
        <w:rPr>
          <w:rFonts w:eastAsia="Arial Unicode MS"/>
          <w:b/>
          <w:bCs/>
        </w:rPr>
      </w:pPr>
      <w:r w:rsidRPr="007C62ED">
        <w:rPr>
          <w:rFonts w:eastAsia="Arial Unicode MS"/>
          <w:bCs/>
        </w:rPr>
        <w:t>Invitation</w:t>
      </w:r>
      <w:r w:rsidR="00297BFF" w:rsidRPr="007C62ED">
        <w:rPr>
          <w:rFonts w:eastAsia="Arial Unicode MS"/>
          <w:bCs/>
        </w:rPr>
        <w:t xml:space="preserve"> to nominate </w:t>
      </w:r>
      <w:r w:rsidR="00A73E85" w:rsidRPr="007C62ED">
        <w:rPr>
          <w:rFonts w:eastAsia="Arial Unicode MS"/>
          <w:bCs/>
        </w:rPr>
        <w:t>Members</w:t>
      </w:r>
      <w:r w:rsidR="001B3B2E" w:rsidRPr="007C62ED">
        <w:rPr>
          <w:rFonts w:eastAsia="Arial Unicode MS"/>
          <w:bCs/>
        </w:rPr>
        <w:t>/Alternates</w:t>
      </w:r>
    </w:p>
    <w:p w:rsidR="001A13E2" w:rsidRDefault="001A13E2" w:rsidP="001A13E2">
      <w:pPr>
        <w:ind w:left="1080"/>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p>
    <w:p w:rsidR="00CE22AF" w:rsidRPr="00F86F62" w:rsidRDefault="00CE22AF" w:rsidP="00F86F62">
      <w:pPr>
        <w:rPr>
          <w:rFonts w:eastAsia="Arial Unicode MS"/>
          <w:bCs/>
        </w:rPr>
      </w:pPr>
    </w:p>
    <w:p w:rsidR="00C053B4" w:rsidRPr="00586460" w:rsidRDefault="00F86F62" w:rsidP="00305ED0">
      <w:pPr>
        <w:numPr>
          <w:ilvl w:val="0"/>
          <w:numId w:val="1"/>
        </w:numPr>
        <w:rPr>
          <w:rFonts w:eastAsia="Arial Unicode MS"/>
          <w:b/>
          <w:bCs/>
        </w:rPr>
      </w:pPr>
      <w:r>
        <w:rPr>
          <w:b/>
          <w:bCs/>
        </w:rPr>
        <w:t>Adjournment</w:t>
      </w:r>
    </w:p>
    <w:p w:rsidR="00586460" w:rsidRDefault="00586460" w:rsidP="00586460">
      <w:pPr>
        <w:pStyle w:val="ListParagraph"/>
        <w:rPr>
          <w:rFonts w:eastAsia="Arial Unicode MS"/>
          <w:b/>
          <w:bCs/>
        </w:rPr>
      </w:pPr>
    </w:p>
    <w:p w:rsidR="00586460" w:rsidRPr="00305ED0" w:rsidRDefault="008E6D5F" w:rsidP="00305ED0">
      <w:pPr>
        <w:numPr>
          <w:ilvl w:val="0"/>
          <w:numId w:val="1"/>
        </w:numPr>
        <w:rPr>
          <w:rFonts w:eastAsia="Arial Unicode MS"/>
          <w:b/>
          <w:bCs/>
        </w:rPr>
      </w:pPr>
      <w:r>
        <w:rPr>
          <w:rFonts w:eastAsia="Arial Unicode MS"/>
          <w:b/>
          <w:bCs/>
        </w:rPr>
        <w:t xml:space="preserve">FY 1617 </w:t>
      </w:r>
      <w:r w:rsidR="00586460">
        <w:rPr>
          <w:rFonts w:eastAsia="Arial Unicode MS"/>
          <w:b/>
          <w:bCs/>
        </w:rPr>
        <w:t>Annual Report Working Session</w:t>
      </w:r>
      <w:r>
        <w:rPr>
          <w:rFonts w:eastAsia="Arial Unicode MS"/>
          <w:b/>
          <w:bCs/>
        </w:rPr>
        <w:t xml:space="preserve"> </w:t>
      </w:r>
    </w:p>
    <w:p w:rsidR="00C053B4" w:rsidRPr="00C053B4" w:rsidRDefault="00C053B4" w:rsidP="00C053B4">
      <w:pPr>
        <w:pStyle w:val="ListParagraph"/>
        <w:rPr>
          <w:rFonts w:eastAsia="Arial Unicode MS"/>
          <w:b/>
          <w:bCs/>
        </w:rPr>
      </w:pPr>
      <w:r>
        <w:rPr>
          <w:rFonts w:eastAsia="Arial Unicode MS"/>
          <w:b/>
          <w:bCs/>
        </w:rPr>
        <w:tab/>
      </w:r>
    </w:p>
    <w:sectPr w:rsidR="00C053B4" w:rsidRPr="00C053B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85" w:rsidRDefault="00A73E85" w:rsidP="005D6132">
    <w:pPr>
      <w:pStyle w:val="Footer"/>
      <w:jc w:val="center"/>
    </w:pPr>
    <w:r>
      <w:t xml:space="preserve">Page </w:t>
    </w:r>
    <w:r>
      <w:fldChar w:fldCharType="begin"/>
    </w:r>
    <w:r>
      <w:instrText xml:space="preserve"> PAGE </w:instrText>
    </w:r>
    <w:r>
      <w:fldChar w:fldCharType="separate"/>
    </w:r>
    <w:r w:rsidR="00454935">
      <w:rPr>
        <w:noProof/>
      </w:rPr>
      <w:t>2</w:t>
    </w:r>
    <w:r>
      <w:fldChar w:fldCharType="end"/>
    </w:r>
    <w:r>
      <w:t xml:space="preserve"> of </w:t>
    </w:r>
    <w:fldSimple w:instr=" NUMPAGES ">
      <w:r w:rsidR="00454935">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A2F3B"/>
    <w:multiLevelType w:val="hybridMultilevel"/>
    <w:tmpl w:val="6B8A1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0442EE"/>
    <w:multiLevelType w:val="hybridMultilevel"/>
    <w:tmpl w:val="985CAA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986E0E"/>
    <w:multiLevelType w:val="hybridMultilevel"/>
    <w:tmpl w:val="87AAF10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CE08DC"/>
    <w:multiLevelType w:val="hybridMultilevel"/>
    <w:tmpl w:val="BCD001E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6F23005"/>
    <w:multiLevelType w:val="hybridMultilevel"/>
    <w:tmpl w:val="546E72D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77D0F"/>
    <w:multiLevelType w:val="hybridMultilevel"/>
    <w:tmpl w:val="F84AE3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033F1D"/>
    <w:multiLevelType w:val="hybridMultilevel"/>
    <w:tmpl w:val="AA3EAB4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46D94419"/>
    <w:multiLevelType w:val="hybridMultilevel"/>
    <w:tmpl w:val="548035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81B50"/>
    <w:multiLevelType w:val="hybridMultilevel"/>
    <w:tmpl w:val="3EEA1AD4"/>
    <w:lvl w:ilvl="0" w:tplc="51D839AE">
      <w:start w:val="1"/>
      <w:numFmt w:val="decimal"/>
      <w:lvlText w:val="%1."/>
      <w:lvlJc w:val="left"/>
      <w:pPr>
        <w:tabs>
          <w:tab w:val="num" w:pos="720"/>
        </w:tabs>
        <w:ind w:left="720" w:hanging="360"/>
      </w:pPr>
      <w:rPr>
        <w:rFonts w:eastAsia="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B61554"/>
    <w:multiLevelType w:val="hybridMultilevel"/>
    <w:tmpl w:val="E536E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EB207C4">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319BE"/>
    <w:multiLevelType w:val="hybridMultilevel"/>
    <w:tmpl w:val="7702E308"/>
    <w:lvl w:ilvl="0" w:tplc="0409000F">
      <w:start w:val="1"/>
      <w:numFmt w:val="decimal"/>
      <w:lvlText w:val="%1."/>
      <w:lvlJc w:val="left"/>
      <w:pPr>
        <w:ind w:left="1440" w:hanging="360"/>
      </w:pPr>
      <w:rPr>
        <w:rFonts w:hint="default"/>
      </w:rPr>
    </w:lvl>
    <w:lvl w:ilvl="1" w:tplc="A96040FE">
      <w:start w:val="1"/>
      <w:numFmt w:val="bullet"/>
      <w:lvlText w:val=""/>
      <w:lvlJc w:val="righ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544B9"/>
    <w:multiLevelType w:val="hybridMultilevel"/>
    <w:tmpl w:val="4014CD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7656F6"/>
    <w:multiLevelType w:val="hybridMultilevel"/>
    <w:tmpl w:val="32066A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292EE5"/>
    <w:multiLevelType w:val="hybridMultilevel"/>
    <w:tmpl w:val="A95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452391"/>
    <w:multiLevelType w:val="hybridMultilevel"/>
    <w:tmpl w:val="71D2E9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2"/>
  </w:num>
  <w:num w:numId="3">
    <w:abstractNumId w:val="7"/>
  </w:num>
  <w:num w:numId="4">
    <w:abstractNumId w:val="14"/>
  </w:num>
  <w:num w:numId="5">
    <w:abstractNumId w:val="19"/>
  </w:num>
  <w:num w:numId="6">
    <w:abstractNumId w:val="20"/>
  </w:num>
  <w:num w:numId="7">
    <w:abstractNumId w:val="22"/>
  </w:num>
  <w:num w:numId="8">
    <w:abstractNumId w:val="17"/>
  </w:num>
  <w:num w:numId="9">
    <w:abstractNumId w:val="3"/>
  </w:num>
  <w:num w:numId="10">
    <w:abstractNumId w:val="16"/>
  </w:num>
  <w:num w:numId="11">
    <w:abstractNumId w:val="1"/>
  </w:num>
  <w:num w:numId="12">
    <w:abstractNumId w:val="24"/>
  </w:num>
  <w:num w:numId="13">
    <w:abstractNumId w:val="0"/>
  </w:num>
  <w:num w:numId="14">
    <w:abstractNumId w:val="9"/>
  </w:num>
  <w:num w:numId="15">
    <w:abstractNumId w:val="5"/>
  </w:num>
  <w:num w:numId="16">
    <w:abstractNumId w:val="10"/>
  </w:num>
  <w:num w:numId="17">
    <w:abstractNumId w:val="6"/>
  </w:num>
  <w:num w:numId="18">
    <w:abstractNumId w:val="21"/>
  </w:num>
  <w:num w:numId="19">
    <w:abstractNumId w:val="23"/>
  </w:num>
  <w:num w:numId="20">
    <w:abstractNumId w:val="4"/>
  </w:num>
  <w:num w:numId="21">
    <w:abstractNumId w:val="2"/>
  </w:num>
  <w:num w:numId="22">
    <w:abstractNumId w:val="15"/>
  </w:num>
  <w:num w:numId="23">
    <w:abstractNumId w:val="18"/>
  </w:num>
  <w:num w:numId="24">
    <w:abstractNumId w:val="11"/>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900"/>
    <w:rsid w:val="00011B65"/>
    <w:rsid w:val="000263EA"/>
    <w:rsid w:val="00027A8B"/>
    <w:rsid w:val="00032DCD"/>
    <w:rsid w:val="000369C2"/>
    <w:rsid w:val="000472BE"/>
    <w:rsid w:val="00053A57"/>
    <w:rsid w:val="00054DD6"/>
    <w:rsid w:val="00056DA0"/>
    <w:rsid w:val="000658C8"/>
    <w:rsid w:val="00085BBB"/>
    <w:rsid w:val="00085DC3"/>
    <w:rsid w:val="00087DD3"/>
    <w:rsid w:val="00094485"/>
    <w:rsid w:val="000B2915"/>
    <w:rsid w:val="000B2B23"/>
    <w:rsid w:val="000C1499"/>
    <w:rsid w:val="000C16DA"/>
    <w:rsid w:val="000C267F"/>
    <w:rsid w:val="000D148E"/>
    <w:rsid w:val="000D7EFC"/>
    <w:rsid w:val="000E3829"/>
    <w:rsid w:val="000E3E4F"/>
    <w:rsid w:val="000F04C2"/>
    <w:rsid w:val="000F519C"/>
    <w:rsid w:val="000F6694"/>
    <w:rsid w:val="000F7AB7"/>
    <w:rsid w:val="00107F56"/>
    <w:rsid w:val="00116386"/>
    <w:rsid w:val="00126DF1"/>
    <w:rsid w:val="00132FD1"/>
    <w:rsid w:val="00137EA4"/>
    <w:rsid w:val="001404F3"/>
    <w:rsid w:val="00165934"/>
    <w:rsid w:val="00172E4C"/>
    <w:rsid w:val="001739E5"/>
    <w:rsid w:val="001763A4"/>
    <w:rsid w:val="00176CB5"/>
    <w:rsid w:val="00181FC7"/>
    <w:rsid w:val="0018714E"/>
    <w:rsid w:val="00195476"/>
    <w:rsid w:val="001A0812"/>
    <w:rsid w:val="001A13E2"/>
    <w:rsid w:val="001B3B2E"/>
    <w:rsid w:val="001C3F95"/>
    <w:rsid w:val="001E6175"/>
    <w:rsid w:val="001F4AD5"/>
    <w:rsid w:val="002127E2"/>
    <w:rsid w:val="00227B1C"/>
    <w:rsid w:val="00237BB8"/>
    <w:rsid w:val="00244A26"/>
    <w:rsid w:val="00245BDF"/>
    <w:rsid w:val="0026174C"/>
    <w:rsid w:val="00265AB5"/>
    <w:rsid w:val="002666BF"/>
    <w:rsid w:val="00281D82"/>
    <w:rsid w:val="00282149"/>
    <w:rsid w:val="0028579B"/>
    <w:rsid w:val="0029638C"/>
    <w:rsid w:val="0029704C"/>
    <w:rsid w:val="00297BFF"/>
    <w:rsid w:val="002A7481"/>
    <w:rsid w:val="002A78D7"/>
    <w:rsid w:val="002B1458"/>
    <w:rsid w:val="002B381E"/>
    <w:rsid w:val="002C158A"/>
    <w:rsid w:val="002C42AA"/>
    <w:rsid w:val="002C6180"/>
    <w:rsid w:val="002D4493"/>
    <w:rsid w:val="002D5823"/>
    <w:rsid w:val="002D5E08"/>
    <w:rsid w:val="002E134E"/>
    <w:rsid w:val="002E37FA"/>
    <w:rsid w:val="002E5378"/>
    <w:rsid w:val="002F5D68"/>
    <w:rsid w:val="002F6CDF"/>
    <w:rsid w:val="00305ED0"/>
    <w:rsid w:val="00307429"/>
    <w:rsid w:val="003118B6"/>
    <w:rsid w:val="00320165"/>
    <w:rsid w:val="00322DEB"/>
    <w:rsid w:val="00324912"/>
    <w:rsid w:val="0033533A"/>
    <w:rsid w:val="00350CD3"/>
    <w:rsid w:val="00360854"/>
    <w:rsid w:val="0036201A"/>
    <w:rsid w:val="00366AD7"/>
    <w:rsid w:val="00366DBD"/>
    <w:rsid w:val="00367C8D"/>
    <w:rsid w:val="00376E18"/>
    <w:rsid w:val="00386E0F"/>
    <w:rsid w:val="00394CE8"/>
    <w:rsid w:val="003A423B"/>
    <w:rsid w:val="003A6FEC"/>
    <w:rsid w:val="003B2676"/>
    <w:rsid w:val="003B54B1"/>
    <w:rsid w:val="003D3BFB"/>
    <w:rsid w:val="003D6DE4"/>
    <w:rsid w:val="003D7610"/>
    <w:rsid w:val="003E15B3"/>
    <w:rsid w:val="00400503"/>
    <w:rsid w:val="00407C47"/>
    <w:rsid w:val="00420145"/>
    <w:rsid w:val="00421EE1"/>
    <w:rsid w:val="00424797"/>
    <w:rsid w:val="00424B9C"/>
    <w:rsid w:val="00446767"/>
    <w:rsid w:val="00454502"/>
    <w:rsid w:val="00454935"/>
    <w:rsid w:val="00454B86"/>
    <w:rsid w:val="00456172"/>
    <w:rsid w:val="00465BD1"/>
    <w:rsid w:val="00472634"/>
    <w:rsid w:val="004751F5"/>
    <w:rsid w:val="004854BF"/>
    <w:rsid w:val="00492A21"/>
    <w:rsid w:val="00496FE8"/>
    <w:rsid w:val="004D0C54"/>
    <w:rsid w:val="0050059D"/>
    <w:rsid w:val="00506F97"/>
    <w:rsid w:val="00511B2F"/>
    <w:rsid w:val="0052749B"/>
    <w:rsid w:val="00535B9E"/>
    <w:rsid w:val="00540E93"/>
    <w:rsid w:val="00541486"/>
    <w:rsid w:val="00543719"/>
    <w:rsid w:val="005471E6"/>
    <w:rsid w:val="00557C79"/>
    <w:rsid w:val="00561B4A"/>
    <w:rsid w:val="00563226"/>
    <w:rsid w:val="00586460"/>
    <w:rsid w:val="005C5971"/>
    <w:rsid w:val="005D6132"/>
    <w:rsid w:val="005E09F7"/>
    <w:rsid w:val="005F11E1"/>
    <w:rsid w:val="006211F7"/>
    <w:rsid w:val="00621ED5"/>
    <w:rsid w:val="006236E1"/>
    <w:rsid w:val="00630ED5"/>
    <w:rsid w:val="00635709"/>
    <w:rsid w:val="00651E10"/>
    <w:rsid w:val="0065555D"/>
    <w:rsid w:val="00661872"/>
    <w:rsid w:val="00670928"/>
    <w:rsid w:val="00674907"/>
    <w:rsid w:val="0068354C"/>
    <w:rsid w:val="006876A6"/>
    <w:rsid w:val="00692440"/>
    <w:rsid w:val="00697242"/>
    <w:rsid w:val="006B69B6"/>
    <w:rsid w:val="006D0DDA"/>
    <w:rsid w:val="006D3BF8"/>
    <w:rsid w:val="006D54D2"/>
    <w:rsid w:val="006F2439"/>
    <w:rsid w:val="00701DC8"/>
    <w:rsid w:val="007030CE"/>
    <w:rsid w:val="007044F7"/>
    <w:rsid w:val="007153FA"/>
    <w:rsid w:val="0072133A"/>
    <w:rsid w:val="007367BA"/>
    <w:rsid w:val="007454B2"/>
    <w:rsid w:val="007501CC"/>
    <w:rsid w:val="00750E21"/>
    <w:rsid w:val="00756534"/>
    <w:rsid w:val="00757DA1"/>
    <w:rsid w:val="00761541"/>
    <w:rsid w:val="00765DED"/>
    <w:rsid w:val="00780E14"/>
    <w:rsid w:val="00790FF0"/>
    <w:rsid w:val="00795C0F"/>
    <w:rsid w:val="00796C55"/>
    <w:rsid w:val="007A4E00"/>
    <w:rsid w:val="007A7D31"/>
    <w:rsid w:val="007B2C44"/>
    <w:rsid w:val="007B336E"/>
    <w:rsid w:val="007C2767"/>
    <w:rsid w:val="007C62ED"/>
    <w:rsid w:val="007C729F"/>
    <w:rsid w:val="007D2B06"/>
    <w:rsid w:val="007D373F"/>
    <w:rsid w:val="007D4D97"/>
    <w:rsid w:val="007E113B"/>
    <w:rsid w:val="007E4A78"/>
    <w:rsid w:val="007E59A3"/>
    <w:rsid w:val="007F2ECD"/>
    <w:rsid w:val="007F5796"/>
    <w:rsid w:val="007F5A48"/>
    <w:rsid w:val="008020E9"/>
    <w:rsid w:val="00803024"/>
    <w:rsid w:val="00833E6E"/>
    <w:rsid w:val="0083786D"/>
    <w:rsid w:val="008452D4"/>
    <w:rsid w:val="008469A9"/>
    <w:rsid w:val="00846AC4"/>
    <w:rsid w:val="00854168"/>
    <w:rsid w:val="00866423"/>
    <w:rsid w:val="00881961"/>
    <w:rsid w:val="0088316A"/>
    <w:rsid w:val="008A2B50"/>
    <w:rsid w:val="008C57BB"/>
    <w:rsid w:val="008E6D5F"/>
    <w:rsid w:val="008E7B15"/>
    <w:rsid w:val="008F6CA1"/>
    <w:rsid w:val="009021B9"/>
    <w:rsid w:val="009033A7"/>
    <w:rsid w:val="0091379A"/>
    <w:rsid w:val="00963F3C"/>
    <w:rsid w:val="009658D8"/>
    <w:rsid w:val="00997492"/>
    <w:rsid w:val="009A22BE"/>
    <w:rsid w:val="009A4062"/>
    <w:rsid w:val="009C0455"/>
    <w:rsid w:val="009E06A1"/>
    <w:rsid w:val="00A1188B"/>
    <w:rsid w:val="00A12E95"/>
    <w:rsid w:val="00A16BA5"/>
    <w:rsid w:val="00A25188"/>
    <w:rsid w:val="00A3364D"/>
    <w:rsid w:val="00A34ABD"/>
    <w:rsid w:val="00A37325"/>
    <w:rsid w:val="00A42D9C"/>
    <w:rsid w:val="00A52DC4"/>
    <w:rsid w:val="00A556D0"/>
    <w:rsid w:val="00A57E86"/>
    <w:rsid w:val="00A6162E"/>
    <w:rsid w:val="00A6306C"/>
    <w:rsid w:val="00A73E85"/>
    <w:rsid w:val="00A8084A"/>
    <w:rsid w:val="00A85FEE"/>
    <w:rsid w:val="00A90C09"/>
    <w:rsid w:val="00A925AA"/>
    <w:rsid w:val="00A9478D"/>
    <w:rsid w:val="00AA5768"/>
    <w:rsid w:val="00AB0B1B"/>
    <w:rsid w:val="00AB3CDE"/>
    <w:rsid w:val="00AD054C"/>
    <w:rsid w:val="00AD08D7"/>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953B7"/>
    <w:rsid w:val="00BA2276"/>
    <w:rsid w:val="00BA2D06"/>
    <w:rsid w:val="00BB2E72"/>
    <w:rsid w:val="00BC13DD"/>
    <w:rsid w:val="00BD0AA2"/>
    <w:rsid w:val="00BD7813"/>
    <w:rsid w:val="00BE4E14"/>
    <w:rsid w:val="00C053B4"/>
    <w:rsid w:val="00C175A0"/>
    <w:rsid w:val="00C411EB"/>
    <w:rsid w:val="00C42248"/>
    <w:rsid w:val="00C43014"/>
    <w:rsid w:val="00C5221E"/>
    <w:rsid w:val="00C529DB"/>
    <w:rsid w:val="00C57157"/>
    <w:rsid w:val="00C572CA"/>
    <w:rsid w:val="00C81E25"/>
    <w:rsid w:val="00C91A54"/>
    <w:rsid w:val="00C9386E"/>
    <w:rsid w:val="00CA6AE7"/>
    <w:rsid w:val="00CC71E2"/>
    <w:rsid w:val="00CE0E50"/>
    <w:rsid w:val="00CE22AF"/>
    <w:rsid w:val="00CF326F"/>
    <w:rsid w:val="00D179E7"/>
    <w:rsid w:val="00D265C9"/>
    <w:rsid w:val="00D3050B"/>
    <w:rsid w:val="00D40CCF"/>
    <w:rsid w:val="00D6316E"/>
    <w:rsid w:val="00D640D5"/>
    <w:rsid w:val="00D82883"/>
    <w:rsid w:val="00D97096"/>
    <w:rsid w:val="00DA34ED"/>
    <w:rsid w:val="00DA657C"/>
    <w:rsid w:val="00DB57F4"/>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57E8D"/>
    <w:rsid w:val="00E76B67"/>
    <w:rsid w:val="00E84676"/>
    <w:rsid w:val="00E91E27"/>
    <w:rsid w:val="00E92BF5"/>
    <w:rsid w:val="00EA0D84"/>
    <w:rsid w:val="00EA3FFC"/>
    <w:rsid w:val="00EC4A09"/>
    <w:rsid w:val="00EC4EEE"/>
    <w:rsid w:val="00EE0BF9"/>
    <w:rsid w:val="00EE3DC4"/>
    <w:rsid w:val="00EE5DD3"/>
    <w:rsid w:val="00EF1638"/>
    <w:rsid w:val="00EF61B7"/>
    <w:rsid w:val="00EF6622"/>
    <w:rsid w:val="00F00B46"/>
    <w:rsid w:val="00F01581"/>
    <w:rsid w:val="00F03EAC"/>
    <w:rsid w:val="00F112F2"/>
    <w:rsid w:val="00F134C2"/>
    <w:rsid w:val="00F14EA5"/>
    <w:rsid w:val="00F16B32"/>
    <w:rsid w:val="00F35303"/>
    <w:rsid w:val="00F35952"/>
    <w:rsid w:val="00F405DA"/>
    <w:rsid w:val="00F86F62"/>
    <w:rsid w:val="00F9512D"/>
    <w:rsid w:val="00F97343"/>
    <w:rsid w:val="00FA1ED4"/>
    <w:rsid w:val="00FB025B"/>
    <w:rsid w:val="00FB1C36"/>
    <w:rsid w:val="00FB2F4B"/>
    <w:rsid w:val="00FB5545"/>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0FF8"/>
  <w15:docId w15:val="{FCAC6B2C-2B27-42A8-8C95-481F832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3235-9B80-4276-A9F0-3A3B5B06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2094</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6</cp:revision>
  <cp:lastPrinted>2016-02-17T20:22:00Z</cp:lastPrinted>
  <dcterms:created xsi:type="dcterms:W3CDTF">2017-08-09T15:35:00Z</dcterms:created>
  <dcterms:modified xsi:type="dcterms:W3CDTF">2017-08-22T18:31:00Z</dcterms:modified>
</cp:coreProperties>
</file>