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543E" w:rsidP="0038543E" w:rsidRDefault="5E41B325" w14:paraId="08F8C92B" w14:textId="2AE65391">
      <w:pPr>
        <w:pStyle w:val="Title"/>
        <w:jc w:val="center"/>
        <w:rPr>
          <w:rFonts w:asciiTheme="minorHAnsi" w:hAnsiTheme="minorHAnsi" w:eastAsiaTheme="minorEastAsia" w:cstheme="minorBidi"/>
          <w:sz w:val="52"/>
          <w:szCs w:val="52"/>
        </w:rPr>
      </w:pPr>
      <w:r w:rsidRPr="79D315E6">
        <w:rPr>
          <w:rFonts w:asciiTheme="minorHAnsi" w:hAnsiTheme="minorHAnsi" w:eastAsiaTheme="minorEastAsia" w:cstheme="minorBidi"/>
          <w:sz w:val="52"/>
          <w:szCs w:val="52"/>
        </w:rPr>
        <w:t xml:space="preserve">Resource Data Template Version </w:t>
      </w:r>
      <w:r w:rsidR="006B3E19">
        <w:rPr>
          <w:rFonts w:asciiTheme="minorHAnsi" w:hAnsiTheme="minorHAnsi" w:eastAsiaTheme="minorEastAsia" w:cstheme="minorBidi"/>
          <w:sz w:val="52"/>
          <w:szCs w:val="52"/>
        </w:rPr>
        <w:t>3</w:t>
      </w:r>
    </w:p>
    <w:p w:rsidR="59AE5976" w:rsidP="52B65904" w:rsidRDefault="0038543E" w14:paraId="7857E4E8" w14:textId="4C17D524">
      <w:pPr>
        <w:pStyle w:val="Title"/>
        <w:jc w:val="center"/>
        <w:rPr>
          <w:rFonts w:asciiTheme="minorHAnsi" w:hAnsiTheme="minorHAnsi" w:eastAsiaTheme="minorEastAsia" w:cstheme="minorBidi"/>
          <w:sz w:val="52"/>
          <w:szCs w:val="52"/>
        </w:rPr>
      </w:pPr>
      <w:r w:rsidRPr="79D315E6">
        <w:rPr>
          <w:rFonts w:asciiTheme="minorHAnsi" w:hAnsiTheme="minorHAnsi" w:eastAsiaTheme="minorEastAsia" w:cstheme="minorBidi"/>
          <w:sz w:val="52"/>
          <w:szCs w:val="52"/>
        </w:rPr>
        <w:t>User Guide</w:t>
      </w:r>
    </w:p>
    <w:p w:rsidR="51B7758C" w:rsidP="51B7758C" w:rsidRDefault="51B7758C" w14:paraId="4852F329" w14:textId="12359CCE">
      <w:pPr>
        <w:rPr>
          <w:rFonts w:eastAsiaTheme="minorEastAsia"/>
          <w:sz w:val="24"/>
          <w:szCs w:val="24"/>
        </w:rPr>
      </w:pPr>
    </w:p>
    <w:p w:rsidR="00C27519" w:rsidP="5AB97B93" w:rsidRDefault="21EDEBEE" w14:paraId="2323EBE8" w14:textId="5E8149AF">
      <w:pPr>
        <w:pStyle w:val="Subtitle"/>
        <w:jc w:val="center"/>
        <w:rPr>
          <w:color w:val="auto"/>
        </w:rPr>
      </w:pPr>
      <w:r w:rsidRPr="032BC4CA" w:rsidR="21EDEBEE">
        <w:rPr>
          <w:color w:val="auto"/>
        </w:rPr>
        <w:t>Updated:</w:t>
      </w:r>
      <w:r w:rsidRPr="032BC4CA" w:rsidR="00C002E2">
        <w:rPr>
          <w:color w:val="auto"/>
        </w:rPr>
        <w:t xml:space="preserve"> </w:t>
      </w:r>
      <w:r w:rsidRPr="032BC4CA" w:rsidR="251C0EA8">
        <w:rPr>
          <w:color w:val="auto"/>
        </w:rPr>
        <w:t>August 29,</w:t>
      </w:r>
      <w:r w:rsidRPr="032BC4CA" w:rsidR="00C002E2">
        <w:rPr>
          <w:color w:val="auto"/>
        </w:rPr>
        <w:t xml:space="preserve"> </w:t>
      </w:r>
      <w:r w:rsidRPr="032BC4CA" w:rsidR="00C002E2">
        <w:rPr>
          <w:color w:val="auto"/>
        </w:rPr>
        <w:t>2025</w:t>
      </w:r>
      <w:r w:rsidRPr="032BC4CA" w:rsidR="3B380074">
        <w:rPr>
          <w:color w:val="auto"/>
        </w:rPr>
        <w:t xml:space="preserve">, </w:t>
      </w:r>
    </w:p>
    <w:p w:rsidR="00E91243" w:rsidP="18DEB85A" w:rsidRDefault="7A50D14D" w14:paraId="50FB39D3" w14:textId="53801855">
      <w:pPr>
        <w:pStyle w:val="Subtitle"/>
        <w:jc w:val="center"/>
        <w:rPr>
          <w:color w:val="auto"/>
        </w:rPr>
      </w:pPr>
      <w:r w:rsidRPr="0D64D543">
        <w:rPr>
          <w:color w:val="auto"/>
        </w:rPr>
        <w:t xml:space="preserve">Integrated Resource Planning and </w:t>
      </w:r>
      <w:r w:rsidRPr="0D64D543" w:rsidR="72D703DC">
        <w:rPr>
          <w:color w:val="auto"/>
        </w:rPr>
        <w:t>Energy Resource Modeling Section</w:t>
      </w:r>
      <w:r w:rsidRPr="0D64D543" w:rsidR="3C3F6D75">
        <w:rPr>
          <w:color w:val="auto"/>
        </w:rPr>
        <w:t>s</w:t>
      </w:r>
      <w:r w:rsidRPr="0D64D543" w:rsidR="72D703DC">
        <w:rPr>
          <w:color w:val="auto"/>
        </w:rPr>
        <w:t xml:space="preserve">, </w:t>
      </w:r>
    </w:p>
    <w:p w:rsidRPr="00C27519" w:rsidR="00E91243" w:rsidP="775F69C4" w:rsidRDefault="7C069CBC" w14:paraId="5FD2EBE2" w14:textId="661884AC">
      <w:pPr>
        <w:pStyle w:val="Subtitle"/>
        <w:jc w:val="center"/>
        <w:rPr>
          <w:color w:val="auto"/>
        </w:rPr>
      </w:pPr>
      <w:r w:rsidRPr="0D64D543">
        <w:rPr>
          <w:color w:val="auto"/>
        </w:rPr>
        <w:t>Energy Division</w:t>
      </w:r>
      <w:r w:rsidRPr="0D64D543" w:rsidR="3408D523">
        <w:rPr>
          <w:color w:val="auto"/>
        </w:rPr>
        <w:t>,</w:t>
      </w:r>
      <w:r w:rsidRPr="0D64D543" w:rsidR="014B7C0F">
        <w:rPr>
          <w:color w:val="auto"/>
        </w:rPr>
        <w:t xml:space="preserve"> </w:t>
      </w:r>
      <w:r w:rsidRPr="0D64D543" w:rsidR="00E91243">
        <w:rPr>
          <w:color w:val="auto"/>
        </w:rPr>
        <w:t>California Public Utilities Commission</w:t>
      </w:r>
    </w:p>
    <w:p w:rsidR="00771973" w:rsidP="008F01B9" w:rsidRDefault="5E41B325" w14:paraId="2B2B3CF1" w14:textId="4045FE6A">
      <w:pPr>
        <w:pStyle w:val="Heading1"/>
        <w:numPr>
          <w:ilvl w:val="0"/>
          <w:numId w:val="5"/>
        </w:numPr>
        <w:rPr>
          <w:rFonts w:asciiTheme="minorHAnsi" w:hAnsiTheme="minorHAnsi" w:eastAsiaTheme="minorEastAsia" w:cstheme="minorBidi"/>
          <w:color w:val="4472C4" w:themeColor="accent1"/>
        </w:rPr>
      </w:pPr>
      <w:r w:rsidRPr="626C2596">
        <w:rPr>
          <w:rFonts w:asciiTheme="minorHAnsi" w:hAnsiTheme="minorHAnsi" w:eastAsiaTheme="minorEastAsia" w:cstheme="minorBidi"/>
          <w:color w:val="4472C4" w:themeColor="accent1"/>
        </w:rPr>
        <w:t xml:space="preserve">Introduction </w:t>
      </w:r>
    </w:p>
    <w:p w:rsidR="00E91243" w:rsidP="00DD594A" w:rsidRDefault="63876DA0" w14:paraId="0C96AA3C" w14:textId="70B1F422">
      <w:pPr>
        <w:rPr>
          <w:rFonts w:eastAsiaTheme="minorEastAsia"/>
          <w:sz w:val="24"/>
          <w:szCs w:val="24"/>
        </w:rPr>
      </w:pPr>
      <w:r w:rsidRPr="3B0131CD">
        <w:rPr>
          <w:rFonts w:eastAsiaTheme="minorEastAsia"/>
          <w:sz w:val="24"/>
          <w:szCs w:val="24"/>
        </w:rPr>
        <w:t xml:space="preserve">This </w:t>
      </w:r>
      <w:r w:rsidRPr="3B0131CD" w:rsidR="1DE77A53">
        <w:rPr>
          <w:rFonts w:eastAsiaTheme="minorEastAsia"/>
          <w:sz w:val="24"/>
          <w:szCs w:val="24"/>
        </w:rPr>
        <w:t>user guide is intended to</w:t>
      </w:r>
      <w:r w:rsidRPr="3B0131CD" w:rsidR="03EBC54A">
        <w:rPr>
          <w:rFonts w:eastAsiaTheme="minorEastAsia"/>
          <w:sz w:val="24"/>
          <w:szCs w:val="24"/>
        </w:rPr>
        <w:t xml:space="preserve"> provide</w:t>
      </w:r>
      <w:r w:rsidRPr="3B0131CD" w:rsidR="75F7269E">
        <w:rPr>
          <w:rFonts w:eastAsiaTheme="minorEastAsia"/>
          <w:sz w:val="24"/>
          <w:szCs w:val="24"/>
        </w:rPr>
        <w:t xml:space="preserve"> instructions to the users of Resource Data Template</w:t>
      </w:r>
      <w:r w:rsidR="00401BF3">
        <w:rPr>
          <w:rFonts w:eastAsiaTheme="minorEastAsia"/>
          <w:sz w:val="24"/>
          <w:szCs w:val="24"/>
        </w:rPr>
        <w:t xml:space="preserve"> </w:t>
      </w:r>
      <w:r w:rsidRPr="3B0131CD" w:rsidR="655DE1DD">
        <w:rPr>
          <w:rFonts w:eastAsiaTheme="minorEastAsia"/>
          <w:sz w:val="24"/>
          <w:szCs w:val="24"/>
        </w:rPr>
        <w:t xml:space="preserve">(RDT) version </w:t>
      </w:r>
      <w:r w:rsidRPr="3B0131CD" w:rsidR="47CA24DF">
        <w:rPr>
          <w:rFonts w:eastAsiaTheme="minorEastAsia"/>
          <w:sz w:val="24"/>
          <w:szCs w:val="24"/>
        </w:rPr>
        <w:t>3</w:t>
      </w:r>
      <w:r w:rsidRPr="3B0131CD" w:rsidR="655DE1DD">
        <w:rPr>
          <w:rFonts w:eastAsiaTheme="minorEastAsia"/>
          <w:sz w:val="24"/>
          <w:szCs w:val="24"/>
        </w:rPr>
        <w:t xml:space="preserve"> (RDTv</w:t>
      </w:r>
      <w:r w:rsidRPr="3B0131CD" w:rsidR="47CA24DF">
        <w:rPr>
          <w:rFonts w:eastAsiaTheme="minorEastAsia"/>
          <w:sz w:val="24"/>
          <w:szCs w:val="24"/>
        </w:rPr>
        <w:t>3</w:t>
      </w:r>
      <w:r w:rsidRPr="3B0131CD" w:rsidR="655DE1DD">
        <w:rPr>
          <w:rFonts w:eastAsiaTheme="minorEastAsia"/>
          <w:sz w:val="24"/>
          <w:szCs w:val="24"/>
        </w:rPr>
        <w:t>).</w:t>
      </w:r>
      <w:r w:rsidRPr="3B0131CD" w:rsidR="75F7269E">
        <w:rPr>
          <w:rFonts w:eastAsiaTheme="minorEastAsia"/>
          <w:sz w:val="24"/>
          <w:szCs w:val="24"/>
        </w:rPr>
        <w:t xml:space="preserve"> </w:t>
      </w:r>
      <w:r w:rsidR="41E302AA">
        <w:t xml:space="preserve">Energy Division staff use the RDT to collect </w:t>
      </w:r>
      <w:r w:rsidR="35C4628C">
        <w:t xml:space="preserve">project and contract </w:t>
      </w:r>
      <w:r w:rsidR="41E302AA">
        <w:t>information</w:t>
      </w:r>
      <w:r w:rsidR="35C4628C">
        <w:t xml:space="preserve"> to</w:t>
      </w:r>
      <w:r w:rsidR="41E302AA">
        <w:t xml:space="preserve"> establish </w:t>
      </w:r>
      <w:r w:rsidR="3E312351">
        <w:t xml:space="preserve">IRP </w:t>
      </w:r>
      <w:r w:rsidR="41E302AA">
        <w:t xml:space="preserve">compliance and support broader planning purposes. </w:t>
      </w:r>
      <w:r w:rsidR="4CA0EB7C">
        <w:t xml:space="preserve">This user guide </w:t>
      </w:r>
      <w:r w:rsidRPr="3B0131CD" w:rsidR="32A9CF50">
        <w:rPr>
          <w:rFonts w:eastAsiaTheme="minorEastAsia"/>
          <w:sz w:val="24"/>
          <w:szCs w:val="24"/>
        </w:rPr>
        <w:t>serve</w:t>
      </w:r>
      <w:r w:rsidRPr="3B0131CD" w:rsidR="35CC94BC">
        <w:rPr>
          <w:rFonts w:eastAsiaTheme="minorEastAsia"/>
          <w:sz w:val="24"/>
          <w:szCs w:val="24"/>
        </w:rPr>
        <w:t>s</w:t>
      </w:r>
      <w:r w:rsidRPr="3B0131CD" w:rsidR="32A9CF50">
        <w:rPr>
          <w:rFonts w:eastAsiaTheme="minorEastAsia"/>
          <w:sz w:val="24"/>
          <w:szCs w:val="24"/>
        </w:rPr>
        <w:t xml:space="preserve"> as a primary reference for understanding</w:t>
      </w:r>
      <w:r w:rsidRPr="3B0131CD" w:rsidR="4CA0EB7C">
        <w:rPr>
          <w:rFonts w:eastAsiaTheme="minorEastAsia"/>
          <w:sz w:val="24"/>
          <w:szCs w:val="24"/>
        </w:rPr>
        <w:t xml:space="preserve"> how to properly complete and submit the RDTv3</w:t>
      </w:r>
      <w:r w:rsidR="00401BF3">
        <w:rPr>
          <w:rFonts w:eastAsiaTheme="minorEastAsia"/>
          <w:sz w:val="24"/>
          <w:szCs w:val="24"/>
        </w:rPr>
        <w:t xml:space="preserve">. </w:t>
      </w:r>
      <w:r w:rsidRPr="3B0131CD" w:rsidR="16D1791A">
        <w:rPr>
          <w:rFonts w:eastAsiaTheme="minorEastAsia"/>
          <w:sz w:val="24"/>
          <w:szCs w:val="24"/>
        </w:rPr>
        <w:t>Please note that t</w:t>
      </w:r>
      <w:r w:rsidRPr="3B0131CD" w:rsidR="1D819511">
        <w:rPr>
          <w:rFonts w:eastAsiaTheme="minorEastAsia"/>
          <w:sz w:val="24"/>
          <w:szCs w:val="24"/>
        </w:rPr>
        <w:t xml:space="preserve">his user guide does not </w:t>
      </w:r>
      <w:r w:rsidRPr="3B0131CD" w:rsidR="00DD594A">
        <w:rPr>
          <w:rFonts w:eastAsiaTheme="minorEastAsia"/>
          <w:sz w:val="24"/>
          <w:szCs w:val="24"/>
        </w:rPr>
        <w:t>include actual</w:t>
      </w:r>
      <w:r w:rsidRPr="3B0131CD" w:rsidR="5C4C11A2">
        <w:rPr>
          <w:rFonts w:eastAsiaTheme="minorEastAsia"/>
          <w:sz w:val="24"/>
          <w:szCs w:val="24"/>
        </w:rPr>
        <w:t xml:space="preserve"> dates for</w:t>
      </w:r>
      <w:r w:rsidRPr="3B0131CD" w:rsidR="15BA8497">
        <w:rPr>
          <w:rFonts w:eastAsiaTheme="minorEastAsia"/>
          <w:sz w:val="24"/>
          <w:szCs w:val="24"/>
        </w:rPr>
        <w:t xml:space="preserve"> any</w:t>
      </w:r>
      <w:r w:rsidRPr="3B0131CD" w:rsidR="1D819511">
        <w:rPr>
          <w:rFonts w:eastAsiaTheme="minorEastAsia"/>
          <w:sz w:val="24"/>
          <w:szCs w:val="24"/>
        </w:rPr>
        <w:t xml:space="preserve"> compliance obligation</w:t>
      </w:r>
      <w:r w:rsidRPr="3B0131CD" w:rsidR="5C4C11A2">
        <w:rPr>
          <w:rFonts w:eastAsiaTheme="minorEastAsia"/>
          <w:sz w:val="24"/>
          <w:szCs w:val="24"/>
        </w:rPr>
        <w:t>s</w:t>
      </w:r>
      <w:r w:rsidRPr="3B0131CD" w:rsidR="1D819511">
        <w:rPr>
          <w:rFonts w:eastAsiaTheme="minorEastAsia"/>
          <w:sz w:val="24"/>
          <w:szCs w:val="24"/>
        </w:rPr>
        <w:t>,</w:t>
      </w:r>
      <w:r w:rsidRPr="3B0131CD" w:rsidR="15BA8497">
        <w:rPr>
          <w:rFonts w:eastAsiaTheme="minorEastAsia"/>
          <w:sz w:val="24"/>
          <w:szCs w:val="24"/>
        </w:rPr>
        <w:t xml:space="preserve"> for example, the</w:t>
      </w:r>
      <w:r w:rsidRPr="3B0131CD" w:rsidR="5C4C11A2">
        <w:rPr>
          <w:rFonts w:eastAsiaTheme="minorEastAsia"/>
          <w:sz w:val="24"/>
          <w:szCs w:val="24"/>
        </w:rPr>
        <w:t xml:space="preserve"> contract cutoff</w:t>
      </w:r>
      <w:r w:rsidRPr="3B0131CD" w:rsidR="15BA8497">
        <w:rPr>
          <w:rFonts w:eastAsiaTheme="minorEastAsia"/>
          <w:sz w:val="24"/>
          <w:szCs w:val="24"/>
        </w:rPr>
        <w:t xml:space="preserve"> date corresponding to finalization of the </w:t>
      </w:r>
      <w:r w:rsidRPr="3B0131CD" w:rsidR="5C4C11A2">
        <w:rPr>
          <w:rFonts w:eastAsiaTheme="minorEastAsia"/>
          <w:sz w:val="24"/>
          <w:szCs w:val="24"/>
        </w:rPr>
        <w:t>resource table</w:t>
      </w:r>
      <w:r w:rsidRPr="3B0131CD" w:rsidR="15BA8497">
        <w:rPr>
          <w:rFonts w:eastAsiaTheme="minorEastAsia"/>
          <w:sz w:val="24"/>
          <w:szCs w:val="24"/>
        </w:rPr>
        <w:t>, or any</w:t>
      </w:r>
      <w:r w:rsidRPr="3B0131CD" w:rsidR="5C4C11A2">
        <w:rPr>
          <w:rFonts w:eastAsiaTheme="minorEastAsia"/>
          <w:sz w:val="24"/>
          <w:szCs w:val="24"/>
        </w:rPr>
        <w:t xml:space="preserve"> other</w:t>
      </w:r>
      <w:r w:rsidRPr="3B0131CD" w:rsidR="15BA8497">
        <w:rPr>
          <w:rFonts w:eastAsiaTheme="minorEastAsia"/>
          <w:sz w:val="24"/>
          <w:szCs w:val="24"/>
        </w:rPr>
        <w:t xml:space="preserve"> </w:t>
      </w:r>
      <w:r w:rsidRPr="3B0131CD" w:rsidR="0009596B">
        <w:rPr>
          <w:rFonts w:eastAsiaTheme="minorEastAsia"/>
          <w:sz w:val="24"/>
          <w:szCs w:val="24"/>
        </w:rPr>
        <w:t>compliance due</w:t>
      </w:r>
      <w:r w:rsidRPr="3B0131CD" w:rsidR="15BA8497">
        <w:rPr>
          <w:rFonts w:eastAsiaTheme="minorEastAsia"/>
          <w:sz w:val="24"/>
          <w:szCs w:val="24"/>
        </w:rPr>
        <w:t xml:space="preserve"> dates. Those dates and any other significant compliance obligation details</w:t>
      </w:r>
      <w:r w:rsidRPr="3B0131CD" w:rsidR="622D8977">
        <w:rPr>
          <w:rFonts w:eastAsiaTheme="minorEastAsia"/>
          <w:sz w:val="24"/>
          <w:szCs w:val="24"/>
        </w:rPr>
        <w:t xml:space="preserve"> including the reporting period over which the </w:t>
      </w:r>
      <w:r w:rsidRPr="3B0131CD" w:rsidR="41E302AA">
        <w:rPr>
          <w:rFonts w:eastAsiaTheme="minorEastAsia"/>
          <w:sz w:val="24"/>
          <w:szCs w:val="24"/>
        </w:rPr>
        <w:t>Load Serving Entities (</w:t>
      </w:r>
      <w:r w:rsidRPr="3B0131CD" w:rsidR="622D8977">
        <w:rPr>
          <w:rFonts w:eastAsiaTheme="minorEastAsia"/>
          <w:sz w:val="24"/>
          <w:szCs w:val="24"/>
        </w:rPr>
        <w:t>LSEs</w:t>
      </w:r>
      <w:r w:rsidRPr="3B0131CD" w:rsidR="41E302AA">
        <w:rPr>
          <w:rFonts w:eastAsiaTheme="minorEastAsia"/>
          <w:sz w:val="24"/>
          <w:szCs w:val="24"/>
        </w:rPr>
        <w:t>)</w:t>
      </w:r>
      <w:r w:rsidRPr="3B0131CD" w:rsidR="622D8977">
        <w:rPr>
          <w:rFonts w:eastAsiaTheme="minorEastAsia"/>
          <w:sz w:val="24"/>
          <w:szCs w:val="24"/>
        </w:rPr>
        <w:t xml:space="preserve"> are required to submit data</w:t>
      </w:r>
      <w:r w:rsidRPr="3B0131CD" w:rsidR="15BA8497">
        <w:rPr>
          <w:rFonts w:eastAsiaTheme="minorEastAsia"/>
          <w:sz w:val="24"/>
          <w:szCs w:val="24"/>
        </w:rPr>
        <w:t xml:space="preserve"> are contained in a separate document</w:t>
      </w:r>
      <w:r w:rsidRPr="3B0131CD" w:rsidR="277C518C">
        <w:rPr>
          <w:rFonts w:eastAsiaTheme="minorEastAsia"/>
          <w:sz w:val="24"/>
          <w:szCs w:val="24"/>
        </w:rPr>
        <w:t xml:space="preserve">: </w:t>
      </w:r>
      <w:hyperlink w:history="1" r:id="rId11">
        <w:r w:rsidRPr="0009596B" w:rsidR="1A323FA3">
          <w:rPr>
            <w:rFonts w:eastAsiaTheme="minorEastAsia"/>
            <w:sz w:val="24"/>
            <w:szCs w:val="24"/>
          </w:rPr>
          <w:t xml:space="preserve">June </w:t>
        </w:r>
        <w:r w:rsidRPr="0009596B" w:rsidR="0009596B">
          <w:rPr>
            <w:rFonts w:eastAsiaTheme="minorEastAsia"/>
            <w:sz w:val="24"/>
            <w:szCs w:val="24"/>
          </w:rPr>
          <w:t>2</w:t>
        </w:r>
        <w:r w:rsidRPr="0009596B" w:rsidR="1A323FA3">
          <w:rPr>
            <w:rFonts w:eastAsiaTheme="minorEastAsia"/>
            <w:sz w:val="24"/>
            <w:szCs w:val="24"/>
          </w:rPr>
          <w:t xml:space="preserve">, </w:t>
        </w:r>
        <w:r w:rsidRPr="0009596B" w:rsidR="3E3916FA">
          <w:rPr>
            <w:rFonts w:eastAsiaTheme="minorEastAsia"/>
            <w:sz w:val="24"/>
            <w:szCs w:val="24"/>
          </w:rPr>
          <w:t>20</w:t>
        </w:r>
        <w:r w:rsidRPr="0009596B" w:rsidR="0009596B">
          <w:rPr>
            <w:rFonts w:eastAsiaTheme="minorEastAsia"/>
            <w:sz w:val="24"/>
            <w:szCs w:val="24"/>
          </w:rPr>
          <w:t xml:space="preserve">25 </w:t>
        </w:r>
        <w:r w:rsidRPr="0009596B" w:rsidR="277C518C">
          <w:rPr>
            <w:rFonts w:eastAsiaTheme="minorEastAsia"/>
            <w:sz w:val="24"/>
            <w:szCs w:val="24"/>
          </w:rPr>
          <w:t>IRP Filing Requirement Overview</w:t>
        </w:r>
      </w:hyperlink>
      <w:r w:rsidRPr="0009596B" w:rsidR="67D93374">
        <w:rPr>
          <w:rFonts w:eastAsiaTheme="minorEastAsia"/>
          <w:sz w:val="24"/>
          <w:szCs w:val="24"/>
        </w:rPr>
        <w:t>.</w:t>
      </w:r>
    </w:p>
    <w:p w:rsidRPr="009A5C88" w:rsidR="29218A85" w:rsidP="153CB7F0" w:rsidRDefault="701137A7" w14:paraId="40C99A53" w14:textId="1EAA2CA6">
      <w:pPr>
        <w:pStyle w:val="Heading1"/>
        <w:numPr>
          <w:ilvl w:val="0"/>
          <w:numId w:val="5"/>
        </w:numPr>
        <w:rPr>
          <w:rFonts w:asciiTheme="minorHAnsi" w:hAnsiTheme="minorHAnsi" w:eastAsiaTheme="minorEastAsia" w:cstheme="minorBidi"/>
          <w:color w:val="4472C4" w:themeColor="accent1"/>
        </w:rPr>
      </w:pPr>
      <w:r w:rsidRPr="153CB7F0">
        <w:rPr>
          <w:rFonts w:asciiTheme="minorHAnsi" w:hAnsiTheme="minorHAnsi" w:eastAsiaTheme="minorEastAsia" w:cstheme="minorBidi"/>
          <w:color w:val="4472C4" w:themeColor="accent1"/>
        </w:rPr>
        <w:t xml:space="preserve">Differences </w:t>
      </w:r>
      <w:r w:rsidRPr="153CB7F0" w:rsidR="307A9F50">
        <w:rPr>
          <w:rFonts w:asciiTheme="minorHAnsi" w:hAnsiTheme="minorHAnsi" w:eastAsiaTheme="minorEastAsia" w:cstheme="minorBidi"/>
          <w:color w:val="4472C4" w:themeColor="accent1"/>
        </w:rPr>
        <w:t xml:space="preserve">from </w:t>
      </w:r>
      <w:r w:rsidRPr="153CB7F0">
        <w:rPr>
          <w:rFonts w:asciiTheme="minorHAnsi" w:hAnsiTheme="minorHAnsi" w:eastAsiaTheme="minorEastAsia" w:cstheme="minorBidi"/>
          <w:color w:val="4472C4" w:themeColor="accent1"/>
        </w:rPr>
        <w:t xml:space="preserve">Previous Version </w:t>
      </w:r>
    </w:p>
    <w:p w:rsidR="43BF3EF7" w:rsidP="3B0131CD" w:rsidRDefault="39E70F22" w14:paraId="1A69C3D1" w14:textId="388E0366">
      <w:pPr>
        <w:rPr>
          <w:rFonts w:eastAsiaTheme="minorEastAsia"/>
          <w:sz w:val="24"/>
          <w:szCs w:val="24"/>
        </w:rPr>
      </w:pPr>
      <w:r w:rsidRPr="67778EEE">
        <w:rPr>
          <w:rFonts w:eastAsiaTheme="minorEastAsia"/>
          <w:sz w:val="24"/>
          <w:szCs w:val="24"/>
        </w:rPr>
        <w:t xml:space="preserve">This </w:t>
      </w:r>
      <w:r w:rsidRPr="67778EEE" w:rsidR="4B218BDC">
        <w:rPr>
          <w:rFonts w:eastAsiaTheme="minorEastAsia"/>
          <w:sz w:val="24"/>
          <w:szCs w:val="24"/>
        </w:rPr>
        <w:t>v</w:t>
      </w:r>
      <w:r w:rsidRPr="67778EEE">
        <w:rPr>
          <w:rFonts w:eastAsiaTheme="minorEastAsia"/>
          <w:sz w:val="24"/>
          <w:szCs w:val="24"/>
        </w:rPr>
        <w:t>ersion of the RDT (</w:t>
      </w:r>
      <w:r w:rsidRPr="3B0131CD" w:rsidR="5742DC38">
        <w:rPr>
          <w:rFonts w:eastAsiaTheme="minorEastAsia"/>
          <w:sz w:val="24"/>
          <w:szCs w:val="24"/>
        </w:rPr>
        <w:t>RDTv3</w:t>
      </w:r>
      <w:r w:rsidRPr="67778EEE" w:rsidR="56423661">
        <w:rPr>
          <w:rFonts w:eastAsiaTheme="minorEastAsia"/>
          <w:sz w:val="24"/>
          <w:szCs w:val="24"/>
        </w:rPr>
        <w:t xml:space="preserve">) </w:t>
      </w:r>
      <w:r w:rsidRPr="67778EEE" w:rsidR="2E887732">
        <w:rPr>
          <w:rFonts w:eastAsiaTheme="minorEastAsia"/>
          <w:sz w:val="24"/>
          <w:szCs w:val="24"/>
        </w:rPr>
        <w:t xml:space="preserve">introduces </w:t>
      </w:r>
      <w:r w:rsidRPr="67778EEE" w:rsidR="56423661">
        <w:rPr>
          <w:rFonts w:eastAsiaTheme="minorEastAsia"/>
          <w:sz w:val="24"/>
          <w:szCs w:val="24"/>
        </w:rPr>
        <w:t>the following changes.</w:t>
      </w:r>
      <w:r w:rsidRPr="3B0131CD" w:rsidR="5742DC38">
        <w:rPr>
          <w:rFonts w:eastAsiaTheme="minorEastAsia"/>
          <w:sz w:val="24"/>
          <w:szCs w:val="24"/>
        </w:rPr>
        <w:t xml:space="preserve"> </w:t>
      </w:r>
      <w:r w:rsidRPr="3B0131CD" w:rsidR="180F7B55">
        <w:rPr>
          <w:rFonts w:eastAsiaTheme="minorEastAsia"/>
          <w:sz w:val="24"/>
          <w:szCs w:val="24"/>
        </w:rPr>
        <w:t xml:space="preserve"> </w:t>
      </w:r>
    </w:p>
    <w:p w:rsidRPr="007D2C82" w:rsidR="007D2C82" w:rsidP="00744B63" w:rsidRDefault="007D2C82" w14:paraId="73696F5B" w14:textId="490DB60A">
      <w:pPr>
        <w:pStyle w:val="ListParagraph"/>
        <w:numPr>
          <w:ilvl w:val="0"/>
          <w:numId w:val="64"/>
        </w:numPr>
        <w:rPr>
          <w:rFonts w:eastAsiaTheme="minorEastAsia"/>
          <w:sz w:val="24"/>
          <w:szCs w:val="24"/>
        </w:rPr>
      </w:pPr>
      <w:proofErr w:type="spellStart"/>
      <w:r w:rsidRPr="00744B63">
        <w:rPr>
          <w:rFonts w:eastAsiaTheme="minorEastAsia"/>
          <w:b/>
          <w:bCs/>
          <w:sz w:val="24"/>
          <w:szCs w:val="24"/>
        </w:rPr>
        <w:t>unique_contracts</w:t>
      </w:r>
      <w:proofErr w:type="spellEnd"/>
      <w:r w:rsidR="00982B4E">
        <w:rPr>
          <w:rFonts w:eastAsiaTheme="minorEastAsia"/>
          <w:b/>
          <w:bCs/>
          <w:sz w:val="24"/>
          <w:szCs w:val="24"/>
        </w:rPr>
        <w:t xml:space="preserve"> </w:t>
      </w:r>
      <w:r w:rsidR="00982B4E">
        <w:rPr>
          <w:rFonts w:eastAsiaTheme="minorEastAsia"/>
          <w:sz w:val="24"/>
          <w:szCs w:val="24"/>
        </w:rPr>
        <w:t>sheet</w:t>
      </w:r>
      <w:r w:rsidRPr="007D2C82">
        <w:rPr>
          <w:rFonts w:eastAsiaTheme="minorEastAsia"/>
          <w:sz w:val="24"/>
          <w:szCs w:val="24"/>
        </w:rPr>
        <w:t>:</w:t>
      </w:r>
    </w:p>
    <w:p w:rsidR="007D2C82" w:rsidP="4FB71131" w:rsidRDefault="007D2C82" w14:paraId="2D32BFC7" w14:textId="3C7E5CC1">
      <w:pPr>
        <w:pStyle w:val="ListParagraph"/>
        <w:numPr>
          <w:ilvl w:val="1"/>
          <w:numId w:val="64"/>
        </w:numPr>
        <w:rPr>
          <w:rFonts w:eastAsia="ＭＳ 明朝" w:eastAsiaTheme="minorEastAsia"/>
          <w:sz w:val="24"/>
          <w:szCs w:val="24"/>
        </w:rPr>
      </w:pPr>
      <w:r w:rsidRPr="4FB71131" w:rsidR="007D2C82">
        <w:rPr>
          <w:rFonts w:eastAsia="ＭＳ 明朝" w:eastAsiaTheme="minorEastAsia"/>
          <w:sz w:val="24"/>
          <w:szCs w:val="24"/>
        </w:rPr>
        <w:t xml:space="preserve">Updated </w:t>
      </w:r>
      <w:r w:rsidRPr="4FB71131" w:rsidR="007D2C82">
        <w:rPr>
          <w:rFonts w:eastAsia="ＭＳ 明朝" w:eastAsiaTheme="minorEastAsia"/>
          <w:sz w:val="24"/>
          <w:szCs w:val="24"/>
        </w:rPr>
        <w:t>csp_annual_yyy</w:t>
      </w:r>
      <w:r w:rsidRPr="4FB71131" w:rsidR="34A18B47">
        <w:rPr>
          <w:rFonts w:eastAsia="ＭＳ 明朝" w:eastAsiaTheme="minorEastAsia"/>
          <w:sz w:val="24"/>
          <w:szCs w:val="24"/>
        </w:rPr>
        <w:t>y</w:t>
      </w:r>
      <w:r w:rsidRPr="4FB71131" w:rsidR="007D2C82">
        <w:rPr>
          <w:rFonts w:eastAsia="ＭＳ 明朝" w:eastAsiaTheme="minorEastAsia"/>
          <w:sz w:val="24"/>
          <w:szCs w:val="24"/>
        </w:rPr>
        <w:t xml:space="preserve"> columns.</w:t>
      </w:r>
    </w:p>
    <w:p w:rsidRPr="007D2C82" w:rsidR="00C03F46" w:rsidP="639106B9" w:rsidRDefault="00C03F46" w14:paraId="2EF17853" w14:textId="3198762A">
      <w:pPr>
        <w:pStyle w:val="ListParagraph"/>
        <w:numPr>
          <w:ilvl w:val="1"/>
          <w:numId w:val="64"/>
        </w:numPr>
        <w:rPr>
          <w:rFonts w:eastAsia="ＭＳ 明朝" w:eastAsiaTheme="minorEastAsia"/>
          <w:sz w:val="24"/>
          <w:szCs w:val="24"/>
        </w:rPr>
      </w:pPr>
      <w:r w:rsidRPr="4FB71131" w:rsidR="6C66B93F">
        <w:rPr>
          <w:rFonts w:eastAsia="ＭＳ 明朝" w:eastAsiaTheme="minorEastAsia"/>
          <w:sz w:val="24"/>
          <w:szCs w:val="24"/>
        </w:rPr>
        <w:t>Added Planned Project Retention Priority Column</w:t>
      </w:r>
    </w:p>
    <w:p w:rsidR="65A67C53" w:rsidP="4FB71131" w:rsidRDefault="65A67C53" w14:paraId="24D44885" w14:textId="75251C53">
      <w:pPr>
        <w:pStyle w:val="Normal"/>
        <w:numPr>
          <w:ilvl w:val="0"/>
          <w:numId w:val="64"/>
        </w:numPr>
        <w:rPr>
          <w:rFonts w:eastAsia="ＭＳ 明朝" w:eastAsiaTheme="minorEastAsia"/>
          <w:sz w:val="22"/>
          <w:szCs w:val="22"/>
        </w:rPr>
      </w:pPr>
      <w:proofErr w:type="spellStart"/>
      <w:r w:rsidRPr="4FB71131" w:rsidR="65A67C53">
        <w:rPr>
          <w:rFonts w:eastAsia="ＭＳ 明朝" w:eastAsiaTheme="minorEastAsia"/>
          <w:sz w:val="24"/>
          <w:szCs w:val="24"/>
        </w:rPr>
        <w:t>CSPReportSheet</w:t>
      </w:r>
      <w:proofErr w:type="spellEnd"/>
    </w:p>
    <w:p w:rsidR="65A67C53" w:rsidP="4FB71131" w:rsidRDefault="65A67C53" w14:paraId="1FC0BC54" w14:textId="3F329E4A">
      <w:pPr>
        <w:pStyle w:val="ListParagraph"/>
        <w:numPr>
          <w:ilvl w:val="1"/>
          <w:numId w:val="64"/>
        </w:numPr>
        <w:rPr>
          <w:rFonts w:eastAsia="ＭＳ 明朝" w:eastAsiaTheme="minorEastAsia"/>
          <w:sz w:val="24"/>
          <w:szCs w:val="24"/>
        </w:rPr>
      </w:pPr>
      <w:r w:rsidRPr="4FB71131" w:rsidR="65A67C53">
        <w:rPr>
          <w:rFonts w:eastAsia="ＭＳ 明朝" w:eastAsiaTheme="minorEastAsia"/>
          <w:sz w:val="24"/>
          <w:szCs w:val="24"/>
        </w:rPr>
        <w:t>Add</w:t>
      </w:r>
      <w:r w:rsidRPr="4FB71131" w:rsidR="65A67C53">
        <w:rPr>
          <w:rFonts w:eastAsia="ＭＳ 明朝" w:eastAsiaTheme="minorEastAsia"/>
          <w:sz w:val="24"/>
          <w:szCs w:val="24"/>
        </w:rPr>
        <w:t>ed “online and in-development" reporting table</w:t>
      </w:r>
    </w:p>
    <w:p w:rsidR="4B52E06B" w:rsidP="153CB7F0" w:rsidRDefault="55F20D21" w14:paraId="6A64736E" w14:textId="275E4BA7">
      <w:pPr>
        <w:pStyle w:val="Heading1"/>
        <w:numPr>
          <w:ilvl w:val="0"/>
          <w:numId w:val="5"/>
        </w:numPr>
        <w:rPr>
          <w:rFonts w:asciiTheme="minorHAnsi" w:hAnsiTheme="minorHAnsi" w:eastAsiaTheme="minorEastAsia" w:cstheme="minorBidi"/>
          <w:color w:val="4472C4" w:themeColor="accent1"/>
        </w:rPr>
      </w:pPr>
      <w:r w:rsidRPr="153CB7F0">
        <w:rPr>
          <w:rFonts w:asciiTheme="minorHAnsi" w:hAnsiTheme="minorHAnsi" w:eastAsiaTheme="minorEastAsia" w:cstheme="minorBidi"/>
          <w:color w:val="4472C4" w:themeColor="accent1"/>
        </w:rPr>
        <w:t>I</w:t>
      </w:r>
      <w:r w:rsidRPr="153CB7F0" w:rsidR="05E3810D">
        <w:rPr>
          <w:rFonts w:asciiTheme="minorHAnsi" w:hAnsiTheme="minorHAnsi" w:eastAsiaTheme="minorEastAsia" w:cstheme="minorBidi"/>
          <w:color w:val="4472C4" w:themeColor="accent1"/>
        </w:rPr>
        <w:t xml:space="preserve">nstructions for the </w:t>
      </w:r>
      <w:proofErr w:type="spellStart"/>
      <w:r w:rsidR="00E661FD">
        <w:rPr>
          <w:rFonts w:asciiTheme="minorHAnsi" w:hAnsiTheme="minorHAnsi" w:eastAsiaTheme="minorEastAsia" w:cstheme="minorBidi"/>
          <w:color w:val="4472C4" w:themeColor="accent1"/>
        </w:rPr>
        <w:t>u</w:t>
      </w:r>
      <w:r w:rsidR="00F2448B">
        <w:rPr>
          <w:rFonts w:asciiTheme="minorHAnsi" w:hAnsiTheme="minorHAnsi" w:eastAsiaTheme="minorEastAsia" w:cstheme="minorBidi"/>
          <w:color w:val="4472C4" w:themeColor="accent1"/>
        </w:rPr>
        <w:t>nique_</w:t>
      </w:r>
      <w:r w:rsidR="00E661FD">
        <w:rPr>
          <w:rFonts w:asciiTheme="minorHAnsi" w:hAnsiTheme="minorHAnsi" w:eastAsiaTheme="minorEastAsia" w:cstheme="minorBidi"/>
          <w:color w:val="4472C4" w:themeColor="accent1"/>
        </w:rPr>
        <w:t>contracts</w:t>
      </w:r>
      <w:proofErr w:type="spellEnd"/>
      <w:r w:rsidR="00E661FD">
        <w:rPr>
          <w:rFonts w:asciiTheme="minorHAnsi" w:hAnsiTheme="minorHAnsi" w:eastAsiaTheme="minorEastAsia" w:cstheme="minorBidi"/>
          <w:color w:val="4472C4" w:themeColor="accent1"/>
        </w:rPr>
        <w:t xml:space="preserve"> sheet columns</w:t>
      </w:r>
    </w:p>
    <w:p w:rsidRPr="00095399" w:rsidR="00D545F5" w:rsidP="00095399" w:rsidRDefault="003F1F74" w14:paraId="779081A0" w14:textId="2AAE9501">
      <w:r w:rsidRPr="4FB71131" w:rsidR="003F1F74">
        <w:rPr>
          <w:sz w:val="24"/>
          <w:szCs w:val="24"/>
        </w:rPr>
        <w:t xml:space="preserve">The </w:t>
      </w:r>
      <w:r w:rsidRPr="4FB71131" w:rsidR="00D640CD">
        <w:rPr>
          <w:sz w:val="24"/>
          <w:szCs w:val="24"/>
        </w:rPr>
        <w:t>RDTv3 consist</w:t>
      </w:r>
      <w:r w:rsidRPr="4FB71131" w:rsidR="00CE37C8">
        <w:rPr>
          <w:sz w:val="24"/>
          <w:szCs w:val="24"/>
        </w:rPr>
        <w:t>s</w:t>
      </w:r>
      <w:r w:rsidRPr="4FB71131" w:rsidR="00D640CD">
        <w:rPr>
          <w:sz w:val="24"/>
          <w:szCs w:val="24"/>
        </w:rPr>
        <w:t xml:space="preserve"> of </w:t>
      </w:r>
      <w:r w:rsidRPr="4FB71131" w:rsidR="00930097">
        <w:rPr>
          <w:sz w:val="24"/>
          <w:szCs w:val="24"/>
        </w:rPr>
        <w:t>fourteen</w:t>
      </w:r>
      <w:r w:rsidRPr="4FB71131" w:rsidR="00D640CD">
        <w:rPr>
          <w:sz w:val="24"/>
          <w:szCs w:val="24"/>
        </w:rPr>
        <w:t xml:space="preserve"> </w:t>
      </w:r>
      <w:r w:rsidRPr="4FB71131" w:rsidR="005744EE">
        <w:rPr>
          <w:sz w:val="24"/>
          <w:szCs w:val="24"/>
        </w:rPr>
        <w:t>sheets</w:t>
      </w:r>
      <w:r w:rsidRPr="4FB71131" w:rsidR="00D640CD">
        <w:rPr>
          <w:sz w:val="24"/>
          <w:szCs w:val="24"/>
        </w:rPr>
        <w:t xml:space="preserve">: </w:t>
      </w:r>
      <w:r w:rsidRPr="4FB71131" w:rsidR="00E65F05">
        <w:rPr>
          <w:sz w:val="24"/>
          <w:szCs w:val="24"/>
        </w:rPr>
        <w:t>“</w:t>
      </w:r>
      <w:r w:rsidRPr="4FB71131" w:rsidR="00D640CD">
        <w:rPr>
          <w:sz w:val="24"/>
          <w:szCs w:val="24"/>
        </w:rPr>
        <w:t>README</w:t>
      </w:r>
      <w:r w:rsidRPr="4FB71131" w:rsidR="00E65F05">
        <w:rPr>
          <w:sz w:val="24"/>
          <w:szCs w:val="24"/>
        </w:rPr>
        <w:t>”,</w:t>
      </w:r>
      <w:r w:rsidRPr="4FB71131" w:rsidR="00DB28F1">
        <w:rPr>
          <w:sz w:val="24"/>
          <w:szCs w:val="24"/>
        </w:rPr>
        <w:t xml:space="preserve"> </w:t>
      </w:r>
      <w:r w:rsidRPr="4FB71131" w:rsidR="00E65F05">
        <w:rPr>
          <w:sz w:val="24"/>
          <w:szCs w:val="24"/>
        </w:rPr>
        <w:t>“</w:t>
      </w:r>
      <w:r w:rsidRPr="4FB71131" w:rsidR="006F1CB7">
        <w:rPr>
          <w:rFonts w:eastAsia="ＭＳ 明朝" w:eastAsiaTheme="minorEastAsia"/>
          <w:sz w:val="24"/>
          <w:szCs w:val="24"/>
        </w:rPr>
        <w:t>ReleaseNotes</w:t>
      </w:r>
      <w:r w:rsidRPr="4FB71131" w:rsidR="00E65F05">
        <w:rPr>
          <w:sz w:val="24"/>
          <w:szCs w:val="24"/>
        </w:rPr>
        <w:t>”,</w:t>
      </w:r>
      <w:r w:rsidRPr="4FB71131" w:rsidR="00DB28F1">
        <w:rPr>
          <w:rFonts w:eastAsia="ＭＳ 明朝" w:eastAsiaTheme="minorEastAsia"/>
          <w:sz w:val="24"/>
          <w:szCs w:val="24"/>
        </w:rPr>
        <w:t xml:space="preserve"> </w:t>
      </w:r>
      <w:r w:rsidRPr="4FB71131" w:rsidR="00E65F05">
        <w:rPr>
          <w:sz w:val="24"/>
          <w:szCs w:val="24"/>
        </w:rPr>
        <w:t>“</w:t>
      </w:r>
      <w:r w:rsidRPr="4FB71131" w:rsidR="00E65F05">
        <w:rPr>
          <w:sz w:val="24"/>
          <w:szCs w:val="24"/>
        </w:rPr>
        <w:t xml:space="preserve"> </w:t>
      </w:r>
      <w:r w:rsidRPr="4FB71131" w:rsidR="002A0B9E">
        <w:rPr>
          <w:sz w:val="24"/>
          <w:szCs w:val="24"/>
        </w:rPr>
        <w:t>certification</w:t>
      </w:r>
      <w:r w:rsidRPr="4FB71131" w:rsidR="002A0B9E">
        <w:rPr>
          <w:sz w:val="24"/>
          <w:szCs w:val="24"/>
        </w:rPr>
        <w:t>_form</w:t>
      </w:r>
      <w:r w:rsidRPr="4FB71131" w:rsidR="00E65F05">
        <w:rPr>
          <w:sz w:val="24"/>
          <w:szCs w:val="24"/>
        </w:rPr>
        <w:t>”,</w:t>
      </w:r>
      <w:r w:rsidRPr="4FB71131" w:rsidR="00DB28F1">
        <w:rPr>
          <w:sz w:val="24"/>
          <w:szCs w:val="24"/>
        </w:rPr>
        <w:t xml:space="preserve"> </w:t>
      </w:r>
      <w:r w:rsidRPr="4FB71131" w:rsidR="00E65F05">
        <w:rPr>
          <w:sz w:val="24"/>
          <w:szCs w:val="24"/>
        </w:rPr>
        <w:t>“</w:t>
      </w:r>
      <w:r w:rsidRPr="4FB71131" w:rsidR="00D640CD">
        <w:rPr>
          <w:sz w:val="24"/>
          <w:szCs w:val="24"/>
        </w:rPr>
        <w:t>unique_contracts</w:t>
      </w:r>
      <w:r w:rsidRPr="4FB71131" w:rsidR="00E65F05">
        <w:rPr>
          <w:sz w:val="24"/>
          <w:szCs w:val="24"/>
        </w:rPr>
        <w:t>”,</w:t>
      </w:r>
      <w:r w:rsidRPr="4FB71131" w:rsidR="00DB28F1">
        <w:rPr>
          <w:sz w:val="24"/>
          <w:szCs w:val="24"/>
        </w:rPr>
        <w:t xml:space="preserve"> </w:t>
      </w:r>
      <w:r w:rsidRPr="4FB71131" w:rsidR="00E65F05">
        <w:rPr>
          <w:sz w:val="24"/>
          <w:szCs w:val="24"/>
        </w:rPr>
        <w:t>“</w:t>
      </w:r>
      <w:r w:rsidRPr="4FB71131" w:rsidR="00D640CD">
        <w:rPr>
          <w:sz w:val="24"/>
          <w:szCs w:val="24"/>
        </w:rPr>
        <w:t>mtr_nqc_validation_tool</w:t>
      </w:r>
      <w:r w:rsidRPr="4FB71131" w:rsidR="00000F45">
        <w:rPr>
          <w:sz w:val="24"/>
          <w:szCs w:val="24"/>
        </w:rPr>
        <w:t>”,</w:t>
      </w:r>
      <w:r w:rsidRPr="4FB71131" w:rsidR="00DB28F1">
        <w:rPr>
          <w:sz w:val="24"/>
          <w:szCs w:val="24"/>
        </w:rPr>
        <w:t xml:space="preserve"> </w:t>
      </w:r>
      <w:r w:rsidRPr="4FB71131" w:rsidR="00E65F05">
        <w:rPr>
          <w:sz w:val="24"/>
          <w:szCs w:val="24"/>
        </w:rPr>
        <w:t>“</w:t>
      </w:r>
      <w:r w:rsidRPr="4FB71131" w:rsidR="00D640CD">
        <w:rPr>
          <w:sz w:val="24"/>
          <w:szCs w:val="24"/>
        </w:rPr>
        <w:t>mtr_nqc_summary</w:t>
      </w:r>
      <w:r w:rsidRPr="4FB71131" w:rsidR="00000F45">
        <w:rPr>
          <w:sz w:val="24"/>
          <w:szCs w:val="24"/>
        </w:rPr>
        <w:t>”,</w:t>
      </w:r>
      <w:r w:rsidRPr="4FB71131" w:rsidR="00DB28F1">
        <w:rPr>
          <w:sz w:val="24"/>
          <w:szCs w:val="24"/>
        </w:rPr>
        <w:t xml:space="preserve"> </w:t>
      </w:r>
      <w:r w:rsidRPr="4FB71131" w:rsidR="00E65F05">
        <w:rPr>
          <w:sz w:val="24"/>
          <w:szCs w:val="24"/>
        </w:rPr>
        <w:t>“</w:t>
      </w:r>
      <w:r w:rsidRPr="4FB71131" w:rsidR="0003622C">
        <w:rPr>
          <w:rFonts w:eastAsia="ＭＳ 明朝" w:eastAsiaTheme="minorEastAsia"/>
          <w:sz w:val="24"/>
          <w:szCs w:val="24"/>
        </w:rPr>
        <w:t>ReportSheet</w:t>
      </w:r>
      <w:r w:rsidRPr="4FB71131" w:rsidR="00000F45">
        <w:rPr>
          <w:sz w:val="24"/>
          <w:szCs w:val="24"/>
        </w:rPr>
        <w:t>”,</w:t>
      </w:r>
      <w:r w:rsidRPr="4FB71131" w:rsidR="00DB28F1">
        <w:rPr>
          <w:sz w:val="24"/>
          <w:szCs w:val="24"/>
        </w:rPr>
        <w:t xml:space="preserve"> </w:t>
      </w:r>
      <w:r w:rsidRPr="4FB71131" w:rsidR="00E65F05">
        <w:rPr>
          <w:sz w:val="24"/>
          <w:szCs w:val="24"/>
        </w:rPr>
        <w:t>“</w:t>
      </w:r>
      <w:r w:rsidRPr="4FB71131" w:rsidR="0003622C">
        <w:rPr>
          <w:sz w:val="24"/>
          <w:szCs w:val="24"/>
        </w:rPr>
        <w:t>lse_names</w:t>
      </w:r>
      <w:r w:rsidRPr="4FB71131" w:rsidR="00000F45">
        <w:rPr>
          <w:sz w:val="24"/>
          <w:szCs w:val="24"/>
        </w:rPr>
        <w:t>”,</w:t>
      </w:r>
      <w:r w:rsidRPr="4FB71131" w:rsidR="00DB28F1">
        <w:rPr>
          <w:sz w:val="24"/>
          <w:szCs w:val="24"/>
        </w:rPr>
        <w:t xml:space="preserve"> </w:t>
      </w:r>
      <w:r w:rsidRPr="4FB71131" w:rsidR="00E65F05">
        <w:rPr>
          <w:sz w:val="24"/>
          <w:szCs w:val="24"/>
        </w:rPr>
        <w:t>“</w:t>
      </w:r>
      <w:r w:rsidRPr="4FB71131" w:rsidR="0009596B">
        <w:rPr>
          <w:sz w:val="24"/>
          <w:szCs w:val="24"/>
        </w:rPr>
        <w:t>resources”</w:t>
      </w:r>
      <w:r w:rsidRPr="4FB71131" w:rsidR="00000F45">
        <w:rPr>
          <w:sz w:val="24"/>
          <w:szCs w:val="24"/>
        </w:rPr>
        <w:t>,</w:t>
      </w:r>
      <w:r w:rsidRPr="4FB71131" w:rsidR="00DB28F1">
        <w:rPr>
          <w:sz w:val="24"/>
          <w:szCs w:val="24"/>
        </w:rPr>
        <w:t xml:space="preserve"> </w:t>
      </w:r>
      <w:r w:rsidRPr="4FB71131" w:rsidR="00E65F05">
        <w:rPr>
          <w:sz w:val="24"/>
          <w:szCs w:val="24"/>
        </w:rPr>
        <w:t>“</w:t>
      </w:r>
      <w:r w:rsidRPr="4FB71131" w:rsidR="003F1F74">
        <w:rPr>
          <w:sz w:val="24"/>
          <w:szCs w:val="24"/>
        </w:rPr>
        <w:t>misc</w:t>
      </w:r>
      <w:r w:rsidRPr="4FB71131" w:rsidR="00000F45">
        <w:rPr>
          <w:sz w:val="24"/>
          <w:szCs w:val="24"/>
        </w:rPr>
        <w:t>”,</w:t>
      </w:r>
      <w:r w:rsidRPr="4FB71131" w:rsidR="00DB28F1">
        <w:rPr>
          <w:sz w:val="24"/>
          <w:szCs w:val="24"/>
        </w:rPr>
        <w:t xml:space="preserve"> </w:t>
      </w:r>
      <w:r w:rsidRPr="4FB71131" w:rsidR="00DB28F1">
        <w:rPr>
          <w:sz w:val="24"/>
          <w:szCs w:val="24"/>
        </w:rPr>
        <w:t>“reliability”,</w:t>
      </w:r>
      <w:r w:rsidRPr="4FB71131" w:rsidR="00DB28F1">
        <w:rPr>
          <w:sz w:val="24"/>
          <w:szCs w:val="24"/>
        </w:rPr>
        <w:t xml:space="preserve"> </w:t>
      </w:r>
      <w:r w:rsidRPr="4FB71131" w:rsidR="00E65F05">
        <w:rPr>
          <w:sz w:val="24"/>
          <w:szCs w:val="24"/>
        </w:rPr>
        <w:t>“</w:t>
      </w:r>
      <w:r w:rsidRPr="4FB71131" w:rsidR="0035062E">
        <w:rPr>
          <w:sz w:val="24"/>
          <w:szCs w:val="24"/>
        </w:rPr>
        <w:t>Calcs</w:t>
      </w:r>
      <w:r w:rsidRPr="4FB71131" w:rsidR="00000F45">
        <w:rPr>
          <w:sz w:val="24"/>
          <w:szCs w:val="24"/>
        </w:rPr>
        <w:t>”,</w:t>
      </w:r>
      <w:r w:rsidRPr="4FB71131" w:rsidR="00DB28F1">
        <w:rPr>
          <w:sz w:val="24"/>
          <w:szCs w:val="24"/>
        </w:rPr>
        <w:t xml:space="preserve"> </w:t>
      </w:r>
      <w:r w:rsidRPr="4FB71131" w:rsidR="00E65F05">
        <w:rPr>
          <w:sz w:val="24"/>
          <w:szCs w:val="24"/>
        </w:rPr>
        <w:t>“</w:t>
      </w:r>
      <w:r w:rsidRPr="4FB71131" w:rsidR="00E373B5">
        <w:rPr>
          <w:sz w:val="24"/>
          <w:szCs w:val="24"/>
        </w:rPr>
        <w:t>ReportSheet</w:t>
      </w:r>
      <w:r w:rsidRPr="4FB71131" w:rsidR="00000F45">
        <w:rPr>
          <w:sz w:val="24"/>
          <w:szCs w:val="24"/>
        </w:rPr>
        <w:t>”</w:t>
      </w:r>
      <w:r w:rsidRPr="4FB71131" w:rsidR="003F1F74">
        <w:rPr>
          <w:sz w:val="24"/>
          <w:szCs w:val="24"/>
        </w:rPr>
        <w:t xml:space="preserve">, </w:t>
      </w:r>
      <w:r w:rsidRPr="4FB71131" w:rsidR="04F3C7DB">
        <w:rPr>
          <w:sz w:val="24"/>
          <w:szCs w:val="24"/>
        </w:rPr>
        <w:t xml:space="preserve">“CSP Report Sheet”, </w:t>
      </w:r>
      <w:r w:rsidRPr="4FB71131" w:rsidR="08FF7858">
        <w:rPr>
          <w:sz w:val="24"/>
          <w:szCs w:val="24"/>
        </w:rPr>
        <w:t>“</w:t>
      </w:r>
      <w:r w:rsidRPr="4FB71131" w:rsidR="04F3C7DB">
        <w:rPr>
          <w:sz w:val="24"/>
          <w:szCs w:val="24"/>
        </w:rPr>
        <w:t>RCPPP Option I</w:t>
      </w:r>
      <w:r w:rsidRPr="4FB71131" w:rsidR="59C32604">
        <w:rPr>
          <w:sz w:val="24"/>
          <w:szCs w:val="24"/>
        </w:rPr>
        <w:t>” RCPPP Option II</w:t>
      </w:r>
      <w:r w:rsidRPr="4FB71131" w:rsidR="5FCBA77B">
        <w:rPr>
          <w:sz w:val="24"/>
          <w:szCs w:val="24"/>
        </w:rPr>
        <w:t>” a</w:t>
      </w:r>
      <w:r w:rsidRPr="4FB71131" w:rsidR="003F1F74">
        <w:rPr>
          <w:sz w:val="24"/>
          <w:szCs w:val="24"/>
        </w:rPr>
        <w:t>nd</w:t>
      </w:r>
      <w:r w:rsidRPr="4FB71131" w:rsidR="00DB28F1">
        <w:rPr>
          <w:sz w:val="24"/>
          <w:szCs w:val="24"/>
        </w:rPr>
        <w:t xml:space="preserve"> </w:t>
      </w:r>
      <w:r w:rsidRPr="4FB71131" w:rsidR="00E65F05">
        <w:rPr>
          <w:sz w:val="24"/>
          <w:szCs w:val="24"/>
        </w:rPr>
        <w:t>“</w:t>
      </w:r>
      <w:r w:rsidRPr="4FB71131" w:rsidR="0041561E">
        <w:rPr>
          <w:sz w:val="24"/>
          <w:szCs w:val="24"/>
        </w:rPr>
        <w:t>btm_pv_forecast</w:t>
      </w:r>
      <w:r w:rsidRPr="4FB71131" w:rsidR="00000F45">
        <w:rPr>
          <w:sz w:val="24"/>
          <w:szCs w:val="24"/>
        </w:rPr>
        <w:t>”</w:t>
      </w:r>
      <w:r w:rsidRPr="4FB71131" w:rsidR="00DB28F1">
        <w:rPr>
          <w:sz w:val="24"/>
          <w:szCs w:val="24"/>
        </w:rPr>
        <w:t>.</w:t>
      </w:r>
      <w:r w:rsidRPr="4FB71131" w:rsidR="00CC2666">
        <w:rPr>
          <w:sz w:val="24"/>
          <w:szCs w:val="24"/>
        </w:rPr>
        <w:t xml:space="preserve"> Some of these sheets may be hidden</w:t>
      </w:r>
      <w:r w:rsidRPr="4FB71131" w:rsidR="00554D51">
        <w:rPr>
          <w:sz w:val="24"/>
          <w:szCs w:val="24"/>
        </w:rPr>
        <w:t xml:space="preserve"> for clarity.</w:t>
      </w:r>
      <w:r w:rsidRPr="4FB71131" w:rsidR="00DB28F1">
        <w:rPr>
          <w:sz w:val="24"/>
          <w:szCs w:val="24"/>
        </w:rPr>
        <w:t xml:space="preserve"> </w:t>
      </w:r>
      <w:r w:rsidRPr="4FB71131" w:rsidR="00310D6F">
        <w:rPr>
          <w:rFonts w:eastAsia="ＭＳ 明朝" w:eastAsiaTheme="minorEastAsia"/>
          <w:sz w:val="24"/>
          <w:szCs w:val="24"/>
        </w:rPr>
        <w:t>The "</w:t>
      </w:r>
      <w:r w:rsidRPr="4FB71131" w:rsidR="00310D6F">
        <w:rPr>
          <w:rFonts w:eastAsia="ＭＳ 明朝" w:eastAsiaTheme="minorEastAsia"/>
          <w:sz w:val="24"/>
          <w:szCs w:val="24"/>
        </w:rPr>
        <w:t>unique_contracts</w:t>
      </w:r>
      <w:r w:rsidRPr="4FB71131" w:rsidR="00310D6F">
        <w:rPr>
          <w:rFonts w:eastAsia="ＭＳ 明朝" w:eastAsiaTheme="minorEastAsia"/>
          <w:sz w:val="24"/>
          <w:szCs w:val="24"/>
        </w:rPr>
        <w:t xml:space="preserve">" </w:t>
      </w:r>
      <w:r w:rsidRPr="4FB71131" w:rsidR="00FF0852">
        <w:rPr>
          <w:rFonts w:eastAsia="ＭＳ 明朝" w:eastAsiaTheme="minorEastAsia"/>
          <w:sz w:val="24"/>
          <w:szCs w:val="24"/>
        </w:rPr>
        <w:t xml:space="preserve">sheet </w:t>
      </w:r>
      <w:r w:rsidRPr="4FB71131" w:rsidR="00310D6F">
        <w:rPr>
          <w:rFonts w:eastAsia="ＭＳ 明朝" w:eastAsiaTheme="minorEastAsia"/>
          <w:sz w:val="24"/>
          <w:szCs w:val="24"/>
        </w:rPr>
        <w:t xml:space="preserve">is the only table in RDTv3 for reporting the LSE’s existing and planned energy and </w:t>
      </w:r>
      <w:r w:rsidRPr="4FB71131" w:rsidR="00310D6F">
        <w:rPr>
          <w:rFonts w:eastAsia="ＭＳ 明朝" w:eastAsiaTheme="minorEastAsia"/>
          <w:sz w:val="24"/>
          <w:szCs w:val="24"/>
        </w:rPr>
        <w:t>capacity</w:t>
      </w:r>
      <w:r w:rsidRPr="4FB71131" w:rsidR="00310D6F">
        <w:rPr>
          <w:rFonts w:eastAsia="ＭＳ 明朝" w:eastAsiaTheme="minorEastAsia"/>
          <w:sz w:val="24"/>
          <w:szCs w:val="24"/>
        </w:rPr>
        <w:t xml:space="preserve"> contracts. </w:t>
      </w:r>
    </w:p>
    <w:p w:rsidRPr="0009596B" w:rsidR="00F350F4" w:rsidP="3B0131CD" w:rsidRDefault="2642A8F1" w14:paraId="1E1A92F0" w14:textId="3864F6DB">
      <w:pPr>
        <w:pStyle w:val="ListParagraph"/>
        <w:numPr>
          <w:ilvl w:val="0"/>
          <w:numId w:val="8"/>
        </w:numPr>
        <w:spacing w:line="257" w:lineRule="auto"/>
        <w:rPr>
          <w:rFonts w:eastAsiaTheme="minorEastAsia"/>
          <w:sz w:val="24"/>
          <w:szCs w:val="24"/>
        </w:rPr>
      </w:pPr>
      <w:r w:rsidRPr="3B0131CD">
        <w:rPr>
          <w:rFonts w:eastAsiaTheme="minorEastAsia"/>
          <w:sz w:val="24"/>
          <w:szCs w:val="24"/>
        </w:rPr>
        <w:t xml:space="preserve">As the name of this </w:t>
      </w:r>
      <w:r w:rsidR="00FF0852">
        <w:rPr>
          <w:rFonts w:eastAsiaTheme="minorEastAsia"/>
          <w:sz w:val="24"/>
          <w:szCs w:val="24"/>
        </w:rPr>
        <w:t xml:space="preserve">sheet </w:t>
      </w:r>
      <w:r w:rsidRPr="3B0131CD" w:rsidR="00F3794A">
        <w:rPr>
          <w:rFonts w:eastAsiaTheme="minorEastAsia"/>
          <w:sz w:val="24"/>
          <w:szCs w:val="24"/>
        </w:rPr>
        <w:t>implies</w:t>
      </w:r>
      <w:r w:rsidRPr="3B0131CD">
        <w:rPr>
          <w:rFonts w:eastAsiaTheme="minorEastAsia"/>
          <w:sz w:val="24"/>
          <w:szCs w:val="24"/>
        </w:rPr>
        <w:t xml:space="preserve"> each row </w:t>
      </w:r>
      <w:r w:rsidRPr="3B0131CD" w:rsidR="07C0758C">
        <w:rPr>
          <w:rFonts w:eastAsiaTheme="minorEastAsia"/>
          <w:sz w:val="24"/>
          <w:szCs w:val="24"/>
        </w:rPr>
        <w:t xml:space="preserve">of the </w:t>
      </w:r>
      <w:r w:rsidRPr="3B0131CD">
        <w:rPr>
          <w:rFonts w:eastAsiaTheme="minorEastAsia"/>
          <w:sz w:val="24"/>
          <w:szCs w:val="24"/>
        </w:rPr>
        <w:t>"</w:t>
      </w:r>
      <w:proofErr w:type="spellStart"/>
      <w:r w:rsidRPr="3B0131CD">
        <w:rPr>
          <w:rFonts w:eastAsiaTheme="minorEastAsia"/>
          <w:sz w:val="24"/>
          <w:szCs w:val="24"/>
        </w:rPr>
        <w:t>unique_contracts</w:t>
      </w:r>
      <w:proofErr w:type="spellEnd"/>
      <w:r w:rsidRPr="3B0131CD">
        <w:rPr>
          <w:rFonts w:eastAsiaTheme="minorEastAsia"/>
          <w:sz w:val="24"/>
          <w:szCs w:val="24"/>
        </w:rPr>
        <w:t xml:space="preserve">" </w:t>
      </w:r>
      <w:r w:rsidR="00FF0852">
        <w:rPr>
          <w:rFonts w:eastAsiaTheme="minorEastAsia"/>
          <w:sz w:val="24"/>
          <w:szCs w:val="24"/>
        </w:rPr>
        <w:t xml:space="preserve">sheet </w:t>
      </w:r>
      <w:r w:rsidRPr="3B0131CD">
        <w:rPr>
          <w:rFonts w:eastAsiaTheme="minorEastAsia"/>
          <w:sz w:val="24"/>
          <w:szCs w:val="24"/>
        </w:rPr>
        <w:t>should describe</w:t>
      </w:r>
      <w:r w:rsidRPr="3B0131CD">
        <w:rPr>
          <w:rFonts w:eastAsiaTheme="minorEastAsia"/>
          <w:b/>
          <w:bCs/>
          <w:sz w:val="24"/>
          <w:szCs w:val="24"/>
          <w:u w:val="single"/>
        </w:rPr>
        <w:t xml:space="preserve"> one and only one contract</w:t>
      </w:r>
      <w:r w:rsidRPr="3B0131CD" w:rsidR="76ACC4EE">
        <w:rPr>
          <w:rFonts w:eastAsiaTheme="minorEastAsia"/>
          <w:b/>
          <w:bCs/>
          <w:sz w:val="24"/>
          <w:szCs w:val="24"/>
          <w:u w:val="single"/>
        </w:rPr>
        <w:t xml:space="preserve"> </w:t>
      </w:r>
      <w:r w:rsidRPr="3B0131CD" w:rsidR="76ACC4EE">
        <w:rPr>
          <w:rFonts w:eastAsiaTheme="minorEastAsia"/>
          <w:sz w:val="24"/>
          <w:szCs w:val="24"/>
          <w:u w:val="single"/>
        </w:rPr>
        <w:t>per resource</w:t>
      </w:r>
      <w:r w:rsidRPr="3B0131CD" w:rsidR="3133CAF1">
        <w:rPr>
          <w:rFonts w:eastAsiaTheme="minorEastAsia"/>
          <w:sz w:val="24"/>
          <w:szCs w:val="24"/>
          <w:u w:val="single"/>
        </w:rPr>
        <w:t>,</w:t>
      </w:r>
      <w:r w:rsidRPr="3B0131CD" w:rsidR="76ACC4EE">
        <w:rPr>
          <w:rFonts w:eastAsiaTheme="minorEastAsia"/>
          <w:sz w:val="24"/>
          <w:szCs w:val="24"/>
          <w:u w:val="single"/>
        </w:rPr>
        <w:t xml:space="preserve"> per compliance target</w:t>
      </w:r>
      <w:r w:rsidRPr="3B0131CD">
        <w:rPr>
          <w:rFonts w:eastAsiaTheme="minorEastAsia"/>
          <w:b/>
          <w:bCs/>
          <w:sz w:val="24"/>
          <w:szCs w:val="24"/>
          <w:u w:val="single"/>
        </w:rPr>
        <w:t>.</w:t>
      </w:r>
      <w:r w:rsidRPr="3B0131CD">
        <w:rPr>
          <w:rFonts w:eastAsiaTheme="minorEastAsia"/>
          <w:sz w:val="24"/>
          <w:szCs w:val="24"/>
        </w:rPr>
        <w:t xml:space="preserve"> When something fundamental about the contract changes (e.g.</w:t>
      </w:r>
      <w:r w:rsidRPr="3B0131CD" w:rsidR="653F2FFC">
        <w:rPr>
          <w:rFonts w:eastAsiaTheme="minorEastAsia"/>
          <w:sz w:val="24"/>
          <w:szCs w:val="24"/>
        </w:rPr>
        <w:t>,</w:t>
      </w:r>
      <w:r w:rsidRPr="3B0131CD">
        <w:rPr>
          <w:rFonts w:eastAsiaTheme="minorEastAsia"/>
          <w:sz w:val="24"/>
          <w:szCs w:val="24"/>
        </w:rPr>
        <w:t xml:space="preserve"> the resource’s nameplate is expanded), please enter them as separate contracts (in separate lines). For more details, please read </w:t>
      </w:r>
      <w:r w:rsidRPr="3B0131CD" w:rsidR="5EF057BB">
        <w:rPr>
          <w:rFonts w:eastAsiaTheme="minorEastAsia"/>
          <w:sz w:val="24"/>
          <w:szCs w:val="24"/>
        </w:rPr>
        <w:t>S</w:t>
      </w:r>
      <w:r w:rsidRPr="3B0131CD">
        <w:rPr>
          <w:rFonts w:eastAsiaTheme="minorEastAsia"/>
          <w:sz w:val="24"/>
          <w:szCs w:val="24"/>
        </w:rPr>
        <w:t>ection 8</w:t>
      </w:r>
      <w:r w:rsidRPr="3B0131CD" w:rsidR="2E7A02A2">
        <w:rPr>
          <w:rFonts w:eastAsiaTheme="minorEastAsia"/>
          <w:sz w:val="24"/>
          <w:szCs w:val="24"/>
        </w:rPr>
        <w:t xml:space="preserve"> </w:t>
      </w:r>
      <w:r w:rsidRPr="0009596B" w:rsidR="2E7A02A2">
        <w:rPr>
          <w:rFonts w:eastAsiaTheme="minorEastAsia"/>
          <w:sz w:val="24"/>
          <w:szCs w:val="24"/>
        </w:rPr>
        <w:t>Instructions for specific resources/contracts below</w:t>
      </w:r>
      <w:r w:rsidRPr="3B0131CD">
        <w:rPr>
          <w:rFonts w:eastAsiaTheme="minorEastAsia"/>
          <w:sz w:val="24"/>
          <w:szCs w:val="24"/>
        </w:rPr>
        <w:t>.</w:t>
      </w:r>
    </w:p>
    <w:p w:rsidR="7BD27D66" w:rsidP="1FE46E62" w:rsidRDefault="004E255A" w14:paraId="484FFBB0" w14:textId="78423AB2">
      <w:pPr>
        <w:spacing w:line="257" w:lineRule="auto"/>
        <w:rPr>
          <w:rFonts w:eastAsiaTheme="minorEastAsia"/>
          <w:color w:val="4472C4" w:themeColor="accent1"/>
          <w:sz w:val="24"/>
          <w:szCs w:val="24"/>
        </w:rPr>
      </w:pPr>
      <w:r w:rsidRPr="004E255A">
        <w:rPr>
          <w:rFonts w:eastAsiaTheme="minorEastAsia"/>
          <w:b/>
          <w:bCs/>
          <w:sz w:val="24"/>
          <w:szCs w:val="24"/>
        </w:rPr>
        <w:t>Hybrid contracts should be listed on separate lines, with different lines for each technology.</w:t>
      </w:r>
      <w:r>
        <w:rPr>
          <w:rFonts w:eastAsiaTheme="minorEastAsia"/>
          <w:b/>
          <w:bCs/>
          <w:sz w:val="24"/>
          <w:szCs w:val="24"/>
        </w:rPr>
        <w:t xml:space="preserve"> </w:t>
      </w:r>
      <w:r w:rsidRPr="004E255A">
        <w:rPr>
          <w:rFonts w:eastAsiaTheme="minorEastAsia"/>
          <w:sz w:val="24"/>
          <w:szCs w:val="24"/>
        </w:rPr>
        <w:t>For example, if a hybrid contract includes both solar and storage, each technology should be entered sep</w:t>
      </w:r>
      <w:r w:rsidR="001A25A0">
        <w:rPr>
          <w:rFonts w:eastAsiaTheme="minorEastAsia"/>
          <w:sz w:val="24"/>
          <w:szCs w:val="24"/>
        </w:rPr>
        <w:t>a</w:t>
      </w:r>
      <w:r w:rsidRPr="004E255A">
        <w:rPr>
          <w:rFonts w:eastAsiaTheme="minorEastAsia"/>
          <w:sz w:val="24"/>
          <w:szCs w:val="24"/>
        </w:rPr>
        <w:t>rately.</w:t>
      </w:r>
      <w:r w:rsidR="00E105E6">
        <w:rPr>
          <w:rFonts w:eastAsiaTheme="minorEastAsia"/>
          <w:sz w:val="24"/>
          <w:szCs w:val="24"/>
        </w:rPr>
        <w:t xml:space="preserve"> </w:t>
      </w:r>
      <w:r w:rsidRPr="004458FB" w:rsidR="094BE96D">
        <w:rPr>
          <w:rFonts w:eastAsiaTheme="minorEastAsia"/>
          <w:sz w:val="24"/>
          <w:szCs w:val="24"/>
        </w:rPr>
        <w:t xml:space="preserve">Please note that all values should be </w:t>
      </w:r>
      <w:r w:rsidRPr="004458FB" w:rsidDel="004E255A" w:rsidR="0009596B">
        <w:rPr>
          <w:rFonts w:eastAsiaTheme="minorEastAsia"/>
          <w:sz w:val="24"/>
          <w:szCs w:val="24"/>
        </w:rPr>
        <w:t>entered into</w:t>
      </w:r>
      <w:r w:rsidRPr="004458FB" w:rsidR="094BE96D">
        <w:rPr>
          <w:rFonts w:eastAsiaTheme="minorEastAsia"/>
          <w:sz w:val="24"/>
          <w:szCs w:val="24"/>
        </w:rPr>
        <w:t xml:space="preserve"> as positive</w:t>
      </w:r>
      <w:r w:rsidRPr="004458FB" w:rsidR="00922688">
        <w:rPr>
          <w:rFonts w:eastAsiaTheme="minorEastAsia"/>
          <w:sz w:val="24"/>
          <w:szCs w:val="24"/>
        </w:rPr>
        <w:t xml:space="preserve"> (non-negative)</w:t>
      </w:r>
      <w:r w:rsidRPr="004458FB" w:rsidR="094BE96D">
        <w:rPr>
          <w:rFonts w:eastAsiaTheme="minorEastAsia"/>
          <w:sz w:val="24"/>
          <w:szCs w:val="24"/>
        </w:rPr>
        <w:t xml:space="preserve"> </w:t>
      </w:r>
      <w:r w:rsidRPr="004458FB" w:rsidR="00922688">
        <w:rPr>
          <w:rFonts w:eastAsiaTheme="minorEastAsia"/>
          <w:sz w:val="24"/>
          <w:szCs w:val="24"/>
        </w:rPr>
        <w:t>entries</w:t>
      </w:r>
      <w:r w:rsidRPr="004458FB" w:rsidR="094BE96D">
        <w:rPr>
          <w:rFonts w:eastAsiaTheme="minorEastAsia"/>
          <w:sz w:val="24"/>
          <w:szCs w:val="24"/>
        </w:rPr>
        <w:t xml:space="preserve"> </w:t>
      </w:r>
      <w:r w:rsidRPr="004458FB" w:rsidR="5CD34E78">
        <w:rPr>
          <w:rFonts w:eastAsiaTheme="minorEastAsia"/>
          <w:sz w:val="24"/>
          <w:szCs w:val="24"/>
        </w:rPr>
        <w:t>(</w:t>
      </w:r>
      <w:r w:rsidRPr="004458FB" w:rsidR="094BE96D">
        <w:rPr>
          <w:rFonts w:eastAsiaTheme="minorEastAsia"/>
          <w:sz w:val="24"/>
          <w:szCs w:val="24"/>
        </w:rPr>
        <w:t xml:space="preserve">even when the contract is </w:t>
      </w:r>
      <w:proofErr w:type="gramStart"/>
      <w:r w:rsidRPr="004458FB" w:rsidR="094BE96D">
        <w:rPr>
          <w:rFonts w:eastAsiaTheme="minorEastAsia"/>
          <w:sz w:val="24"/>
          <w:szCs w:val="24"/>
        </w:rPr>
        <w:t>a</w:t>
      </w:r>
      <w:r w:rsidR="005676CA">
        <w:rPr>
          <w:rFonts w:eastAsiaTheme="minorEastAsia"/>
          <w:sz w:val="24"/>
          <w:szCs w:val="24"/>
        </w:rPr>
        <w:t xml:space="preserve"> </w:t>
      </w:r>
      <w:r w:rsidRPr="004458FB" w:rsidR="094BE96D">
        <w:rPr>
          <w:rFonts w:eastAsiaTheme="minorEastAsia"/>
          <w:sz w:val="24"/>
          <w:szCs w:val="24"/>
        </w:rPr>
        <w:t>sale</w:t>
      </w:r>
      <w:proofErr w:type="gramEnd"/>
      <w:r w:rsidRPr="004458FB" w:rsidR="5CD34E78">
        <w:rPr>
          <w:rFonts w:eastAsiaTheme="minorEastAsia"/>
          <w:sz w:val="24"/>
          <w:szCs w:val="24"/>
        </w:rPr>
        <w:t>).</w:t>
      </w:r>
      <w:r w:rsidR="00AE1491">
        <w:rPr>
          <w:rFonts w:eastAsiaTheme="minorEastAsia"/>
          <w:sz w:val="24"/>
          <w:szCs w:val="24"/>
        </w:rPr>
        <w:t xml:space="preserve"> </w:t>
      </w:r>
      <w:r w:rsidRPr="5AB97B93" w:rsidR="2962B1A5">
        <w:rPr>
          <w:rFonts w:eastAsiaTheme="minorEastAsia"/>
          <w:sz w:val="24"/>
          <w:szCs w:val="24"/>
        </w:rPr>
        <w:t xml:space="preserve">The following table provides detailed instructions for all the </w:t>
      </w:r>
      <w:r w:rsidR="002F5A5E">
        <w:rPr>
          <w:rFonts w:eastAsiaTheme="minorEastAsia"/>
          <w:sz w:val="24"/>
          <w:szCs w:val="24"/>
        </w:rPr>
        <w:t>columns</w:t>
      </w:r>
      <w:r w:rsidRPr="5AB97B93" w:rsidR="2962B1A5">
        <w:rPr>
          <w:rFonts w:eastAsiaTheme="minorEastAsia"/>
          <w:sz w:val="24"/>
          <w:szCs w:val="24"/>
        </w:rPr>
        <w:t xml:space="preserve"> in the "</w:t>
      </w:r>
      <w:proofErr w:type="spellStart"/>
      <w:r w:rsidRPr="5AB97B93" w:rsidR="2962B1A5">
        <w:rPr>
          <w:rFonts w:eastAsiaTheme="minorEastAsia"/>
          <w:sz w:val="24"/>
          <w:szCs w:val="24"/>
        </w:rPr>
        <w:t>unique_contracts</w:t>
      </w:r>
      <w:proofErr w:type="spellEnd"/>
      <w:r w:rsidRPr="5AB97B93" w:rsidR="2962B1A5">
        <w:rPr>
          <w:rFonts w:eastAsiaTheme="minorEastAsia"/>
          <w:sz w:val="24"/>
          <w:szCs w:val="24"/>
        </w:rPr>
        <w:t>" tab.</w:t>
      </w:r>
    </w:p>
    <w:tbl>
      <w:tblPr>
        <w:tblW w:w="5000" w:type="pct"/>
        <w:tblLook w:val="04A0" w:firstRow="1" w:lastRow="0" w:firstColumn="1" w:lastColumn="0" w:noHBand="0" w:noVBand="1"/>
      </w:tblPr>
      <w:tblGrid>
        <w:gridCol w:w="3648"/>
        <w:gridCol w:w="7725"/>
        <w:gridCol w:w="1571"/>
      </w:tblGrid>
      <w:tr w:rsidR="7BD27D66" w:rsidTr="4FB71131" w14:paraId="6B63B6B5" w14:textId="306CB9DB">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D9D9D9" w:themeFill="background1" w:themeFillShade="D9"/>
            <w:tcMar/>
            <w:vAlign w:val="center"/>
          </w:tcPr>
          <w:p w:rsidR="7BD27D66" w:rsidP="7BD27D66" w:rsidRDefault="005A75E6" w14:paraId="44588BD3" w14:textId="23151810">
            <w:pPr>
              <w:rPr>
                <w:rFonts w:eastAsiaTheme="minorEastAsia"/>
                <w:color w:val="4472C4" w:themeColor="accent1"/>
                <w:sz w:val="24"/>
                <w:szCs w:val="24"/>
              </w:rPr>
            </w:pPr>
            <w:r>
              <w:rPr>
                <w:rFonts w:eastAsiaTheme="minorEastAsia"/>
                <w:b/>
                <w:sz w:val="24"/>
                <w:szCs w:val="24"/>
              </w:rPr>
              <w:t>Field</w:t>
            </w:r>
            <w:r w:rsidRPr="3A4E2650">
              <w:rPr>
                <w:rFonts w:eastAsiaTheme="minorEastAsia"/>
                <w:b/>
                <w:sz w:val="24"/>
                <w:szCs w:val="24"/>
              </w:rPr>
              <w:t xml:space="preserve"> </w:t>
            </w:r>
            <w:r w:rsidRPr="3A4E2650" w:rsidR="7BD27D66">
              <w:rPr>
                <w:rFonts w:eastAsiaTheme="minorEastAsia"/>
                <w:b/>
                <w:sz w:val="24"/>
                <w:szCs w:val="24"/>
              </w:rPr>
              <w:t>Name</w:t>
            </w:r>
          </w:p>
        </w:tc>
        <w:tc>
          <w:tcPr>
            <w:tcW w:w="2984" w:type="pct"/>
            <w:tcBorders>
              <w:top w:val="single" w:color="auto" w:sz="6" w:space="0"/>
              <w:left w:val="single" w:color="auto" w:sz="6" w:space="0"/>
              <w:bottom w:val="single" w:color="auto" w:sz="6" w:space="0"/>
              <w:right w:val="single" w:color="auto" w:sz="6" w:space="0"/>
            </w:tcBorders>
            <w:shd w:val="clear" w:color="auto" w:fill="D9D9D9" w:themeFill="background1" w:themeFillShade="D9"/>
            <w:tcMar/>
            <w:vAlign w:val="center"/>
          </w:tcPr>
          <w:p w:rsidR="7BD27D66" w:rsidP="7BD27D66" w:rsidRDefault="7BD27D66" w14:paraId="39F1393B" w14:textId="24222FFB">
            <w:pPr>
              <w:rPr>
                <w:rFonts w:eastAsiaTheme="minorEastAsia"/>
                <w:color w:val="4472C4" w:themeColor="accent1"/>
                <w:sz w:val="24"/>
                <w:szCs w:val="24"/>
              </w:rPr>
            </w:pPr>
            <w:r w:rsidRPr="3A4E2650">
              <w:rPr>
                <w:rFonts w:eastAsiaTheme="minorEastAsia"/>
                <w:b/>
                <w:sz w:val="24"/>
                <w:szCs w:val="24"/>
              </w:rPr>
              <w:t>Instructions</w:t>
            </w:r>
          </w:p>
        </w:tc>
        <w:tc>
          <w:tcPr>
            <w:tcW w:w="607" w:type="pct"/>
            <w:tcBorders>
              <w:top w:val="single" w:color="auto" w:sz="6" w:space="0"/>
              <w:left w:val="single" w:color="auto" w:sz="6" w:space="0"/>
              <w:bottom w:val="single" w:color="auto" w:sz="6" w:space="0"/>
              <w:right w:val="single" w:color="auto" w:sz="6" w:space="0"/>
            </w:tcBorders>
            <w:shd w:val="clear" w:color="auto" w:fill="D9D9D9" w:themeFill="background1" w:themeFillShade="D9"/>
            <w:tcMar/>
            <w:vAlign w:val="center"/>
          </w:tcPr>
          <w:p w:rsidRPr="07FB1C4E" w:rsidR="07FB1C4E" w:rsidP="5AB97B93" w:rsidRDefault="3A127EEA" w14:paraId="5E6656CF" w14:textId="4CB654EB">
            <w:pPr>
              <w:rPr>
                <w:rFonts w:eastAsiaTheme="minorEastAsia"/>
                <w:b/>
                <w:bCs/>
                <w:color w:val="000000" w:themeColor="text1"/>
                <w:sz w:val="24"/>
                <w:szCs w:val="24"/>
              </w:rPr>
            </w:pPr>
            <w:r w:rsidRPr="5AB97B93">
              <w:rPr>
                <w:rFonts w:eastAsiaTheme="minorEastAsia"/>
                <w:b/>
                <w:bCs/>
                <w:sz w:val="24"/>
                <w:szCs w:val="24"/>
              </w:rPr>
              <w:t>Required data type</w:t>
            </w:r>
          </w:p>
        </w:tc>
      </w:tr>
      <w:tr w:rsidR="7BD27D66" w:rsidTr="4FB71131" w14:paraId="642BD03B" w14:textId="18EA6028">
        <w:trPr>
          <w:trHeight w:val="99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0FDCA4A6" w14:paraId="668EA888" w14:textId="37B04884">
            <w:pPr>
              <w:rPr>
                <w:rFonts w:eastAsiaTheme="minorEastAsia"/>
                <w:color w:val="4472C4" w:themeColor="accent1"/>
                <w:sz w:val="24"/>
                <w:szCs w:val="24"/>
              </w:rPr>
            </w:pPr>
            <w:proofErr w:type="spellStart"/>
            <w:r w:rsidRPr="3A4E2650">
              <w:rPr>
                <w:rFonts w:eastAsiaTheme="minorEastAsia"/>
                <w:sz w:val="24"/>
                <w:szCs w:val="24"/>
              </w:rPr>
              <w:t>lse</w:t>
            </w:r>
            <w:r w:rsidRPr="3A4E2650" w:rsidR="7BD27D66">
              <w:rPr>
                <w:rFonts w:eastAsiaTheme="minorEastAsia"/>
                <w:sz w:val="24"/>
                <w:szCs w:val="24"/>
              </w:rPr>
              <w:t>_unique_contract_id</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5AB97B93" w:rsidRDefault="7BD27D66" w14:paraId="712D296E" w14:textId="23E2D797">
            <w:pPr>
              <w:spacing w:line="240" w:lineRule="auto"/>
              <w:rPr>
                <w:rFonts w:eastAsiaTheme="minorEastAsia"/>
                <w:sz w:val="24"/>
                <w:szCs w:val="24"/>
              </w:rPr>
            </w:pPr>
            <w:r w:rsidRPr="5AB97B93">
              <w:rPr>
                <w:rFonts w:eastAsiaTheme="minorEastAsia"/>
                <w:sz w:val="24"/>
                <w:szCs w:val="24"/>
              </w:rPr>
              <w:t>A</w:t>
            </w:r>
            <w:r w:rsidR="00255087">
              <w:rPr>
                <w:rFonts w:eastAsiaTheme="minorEastAsia"/>
                <w:sz w:val="24"/>
                <w:szCs w:val="24"/>
              </w:rPr>
              <w:t xml:space="preserve"> unique</w:t>
            </w:r>
            <w:r w:rsidRPr="5AB97B93">
              <w:rPr>
                <w:rFonts w:eastAsiaTheme="minorEastAsia"/>
                <w:sz w:val="24"/>
                <w:szCs w:val="24"/>
              </w:rPr>
              <w:t xml:space="preserve"> identifier provided by the LSE to distinguish </w:t>
            </w:r>
            <w:r w:rsidR="00255087">
              <w:rPr>
                <w:rFonts w:eastAsiaTheme="minorEastAsia"/>
                <w:sz w:val="24"/>
                <w:szCs w:val="24"/>
              </w:rPr>
              <w:t xml:space="preserve">each </w:t>
            </w:r>
            <w:r w:rsidRPr="5AB97B93">
              <w:rPr>
                <w:rFonts w:eastAsiaTheme="minorEastAsia"/>
                <w:sz w:val="24"/>
                <w:szCs w:val="24"/>
              </w:rPr>
              <w:t>contract with a given resource</w:t>
            </w:r>
            <w:r w:rsidRPr="5AB97B93" w:rsidDel="00D20506">
              <w:rPr>
                <w:rFonts w:eastAsiaTheme="minorEastAsia"/>
                <w:sz w:val="24"/>
                <w:szCs w:val="24"/>
              </w:rPr>
              <w:t xml:space="preserve">. </w:t>
            </w:r>
            <w:r w:rsidRPr="5AB97B93" w:rsidR="1565466C">
              <w:rPr>
                <w:rFonts w:eastAsiaTheme="minorEastAsia"/>
                <w:sz w:val="24"/>
                <w:szCs w:val="24"/>
              </w:rPr>
              <w:t>The LSE unique contract should be consistent to what was submitted in prior RDT submissions.</w:t>
            </w:r>
            <w:r w:rsidR="00EA1247">
              <w:rPr>
                <w:rFonts w:eastAsiaTheme="minorEastAsia"/>
                <w:sz w:val="24"/>
                <w:szCs w:val="24"/>
              </w:rPr>
              <w:t xml:space="preserve"> New</w:t>
            </w:r>
            <w:r w:rsidR="00581F17">
              <w:rPr>
                <w:rFonts w:eastAsiaTheme="minorEastAsia"/>
                <w:sz w:val="24"/>
                <w:szCs w:val="24"/>
              </w:rPr>
              <w:t>ly submitted</w:t>
            </w:r>
            <w:r w:rsidR="00EA1247">
              <w:rPr>
                <w:rFonts w:eastAsiaTheme="minorEastAsia"/>
                <w:sz w:val="24"/>
                <w:szCs w:val="24"/>
              </w:rPr>
              <w:t xml:space="preserve"> contracts should</w:t>
            </w:r>
            <w:r w:rsidR="00BB060E">
              <w:rPr>
                <w:rFonts w:eastAsiaTheme="minorEastAsia"/>
                <w:sz w:val="24"/>
                <w:szCs w:val="24"/>
              </w:rPr>
              <w:t xml:space="preserve"> </w:t>
            </w:r>
            <w:r w:rsidR="00104F55">
              <w:rPr>
                <w:rFonts w:eastAsiaTheme="minorEastAsia"/>
                <w:sz w:val="24"/>
                <w:szCs w:val="24"/>
              </w:rPr>
              <w:t xml:space="preserve">make the </w:t>
            </w:r>
            <w:proofErr w:type="spellStart"/>
            <w:r w:rsidRPr="00401BF3" w:rsidR="00104F55">
              <w:rPr>
                <w:rFonts w:eastAsiaTheme="minorEastAsia"/>
                <w:i/>
                <w:iCs/>
                <w:sz w:val="24"/>
                <w:szCs w:val="24"/>
              </w:rPr>
              <w:t>lse_unique_contract_id</w:t>
            </w:r>
            <w:proofErr w:type="spellEnd"/>
            <w:r w:rsidR="00104F55">
              <w:rPr>
                <w:rFonts w:eastAsiaTheme="minorEastAsia"/>
                <w:sz w:val="24"/>
                <w:szCs w:val="24"/>
              </w:rPr>
              <w:t xml:space="preserve"> </w:t>
            </w:r>
            <w:r w:rsidR="00F6483F">
              <w:rPr>
                <w:rFonts w:eastAsiaTheme="minorEastAsia"/>
                <w:sz w:val="24"/>
                <w:szCs w:val="24"/>
              </w:rPr>
              <w:t>the</w:t>
            </w:r>
            <w:r w:rsidR="00684DD3">
              <w:rPr>
                <w:rFonts w:eastAsiaTheme="minorEastAsia"/>
                <w:sz w:val="24"/>
                <w:szCs w:val="24"/>
              </w:rPr>
              <w:t xml:space="preserve"> same</w:t>
            </w:r>
            <w:r w:rsidR="00C46F0D">
              <w:rPr>
                <w:rFonts w:eastAsiaTheme="minorEastAsia"/>
                <w:sz w:val="24"/>
                <w:szCs w:val="24"/>
              </w:rPr>
              <w:t xml:space="preserve"> o</w:t>
            </w:r>
            <w:r w:rsidR="009E4702">
              <w:rPr>
                <w:rFonts w:eastAsiaTheme="minorEastAsia"/>
                <w:sz w:val="24"/>
                <w:szCs w:val="24"/>
              </w:rPr>
              <w:t>r</w:t>
            </w:r>
            <w:r w:rsidR="00C46F0D">
              <w:rPr>
                <w:rFonts w:eastAsiaTheme="minorEastAsia"/>
                <w:sz w:val="24"/>
                <w:szCs w:val="24"/>
              </w:rPr>
              <w:t xml:space="preserve"> </w:t>
            </w:r>
            <w:r w:rsidR="0009596B">
              <w:rPr>
                <w:rFonts w:eastAsiaTheme="minorEastAsia"/>
                <w:sz w:val="24"/>
                <w:szCs w:val="24"/>
              </w:rPr>
              <w:t>like</w:t>
            </w:r>
            <w:r w:rsidR="00C46F0D">
              <w:rPr>
                <w:rFonts w:eastAsiaTheme="minorEastAsia"/>
                <w:sz w:val="24"/>
                <w:szCs w:val="24"/>
              </w:rPr>
              <w:t xml:space="preserve"> the </w:t>
            </w:r>
            <w:r w:rsidRPr="00BB060E" w:rsidR="007850EB">
              <w:rPr>
                <w:rFonts w:eastAsiaTheme="minorEastAsia"/>
                <w:sz w:val="24"/>
                <w:szCs w:val="24"/>
              </w:rPr>
              <w:t>Contract ID</w:t>
            </w:r>
            <w:r w:rsidR="00C46F0D">
              <w:rPr>
                <w:rFonts w:eastAsiaTheme="minorEastAsia"/>
                <w:sz w:val="24"/>
                <w:szCs w:val="24"/>
              </w:rPr>
              <w:t xml:space="preserve"> used </w:t>
            </w:r>
            <w:r w:rsidR="00244D1D">
              <w:rPr>
                <w:rFonts w:eastAsiaTheme="minorEastAsia"/>
                <w:sz w:val="24"/>
                <w:szCs w:val="24"/>
              </w:rPr>
              <w:t xml:space="preserve">the </w:t>
            </w:r>
            <w:r w:rsidRPr="001D0A4E" w:rsidR="001D0A4E">
              <w:rPr>
                <w:rFonts w:eastAsiaTheme="minorEastAsia"/>
                <w:sz w:val="24"/>
                <w:szCs w:val="24"/>
              </w:rPr>
              <w:t>RA</w:t>
            </w:r>
            <w:r w:rsidR="001D0A4E">
              <w:rPr>
                <w:rFonts w:eastAsiaTheme="minorEastAsia"/>
                <w:sz w:val="24"/>
                <w:szCs w:val="24"/>
              </w:rPr>
              <w:t xml:space="preserve"> </w:t>
            </w:r>
            <w:r w:rsidRPr="001D0A4E" w:rsidR="001D0A4E">
              <w:rPr>
                <w:rFonts w:eastAsiaTheme="minorEastAsia"/>
                <w:sz w:val="24"/>
                <w:szCs w:val="24"/>
              </w:rPr>
              <w:t>Showing</w:t>
            </w:r>
            <w:r w:rsidR="001D0A4E">
              <w:rPr>
                <w:rFonts w:eastAsiaTheme="minorEastAsia"/>
                <w:sz w:val="24"/>
                <w:szCs w:val="24"/>
              </w:rPr>
              <w:t xml:space="preserve"> </w:t>
            </w:r>
            <w:r w:rsidRPr="001D0A4E" w:rsidR="001D0A4E">
              <w:rPr>
                <w:rFonts w:eastAsiaTheme="minorEastAsia"/>
                <w:sz w:val="24"/>
                <w:szCs w:val="24"/>
              </w:rPr>
              <w:t>Template</w:t>
            </w:r>
            <w:r w:rsidR="001D0A4E">
              <w:rPr>
                <w:rFonts w:eastAsiaTheme="minorEastAsia"/>
                <w:sz w:val="24"/>
                <w:szCs w:val="24"/>
              </w:rPr>
              <w:t xml:space="preserve"> </w:t>
            </w:r>
            <w:r w:rsidR="00C46F0D">
              <w:rPr>
                <w:rFonts w:eastAsiaTheme="minorEastAsia"/>
                <w:sz w:val="24"/>
                <w:szCs w:val="24"/>
              </w:rPr>
              <w:t>to the extent</w:t>
            </w:r>
            <w:r w:rsidR="001D0A4E">
              <w:rPr>
                <w:rFonts w:eastAsiaTheme="minorEastAsia"/>
                <w:sz w:val="24"/>
                <w:szCs w:val="24"/>
              </w:rPr>
              <w:t xml:space="preserve"> possible.</w:t>
            </w:r>
            <w:r w:rsidRPr="5AB97B93" w:rsidR="31219ED9">
              <w:rPr>
                <w:rFonts w:eastAsiaTheme="minorEastAsia"/>
                <w:sz w:val="24"/>
                <w:szCs w:val="24"/>
              </w:rPr>
              <w:t xml:space="preserve"> </w:t>
            </w:r>
            <w:r w:rsidRPr="5AB97B93" w:rsidR="51F9F111">
              <w:rPr>
                <w:rFonts w:eastAsiaTheme="minorEastAsia"/>
                <w:sz w:val="24"/>
                <w:szCs w:val="24"/>
              </w:rPr>
              <w:t xml:space="preserve">If the </w:t>
            </w:r>
            <w:proofErr w:type="spellStart"/>
            <w:r w:rsidR="006A177E">
              <w:rPr>
                <w:rFonts w:eastAsiaTheme="minorEastAsia"/>
                <w:sz w:val="24"/>
                <w:szCs w:val="24"/>
              </w:rPr>
              <w:t>lse</w:t>
            </w:r>
            <w:r w:rsidRPr="5AB97B93" w:rsidR="51F9F111">
              <w:rPr>
                <w:rFonts w:eastAsiaTheme="minorEastAsia"/>
                <w:sz w:val="24"/>
                <w:szCs w:val="24"/>
              </w:rPr>
              <w:t>_unique</w:t>
            </w:r>
            <w:r w:rsidR="006A177E">
              <w:rPr>
                <w:rFonts w:eastAsiaTheme="minorEastAsia"/>
                <w:sz w:val="24"/>
                <w:szCs w:val="24"/>
              </w:rPr>
              <w:t>_</w:t>
            </w:r>
            <w:r w:rsidRPr="5AB97B93" w:rsidR="51F9F111">
              <w:rPr>
                <w:rFonts w:eastAsiaTheme="minorEastAsia"/>
                <w:sz w:val="24"/>
                <w:szCs w:val="24"/>
              </w:rPr>
              <w:t>contract</w:t>
            </w:r>
            <w:r w:rsidR="006A177E">
              <w:rPr>
                <w:rFonts w:eastAsiaTheme="minorEastAsia"/>
                <w:sz w:val="24"/>
                <w:szCs w:val="24"/>
              </w:rPr>
              <w:t>_</w:t>
            </w:r>
            <w:r w:rsidR="00DE7AC2">
              <w:rPr>
                <w:rFonts w:eastAsiaTheme="minorEastAsia"/>
                <w:sz w:val="24"/>
                <w:szCs w:val="24"/>
              </w:rPr>
              <w:t>id</w:t>
            </w:r>
            <w:proofErr w:type="spellEnd"/>
            <w:r w:rsidRPr="5AB97B93" w:rsidR="51F9F111">
              <w:rPr>
                <w:rFonts w:eastAsiaTheme="minorEastAsia"/>
                <w:sz w:val="24"/>
                <w:szCs w:val="24"/>
              </w:rPr>
              <w:t xml:space="preserve"> is changed for any </w:t>
            </w:r>
            <w:r w:rsidRPr="5AB97B93" w:rsidDel="00F644BF" w:rsidR="51F9F111">
              <w:rPr>
                <w:rFonts w:eastAsiaTheme="minorEastAsia"/>
                <w:sz w:val="24"/>
                <w:szCs w:val="24"/>
              </w:rPr>
              <w:t>reason</w:t>
            </w:r>
            <w:r w:rsidRPr="5AB97B93" w:rsidR="00F644BF">
              <w:rPr>
                <w:rFonts w:eastAsiaTheme="minorEastAsia"/>
                <w:sz w:val="24"/>
                <w:szCs w:val="24"/>
              </w:rPr>
              <w:t>,</w:t>
            </w:r>
            <w:r w:rsidRPr="5AB97B93" w:rsidR="51F9F111">
              <w:rPr>
                <w:rFonts w:eastAsiaTheme="minorEastAsia"/>
                <w:sz w:val="24"/>
                <w:szCs w:val="24"/>
              </w:rPr>
              <w:t xml:space="preserve"> please indicate</w:t>
            </w:r>
            <w:r w:rsidR="00581F17">
              <w:rPr>
                <w:rFonts w:eastAsiaTheme="minorEastAsia"/>
                <w:sz w:val="24"/>
                <w:szCs w:val="24"/>
              </w:rPr>
              <w:t xml:space="preserve"> the change</w:t>
            </w:r>
            <w:r w:rsidRPr="5AB97B93" w:rsidR="51F9F111">
              <w:rPr>
                <w:rFonts w:eastAsiaTheme="minorEastAsia"/>
                <w:sz w:val="24"/>
                <w:szCs w:val="24"/>
              </w:rPr>
              <w:t xml:space="preserve"> in the “notes” column what the previously filed </w:t>
            </w:r>
            <w:proofErr w:type="spellStart"/>
            <w:r w:rsidRPr="00401BF3" w:rsidR="006A6E5B">
              <w:rPr>
                <w:rFonts w:eastAsiaTheme="minorEastAsia"/>
                <w:i/>
                <w:iCs/>
                <w:sz w:val="24"/>
                <w:szCs w:val="24"/>
              </w:rPr>
              <w:t>lse_unique_contract_id</w:t>
            </w:r>
            <w:proofErr w:type="spellEnd"/>
            <w:r w:rsidRPr="5AB97B93" w:rsidR="51F9F111">
              <w:rPr>
                <w:rFonts w:eastAsiaTheme="minorEastAsia"/>
                <w:sz w:val="24"/>
                <w:szCs w:val="24"/>
              </w:rPr>
              <w:t xml:space="preserve"> was and</w:t>
            </w:r>
            <w:r w:rsidRPr="5AB97B93" w:rsidR="49020F61">
              <w:rPr>
                <w:rFonts w:eastAsiaTheme="minorEastAsia"/>
                <w:sz w:val="24"/>
                <w:szCs w:val="24"/>
              </w:rPr>
              <w:t xml:space="preserve"> the reason for the change</w:t>
            </w:r>
            <w:r w:rsidR="00C42AEF">
              <w:rPr>
                <w:rFonts w:eastAsiaTheme="minorEastAsia"/>
                <w:sz w:val="24"/>
                <w:szCs w:val="24"/>
              </w:rPr>
              <w:t>.</w:t>
            </w:r>
          </w:p>
          <w:p w:rsidR="7BD27D66" w:rsidP="7BD27D66" w:rsidRDefault="7BD27D66" w14:paraId="6395A20B" w14:textId="40BBD980">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07FB1C4E" w:rsidRDefault="4049ACFB" w14:paraId="3241418B" w14:textId="4E468614">
            <w:pPr>
              <w:spacing w:line="240" w:lineRule="auto"/>
              <w:rPr>
                <w:rFonts w:eastAsiaTheme="minorEastAsia"/>
                <w:color w:val="000000" w:themeColor="text1"/>
                <w:sz w:val="24"/>
                <w:szCs w:val="24"/>
              </w:rPr>
            </w:pPr>
            <w:r w:rsidRPr="4049ACFB">
              <w:rPr>
                <w:rFonts w:eastAsiaTheme="minorEastAsia"/>
                <w:sz w:val="24"/>
                <w:szCs w:val="24"/>
              </w:rPr>
              <w:lastRenderedPageBreak/>
              <w:t>string</w:t>
            </w:r>
          </w:p>
        </w:tc>
      </w:tr>
      <w:tr w:rsidR="7BD27D66" w:rsidTr="4FB71131" w14:paraId="24640457" w14:textId="5F814404">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005161E4" w14:paraId="4C3648AB" w14:textId="17F55BF1">
            <w:pPr>
              <w:rPr>
                <w:rFonts w:eastAsiaTheme="minorEastAsia"/>
                <w:color w:val="4472C4" w:themeColor="accent1"/>
                <w:sz w:val="24"/>
                <w:szCs w:val="24"/>
              </w:rPr>
            </w:pPr>
            <w:r>
              <w:rPr>
                <w:rFonts w:eastAsiaTheme="minorEastAsia"/>
                <w:sz w:val="24"/>
                <w:szCs w:val="24"/>
              </w:rPr>
              <w:t>r</w:t>
            </w:r>
            <w:r w:rsidRPr="3A4E2650" w:rsidR="7BD27D66">
              <w:rPr>
                <w:rFonts w:eastAsiaTheme="minorEastAsia"/>
                <w:sz w:val="24"/>
                <w:szCs w:val="24"/>
              </w:rPr>
              <w:t>esource</w:t>
            </w:r>
          </w:p>
        </w:tc>
        <w:tc>
          <w:tcPr>
            <w:tcW w:w="2984" w:type="pct"/>
            <w:tcBorders>
              <w:top w:val="single" w:color="auto" w:sz="6" w:space="0"/>
              <w:left w:val="single" w:color="auto" w:sz="6" w:space="0"/>
              <w:bottom w:val="single" w:color="auto" w:sz="6" w:space="0"/>
              <w:right w:val="single" w:color="auto" w:sz="6" w:space="0"/>
            </w:tcBorders>
            <w:tcMar/>
            <w:vAlign w:val="center"/>
          </w:tcPr>
          <w:p w:rsidR="00DA3479" w:rsidP="00DA3479" w:rsidRDefault="00DA3479" w14:paraId="6DBB319D" w14:textId="6E31A106">
            <w:pPr>
              <w:rPr>
                <w:rFonts w:eastAsiaTheme="minorEastAsia"/>
                <w:sz w:val="24"/>
                <w:szCs w:val="24"/>
              </w:rPr>
            </w:pPr>
            <w:r w:rsidRPr="00DA3479">
              <w:rPr>
                <w:rFonts w:eastAsiaTheme="minorEastAsia"/>
                <w:sz w:val="24"/>
                <w:szCs w:val="24"/>
              </w:rPr>
              <w:t>LSEs must select the “resource” that corresponds to their specific contracted resource from the dropdown list provided in RDTv3</w:t>
            </w:r>
            <w:r w:rsidR="00FF32F0">
              <w:rPr>
                <w:rFonts w:eastAsiaTheme="minorEastAsia"/>
                <w:sz w:val="24"/>
                <w:szCs w:val="24"/>
              </w:rPr>
              <w:t xml:space="preserve"> (</w:t>
            </w:r>
            <w:r w:rsidRPr="5AB97B93" w:rsidR="00FF32F0">
              <w:rPr>
                <w:rFonts w:eastAsiaTheme="minorEastAsia"/>
                <w:sz w:val="24"/>
                <w:szCs w:val="24"/>
              </w:rPr>
              <w:t>RDTv3.resources.resource</w:t>
            </w:r>
            <w:r w:rsidR="00FF32F0">
              <w:rPr>
                <w:rFonts w:eastAsiaTheme="minorEastAsia"/>
                <w:sz w:val="24"/>
                <w:szCs w:val="24"/>
              </w:rPr>
              <w:t>)</w:t>
            </w:r>
            <w:r w:rsidRPr="00DA3479">
              <w:rPr>
                <w:rFonts w:eastAsiaTheme="minorEastAsia"/>
                <w:sz w:val="24"/>
                <w:szCs w:val="24"/>
              </w:rPr>
              <w:t>. The resources used to populate th</w:t>
            </w:r>
            <w:r w:rsidR="00FF32F0">
              <w:rPr>
                <w:rFonts w:eastAsiaTheme="minorEastAsia"/>
                <w:sz w:val="24"/>
                <w:szCs w:val="24"/>
              </w:rPr>
              <w:t>is</w:t>
            </w:r>
            <w:r w:rsidRPr="00DA3479">
              <w:rPr>
                <w:rFonts w:eastAsiaTheme="minorEastAsia"/>
                <w:sz w:val="24"/>
                <w:szCs w:val="24"/>
              </w:rPr>
              <w:t xml:space="preserve"> dropdown list are sourced from the CAISO Master Generating Capability List and the active resources in the CAISO New Resource Implementation (NRI) list</w:t>
            </w:r>
            <w:r w:rsidR="003C5914">
              <w:rPr>
                <w:rFonts w:eastAsiaTheme="minorEastAsia"/>
                <w:sz w:val="24"/>
                <w:szCs w:val="24"/>
              </w:rPr>
              <w:t xml:space="preserve"> </w:t>
            </w:r>
            <w:r w:rsidR="00F06C74">
              <w:rPr>
                <w:rFonts w:eastAsiaTheme="minorEastAsia"/>
                <w:sz w:val="24"/>
                <w:szCs w:val="24"/>
              </w:rPr>
              <w:t xml:space="preserve">around </w:t>
            </w:r>
            <w:r w:rsidR="00C55B07">
              <w:rPr>
                <w:rFonts w:eastAsiaTheme="minorEastAsia"/>
                <w:sz w:val="24"/>
                <w:szCs w:val="24"/>
              </w:rPr>
              <w:t>the time of</w:t>
            </w:r>
            <w:r w:rsidR="006A6D8C">
              <w:rPr>
                <w:rFonts w:eastAsiaTheme="minorEastAsia"/>
                <w:sz w:val="24"/>
                <w:szCs w:val="24"/>
              </w:rPr>
              <w:t xml:space="preserve"> the RDT version’s</w:t>
            </w:r>
            <w:r w:rsidR="00C55B07">
              <w:rPr>
                <w:rFonts w:eastAsiaTheme="minorEastAsia"/>
                <w:sz w:val="24"/>
                <w:szCs w:val="24"/>
              </w:rPr>
              <w:t xml:space="preserve"> </w:t>
            </w:r>
            <w:r w:rsidR="00B572BC">
              <w:rPr>
                <w:rFonts w:eastAsiaTheme="minorEastAsia"/>
                <w:sz w:val="24"/>
                <w:szCs w:val="24"/>
              </w:rPr>
              <w:t>release</w:t>
            </w:r>
            <w:r w:rsidRPr="00DA3479">
              <w:rPr>
                <w:rFonts w:eastAsiaTheme="minorEastAsia"/>
                <w:sz w:val="24"/>
                <w:szCs w:val="24"/>
              </w:rPr>
              <w:t>.</w:t>
            </w:r>
            <w:r>
              <w:rPr>
                <w:rFonts w:eastAsiaTheme="minorEastAsia"/>
                <w:sz w:val="24"/>
                <w:szCs w:val="24"/>
              </w:rPr>
              <w:t xml:space="preserve"> </w:t>
            </w:r>
          </w:p>
          <w:p w:rsidR="6877B9A8" w:rsidP="00DA3479" w:rsidRDefault="00DA3479" w14:paraId="3996DD54" w14:textId="3D11AFB2">
            <w:pPr>
              <w:rPr>
                <w:rFonts w:eastAsiaTheme="minorEastAsia"/>
                <w:sz w:val="24"/>
                <w:szCs w:val="24"/>
              </w:rPr>
            </w:pPr>
            <w:r w:rsidRPr="00DA3479">
              <w:rPr>
                <w:rFonts w:eastAsiaTheme="minorEastAsia"/>
                <w:sz w:val="24"/>
                <w:szCs w:val="24"/>
              </w:rPr>
              <w:t xml:space="preserve">If an LSE is unable to locate a resource in the dropdown list, they should search for the generator name on the “resources” </w:t>
            </w:r>
            <w:r w:rsidR="00FF0852">
              <w:rPr>
                <w:rFonts w:eastAsiaTheme="minorEastAsia"/>
                <w:sz w:val="24"/>
                <w:szCs w:val="24"/>
              </w:rPr>
              <w:t xml:space="preserve">sheet </w:t>
            </w:r>
            <w:r w:rsidRPr="00DA3479">
              <w:rPr>
                <w:rFonts w:eastAsiaTheme="minorEastAsia"/>
                <w:sz w:val="24"/>
                <w:szCs w:val="24"/>
              </w:rPr>
              <w:t xml:space="preserve">and find the corresponding resource ID </w:t>
            </w:r>
            <w:r w:rsidR="00BA1488">
              <w:rPr>
                <w:rFonts w:eastAsiaTheme="minorEastAsia"/>
                <w:sz w:val="24"/>
                <w:szCs w:val="24"/>
              </w:rPr>
              <w:t>using</w:t>
            </w:r>
            <w:r w:rsidRPr="00DA3479">
              <w:rPr>
                <w:rFonts w:eastAsiaTheme="minorEastAsia"/>
                <w:sz w:val="24"/>
                <w:szCs w:val="24"/>
              </w:rPr>
              <w:t xml:space="preserve"> the “resource” column</w:t>
            </w:r>
            <w:r w:rsidR="00C834C4">
              <w:rPr>
                <w:rFonts w:eastAsiaTheme="minorEastAsia"/>
                <w:sz w:val="24"/>
                <w:szCs w:val="24"/>
              </w:rPr>
              <w:t>.</w:t>
            </w:r>
            <w:r w:rsidRPr="00DA3479">
              <w:rPr>
                <w:rFonts w:eastAsiaTheme="minorEastAsia"/>
                <w:sz w:val="24"/>
                <w:szCs w:val="24"/>
              </w:rPr>
              <w:t xml:space="preserve"> </w:t>
            </w:r>
            <w:r w:rsidRPr="5AB97B93" w:rsidDel="00FB640A" w:rsidR="6877B9A8">
              <w:rPr>
                <w:rFonts w:eastAsiaTheme="minorEastAsia"/>
                <w:sz w:val="24"/>
                <w:szCs w:val="24"/>
              </w:rPr>
              <w:t xml:space="preserve"> </w:t>
            </w:r>
            <w:r w:rsidRPr="5AB97B93" w:rsidDel="005161E4" w:rsidR="6877B9A8">
              <w:rPr>
                <w:rFonts w:eastAsiaTheme="minorEastAsia"/>
                <w:sz w:val="24"/>
                <w:szCs w:val="24"/>
              </w:rPr>
              <w:t xml:space="preserve">The </w:t>
            </w:r>
            <w:r w:rsidR="0005348F">
              <w:rPr>
                <w:rFonts w:eastAsiaTheme="minorEastAsia"/>
                <w:sz w:val="24"/>
                <w:szCs w:val="24"/>
              </w:rPr>
              <w:t>selected</w:t>
            </w:r>
            <w:r w:rsidRPr="5AB97B93" w:rsidDel="005161E4" w:rsidR="6877B9A8">
              <w:rPr>
                <w:rFonts w:eastAsiaTheme="minorEastAsia"/>
                <w:sz w:val="24"/>
                <w:szCs w:val="24"/>
              </w:rPr>
              <w:t xml:space="preserve"> resource must come from the resource RDTv3.resources.</w:t>
            </w:r>
            <w:r w:rsidRPr="5AB97B93" w:rsidDel="005161E4" w:rsidR="49D88E45">
              <w:rPr>
                <w:rFonts w:eastAsiaTheme="minorEastAsia"/>
                <w:sz w:val="24"/>
                <w:szCs w:val="24"/>
              </w:rPr>
              <w:t>resource</w:t>
            </w:r>
            <w:r w:rsidR="00E535A0">
              <w:rPr>
                <w:rFonts w:eastAsiaTheme="minorEastAsia"/>
                <w:sz w:val="24"/>
                <w:szCs w:val="24"/>
              </w:rPr>
              <w:t xml:space="preserve"> list</w:t>
            </w:r>
            <w:r w:rsidRPr="5AB97B93" w:rsidDel="005161E4" w:rsidR="49D88E45">
              <w:rPr>
                <w:rFonts w:eastAsiaTheme="minorEastAsia"/>
                <w:sz w:val="24"/>
                <w:szCs w:val="24"/>
              </w:rPr>
              <w:t>.</w:t>
            </w:r>
          </w:p>
          <w:p w:rsidR="00DA3479" w:rsidP="00DA3479" w:rsidRDefault="00DA3479" w14:paraId="04AB0370" w14:textId="6A8E0485">
            <w:pPr>
              <w:spacing w:after="0"/>
              <w:rPr>
                <w:rFonts w:ascii="Calibri" w:hAnsi="Calibri" w:eastAsia="Calibri" w:cs="Calibri"/>
                <w:sz w:val="24"/>
                <w:szCs w:val="24"/>
              </w:rPr>
            </w:pPr>
            <w:r w:rsidRPr="5AB97B93">
              <w:rPr>
                <w:rFonts w:ascii="Calibri" w:hAnsi="Calibri" w:eastAsia="Calibri" w:cs="Calibri"/>
                <w:sz w:val="24"/>
                <w:szCs w:val="24"/>
              </w:rPr>
              <w:t xml:space="preserve">This </w:t>
            </w:r>
            <w:r w:rsidR="002F5A5E">
              <w:rPr>
                <w:rFonts w:ascii="Calibri" w:hAnsi="Calibri" w:eastAsia="Calibri" w:cs="Calibri"/>
                <w:sz w:val="24"/>
                <w:szCs w:val="24"/>
              </w:rPr>
              <w:t>co</w:t>
            </w:r>
            <w:r w:rsidR="00A34812">
              <w:rPr>
                <w:rFonts w:ascii="Calibri" w:hAnsi="Calibri" w:eastAsia="Calibri" w:cs="Calibri"/>
                <w:sz w:val="24"/>
                <w:szCs w:val="24"/>
              </w:rPr>
              <w:t>lumn</w:t>
            </w:r>
            <w:r w:rsidRPr="5AB97B93">
              <w:rPr>
                <w:rFonts w:ascii="Calibri" w:hAnsi="Calibri" w:eastAsia="Calibri" w:cs="Calibri"/>
                <w:sz w:val="24"/>
                <w:szCs w:val="24"/>
              </w:rPr>
              <w:t xml:space="preserve"> should never be empty.  If the resource is not yet “Active” in the </w:t>
            </w:r>
            <w:r>
              <w:rPr>
                <w:rFonts w:ascii="Calibri" w:hAnsi="Calibri" w:eastAsia="Calibri" w:cs="Calibri"/>
                <w:sz w:val="24"/>
                <w:szCs w:val="24"/>
              </w:rPr>
              <w:t>NRI</w:t>
            </w:r>
            <w:r w:rsidRPr="5AB97B93">
              <w:rPr>
                <w:rFonts w:ascii="Calibri" w:hAnsi="Calibri" w:eastAsia="Calibri" w:cs="Calibri"/>
                <w:sz w:val="24"/>
                <w:szCs w:val="24"/>
              </w:rPr>
              <w:t xml:space="preserve"> process, </w:t>
            </w:r>
            <w:r>
              <w:rPr>
                <w:rFonts w:ascii="Calibri" w:hAnsi="Calibri" w:eastAsia="Calibri" w:cs="Calibri"/>
                <w:sz w:val="24"/>
                <w:szCs w:val="24"/>
              </w:rPr>
              <w:t xml:space="preserve">pick a </w:t>
            </w:r>
            <w:r w:rsidRPr="5AB97B93">
              <w:rPr>
                <w:rFonts w:ascii="Calibri" w:hAnsi="Calibri" w:eastAsia="Calibri" w:cs="Calibri"/>
                <w:sz w:val="24"/>
                <w:szCs w:val="24"/>
              </w:rPr>
              <w:t>generic name</w:t>
            </w:r>
            <w:r>
              <w:rPr>
                <w:rFonts w:ascii="Calibri" w:hAnsi="Calibri" w:eastAsia="Calibri" w:cs="Calibri"/>
                <w:sz w:val="24"/>
                <w:szCs w:val="24"/>
              </w:rPr>
              <w:t xml:space="preserve"> from the list</w:t>
            </w:r>
            <w:r w:rsidRPr="5AB97B93">
              <w:rPr>
                <w:rFonts w:ascii="Calibri" w:hAnsi="Calibri" w:eastAsia="Calibri" w:cs="Calibri"/>
                <w:sz w:val="24"/>
                <w:szCs w:val="24"/>
              </w:rPr>
              <w:t xml:space="preserve">. Please see “4. Resources” for more information. </w:t>
            </w:r>
          </w:p>
          <w:p w:rsidR="00DA3479" w:rsidP="00DA3479" w:rsidRDefault="00DA3479" w14:paraId="568503BA" w14:textId="77777777">
            <w:pPr>
              <w:rPr>
                <w:rFonts w:eastAsiaTheme="minorEastAsia"/>
                <w:sz w:val="24"/>
                <w:szCs w:val="24"/>
              </w:rPr>
            </w:pPr>
          </w:p>
          <w:p w:rsidR="06501772" w:rsidP="5AB97B93" w:rsidRDefault="06501772" w14:paraId="55DBB9B4" w14:textId="4E5030C0">
            <w:pPr>
              <w:rPr>
                <w:rFonts w:eastAsiaTheme="minorEastAsia"/>
                <w:sz w:val="24"/>
                <w:szCs w:val="24"/>
              </w:rPr>
            </w:pPr>
          </w:p>
          <w:p w:rsidR="06501772" w:rsidP="463AB711" w:rsidRDefault="06501772" w14:paraId="0A8A82E1" w14:textId="3367AF99">
            <w:pPr>
              <w:rPr>
                <w:rFonts w:ascii="Calibri" w:hAnsi="Calibri" w:eastAsia="Calibri" w:cs="Calibri"/>
              </w:rPr>
            </w:pPr>
          </w:p>
          <w:p w:rsidR="7BD27D66" w:rsidP="7BD27D66" w:rsidRDefault="7BD27D66" w14:paraId="7A2B3325" w14:textId="06A23197">
            <w:pPr>
              <w:rPr>
                <w:rFonts w:ascii="Calibri" w:hAnsi="Calibri" w:eastAsia="Calibri" w:cs="Calibri"/>
              </w:rPr>
            </w:pP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07FB1C4E" w:rsidRDefault="4049ACFB" w14:paraId="16A47673" w14:textId="30D542DF">
            <w:pPr>
              <w:rPr>
                <w:rFonts w:eastAsiaTheme="minorEastAsia"/>
                <w:color w:val="000000" w:themeColor="text1"/>
                <w:sz w:val="24"/>
                <w:szCs w:val="24"/>
              </w:rPr>
            </w:pPr>
            <w:r w:rsidRPr="4049ACFB">
              <w:rPr>
                <w:rFonts w:eastAsiaTheme="minorEastAsia"/>
                <w:sz w:val="24"/>
                <w:szCs w:val="24"/>
              </w:rPr>
              <w:t>string</w:t>
            </w:r>
          </w:p>
        </w:tc>
      </w:tr>
      <w:tr w:rsidR="7BD27D66" w:rsidTr="4FB71131" w14:paraId="70D84361" w14:textId="4BFC4456">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7BD27D66" w14:paraId="0EA9323B" w14:textId="2CC67E42">
            <w:pPr>
              <w:rPr>
                <w:rFonts w:eastAsiaTheme="minorEastAsia"/>
                <w:color w:val="4472C4" w:themeColor="accent1"/>
                <w:sz w:val="24"/>
                <w:szCs w:val="24"/>
              </w:rPr>
            </w:pPr>
            <w:proofErr w:type="spellStart"/>
            <w:r w:rsidRPr="3A4E2650">
              <w:rPr>
                <w:rFonts w:eastAsiaTheme="minorEastAsia"/>
                <w:sz w:val="24"/>
                <w:szCs w:val="24"/>
              </w:rPr>
              <w:t>alternative_resource_name</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Pr="00401BF3" w:rsidR="7BD27D66" w:rsidP="7BD27D66" w:rsidRDefault="00F6780A" w14:paraId="61F6DF67" w14:textId="1F245668">
            <w:pPr>
              <w:rPr>
                <w:rFonts w:eastAsiaTheme="minorEastAsia"/>
                <w:sz w:val="24"/>
                <w:szCs w:val="24"/>
              </w:rPr>
            </w:pPr>
            <w:r w:rsidRPr="00401BF3">
              <w:rPr>
                <w:rFonts w:eastAsiaTheme="minorEastAsia"/>
                <w:sz w:val="24"/>
                <w:szCs w:val="24"/>
              </w:rPr>
              <w:t xml:space="preserve">Please select the name </w:t>
            </w:r>
            <w:r w:rsidRPr="00401BF3" w:rsidR="00171905">
              <w:rPr>
                <w:rFonts w:eastAsiaTheme="minorEastAsia"/>
                <w:sz w:val="24"/>
                <w:szCs w:val="24"/>
              </w:rPr>
              <w:t>of</w:t>
            </w:r>
            <w:r w:rsidRPr="00401BF3">
              <w:rPr>
                <w:rFonts w:eastAsiaTheme="minorEastAsia"/>
                <w:sz w:val="24"/>
                <w:szCs w:val="24"/>
              </w:rPr>
              <w:t xml:space="preserve"> this project </w:t>
            </w:r>
            <w:r w:rsidRPr="00401BF3" w:rsidR="00501225">
              <w:rPr>
                <w:rFonts w:eastAsiaTheme="minorEastAsia"/>
                <w:sz w:val="24"/>
                <w:szCs w:val="24"/>
              </w:rPr>
              <w:t>from the dropdown list</w:t>
            </w:r>
            <w:r w:rsidRPr="00401BF3">
              <w:rPr>
                <w:rFonts w:eastAsiaTheme="minorEastAsia"/>
                <w:sz w:val="24"/>
                <w:szCs w:val="24"/>
              </w:rPr>
              <w:t>. If the name is not among options in the dropdown list, provide the name and click “Yes” on the popup</w:t>
            </w:r>
            <w:r w:rsidRPr="00E105E6" w:rsidR="00FD4958">
              <w:rPr>
                <w:rFonts w:eastAsiaTheme="minorEastAsia"/>
                <w:sz w:val="24"/>
                <w:szCs w:val="24"/>
              </w:rPr>
              <w:t>.</w:t>
            </w:r>
            <w:r w:rsidRPr="00401BF3" w:rsidR="00A12A01">
              <w:rPr>
                <w:rFonts w:eastAsiaTheme="minorEastAsia"/>
                <w:sz w:val="24"/>
                <w:szCs w:val="24"/>
              </w:rPr>
              <w:t xml:space="preserve"> </w:t>
            </w:r>
            <w:r w:rsidRPr="00E105E6" w:rsidR="7BD27D66">
              <w:rPr>
                <w:rFonts w:eastAsiaTheme="minorEastAsia"/>
                <w:sz w:val="24"/>
                <w:szCs w:val="24"/>
              </w:rPr>
              <w:t>If more than one</w:t>
            </w:r>
            <w:r w:rsidRPr="00E105E6" w:rsidR="00171905">
              <w:rPr>
                <w:rFonts w:eastAsiaTheme="minorEastAsia"/>
                <w:sz w:val="24"/>
                <w:szCs w:val="24"/>
              </w:rPr>
              <w:t xml:space="preserve"> name is applicable</w:t>
            </w:r>
            <w:r w:rsidRPr="00E105E6" w:rsidR="7BD27D66">
              <w:rPr>
                <w:rFonts w:eastAsiaTheme="minorEastAsia"/>
                <w:sz w:val="24"/>
                <w:szCs w:val="24"/>
              </w:rPr>
              <w:t xml:space="preserve">, please </w:t>
            </w:r>
            <w:r w:rsidRPr="00E105E6" w:rsidR="00EA1D86">
              <w:rPr>
                <w:rFonts w:eastAsiaTheme="minorEastAsia"/>
                <w:sz w:val="24"/>
                <w:szCs w:val="24"/>
              </w:rPr>
              <w:t xml:space="preserve">enter each, </w:t>
            </w:r>
            <w:r w:rsidRPr="00E105E6" w:rsidR="7BD27D66">
              <w:rPr>
                <w:rFonts w:eastAsiaTheme="minorEastAsia"/>
                <w:sz w:val="24"/>
                <w:szCs w:val="24"/>
              </w:rPr>
              <w:t xml:space="preserve">separate </w:t>
            </w:r>
            <w:r w:rsidRPr="00E105E6" w:rsidR="00EA1D86">
              <w:rPr>
                <w:rFonts w:eastAsiaTheme="minorEastAsia"/>
                <w:sz w:val="24"/>
                <w:szCs w:val="24"/>
              </w:rPr>
              <w:t xml:space="preserve">by </w:t>
            </w:r>
            <w:r w:rsidRPr="00E105E6" w:rsidR="7BD27D66">
              <w:rPr>
                <w:rFonts w:eastAsiaTheme="minorEastAsia"/>
                <w:sz w:val="24"/>
                <w:szCs w:val="24"/>
              </w:rPr>
              <w:t>comma</w:t>
            </w:r>
            <w:r w:rsidRPr="00E105E6" w:rsidR="00EA1D86">
              <w:rPr>
                <w:rFonts w:eastAsiaTheme="minorEastAsia"/>
                <w:sz w:val="24"/>
                <w:szCs w:val="24"/>
              </w:rPr>
              <w:t>s</w:t>
            </w:r>
            <w:r w:rsidRPr="00E105E6" w:rsidR="7BD27D66">
              <w:rPr>
                <w:rFonts w:eastAsiaTheme="minorEastAsia"/>
                <w:sz w:val="24"/>
                <w:szCs w:val="24"/>
              </w:rPr>
              <w:t>.</w:t>
            </w:r>
          </w:p>
          <w:p w:rsidR="588FAFBD" w:rsidP="588FAFBD" w:rsidRDefault="588FAFBD" w14:paraId="2EC1C9B3" w14:textId="37DF3580">
            <w:pPr>
              <w:rPr>
                <w:rFonts w:eastAsiaTheme="minorEastAsia"/>
                <w:sz w:val="24"/>
                <w:szCs w:val="24"/>
              </w:rPr>
            </w:pPr>
            <w:r w:rsidRPr="00E105E6">
              <w:rPr>
                <w:rFonts w:eastAsiaTheme="minorEastAsia"/>
                <w:sz w:val="24"/>
                <w:szCs w:val="24"/>
              </w:rPr>
              <w:t>If there are not any alternative names</w:t>
            </w:r>
            <w:r w:rsidRPr="588FAFBD">
              <w:rPr>
                <w:rFonts w:eastAsiaTheme="minorEastAsia"/>
                <w:sz w:val="24"/>
                <w:szCs w:val="24"/>
              </w:rPr>
              <w:t>, leave this column blank.</w:t>
            </w:r>
          </w:p>
          <w:p w:rsidR="7BD27D66" w:rsidP="7BD27D66" w:rsidRDefault="7BD27D66" w14:paraId="357BD73A" w14:textId="07FC5B65">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07FB1C4E" w:rsidRDefault="4049ACFB" w14:paraId="4B42A845" w14:textId="29393073">
            <w:pPr>
              <w:rPr>
                <w:rFonts w:eastAsiaTheme="minorEastAsia"/>
                <w:color w:val="000000" w:themeColor="text1"/>
                <w:sz w:val="24"/>
                <w:szCs w:val="24"/>
              </w:rPr>
            </w:pPr>
            <w:r w:rsidRPr="4049ACFB">
              <w:rPr>
                <w:rFonts w:eastAsiaTheme="minorEastAsia"/>
                <w:sz w:val="24"/>
                <w:szCs w:val="24"/>
              </w:rPr>
              <w:lastRenderedPageBreak/>
              <w:t>string</w:t>
            </w:r>
          </w:p>
        </w:tc>
      </w:tr>
      <w:tr w:rsidR="7BD27D66" w:rsidTr="4FB71131" w14:paraId="552BCA03" w14:textId="04C4CB76">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7BD27D66" w14:paraId="38F832DF" w14:textId="43576ABD">
            <w:pPr>
              <w:rPr>
                <w:rFonts w:eastAsiaTheme="minorEastAsia"/>
                <w:color w:val="4472C4" w:themeColor="accent1"/>
                <w:sz w:val="24"/>
                <w:szCs w:val="24"/>
              </w:rPr>
            </w:pPr>
            <w:proofErr w:type="spellStart"/>
            <w:r w:rsidRPr="3A4E2650">
              <w:rPr>
                <w:rFonts w:eastAsiaTheme="minorEastAsia"/>
                <w:sz w:val="24"/>
                <w:szCs w:val="24"/>
              </w:rPr>
              <w:t>contract_status</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06501772" w:rsidP="5AB97B93" w:rsidRDefault="7BD27D66" w14:paraId="7F21CA5E" w14:textId="2B3B4460">
            <w:pPr>
              <w:rPr>
                <w:rFonts w:eastAsiaTheme="minorEastAsia"/>
                <w:sz w:val="24"/>
                <w:szCs w:val="24"/>
              </w:rPr>
            </w:pPr>
            <w:r w:rsidRPr="5AB97B93">
              <w:rPr>
                <w:rFonts w:eastAsiaTheme="minorEastAsia"/>
                <w:sz w:val="24"/>
                <w:szCs w:val="24"/>
              </w:rPr>
              <w:t xml:space="preserve">Status showing maturity of </w:t>
            </w:r>
            <w:r w:rsidRPr="5AB97B93" w:rsidR="30D4CCD1">
              <w:rPr>
                <w:rFonts w:eastAsiaTheme="minorEastAsia"/>
                <w:sz w:val="24"/>
                <w:szCs w:val="24"/>
              </w:rPr>
              <w:t xml:space="preserve">development </w:t>
            </w:r>
            <w:r w:rsidRPr="5AB97B93">
              <w:rPr>
                <w:rFonts w:eastAsiaTheme="minorEastAsia"/>
                <w:sz w:val="24"/>
                <w:szCs w:val="24"/>
              </w:rPr>
              <w:t xml:space="preserve">process for this resource: online, development, review, </w:t>
            </w:r>
            <w:r w:rsidRPr="5AB97B93" w:rsidR="00FE1A45">
              <w:rPr>
                <w:rFonts w:eastAsiaTheme="minorEastAsia"/>
                <w:sz w:val="24"/>
                <w:szCs w:val="24"/>
              </w:rPr>
              <w:t>planned existing</w:t>
            </w:r>
            <w:r w:rsidR="00942690">
              <w:rPr>
                <w:rFonts w:eastAsiaTheme="minorEastAsia"/>
                <w:sz w:val="24"/>
                <w:szCs w:val="24"/>
              </w:rPr>
              <w:t>,</w:t>
            </w:r>
            <w:r w:rsidRPr="5AB97B93" w:rsidDel="00C90EA5">
              <w:rPr>
                <w:rFonts w:eastAsiaTheme="minorEastAsia"/>
                <w:sz w:val="24"/>
                <w:szCs w:val="24"/>
              </w:rPr>
              <w:t xml:space="preserve"> or</w:t>
            </w:r>
            <w:r w:rsidRPr="5AB97B93">
              <w:rPr>
                <w:rFonts w:eastAsiaTheme="minorEastAsia"/>
                <w:sz w:val="24"/>
                <w:szCs w:val="24"/>
              </w:rPr>
              <w:t xml:space="preserve"> </w:t>
            </w:r>
            <w:r w:rsidRPr="5AB97B93" w:rsidR="00FE1A45">
              <w:rPr>
                <w:rFonts w:eastAsiaTheme="minorEastAsia"/>
                <w:sz w:val="24"/>
                <w:szCs w:val="24"/>
              </w:rPr>
              <w:t>planned new</w:t>
            </w:r>
            <w:r w:rsidRPr="5AB97B93">
              <w:rPr>
                <w:rFonts w:eastAsiaTheme="minorEastAsia"/>
                <w:sz w:val="24"/>
                <w:szCs w:val="24"/>
              </w:rPr>
              <w:t xml:space="preserve">, as defined in </w:t>
            </w:r>
            <w:r w:rsidRPr="67778EEE" w:rsidR="2BECAD4D">
              <w:rPr>
                <w:rFonts w:eastAsiaTheme="minorEastAsia"/>
                <w:sz w:val="24"/>
                <w:szCs w:val="24"/>
              </w:rPr>
              <w:t>S</w:t>
            </w:r>
            <w:r w:rsidRPr="5AB97B93">
              <w:rPr>
                <w:rFonts w:eastAsiaTheme="minorEastAsia"/>
                <w:sz w:val="24"/>
                <w:szCs w:val="24"/>
              </w:rPr>
              <w:t xml:space="preserve">ection </w:t>
            </w:r>
            <w:r w:rsidRPr="5AB97B93" w:rsidR="3BA9BCE4">
              <w:rPr>
                <w:rFonts w:eastAsiaTheme="minorEastAsia"/>
                <w:sz w:val="24"/>
                <w:szCs w:val="24"/>
              </w:rPr>
              <w:t>5</w:t>
            </w:r>
            <w:r w:rsidRPr="5AB97B93" w:rsidR="0FDCA4A6">
              <w:rPr>
                <w:rFonts w:eastAsiaTheme="minorEastAsia"/>
                <w:sz w:val="24"/>
                <w:szCs w:val="24"/>
              </w:rPr>
              <w:t>.</w:t>
            </w:r>
            <w:r w:rsidR="00C90EA5">
              <w:rPr>
                <w:rFonts w:eastAsiaTheme="minorEastAsia"/>
                <w:sz w:val="24"/>
                <w:szCs w:val="24"/>
              </w:rPr>
              <w:t xml:space="preserve"> </w:t>
            </w:r>
            <w:r w:rsidRPr="0031106B" w:rsidR="0031106B">
              <w:rPr>
                <w:rFonts w:eastAsiaTheme="minorEastAsia"/>
                <w:sz w:val="24"/>
                <w:szCs w:val="24"/>
              </w:rPr>
              <w:t xml:space="preserve">Please note that as the status may change between the time the RDT is submitted, it is important to reflect the </w:t>
            </w:r>
            <w:proofErr w:type="gramStart"/>
            <w:r w:rsidRPr="0031106B" w:rsidR="0031106B">
              <w:rPr>
                <w:rFonts w:eastAsiaTheme="minorEastAsia"/>
                <w:sz w:val="24"/>
                <w:szCs w:val="24"/>
              </w:rPr>
              <w:t>current status</w:t>
            </w:r>
            <w:proofErr w:type="gramEnd"/>
            <w:r w:rsidRPr="0031106B" w:rsidR="0031106B">
              <w:rPr>
                <w:rFonts w:eastAsiaTheme="minorEastAsia"/>
                <w:sz w:val="24"/>
                <w:szCs w:val="24"/>
              </w:rPr>
              <w:t xml:space="preserve"> of the project at the time of submission</w:t>
            </w:r>
          </w:p>
          <w:p w:rsidR="1E72B092" w:rsidP="6B4391BE" w:rsidRDefault="0031106B" w14:paraId="59E35EC8" w14:textId="69A69CB5">
            <w:pPr>
              <w:rPr>
                <w:rFonts w:ascii="Calibri" w:hAnsi="Calibri" w:eastAsia="Calibri" w:cs="Calibri"/>
                <w:sz w:val="24"/>
                <w:szCs w:val="24"/>
              </w:rPr>
            </w:pPr>
            <w:r>
              <w:rPr>
                <w:rFonts w:ascii="Calibri" w:hAnsi="Calibri" w:eastAsia="Calibri" w:cs="Calibri"/>
                <w:sz w:val="24"/>
                <w:szCs w:val="24"/>
              </w:rPr>
              <w:t xml:space="preserve">Additionally, </w:t>
            </w:r>
            <w:r w:rsidR="00A46F39">
              <w:rPr>
                <w:rFonts w:ascii="Calibri" w:hAnsi="Calibri" w:eastAsia="Calibri" w:cs="Calibri"/>
                <w:sz w:val="24"/>
                <w:szCs w:val="24"/>
              </w:rPr>
              <w:t>p</w:t>
            </w:r>
            <w:r w:rsidRPr="5AB97B93" w:rsidR="5468BE9C">
              <w:rPr>
                <w:rFonts w:ascii="Calibri" w:hAnsi="Calibri" w:eastAsia="Calibri" w:cs="Calibri"/>
                <w:sz w:val="24"/>
                <w:szCs w:val="24"/>
              </w:rPr>
              <w:t>lease ensure column c “</w:t>
            </w:r>
            <w:proofErr w:type="spellStart"/>
            <w:r w:rsidRPr="5AB97B93" w:rsidR="5468BE9C">
              <w:rPr>
                <w:rFonts w:ascii="Calibri" w:hAnsi="Calibri" w:eastAsia="Calibri" w:cs="Calibri"/>
                <w:sz w:val="24"/>
                <w:szCs w:val="24"/>
              </w:rPr>
              <w:t>contract_status</w:t>
            </w:r>
            <w:proofErr w:type="spellEnd"/>
            <w:r w:rsidRPr="5AB97B93" w:rsidR="5468BE9C">
              <w:rPr>
                <w:rFonts w:ascii="Calibri" w:hAnsi="Calibri" w:eastAsia="Calibri" w:cs="Calibri"/>
                <w:sz w:val="24"/>
                <w:szCs w:val="24"/>
              </w:rPr>
              <w:t>” is updated to “online” for all projects with commercial online dates (CODs) that occurred in the past</w:t>
            </w:r>
            <w:r w:rsidR="0055391D">
              <w:rPr>
                <w:rFonts w:ascii="Calibri" w:hAnsi="Calibri" w:eastAsia="Calibri" w:cs="Calibri"/>
                <w:sz w:val="24"/>
                <w:szCs w:val="24"/>
              </w:rPr>
              <w:t xml:space="preserve"> at the time of submission</w:t>
            </w:r>
            <w:r w:rsidRPr="5AB97B93" w:rsidR="5468BE9C">
              <w:rPr>
                <w:rFonts w:ascii="Calibri" w:hAnsi="Calibri" w:eastAsia="Calibri" w:cs="Calibri"/>
                <w:sz w:val="24"/>
                <w:szCs w:val="24"/>
              </w:rPr>
              <w:t>.</w:t>
            </w:r>
            <w:r w:rsidRPr="5AB97B93" w:rsidR="7CB194CC">
              <w:rPr>
                <w:rFonts w:ascii="Calibri" w:hAnsi="Calibri" w:eastAsia="Calibri" w:cs="Calibri"/>
                <w:sz w:val="24"/>
                <w:szCs w:val="24"/>
              </w:rPr>
              <w:t xml:space="preserve"> The contract status should be marked online as soon as the claimed resource has achie</w:t>
            </w:r>
            <w:r w:rsidRPr="5AB97B93" w:rsidR="7912CC67">
              <w:rPr>
                <w:rFonts w:ascii="Calibri" w:hAnsi="Calibri" w:eastAsia="Calibri" w:cs="Calibri"/>
                <w:sz w:val="24"/>
                <w:szCs w:val="24"/>
              </w:rPr>
              <w:t>ved COD even in advance of the contract commencing.</w:t>
            </w:r>
          </w:p>
          <w:p w:rsidR="7BD27D66" w:rsidP="7BD27D66" w:rsidRDefault="7BD27D66" w14:paraId="2BBFBE5B" w14:textId="552816BF">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07FB1C4E" w:rsidRDefault="57576C90" w14:paraId="344B40F0" w14:textId="02D87F93">
            <w:pPr>
              <w:rPr>
                <w:rFonts w:eastAsiaTheme="minorEastAsia"/>
                <w:color w:val="000000" w:themeColor="text1"/>
                <w:sz w:val="24"/>
                <w:szCs w:val="24"/>
              </w:rPr>
            </w:pPr>
            <w:r w:rsidRPr="57576C90">
              <w:rPr>
                <w:rFonts w:eastAsiaTheme="minorEastAsia"/>
                <w:sz w:val="24"/>
                <w:szCs w:val="24"/>
              </w:rPr>
              <w:t>string</w:t>
            </w:r>
          </w:p>
        </w:tc>
      </w:tr>
      <w:tr w:rsidR="7BD27D66" w:rsidTr="4FB71131" w14:paraId="38F7313A" w14:textId="69112894">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5AB97B93" w:rsidRDefault="1A96AFAE" w14:paraId="59D29AF7" w14:textId="6F0DB26E">
            <w:pPr>
              <w:rPr>
                <w:rFonts w:eastAsiaTheme="minorEastAsia"/>
                <w:color w:val="4472C4" w:themeColor="accent1"/>
                <w:sz w:val="24"/>
                <w:szCs w:val="24"/>
              </w:rPr>
            </w:pPr>
            <w:proofErr w:type="spellStart"/>
            <w:r w:rsidRPr="5AB97B93">
              <w:rPr>
                <w:rFonts w:eastAsiaTheme="minorEastAsia"/>
                <w:sz w:val="24"/>
                <w:szCs w:val="24"/>
              </w:rPr>
              <w:t>project</w:t>
            </w:r>
            <w:r w:rsidRPr="5AB97B93" w:rsidR="7BD27D66">
              <w:rPr>
                <w:rFonts w:eastAsiaTheme="minorEastAsia"/>
                <w:sz w:val="24"/>
                <w:szCs w:val="24"/>
              </w:rPr>
              <w:t>_</w:t>
            </w:r>
            <w:r w:rsidRPr="5AB97B93" w:rsidR="2BE41163">
              <w:rPr>
                <w:rFonts w:eastAsiaTheme="minorEastAsia"/>
                <w:sz w:val="24"/>
                <w:szCs w:val="24"/>
              </w:rPr>
              <w:t>interconnection</w:t>
            </w:r>
            <w:r w:rsidRPr="5AB97B93" w:rsidR="7BD27D66">
              <w:rPr>
                <w:rFonts w:eastAsiaTheme="minorEastAsia"/>
                <w:sz w:val="24"/>
                <w:szCs w:val="24"/>
              </w:rPr>
              <w:t>_position</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Pr="00B1058F" w:rsidR="000A1203" w:rsidDel="009B43C8" w:rsidP="5AB97B93" w:rsidRDefault="00A46F39" w14:paraId="05903F7B" w14:textId="44671E2E">
            <w:pPr>
              <w:spacing w:after="0"/>
              <w:rPr>
                <w:rFonts w:eastAsiaTheme="minorEastAsia"/>
                <w:sz w:val="24"/>
                <w:szCs w:val="24"/>
              </w:rPr>
            </w:pPr>
            <w:r>
              <w:rPr>
                <w:rFonts w:eastAsiaTheme="minorEastAsia"/>
                <w:sz w:val="24"/>
                <w:szCs w:val="24"/>
              </w:rPr>
              <w:t xml:space="preserve">Whenever </w:t>
            </w:r>
            <w:r w:rsidR="00907401">
              <w:rPr>
                <w:rFonts w:eastAsiaTheme="minorEastAsia"/>
                <w:sz w:val="24"/>
                <w:szCs w:val="24"/>
              </w:rPr>
              <w:t>applicable, please</w:t>
            </w:r>
            <w:r w:rsidR="00F85AFD">
              <w:rPr>
                <w:rFonts w:eastAsiaTheme="minorEastAsia"/>
                <w:sz w:val="24"/>
                <w:szCs w:val="24"/>
              </w:rPr>
              <w:t xml:space="preserve"> s</w:t>
            </w:r>
            <w:r w:rsidRPr="5AB97B93" w:rsidR="003C019D">
              <w:rPr>
                <w:rFonts w:eastAsiaTheme="minorEastAsia"/>
                <w:sz w:val="24"/>
                <w:szCs w:val="24"/>
              </w:rPr>
              <w:t>elect</w:t>
            </w:r>
            <w:r w:rsidRPr="5AB97B93" w:rsidR="7BD27D66">
              <w:rPr>
                <w:rFonts w:eastAsiaTheme="minorEastAsia"/>
                <w:sz w:val="24"/>
                <w:szCs w:val="24"/>
              </w:rPr>
              <w:t xml:space="preserve"> the CAISO Queue Position or </w:t>
            </w:r>
            <w:r w:rsidRPr="5AB97B93" w:rsidR="07FB1C4E">
              <w:rPr>
                <w:rFonts w:eastAsiaTheme="minorEastAsia"/>
                <w:sz w:val="24"/>
                <w:szCs w:val="24"/>
              </w:rPr>
              <w:t xml:space="preserve">Wholesale Distribution Access Tariff </w:t>
            </w:r>
            <w:r w:rsidRPr="5AB97B93" w:rsidR="0FDCA4A6">
              <w:rPr>
                <w:rFonts w:eastAsiaTheme="minorEastAsia"/>
                <w:sz w:val="24"/>
                <w:szCs w:val="24"/>
              </w:rPr>
              <w:t>(</w:t>
            </w:r>
            <w:r w:rsidRPr="5AB97B93" w:rsidR="7BD27D66">
              <w:rPr>
                <w:rFonts w:eastAsiaTheme="minorEastAsia"/>
                <w:sz w:val="24"/>
                <w:szCs w:val="24"/>
              </w:rPr>
              <w:t>WDAT</w:t>
            </w:r>
            <w:r w:rsidRPr="5AB97B93" w:rsidR="472EF930">
              <w:rPr>
                <w:rFonts w:eastAsiaTheme="minorEastAsia"/>
                <w:sz w:val="24"/>
                <w:szCs w:val="24"/>
              </w:rPr>
              <w:t>)/Wholesale Distribution Tariff (WDT)</w:t>
            </w:r>
            <w:r w:rsidRPr="5AB97B93" w:rsidR="0FDCA4A6">
              <w:rPr>
                <w:rFonts w:eastAsiaTheme="minorEastAsia"/>
                <w:sz w:val="24"/>
                <w:szCs w:val="24"/>
              </w:rPr>
              <w:t xml:space="preserve"> identifier</w:t>
            </w:r>
            <w:r w:rsidRPr="5AB97B93" w:rsidR="7BD27D66">
              <w:rPr>
                <w:rFonts w:eastAsiaTheme="minorEastAsia"/>
                <w:sz w:val="24"/>
                <w:szCs w:val="24"/>
              </w:rPr>
              <w:t xml:space="preserve"> for each resource that has one. </w:t>
            </w:r>
            <w:r w:rsidRPr="5AB97B93" w:rsidR="002F5202">
              <w:rPr>
                <w:rFonts w:eastAsiaTheme="minorEastAsia"/>
                <w:sz w:val="24"/>
                <w:szCs w:val="24"/>
              </w:rPr>
              <w:t>Enter</w:t>
            </w:r>
            <w:r w:rsidRPr="5AB97B93" w:rsidR="00BF3CD9">
              <w:rPr>
                <w:rFonts w:eastAsiaTheme="minorEastAsia"/>
                <w:sz w:val="24"/>
                <w:szCs w:val="24"/>
              </w:rPr>
              <w:t xml:space="preserve"> new </w:t>
            </w:r>
            <w:r w:rsidRPr="5AB97B93" w:rsidR="002F5202">
              <w:rPr>
                <w:rFonts w:eastAsiaTheme="minorEastAsia"/>
                <w:sz w:val="24"/>
                <w:szCs w:val="24"/>
              </w:rPr>
              <w:t xml:space="preserve">contract </w:t>
            </w:r>
            <w:r w:rsidRPr="5AB97B93" w:rsidR="00BF3CD9">
              <w:rPr>
                <w:rFonts w:eastAsiaTheme="minorEastAsia"/>
                <w:sz w:val="24"/>
                <w:szCs w:val="24"/>
              </w:rPr>
              <w:t xml:space="preserve">rows </w:t>
            </w:r>
            <w:r w:rsidRPr="5AB97B93" w:rsidR="00AA7236">
              <w:rPr>
                <w:rFonts w:eastAsiaTheme="minorEastAsia"/>
                <w:sz w:val="24"/>
                <w:szCs w:val="24"/>
              </w:rPr>
              <w:t xml:space="preserve">for each distinct </w:t>
            </w:r>
            <w:r w:rsidRPr="5AB97B93" w:rsidR="002F5202">
              <w:rPr>
                <w:rFonts w:eastAsiaTheme="minorEastAsia"/>
                <w:sz w:val="24"/>
                <w:szCs w:val="24"/>
              </w:rPr>
              <w:t>queue/WDAT/WDT</w:t>
            </w:r>
            <w:r w:rsidRPr="5AB97B93" w:rsidR="00B059C9">
              <w:rPr>
                <w:rFonts w:eastAsiaTheme="minorEastAsia"/>
                <w:sz w:val="24"/>
                <w:szCs w:val="24"/>
              </w:rPr>
              <w:t xml:space="preserve"> position</w:t>
            </w:r>
            <w:r w:rsidRPr="5AB97B93" w:rsidR="002F5202">
              <w:rPr>
                <w:rFonts w:eastAsiaTheme="minorEastAsia"/>
                <w:sz w:val="24"/>
                <w:szCs w:val="24"/>
              </w:rPr>
              <w:t>.</w:t>
            </w:r>
            <w:r w:rsidRPr="5AB97B93" w:rsidR="005E74E7">
              <w:rPr>
                <w:rFonts w:eastAsiaTheme="minorEastAsia"/>
                <w:sz w:val="24"/>
                <w:szCs w:val="24"/>
              </w:rPr>
              <w:t xml:space="preserve"> </w:t>
            </w:r>
            <w:r w:rsidRPr="5AB97B93" w:rsidR="00A8535D">
              <w:rPr>
                <w:rFonts w:eastAsiaTheme="minorEastAsia"/>
                <w:sz w:val="24"/>
                <w:szCs w:val="24"/>
              </w:rPr>
              <w:t xml:space="preserve"> </w:t>
            </w:r>
            <w:r w:rsidRPr="5AB97B93" w:rsidR="005E74E7">
              <w:rPr>
                <w:rFonts w:eastAsiaTheme="minorEastAsia"/>
                <w:sz w:val="24"/>
                <w:szCs w:val="24"/>
              </w:rPr>
              <w:t>If</w:t>
            </w:r>
            <w:r w:rsidRPr="5AB97B93" w:rsidR="00A8535D">
              <w:rPr>
                <w:rFonts w:eastAsiaTheme="minorEastAsia"/>
                <w:sz w:val="24"/>
                <w:szCs w:val="24"/>
              </w:rPr>
              <w:t xml:space="preserve"> the</w:t>
            </w:r>
            <w:r w:rsidRPr="5AB97B93" w:rsidR="005E74E7">
              <w:rPr>
                <w:rFonts w:eastAsiaTheme="minorEastAsia"/>
                <w:sz w:val="24"/>
                <w:szCs w:val="24"/>
              </w:rPr>
              <w:t xml:space="preserve"> </w:t>
            </w:r>
            <w:r w:rsidRPr="5AB97B93" w:rsidR="009A01E8">
              <w:rPr>
                <w:rFonts w:eastAsiaTheme="minorEastAsia"/>
                <w:sz w:val="24"/>
                <w:szCs w:val="24"/>
              </w:rPr>
              <w:t>position</w:t>
            </w:r>
            <w:r w:rsidRPr="5AB97B93" w:rsidR="008B47A4">
              <w:rPr>
                <w:rFonts w:eastAsiaTheme="minorEastAsia"/>
                <w:sz w:val="24"/>
                <w:szCs w:val="24"/>
              </w:rPr>
              <w:t xml:space="preserve"> </w:t>
            </w:r>
            <w:r w:rsidRPr="5AB97B93" w:rsidR="00A8535D">
              <w:rPr>
                <w:rFonts w:eastAsiaTheme="minorEastAsia"/>
                <w:sz w:val="24"/>
                <w:szCs w:val="24"/>
              </w:rPr>
              <w:t xml:space="preserve">is not </w:t>
            </w:r>
            <w:r w:rsidRPr="5AB97B93" w:rsidR="00B059C9">
              <w:rPr>
                <w:rFonts w:eastAsiaTheme="minorEastAsia"/>
                <w:sz w:val="24"/>
                <w:szCs w:val="24"/>
              </w:rPr>
              <w:t>shown</w:t>
            </w:r>
            <w:r w:rsidRPr="5AB97B93" w:rsidR="00A8535D">
              <w:rPr>
                <w:rFonts w:eastAsiaTheme="minorEastAsia"/>
                <w:sz w:val="24"/>
                <w:szCs w:val="24"/>
              </w:rPr>
              <w:t xml:space="preserve"> in the dropdown, </w:t>
            </w:r>
            <w:r w:rsidRPr="5AB97B93" w:rsidR="004477D5">
              <w:rPr>
                <w:rFonts w:eastAsiaTheme="minorEastAsia"/>
                <w:sz w:val="24"/>
                <w:szCs w:val="24"/>
              </w:rPr>
              <w:t>the</w:t>
            </w:r>
            <w:r w:rsidRPr="5AB97B93" w:rsidR="26060C98">
              <w:rPr>
                <w:rFonts w:eastAsiaTheme="minorEastAsia"/>
                <w:sz w:val="24"/>
                <w:szCs w:val="24"/>
              </w:rPr>
              <w:t>n</w:t>
            </w:r>
            <w:r w:rsidRPr="5AB97B93" w:rsidR="004477D5">
              <w:rPr>
                <w:rFonts w:eastAsiaTheme="minorEastAsia"/>
                <w:sz w:val="24"/>
                <w:szCs w:val="24"/>
              </w:rPr>
              <w:t xml:space="preserve"> </w:t>
            </w:r>
            <w:r w:rsidRPr="5AB97B93" w:rsidR="00BC0135">
              <w:rPr>
                <w:rFonts w:eastAsiaTheme="minorEastAsia"/>
                <w:sz w:val="24"/>
                <w:szCs w:val="24"/>
              </w:rPr>
              <w:t>it</w:t>
            </w:r>
            <w:r w:rsidRPr="5AB97B93" w:rsidR="00357876">
              <w:rPr>
                <w:rFonts w:eastAsiaTheme="minorEastAsia"/>
                <w:sz w:val="24"/>
                <w:szCs w:val="24"/>
              </w:rPr>
              <w:t xml:space="preserve"> can be</w:t>
            </w:r>
            <w:r w:rsidRPr="5AB97B93" w:rsidR="004477D5">
              <w:rPr>
                <w:rFonts w:eastAsiaTheme="minorEastAsia"/>
                <w:sz w:val="24"/>
                <w:szCs w:val="24"/>
              </w:rPr>
              <w:t xml:space="preserve"> updated</w:t>
            </w:r>
            <w:r w:rsidRPr="5AB97B93" w:rsidR="00BC0135">
              <w:rPr>
                <w:rFonts w:eastAsiaTheme="minorEastAsia"/>
                <w:sz w:val="24"/>
                <w:szCs w:val="24"/>
              </w:rPr>
              <w:t xml:space="preserve"> from the CAISO public queue</w:t>
            </w:r>
            <w:r w:rsidRPr="5AB97B93" w:rsidR="004477D5">
              <w:rPr>
                <w:rFonts w:eastAsiaTheme="minorEastAsia"/>
                <w:sz w:val="24"/>
                <w:szCs w:val="24"/>
              </w:rPr>
              <w:t xml:space="preserve"> </w:t>
            </w:r>
            <w:r w:rsidRPr="5AB97B93" w:rsidR="00BC0135">
              <w:rPr>
                <w:rFonts w:eastAsiaTheme="minorEastAsia"/>
                <w:sz w:val="24"/>
                <w:szCs w:val="24"/>
              </w:rPr>
              <w:t xml:space="preserve">by </w:t>
            </w:r>
            <w:r w:rsidRPr="5AB97B93" w:rsidR="00645F56">
              <w:rPr>
                <w:rFonts w:eastAsiaTheme="minorEastAsia"/>
                <w:sz w:val="24"/>
                <w:szCs w:val="24"/>
              </w:rPr>
              <w:t>performing</w:t>
            </w:r>
            <w:r w:rsidRPr="5AB97B93" w:rsidR="00BC0135">
              <w:rPr>
                <w:rFonts w:eastAsiaTheme="minorEastAsia"/>
                <w:sz w:val="24"/>
                <w:szCs w:val="24"/>
              </w:rPr>
              <w:t xml:space="preserve"> an Excel</w:t>
            </w:r>
            <w:r w:rsidRPr="5AB97B93" w:rsidR="006A342F">
              <w:rPr>
                <w:rFonts w:eastAsiaTheme="minorEastAsia"/>
                <w:sz w:val="24"/>
                <w:szCs w:val="24"/>
              </w:rPr>
              <w:t xml:space="preserve"> Refresh All</w:t>
            </w:r>
            <w:r w:rsidRPr="5AB97B93" w:rsidR="0069390A">
              <w:rPr>
                <w:rFonts w:eastAsiaTheme="minorEastAsia"/>
                <w:sz w:val="24"/>
                <w:szCs w:val="24"/>
              </w:rPr>
              <w:t>, or by</w:t>
            </w:r>
            <w:r w:rsidRPr="5AB97B93" w:rsidR="004477D5">
              <w:rPr>
                <w:rFonts w:eastAsiaTheme="minorEastAsia"/>
                <w:sz w:val="24"/>
                <w:szCs w:val="24"/>
              </w:rPr>
              <w:t xml:space="preserve"> running the error checking macro</w:t>
            </w:r>
            <w:r w:rsidRPr="5AB97B93" w:rsidR="0069390A">
              <w:rPr>
                <w:rFonts w:eastAsiaTheme="minorEastAsia"/>
                <w:sz w:val="24"/>
                <w:szCs w:val="24"/>
              </w:rPr>
              <w:t>.</w:t>
            </w:r>
            <w:r w:rsidRPr="5AB97B93" w:rsidR="3A6B3DDA">
              <w:rPr>
                <w:rFonts w:eastAsiaTheme="minorEastAsia"/>
                <w:sz w:val="24"/>
                <w:szCs w:val="24"/>
              </w:rPr>
              <w:t xml:space="preserve">  Note that the numbers without any letters refer to CAISO queue numbers and the numbers with WD- </w:t>
            </w:r>
            <w:proofErr w:type="gramStart"/>
            <w:r w:rsidRPr="5AB97B93" w:rsidR="3A6B3DDA">
              <w:rPr>
                <w:rFonts w:eastAsiaTheme="minorEastAsia"/>
                <w:sz w:val="24"/>
                <w:szCs w:val="24"/>
              </w:rPr>
              <w:t>or ###-</w:t>
            </w:r>
            <w:proofErr w:type="gramEnd"/>
            <w:r w:rsidRPr="5AB97B93" w:rsidR="3A6B3DDA">
              <w:rPr>
                <w:rFonts w:eastAsiaTheme="minorEastAsia"/>
                <w:sz w:val="24"/>
                <w:szCs w:val="24"/>
              </w:rPr>
              <w:t>WDAT are WDAT positions.</w:t>
            </w:r>
          </w:p>
          <w:p w:rsidRPr="00CF094A" w:rsidR="00A202EB" w:rsidP="004678A8" w:rsidRDefault="00A202EB" w14:paraId="337107B9" w14:textId="77777777">
            <w:pPr>
              <w:pStyle w:val="ListParagraph"/>
              <w:spacing w:after="0"/>
              <w:ind w:left="780"/>
              <w:rPr>
                <w:rFonts w:eastAsiaTheme="minorEastAsia"/>
                <w:sz w:val="24"/>
                <w:szCs w:val="24"/>
              </w:rPr>
            </w:pPr>
          </w:p>
          <w:p w:rsidRPr="0022586F" w:rsidR="00FF6D0E" w:rsidP="5AB97B93" w:rsidRDefault="3F89F161" w14:paraId="599C5049" w14:textId="7C9BFC0C">
            <w:pPr>
              <w:spacing w:after="0"/>
              <w:rPr>
                <w:rFonts w:eastAsiaTheme="minorEastAsia"/>
                <w:sz w:val="24"/>
                <w:szCs w:val="24"/>
              </w:rPr>
            </w:pPr>
            <w:r w:rsidRPr="5AB97B93">
              <w:rPr>
                <w:rFonts w:eastAsiaTheme="minorEastAsia"/>
                <w:sz w:val="24"/>
                <w:szCs w:val="24"/>
              </w:rPr>
              <w:t xml:space="preserve">For </w:t>
            </w:r>
            <w:r w:rsidRPr="5AB97B93" w:rsidR="069F56BF">
              <w:rPr>
                <w:rFonts w:eastAsiaTheme="minorEastAsia"/>
                <w:sz w:val="24"/>
                <w:szCs w:val="24"/>
              </w:rPr>
              <w:t xml:space="preserve">the rare instance that </w:t>
            </w:r>
            <w:r w:rsidRPr="5AB97B93">
              <w:rPr>
                <w:rFonts w:eastAsiaTheme="minorEastAsia"/>
                <w:sz w:val="24"/>
                <w:szCs w:val="24"/>
              </w:rPr>
              <w:t xml:space="preserve">resources that do not yet </w:t>
            </w:r>
            <w:r w:rsidRPr="5AB97B93" w:rsidR="218DB277">
              <w:rPr>
                <w:rFonts w:eastAsiaTheme="minorEastAsia"/>
                <w:sz w:val="24"/>
                <w:szCs w:val="24"/>
              </w:rPr>
              <w:t xml:space="preserve">have a </w:t>
            </w:r>
            <w:r w:rsidRPr="5AB97B93" w:rsidR="0256C14C">
              <w:rPr>
                <w:rFonts w:eastAsiaTheme="minorEastAsia"/>
                <w:sz w:val="24"/>
                <w:szCs w:val="24"/>
              </w:rPr>
              <w:t xml:space="preserve">known </w:t>
            </w:r>
            <w:r w:rsidRPr="5AB97B93" w:rsidR="218DB277">
              <w:rPr>
                <w:rFonts w:eastAsiaTheme="minorEastAsia"/>
                <w:sz w:val="24"/>
                <w:szCs w:val="24"/>
              </w:rPr>
              <w:t>CAISO Queue Position</w:t>
            </w:r>
            <w:r w:rsidRPr="5AB97B93" w:rsidR="00146C8C">
              <w:rPr>
                <w:rFonts w:eastAsiaTheme="minorEastAsia"/>
                <w:sz w:val="24"/>
                <w:szCs w:val="24"/>
              </w:rPr>
              <w:t>s or WDT</w:t>
            </w:r>
            <w:r w:rsidRPr="5AB97B93" w:rsidR="218DB277">
              <w:rPr>
                <w:rFonts w:eastAsiaTheme="minorEastAsia"/>
                <w:sz w:val="24"/>
                <w:szCs w:val="24"/>
              </w:rPr>
              <w:t>/WDAT identifier</w:t>
            </w:r>
            <w:r w:rsidRPr="5AB97B93" w:rsidR="00146C8C">
              <w:rPr>
                <w:rFonts w:eastAsiaTheme="minorEastAsia"/>
                <w:sz w:val="24"/>
                <w:szCs w:val="24"/>
              </w:rPr>
              <w:t>s</w:t>
            </w:r>
            <w:r w:rsidRPr="5AB97B93" w:rsidR="218DB277">
              <w:rPr>
                <w:rFonts w:eastAsiaTheme="minorEastAsia"/>
                <w:sz w:val="24"/>
                <w:szCs w:val="24"/>
              </w:rPr>
              <w:t xml:space="preserve">, </w:t>
            </w:r>
            <w:r w:rsidRPr="5AB97B93" w:rsidR="70245F85">
              <w:rPr>
                <w:rFonts w:eastAsiaTheme="minorEastAsia"/>
                <w:sz w:val="24"/>
                <w:szCs w:val="24"/>
              </w:rPr>
              <w:t>LSEs</w:t>
            </w:r>
            <w:r w:rsidRPr="5AB97B93" w:rsidR="0AFA06AF">
              <w:rPr>
                <w:rFonts w:eastAsiaTheme="minorEastAsia"/>
                <w:sz w:val="24"/>
                <w:szCs w:val="24"/>
              </w:rPr>
              <w:t xml:space="preserve"> should </w:t>
            </w:r>
            <w:r w:rsidRPr="5AB97B93" w:rsidR="4702F60C">
              <w:rPr>
                <w:rFonts w:eastAsiaTheme="minorEastAsia"/>
                <w:sz w:val="24"/>
                <w:szCs w:val="24"/>
              </w:rPr>
              <w:t xml:space="preserve">use a standardized title with the </w:t>
            </w:r>
            <w:r w:rsidRPr="5AB97B93" w:rsidR="00541E60">
              <w:rPr>
                <w:rFonts w:eastAsiaTheme="minorEastAsia"/>
                <w:sz w:val="24"/>
                <w:szCs w:val="24"/>
              </w:rPr>
              <w:t xml:space="preserve">below </w:t>
            </w:r>
            <w:r w:rsidRPr="5AB97B93" w:rsidR="1B347127">
              <w:rPr>
                <w:rFonts w:eastAsiaTheme="minorEastAsia"/>
                <w:sz w:val="24"/>
                <w:szCs w:val="24"/>
              </w:rPr>
              <w:t>format</w:t>
            </w:r>
            <w:r w:rsidRPr="5AB97B93" w:rsidR="00541E60">
              <w:rPr>
                <w:rFonts w:eastAsiaTheme="minorEastAsia"/>
                <w:sz w:val="24"/>
                <w:szCs w:val="24"/>
              </w:rPr>
              <w:t>s</w:t>
            </w:r>
            <w:r w:rsidRPr="5AB97B93" w:rsidR="00BC0135">
              <w:rPr>
                <w:rFonts w:eastAsiaTheme="minorEastAsia"/>
                <w:sz w:val="24"/>
                <w:szCs w:val="24"/>
              </w:rPr>
              <w:t>.</w:t>
            </w:r>
          </w:p>
          <w:p w:rsidRPr="009E12C9" w:rsidR="006272B4" w:rsidP="00FF6D0E" w:rsidRDefault="006272B4" w14:paraId="56F5AE1B" w14:textId="3F59C98F">
            <w:pPr>
              <w:pStyle w:val="ListParagraph"/>
              <w:numPr>
                <w:ilvl w:val="1"/>
                <w:numId w:val="39"/>
              </w:numPr>
              <w:spacing w:after="0"/>
              <w:rPr>
                <w:rFonts w:eastAsiaTheme="minorEastAsia"/>
                <w:sz w:val="24"/>
                <w:szCs w:val="24"/>
              </w:rPr>
            </w:pPr>
            <w:r w:rsidRPr="009E12C9">
              <w:rPr>
                <w:rFonts w:eastAsiaTheme="minorEastAsia"/>
                <w:b/>
                <w:bCs/>
                <w:sz w:val="24"/>
                <w:szCs w:val="24"/>
              </w:rPr>
              <w:t xml:space="preserve">CAISO </w:t>
            </w:r>
            <w:r w:rsidR="00C139F9">
              <w:rPr>
                <w:rFonts w:eastAsiaTheme="minorEastAsia"/>
                <w:b/>
                <w:bCs/>
                <w:sz w:val="24"/>
                <w:szCs w:val="24"/>
              </w:rPr>
              <w:t>r</w:t>
            </w:r>
            <w:r w:rsidRPr="009E12C9">
              <w:rPr>
                <w:rFonts w:eastAsiaTheme="minorEastAsia"/>
                <w:b/>
                <w:bCs/>
                <w:sz w:val="24"/>
                <w:szCs w:val="24"/>
              </w:rPr>
              <w:t>esources</w:t>
            </w:r>
            <w:r w:rsidR="00A30351">
              <w:rPr>
                <w:rFonts w:eastAsiaTheme="minorEastAsia"/>
                <w:b/>
                <w:bCs/>
                <w:sz w:val="24"/>
                <w:szCs w:val="24"/>
              </w:rPr>
              <w:t xml:space="preserve"> </w:t>
            </w:r>
            <w:r w:rsidR="1B347127">
              <w:rPr>
                <w:rFonts w:eastAsiaTheme="minorEastAsia"/>
                <w:b/>
                <w:sz w:val="24"/>
                <w:szCs w:val="24"/>
              </w:rPr>
              <w:t>format</w:t>
            </w:r>
            <w:r w:rsidRPr="009E12C9" w:rsidR="1B347127">
              <w:rPr>
                <w:rFonts w:eastAsiaTheme="minorEastAsia"/>
                <w:b/>
                <w:sz w:val="24"/>
                <w:szCs w:val="24"/>
              </w:rPr>
              <w:t>:</w:t>
            </w:r>
          </w:p>
          <w:p w:rsidRPr="009E12C9" w:rsidR="005F1EB9" w:rsidP="009E12C9" w:rsidRDefault="41789989" w14:paraId="19E9DF03" w14:textId="25CD7B08">
            <w:pPr>
              <w:pStyle w:val="ListParagraph"/>
              <w:numPr>
                <w:ilvl w:val="2"/>
                <w:numId w:val="39"/>
              </w:numPr>
              <w:spacing w:after="0"/>
              <w:rPr>
                <w:rFonts w:eastAsiaTheme="minorEastAsia"/>
                <w:sz w:val="24"/>
                <w:szCs w:val="24"/>
              </w:rPr>
            </w:pPr>
            <w:proofErr w:type="spellStart"/>
            <w:r w:rsidRPr="7E03534B">
              <w:rPr>
                <w:rFonts w:eastAsiaTheme="minorEastAsia"/>
                <w:i/>
                <w:iCs/>
                <w:sz w:val="24"/>
                <w:szCs w:val="24"/>
              </w:rPr>
              <w:t>resourcetype_</w:t>
            </w:r>
            <w:r w:rsidRPr="7E03534B" w:rsidR="672E7452">
              <w:rPr>
                <w:rFonts w:eastAsiaTheme="minorEastAsia"/>
                <w:i/>
                <w:iCs/>
                <w:sz w:val="24"/>
                <w:szCs w:val="24"/>
              </w:rPr>
              <w:t>caiso</w:t>
            </w:r>
            <w:r w:rsidRPr="7E03534B" w:rsidR="2DF18A3A">
              <w:rPr>
                <w:rFonts w:eastAsiaTheme="minorEastAsia"/>
                <w:i/>
                <w:iCs/>
                <w:sz w:val="24"/>
                <w:szCs w:val="24"/>
              </w:rPr>
              <w:t>_planned</w:t>
            </w:r>
            <w:proofErr w:type="spellEnd"/>
            <w:r w:rsidRPr="7E03534B" w:rsidR="672E7452">
              <w:rPr>
                <w:rFonts w:eastAsiaTheme="minorEastAsia"/>
                <w:i/>
                <w:iCs/>
                <w:sz w:val="24"/>
                <w:szCs w:val="24"/>
              </w:rPr>
              <w:t xml:space="preserve"> </w:t>
            </w:r>
            <w:r w:rsidRPr="7E03534B" w:rsidR="672E7452">
              <w:rPr>
                <w:rFonts w:eastAsiaTheme="minorEastAsia"/>
                <w:sz w:val="24"/>
                <w:szCs w:val="24"/>
              </w:rPr>
              <w:t xml:space="preserve">or </w:t>
            </w:r>
            <w:proofErr w:type="spellStart"/>
            <w:r w:rsidRPr="7E03534B" w:rsidR="03F2C3A4">
              <w:rPr>
                <w:rFonts w:eastAsiaTheme="minorEastAsia"/>
                <w:i/>
                <w:iCs/>
                <w:sz w:val="24"/>
                <w:szCs w:val="24"/>
              </w:rPr>
              <w:t>resourcetype</w:t>
            </w:r>
            <w:r w:rsidRPr="7E03534B" w:rsidR="672E7452">
              <w:rPr>
                <w:rFonts w:eastAsiaTheme="minorEastAsia"/>
                <w:i/>
                <w:iCs/>
                <w:sz w:val="24"/>
                <w:szCs w:val="24"/>
              </w:rPr>
              <w:t>_</w:t>
            </w:r>
            <w:r w:rsidRPr="7E03534B" w:rsidR="468979B7">
              <w:rPr>
                <w:rFonts w:eastAsiaTheme="minorEastAsia"/>
                <w:i/>
                <w:iCs/>
                <w:sz w:val="24"/>
                <w:szCs w:val="24"/>
              </w:rPr>
              <w:t>wdat</w:t>
            </w:r>
            <w:r w:rsidRPr="7E03534B" w:rsidR="129B7650">
              <w:rPr>
                <w:rFonts w:eastAsiaTheme="minorEastAsia"/>
                <w:i/>
                <w:iCs/>
                <w:sz w:val="24"/>
                <w:szCs w:val="24"/>
              </w:rPr>
              <w:t>_planned</w:t>
            </w:r>
            <w:proofErr w:type="spellEnd"/>
          </w:p>
          <w:p w:rsidRPr="00B630B5" w:rsidR="00D31896" w:rsidP="00FF6D0E" w:rsidRDefault="00C139F9" w14:paraId="5D3305BA" w14:textId="154E2E6F">
            <w:pPr>
              <w:pStyle w:val="ListParagraph"/>
              <w:numPr>
                <w:ilvl w:val="1"/>
                <w:numId w:val="39"/>
              </w:numPr>
              <w:spacing w:after="0"/>
              <w:rPr>
                <w:rFonts w:eastAsiaTheme="minorEastAsia"/>
                <w:sz w:val="24"/>
                <w:szCs w:val="24"/>
              </w:rPr>
            </w:pPr>
            <w:r>
              <w:rPr>
                <w:rFonts w:eastAsiaTheme="minorEastAsia"/>
                <w:b/>
                <w:bCs/>
                <w:sz w:val="24"/>
                <w:szCs w:val="24"/>
              </w:rPr>
              <w:lastRenderedPageBreak/>
              <w:t>Non-CAISO resource format</w:t>
            </w:r>
            <w:r w:rsidRPr="00B630B5" w:rsidR="006272B4">
              <w:rPr>
                <w:rFonts w:eastAsiaTheme="minorEastAsia"/>
                <w:b/>
                <w:bCs/>
                <w:sz w:val="24"/>
                <w:szCs w:val="24"/>
              </w:rPr>
              <w:t>:</w:t>
            </w:r>
          </w:p>
          <w:p w:rsidRPr="00C139F9" w:rsidR="00080807" w:rsidP="5AB97B93" w:rsidRDefault="005F1EB9" w14:paraId="7FC884C1" w14:textId="4B6ADA15">
            <w:pPr>
              <w:pStyle w:val="ListParagraph"/>
              <w:numPr>
                <w:ilvl w:val="2"/>
                <w:numId w:val="39"/>
              </w:numPr>
              <w:spacing w:after="0"/>
              <w:rPr>
                <w:rFonts w:eastAsiaTheme="minorEastAsia"/>
                <w:sz w:val="24"/>
                <w:szCs w:val="24"/>
              </w:rPr>
            </w:pPr>
            <w:proofErr w:type="spellStart"/>
            <w:r w:rsidRPr="5AB97B93">
              <w:rPr>
                <w:rFonts w:eastAsiaTheme="minorEastAsia"/>
                <w:i/>
                <w:iCs/>
                <w:sz w:val="24"/>
                <w:szCs w:val="24"/>
              </w:rPr>
              <w:t>resourcetype_import_planned</w:t>
            </w:r>
            <w:proofErr w:type="spellEnd"/>
            <w:r w:rsidRPr="5AB97B93">
              <w:rPr>
                <w:rFonts w:eastAsiaTheme="minorEastAsia"/>
                <w:i/>
                <w:iCs/>
                <w:sz w:val="24"/>
                <w:szCs w:val="24"/>
              </w:rPr>
              <w:t xml:space="preserve"> </w:t>
            </w:r>
            <w:r w:rsidRPr="5AB97B93">
              <w:rPr>
                <w:rFonts w:eastAsiaTheme="minorEastAsia"/>
                <w:sz w:val="24"/>
                <w:szCs w:val="24"/>
              </w:rPr>
              <w:t xml:space="preserve">or </w:t>
            </w:r>
            <w:proofErr w:type="spellStart"/>
            <w:r w:rsidRPr="5AB97B93">
              <w:rPr>
                <w:rFonts w:eastAsiaTheme="minorEastAsia"/>
                <w:i/>
                <w:iCs/>
                <w:sz w:val="24"/>
                <w:szCs w:val="24"/>
              </w:rPr>
              <w:t>resourcetype_import_existing</w:t>
            </w:r>
            <w:proofErr w:type="spellEnd"/>
          </w:p>
          <w:p w:rsidRPr="00E343F7" w:rsidR="00FF6D0E" w:rsidP="00065595" w:rsidRDefault="002671E2" w14:paraId="51029D9D" w14:textId="42FD9843">
            <w:pPr>
              <w:spacing w:after="0"/>
              <w:rPr>
                <w:rFonts w:eastAsiaTheme="minorEastAsia"/>
                <w:i/>
                <w:iCs/>
                <w:sz w:val="24"/>
                <w:szCs w:val="24"/>
              </w:rPr>
            </w:pPr>
            <w:proofErr w:type="gramStart"/>
            <w:r w:rsidRPr="00065595">
              <w:rPr>
                <w:rFonts w:eastAsiaTheme="minorEastAsia"/>
                <w:i/>
                <w:sz w:val="24"/>
                <w:szCs w:val="24"/>
                <w:u w:val="single"/>
              </w:rPr>
              <w:t>N</w:t>
            </w:r>
            <w:r w:rsidR="003F4CFA">
              <w:rPr>
                <w:rFonts w:eastAsiaTheme="minorEastAsia"/>
                <w:i/>
                <w:iCs/>
                <w:sz w:val="24"/>
                <w:szCs w:val="24"/>
                <w:u w:val="single"/>
              </w:rPr>
              <w:t xml:space="preserve">ote </w:t>
            </w:r>
            <w:r w:rsidRPr="00401BF3">
              <w:rPr>
                <w:rFonts w:eastAsiaTheme="minorEastAsia"/>
                <w:i/>
                <w:iCs/>
                <w:sz w:val="24"/>
                <w:szCs w:val="24"/>
                <w:u w:val="single"/>
              </w:rPr>
              <w:t>:</w:t>
            </w:r>
            <w:proofErr w:type="gramEnd"/>
            <w:r w:rsidRPr="5AB97B93">
              <w:rPr>
                <w:rFonts w:eastAsiaTheme="minorEastAsia"/>
                <w:sz w:val="24"/>
                <w:szCs w:val="24"/>
              </w:rPr>
              <w:t xml:space="preserve"> </w:t>
            </w:r>
            <w:r w:rsidRPr="5AB97B93">
              <w:rPr>
                <w:rFonts w:eastAsiaTheme="minorEastAsia"/>
                <w:i/>
                <w:iCs/>
                <w:sz w:val="24"/>
                <w:szCs w:val="24"/>
              </w:rPr>
              <w:t>for these entries, an Excel pop-up window will appear stating that the entered value doesn’t match the data validation restrictions defined for the cell. Please select “Yes” to continue.</w:t>
            </w:r>
          </w:p>
          <w:p w:rsidR="7BD27D66" w:rsidP="5AB97B93" w:rsidRDefault="7BD27D66" w14:paraId="2339DE88" w14:textId="669C3ED4">
            <w:pPr>
              <w:spacing w:after="0"/>
              <w:rPr>
                <w:rFonts w:eastAsiaTheme="minorEastAsia"/>
                <w:i/>
                <w:iCs/>
                <w:sz w:val="24"/>
                <w:szCs w:val="24"/>
              </w:rPr>
            </w:pPr>
          </w:p>
          <w:p w:rsidR="7BD27D66" w:rsidP="3FDBF290" w:rsidRDefault="6764F93F" w14:paraId="09F71D37" w14:textId="42345276">
            <w:pPr>
              <w:spacing w:after="0"/>
              <w:rPr>
                <w:rFonts w:ascii="Calibri" w:hAnsi="Calibri" w:eastAsia="Calibri" w:cs="Calibri"/>
                <w:sz w:val="24"/>
                <w:szCs w:val="24"/>
              </w:rPr>
            </w:pPr>
            <w:r w:rsidRPr="5AB97B93">
              <w:rPr>
                <w:rFonts w:ascii="Calibri" w:hAnsi="Calibri" w:eastAsia="Calibri" w:cs="Calibri"/>
                <w:sz w:val="24"/>
                <w:szCs w:val="24"/>
              </w:rPr>
              <w:t>Please validate your contracted projects correct project name and Queue number and/or Resource ID (this is available as soon as the project enters the “Active” phase of new resource implementation).There are two reports on the CAISO interconnection website (</w:t>
            </w:r>
            <w:hyperlink r:id="rId12">
              <w:r w:rsidRPr="5AB97B93">
                <w:rPr>
                  <w:rStyle w:val="Hyperlink"/>
                  <w:rFonts w:ascii="Calibri" w:hAnsi="Calibri" w:eastAsia="Calibri" w:cs="Calibri"/>
                  <w:sz w:val="24"/>
                  <w:szCs w:val="24"/>
                </w:rPr>
                <w:t>California ISO - Generator interconnection (caiso.com)</w:t>
              </w:r>
            </w:hyperlink>
            <w:r w:rsidRPr="5AB97B93">
              <w:rPr>
                <w:rFonts w:ascii="Calibri" w:hAnsi="Calibri" w:eastAsia="Calibri" w:cs="Calibri"/>
                <w:sz w:val="24"/>
                <w:szCs w:val="24"/>
              </w:rPr>
              <w:t xml:space="preserve"> to help LSEs correctly identify their resource: (1) the CAISO interconnection queue, and (2) Generator Interconnection Resource ID Report that provides the CAISO resource ID for each resource that is entering the active phase of resource implementation. </w:t>
            </w:r>
            <w:r w:rsidRPr="5AB97B93">
              <w:rPr>
                <w:rFonts w:ascii="Calibri" w:hAnsi="Calibri" w:eastAsia="Calibri" w:cs="Calibri"/>
              </w:rPr>
              <w:t xml:space="preserve"> </w:t>
            </w:r>
          </w:p>
          <w:p w:rsidR="5AB97B93" w:rsidP="5AB97B93" w:rsidRDefault="5AB97B93" w14:paraId="58E50550" w14:textId="11D494C9">
            <w:pPr>
              <w:spacing w:after="0"/>
              <w:rPr>
                <w:rFonts w:ascii="Calibri" w:hAnsi="Calibri" w:eastAsia="Calibri" w:cs="Calibri"/>
              </w:rPr>
            </w:pPr>
          </w:p>
          <w:p w:rsidR="7E9E910D" w:rsidP="5AB97B93" w:rsidRDefault="7E9E910D" w14:paraId="5B845C82" w14:textId="5A678347">
            <w:pPr>
              <w:spacing w:after="0"/>
              <w:rPr>
                <w:rFonts w:ascii="Calibri" w:hAnsi="Calibri" w:eastAsia="Calibri" w:cs="Calibri"/>
              </w:rPr>
            </w:pPr>
            <w:r w:rsidRPr="5AB97B93">
              <w:rPr>
                <w:rFonts w:ascii="Calibri" w:hAnsi="Calibri" w:eastAsia="Calibri" w:cs="Calibri"/>
                <w:sz w:val="24"/>
                <w:szCs w:val="24"/>
              </w:rPr>
              <w:t>Additionally</w:t>
            </w:r>
            <w:r w:rsidRPr="5AB97B93" w:rsidR="6202F546">
              <w:rPr>
                <w:rFonts w:ascii="Calibri" w:hAnsi="Calibri" w:eastAsia="Calibri" w:cs="Calibri"/>
                <w:sz w:val="24"/>
                <w:szCs w:val="24"/>
              </w:rPr>
              <w:t>,</w:t>
            </w:r>
            <w:r w:rsidRPr="5AB97B93">
              <w:rPr>
                <w:rFonts w:ascii="Calibri" w:hAnsi="Calibri" w:eastAsia="Calibri" w:cs="Calibri"/>
                <w:sz w:val="24"/>
                <w:szCs w:val="24"/>
              </w:rPr>
              <w:t xml:space="preserve"> the following lists are</w:t>
            </w:r>
            <w:r w:rsidR="003C5EA2">
              <w:rPr>
                <w:rFonts w:ascii="Calibri" w:hAnsi="Calibri" w:eastAsia="Calibri" w:cs="Calibri"/>
                <w:sz w:val="24"/>
                <w:szCs w:val="24"/>
              </w:rPr>
              <w:t xml:space="preserve"> also</w:t>
            </w:r>
            <w:r w:rsidRPr="5AB97B93">
              <w:rPr>
                <w:rFonts w:ascii="Calibri" w:hAnsi="Calibri" w:eastAsia="Calibri" w:cs="Calibri"/>
                <w:sz w:val="24"/>
                <w:szCs w:val="24"/>
              </w:rPr>
              <w:t xml:space="preserve"> available by TAC: </w:t>
            </w:r>
          </w:p>
          <w:p w:rsidR="426BA94F" w:rsidP="005C469C" w:rsidRDefault="7E9E910D" w14:paraId="3AF721A3" w14:textId="35EB13AD">
            <w:pPr>
              <w:spacing w:after="0"/>
              <w:rPr>
                <w:rFonts w:eastAsiaTheme="minorEastAsia"/>
                <w:color w:val="000000" w:themeColor="text1"/>
                <w:sz w:val="24"/>
                <w:szCs w:val="24"/>
              </w:rPr>
            </w:pPr>
            <w:r w:rsidRPr="5AB97B93">
              <w:rPr>
                <w:rFonts w:ascii="Calibri" w:hAnsi="Calibri" w:eastAsia="Calibri" w:cs="Calibri"/>
                <w:sz w:val="24"/>
                <w:szCs w:val="24"/>
              </w:rPr>
              <w:t>-</w:t>
            </w:r>
            <w:hyperlink r:id="rId13">
              <w:r w:rsidRPr="5AB97B93">
                <w:rPr>
                  <w:rStyle w:val="Hyperlink"/>
                  <w:rFonts w:ascii="Calibri" w:hAnsi="Calibri" w:eastAsia="Calibri" w:cs="Calibri"/>
                  <w:sz w:val="24"/>
                  <w:szCs w:val="24"/>
                </w:rPr>
                <w:t>PG&amp;E</w:t>
              </w:r>
            </w:hyperlink>
            <w:r w:rsidRPr="5AB97B93" w:rsidR="3FCF621E">
              <w:rPr>
                <w:rFonts w:ascii="Calibri" w:hAnsi="Calibri" w:eastAsia="Calibri" w:cs="Calibri"/>
                <w:sz w:val="24"/>
                <w:szCs w:val="24"/>
              </w:rPr>
              <w:t xml:space="preserve">: Available under the “Public Queue Information Updates” dropdown </w:t>
            </w:r>
            <w:r w:rsidRPr="5AB97B93" w:rsidR="4941085D">
              <w:rPr>
                <w:rFonts w:ascii="Calibri" w:hAnsi="Calibri" w:eastAsia="Calibri" w:cs="Calibri"/>
                <w:sz w:val="24"/>
                <w:szCs w:val="24"/>
              </w:rPr>
              <w:t>“</w:t>
            </w:r>
            <w:r w:rsidRPr="5AB97B93" w:rsidR="7039D034">
              <w:rPr>
                <w:rFonts w:ascii="Calibri" w:hAnsi="Calibri" w:eastAsia="Calibri" w:cs="Calibri"/>
                <w:sz w:val="24"/>
                <w:szCs w:val="24"/>
              </w:rPr>
              <w:t>PG&amp;E Wholesale Distribution Queue</w:t>
            </w:r>
            <w:r w:rsidRPr="5AB97B93" w:rsidR="57D21694">
              <w:rPr>
                <w:rFonts w:ascii="Calibri" w:hAnsi="Calibri" w:eastAsia="Calibri" w:cs="Calibri"/>
                <w:sz w:val="24"/>
                <w:szCs w:val="24"/>
              </w:rPr>
              <w:t>”</w:t>
            </w:r>
            <w:r w:rsidR="00BE102D">
              <w:rPr>
                <w:rFonts w:ascii="Calibri" w:hAnsi="Calibri" w:eastAsia="Calibri" w:cs="Calibri"/>
                <w:sz w:val="24"/>
                <w:szCs w:val="24"/>
              </w:rPr>
              <w:t xml:space="preserve"> </w:t>
            </w:r>
            <w:hyperlink r:id="rId14">
              <w:r w:rsidRPr="5AB97B93" w:rsidR="426BA94F">
                <w:rPr>
                  <w:rStyle w:val="Hyperlink"/>
                  <w:rFonts w:ascii="Calibri" w:hAnsi="Calibri" w:eastAsia="Calibri" w:cs="Calibri"/>
                  <w:sz w:val="24"/>
                  <w:szCs w:val="24"/>
                </w:rPr>
                <w:t>SDG&amp;E</w:t>
              </w:r>
            </w:hyperlink>
            <w:r w:rsidRPr="5AB97B93" w:rsidR="426BA94F">
              <w:rPr>
                <w:rFonts w:ascii="Calibri" w:hAnsi="Calibri" w:eastAsia="Calibri" w:cs="Calibri"/>
                <w:sz w:val="24"/>
                <w:szCs w:val="24"/>
              </w:rPr>
              <w:t xml:space="preserve">: </w:t>
            </w:r>
            <w:hyperlink r:id="rId15">
              <w:r w:rsidRPr="5AB97B93" w:rsidR="426BA94F">
                <w:rPr>
                  <w:rStyle w:val="Hyperlink"/>
                  <w:rFonts w:eastAsiaTheme="minorEastAsia"/>
                  <w:color w:val="003065"/>
                  <w:sz w:val="24"/>
                  <w:szCs w:val="24"/>
                </w:rPr>
                <w:t>SCE's WDAT queue</w:t>
              </w:r>
            </w:hyperlink>
            <w:r w:rsidRPr="5AB97B93" w:rsidR="426BA94F">
              <w:rPr>
                <w:rFonts w:eastAsiaTheme="minorEastAsia"/>
                <w:color w:val="000000" w:themeColor="text1"/>
                <w:sz w:val="24"/>
                <w:szCs w:val="24"/>
              </w:rPr>
              <w:t xml:space="preserve"> </w:t>
            </w:r>
            <w:r w:rsidRPr="5AB97B93" w:rsidR="3784721F">
              <w:rPr>
                <w:rFonts w:eastAsiaTheme="minorEastAsia"/>
                <w:color w:val="000000" w:themeColor="text1"/>
                <w:sz w:val="24"/>
                <w:szCs w:val="24"/>
              </w:rPr>
              <w:t xml:space="preserve">: </w:t>
            </w:r>
            <w:r w:rsidRPr="5AB97B93" w:rsidR="426BA94F">
              <w:rPr>
                <w:rFonts w:eastAsiaTheme="minorEastAsia"/>
                <w:color w:val="000000" w:themeColor="text1"/>
                <w:sz w:val="24"/>
                <w:szCs w:val="24"/>
              </w:rPr>
              <w:t>(Search for "Interconnection Queue" link)</w:t>
            </w:r>
          </w:p>
          <w:p w:rsidR="5AB97B93" w:rsidP="5AB97B93" w:rsidRDefault="5AB97B93" w14:paraId="628314AF" w14:textId="02B6AFD3">
            <w:pPr>
              <w:spacing w:after="0"/>
              <w:rPr>
                <w:rFonts w:ascii="Calibri" w:hAnsi="Calibri" w:eastAsia="Calibri" w:cs="Calibri"/>
                <w:sz w:val="24"/>
                <w:szCs w:val="24"/>
              </w:rPr>
            </w:pPr>
          </w:p>
          <w:p w:rsidR="7BD27D66" w:rsidP="3FDBF290" w:rsidRDefault="7BD27D66" w14:paraId="0ED91E4D" w14:textId="7ADCE3DF">
            <w:pPr>
              <w:spacing w:after="0"/>
              <w:rPr>
                <w:rFonts w:ascii="Calibri" w:hAnsi="Calibri" w:eastAsia="Calibri" w:cs="Calibri"/>
                <w:sz w:val="24"/>
                <w:szCs w:val="24"/>
              </w:rPr>
            </w:pPr>
          </w:p>
          <w:p w:rsidR="7BD27D66" w:rsidP="3FDBF290" w:rsidRDefault="6764F93F" w14:paraId="62A0A561" w14:textId="312B073C">
            <w:pPr>
              <w:spacing w:after="0"/>
              <w:rPr>
                <w:rFonts w:ascii="Calibri" w:hAnsi="Calibri" w:eastAsia="Calibri" w:cs="Calibri"/>
                <w:sz w:val="24"/>
                <w:szCs w:val="24"/>
              </w:rPr>
            </w:pPr>
            <w:r w:rsidRPr="5AB97B93">
              <w:rPr>
                <w:rFonts w:ascii="Calibri" w:hAnsi="Calibri" w:eastAsia="Calibri" w:cs="Calibri"/>
                <w:sz w:val="24"/>
                <w:szCs w:val="24"/>
              </w:rPr>
              <w:t>Not</w:t>
            </w:r>
            <w:r w:rsidR="000149BF">
              <w:rPr>
                <w:rFonts w:ascii="Calibri" w:hAnsi="Calibri" w:eastAsia="Calibri" w:cs="Calibri"/>
                <w:sz w:val="24"/>
                <w:szCs w:val="24"/>
              </w:rPr>
              <w:t xml:space="preserve">e: </w:t>
            </w:r>
            <w:r w:rsidRPr="005C469C" w:rsidR="000149BF">
              <w:rPr>
                <w:rFonts w:ascii="Calibri" w:hAnsi="Calibri" w:eastAsia="Calibri" w:cs="Calibri"/>
                <w:i/>
                <w:sz w:val="24"/>
                <w:szCs w:val="24"/>
              </w:rPr>
              <w:t>E</w:t>
            </w:r>
            <w:r w:rsidRPr="005C469C">
              <w:rPr>
                <w:rFonts w:ascii="Calibri" w:hAnsi="Calibri" w:eastAsia="Calibri" w:cs="Calibri"/>
                <w:i/>
                <w:sz w:val="24"/>
                <w:szCs w:val="24"/>
              </w:rPr>
              <w:t>ach CAISO queue position may correspond to multiple resource IDs. Likewise, LSEs may hold a single contract that encompasses</w:t>
            </w:r>
            <w:r w:rsidRPr="005C469C" w:rsidR="00EE2794">
              <w:rPr>
                <w:rFonts w:ascii="Calibri" w:hAnsi="Calibri" w:eastAsia="Calibri" w:cs="Calibri"/>
                <w:i/>
                <w:sz w:val="24"/>
                <w:szCs w:val="24"/>
              </w:rPr>
              <w:t xml:space="preserve"> </w:t>
            </w:r>
            <w:proofErr w:type="gramStart"/>
            <w:r w:rsidRPr="005C469C" w:rsidR="00EE2794">
              <w:rPr>
                <w:rFonts w:ascii="Calibri" w:hAnsi="Calibri" w:eastAsia="Calibri" w:cs="Calibri"/>
                <w:i/>
                <w:sz w:val="24"/>
                <w:szCs w:val="24"/>
              </w:rPr>
              <w:t xml:space="preserve">one </w:t>
            </w:r>
            <w:r w:rsidRPr="005C469C">
              <w:rPr>
                <w:rFonts w:ascii="Calibri" w:hAnsi="Calibri" w:eastAsia="Calibri" w:cs="Calibri"/>
                <w:i/>
                <w:sz w:val="24"/>
                <w:szCs w:val="24"/>
              </w:rPr>
              <w:t xml:space="preserve"> or</w:t>
            </w:r>
            <w:proofErr w:type="gramEnd"/>
            <w:r w:rsidRPr="005C469C">
              <w:rPr>
                <w:rFonts w:ascii="Calibri" w:hAnsi="Calibri" w:eastAsia="Calibri" w:cs="Calibri"/>
                <w:i/>
                <w:sz w:val="24"/>
                <w:szCs w:val="24"/>
              </w:rPr>
              <w:t xml:space="preserve"> more CAISO queue numbers</w:t>
            </w:r>
            <w:r w:rsidRPr="005C469C" w:rsidR="00EE2794">
              <w:rPr>
                <w:rFonts w:ascii="Calibri" w:hAnsi="Calibri" w:eastAsia="Calibri" w:cs="Calibri"/>
                <w:i/>
                <w:sz w:val="24"/>
                <w:szCs w:val="24"/>
              </w:rPr>
              <w:t>.</w:t>
            </w:r>
            <w:r w:rsidRPr="005C469C" w:rsidR="00F433DA">
              <w:rPr>
                <w:rFonts w:ascii="Calibri" w:hAnsi="Calibri" w:eastAsia="Calibri" w:cs="Calibri"/>
                <w:i/>
                <w:sz w:val="24"/>
                <w:szCs w:val="24"/>
              </w:rPr>
              <w:t xml:space="preserve"> Therefore,</w:t>
            </w:r>
            <w:r w:rsidRPr="005C469C">
              <w:rPr>
                <w:rFonts w:ascii="Calibri" w:hAnsi="Calibri" w:eastAsia="Calibri" w:cs="Calibri"/>
                <w:i/>
                <w:sz w:val="24"/>
                <w:szCs w:val="24"/>
              </w:rPr>
              <w:t xml:space="preserve"> a single contract may need to be reported as multiple rows to capture each of the resource IDs associated with the </w:t>
            </w:r>
            <w:r w:rsidRPr="005C469C" w:rsidR="773F0A33">
              <w:rPr>
                <w:rFonts w:ascii="Calibri" w:hAnsi="Calibri" w:eastAsia="Calibri" w:cs="Calibri"/>
                <w:i/>
                <w:sz w:val="24"/>
                <w:szCs w:val="24"/>
              </w:rPr>
              <w:t>contract</w:t>
            </w:r>
          </w:p>
          <w:p w:rsidR="7BD27D66" w:rsidP="3FDBF290" w:rsidRDefault="7BD27D66" w14:paraId="6DC2B956" w14:textId="00F0F097">
            <w:pPr>
              <w:spacing w:after="0"/>
              <w:rPr>
                <w:rFonts w:ascii="Calibri" w:hAnsi="Calibri" w:eastAsia="Calibri" w:cs="Calibri"/>
                <w:sz w:val="24"/>
                <w:szCs w:val="24"/>
              </w:rPr>
            </w:pPr>
          </w:p>
          <w:p w:rsidR="7BD27D66" w:rsidP="00C8587A" w:rsidRDefault="7BD27D66" w14:paraId="7D6DD8F5" w14:textId="602DF495">
            <w:pPr>
              <w:pStyle w:val="ListParagraph"/>
              <w:spacing w:after="0"/>
              <w:rPr>
                <w:rFonts w:ascii="Calibri" w:hAnsi="Calibri" w:eastAsia="Calibri" w:cs="Calibri"/>
                <w:b/>
                <w:u w:val="single"/>
              </w:rPr>
            </w:pPr>
          </w:p>
          <w:p w:rsidR="7BD27D66" w:rsidP="7E03534B" w:rsidRDefault="7BD27D66" w14:paraId="19586E7D" w14:textId="68D616AB">
            <w:pPr>
              <w:spacing w:after="0"/>
              <w:rPr>
                <w:rFonts w:eastAsiaTheme="minorEastAsia"/>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07FB1C4E" w:rsidRDefault="57576C90" w14:paraId="57E9D56B" w14:textId="55097FDA">
            <w:pPr>
              <w:rPr>
                <w:rFonts w:eastAsiaTheme="minorEastAsia"/>
                <w:color w:val="000000" w:themeColor="text1"/>
                <w:sz w:val="24"/>
                <w:szCs w:val="24"/>
              </w:rPr>
            </w:pPr>
            <w:r w:rsidRPr="57576C90">
              <w:rPr>
                <w:rFonts w:eastAsiaTheme="minorEastAsia"/>
                <w:sz w:val="24"/>
                <w:szCs w:val="24"/>
              </w:rPr>
              <w:lastRenderedPageBreak/>
              <w:t>string</w:t>
            </w:r>
          </w:p>
        </w:tc>
      </w:tr>
      <w:tr w:rsidR="7B05B9EF" w:rsidTr="4FB71131" w14:paraId="398E236E" w14:textId="7045CFE9">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05B9EF" w:rsidP="7B05B9EF" w:rsidRDefault="0FDCA4A6" w14:paraId="2A15C470" w14:textId="7CD8729D">
            <w:pPr>
              <w:rPr>
                <w:rFonts w:eastAsiaTheme="minorEastAsia"/>
                <w:color w:val="4472C4" w:themeColor="accent1"/>
                <w:sz w:val="24"/>
                <w:szCs w:val="24"/>
              </w:rPr>
            </w:pPr>
            <w:proofErr w:type="spellStart"/>
            <w:r w:rsidRPr="3A4E2650">
              <w:rPr>
                <w:rFonts w:eastAsiaTheme="minorEastAsia"/>
                <w:sz w:val="24"/>
                <w:szCs w:val="24"/>
              </w:rPr>
              <w:lastRenderedPageBreak/>
              <w:t>interconnection_substation</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7B05B9EF" w:rsidP="5AB97B93" w:rsidRDefault="0FDCA4A6" w14:paraId="52E996E8" w14:textId="3519A9BD">
            <w:pPr>
              <w:rPr>
                <w:rFonts w:eastAsiaTheme="minorEastAsia"/>
                <w:sz w:val="24"/>
                <w:szCs w:val="24"/>
              </w:rPr>
            </w:pPr>
            <w:r w:rsidRPr="5AB97B93">
              <w:rPr>
                <w:rFonts w:eastAsiaTheme="minorEastAsia"/>
                <w:sz w:val="24"/>
                <w:szCs w:val="24"/>
              </w:rPr>
              <w:t>If CAISO Queue Position or WDAT</w:t>
            </w:r>
            <w:r w:rsidRPr="5AB97B93" w:rsidR="00E343F7">
              <w:rPr>
                <w:rFonts w:eastAsiaTheme="minorEastAsia"/>
                <w:sz w:val="24"/>
                <w:szCs w:val="24"/>
              </w:rPr>
              <w:t>/WDT</w:t>
            </w:r>
            <w:r w:rsidRPr="5AB97B93">
              <w:rPr>
                <w:rFonts w:eastAsiaTheme="minorEastAsia"/>
                <w:sz w:val="24"/>
                <w:szCs w:val="24"/>
              </w:rPr>
              <w:t xml:space="preserve"> identifier is not known or </w:t>
            </w:r>
            <w:r w:rsidRPr="5AB97B93" w:rsidR="10B2BA19">
              <w:rPr>
                <w:rFonts w:eastAsiaTheme="minorEastAsia"/>
                <w:sz w:val="24"/>
                <w:szCs w:val="24"/>
              </w:rPr>
              <w:t xml:space="preserve">is </w:t>
            </w:r>
            <w:r w:rsidRPr="5AB97B93">
              <w:rPr>
                <w:rFonts w:eastAsiaTheme="minorEastAsia"/>
                <w:sz w:val="24"/>
                <w:szCs w:val="24"/>
              </w:rPr>
              <w:t xml:space="preserve">outside of the state, then please provide interconnection substation of </w:t>
            </w:r>
            <w:r w:rsidRPr="5AB97B93" w:rsidR="10B2BA19">
              <w:rPr>
                <w:rFonts w:eastAsiaTheme="minorEastAsia"/>
                <w:sz w:val="24"/>
                <w:szCs w:val="24"/>
              </w:rPr>
              <w:t xml:space="preserve">the </w:t>
            </w:r>
            <w:r w:rsidRPr="5AB97B93">
              <w:rPr>
                <w:rFonts w:eastAsiaTheme="minorEastAsia"/>
                <w:sz w:val="24"/>
                <w:szCs w:val="24"/>
              </w:rPr>
              <w:t>resource or planned CAISO scheduling point if an out</w:t>
            </w:r>
            <w:r w:rsidRPr="5AB97B93" w:rsidR="10B2BA19">
              <w:rPr>
                <w:rFonts w:eastAsiaTheme="minorEastAsia"/>
                <w:sz w:val="24"/>
                <w:szCs w:val="24"/>
              </w:rPr>
              <w:t>-</w:t>
            </w:r>
            <w:r w:rsidRPr="5AB97B93">
              <w:rPr>
                <w:rFonts w:eastAsiaTheme="minorEastAsia"/>
                <w:sz w:val="24"/>
                <w:szCs w:val="24"/>
              </w:rPr>
              <w:t>of</w:t>
            </w:r>
            <w:r w:rsidRPr="5AB97B93" w:rsidR="10B2BA19">
              <w:rPr>
                <w:rFonts w:eastAsiaTheme="minorEastAsia"/>
                <w:sz w:val="24"/>
                <w:szCs w:val="24"/>
              </w:rPr>
              <w:t>-</w:t>
            </w:r>
            <w:r w:rsidRPr="5AB97B93">
              <w:rPr>
                <w:rFonts w:eastAsiaTheme="minorEastAsia"/>
                <w:sz w:val="24"/>
                <w:szCs w:val="24"/>
              </w:rPr>
              <w:t>state resource.</w:t>
            </w:r>
            <w:r w:rsidRPr="5AB97B93" w:rsidR="49E8052F">
              <w:rPr>
                <w:rFonts w:eastAsiaTheme="minorEastAsia"/>
                <w:sz w:val="24"/>
                <w:szCs w:val="24"/>
              </w:rPr>
              <w:t xml:space="preserve"> Otherwise, enter “NA”.</w:t>
            </w:r>
          </w:p>
          <w:p w:rsidR="7B05B9EF" w:rsidP="7B05B9EF" w:rsidRDefault="7B05B9EF" w14:paraId="6721AABD" w14:textId="4A1CE8E5">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07FB1C4E" w:rsidRDefault="57576C90" w14:paraId="2CEFF9CB" w14:textId="45B4AE83">
            <w:pPr>
              <w:rPr>
                <w:rFonts w:eastAsiaTheme="minorEastAsia"/>
                <w:color w:val="000000" w:themeColor="text1"/>
                <w:sz w:val="24"/>
                <w:szCs w:val="24"/>
              </w:rPr>
            </w:pPr>
            <w:r w:rsidRPr="57576C90">
              <w:rPr>
                <w:rFonts w:eastAsiaTheme="minorEastAsia"/>
                <w:sz w:val="24"/>
                <w:szCs w:val="24"/>
              </w:rPr>
              <w:t>string</w:t>
            </w:r>
          </w:p>
        </w:tc>
      </w:tr>
      <w:tr w:rsidR="7BD27D66" w:rsidTr="4FB71131" w14:paraId="32209EAE" w14:textId="772B6C77">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7BD27D66" w14:paraId="43FBE674" w14:textId="0C24568F">
            <w:pPr>
              <w:rPr>
                <w:rFonts w:eastAsiaTheme="minorEastAsia"/>
                <w:color w:val="4472C4" w:themeColor="accent1"/>
                <w:sz w:val="24"/>
                <w:szCs w:val="24"/>
              </w:rPr>
            </w:pPr>
            <w:proofErr w:type="spellStart"/>
            <w:r w:rsidRPr="3A4E2650">
              <w:rPr>
                <w:rFonts w:eastAsiaTheme="minorEastAsia"/>
                <w:sz w:val="24"/>
                <w:szCs w:val="24"/>
              </w:rPr>
              <w:t>marginal_addition</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00ED7756" w:rsidRDefault="7BD27D66" w14:paraId="2D4DED67" w14:textId="3BE5A7DA">
            <w:pPr>
              <w:rPr>
                <w:rFonts w:eastAsiaTheme="minorEastAsia"/>
                <w:sz w:val="24"/>
                <w:szCs w:val="24"/>
              </w:rPr>
            </w:pPr>
            <w:r w:rsidRPr="3A4E2650">
              <w:rPr>
                <w:rFonts w:eastAsiaTheme="minorEastAsia"/>
                <w:sz w:val="24"/>
                <w:szCs w:val="24"/>
              </w:rPr>
              <w:t xml:space="preserve">If the contracted resource includes </w:t>
            </w:r>
            <w:r w:rsidRPr="3A4E2650" w:rsidR="00A73ED7">
              <w:rPr>
                <w:rFonts w:eastAsiaTheme="minorEastAsia"/>
                <w:sz w:val="24"/>
                <w:szCs w:val="24"/>
              </w:rPr>
              <w:t xml:space="preserve">a </w:t>
            </w:r>
            <w:r w:rsidRPr="3A4E2650">
              <w:rPr>
                <w:rFonts w:eastAsiaTheme="minorEastAsia"/>
                <w:sz w:val="24"/>
                <w:szCs w:val="24"/>
              </w:rPr>
              <w:t>marginal addition to an existing resource, report NQC value attributable to</w:t>
            </w:r>
            <w:r w:rsidRPr="3A4E2650" w:rsidR="00A73ED7">
              <w:rPr>
                <w:rFonts w:eastAsiaTheme="minorEastAsia"/>
                <w:sz w:val="24"/>
                <w:szCs w:val="24"/>
              </w:rPr>
              <w:t xml:space="preserve"> the </w:t>
            </w:r>
            <w:r w:rsidRPr="3A4E2650">
              <w:rPr>
                <w:rFonts w:eastAsiaTheme="minorEastAsia"/>
                <w:sz w:val="24"/>
                <w:szCs w:val="24"/>
              </w:rPr>
              <w:t>marginal addition in September for the first year of contract delivery</w:t>
            </w:r>
            <w:r w:rsidRPr="35B1B936">
              <w:rPr>
                <w:rFonts w:eastAsiaTheme="minorEastAsia"/>
                <w:sz w:val="24"/>
                <w:szCs w:val="24"/>
              </w:rPr>
              <w:t xml:space="preserve"> using the </w:t>
            </w:r>
            <w:r w:rsidRPr="543ED66A">
              <w:rPr>
                <w:rFonts w:eastAsiaTheme="minorEastAsia"/>
                <w:sz w:val="24"/>
                <w:szCs w:val="24"/>
              </w:rPr>
              <w:t xml:space="preserve">Resource </w:t>
            </w:r>
            <w:r w:rsidRPr="0DDFA14B">
              <w:rPr>
                <w:rFonts w:eastAsiaTheme="minorEastAsia"/>
                <w:sz w:val="24"/>
                <w:szCs w:val="24"/>
              </w:rPr>
              <w:t xml:space="preserve">Adequacy (RA) program </w:t>
            </w:r>
            <w:r w:rsidRPr="28F34EF7">
              <w:rPr>
                <w:rFonts w:eastAsiaTheme="minorEastAsia"/>
                <w:sz w:val="24"/>
                <w:szCs w:val="24"/>
              </w:rPr>
              <w:t>credit</w:t>
            </w:r>
            <w:r w:rsidRPr="58F9A3ED" w:rsidR="0C324570">
              <w:rPr>
                <w:rFonts w:eastAsiaTheme="minorEastAsia"/>
                <w:sz w:val="24"/>
                <w:szCs w:val="24"/>
              </w:rPr>
              <w:t>.</w:t>
            </w:r>
            <w:r w:rsidR="004C6605">
              <w:rPr>
                <w:rFonts w:eastAsiaTheme="minorEastAsia"/>
                <w:sz w:val="24"/>
                <w:szCs w:val="24"/>
              </w:rPr>
              <w:t xml:space="preserve"> </w:t>
            </w:r>
            <w:r w:rsidR="00F74257">
              <w:rPr>
                <w:rFonts w:eastAsiaTheme="minorEastAsia"/>
                <w:sz w:val="24"/>
                <w:szCs w:val="24"/>
              </w:rPr>
              <w:t xml:space="preserve">If </w:t>
            </w:r>
            <w:r w:rsidR="001004F5">
              <w:rPr>
                <w:rFonts w:eastAsiaTheme="minorEastAsia"/>
                <w:sz w:val="24"/>
                <w:szCs w:val="24"/>
              </w:rPr>
              <w:t xml:space="preserve">the </w:t>
            </w:r>
            <w:r w:rsidR="00256942">
              <w:rPr>
                <w:rFonts w:eastAsiaTheme="minorEastAsia"/>
                <w:sz w:val="24"/>
                <w:szCs w:val="24"/>
              </w:rPr>
              <w:t xml:space="preserve">marginal addition </w:t>
            </w:r>
            <w:r w:rsidR="00212645">
              <w:rPr>
                <w:rFonts w:eastAsiaTheme="minorEastAsia"/>
                <w:sz w:val="24"/>
                <w:szCs w:val="24"/>
              </w:rPr>
              <w:t>comes</w:t>
            </w:r>
            <w:r w:rsidR="00256942">
              <w:rPr>
                <w:rFonts w:eastAsiaTheme="minorEastAsia"/>
                <w:sz w:val="24"/>
                <w:szCs w:val="24"/>
              </w:rPr>
              <w:t xml:space="preserve"> online after the last </w:t>
            </w:r>
            <w:r w:rsidR="005C0DB8">
              <w:rPr>
                <w:rFonts w:eastAsiaTheme="minorEastAsia"/>
                <w:sz w:val="24"/>
                <w:szCs w:val="24"/>
              </w:rPr>
              <w:t xml:space="preserve">program credit </w:t>
            </w:r>
            <w:r w:rsidR="00256942">
              <w:rPr>
                <w:rFonts w:eastAsiaTheme="minorEastAsia"/>
                <w:sz w:val="24"/>
                <w:szCs w:val="24"/>
              </w:rPr>
              <w:t>year</w:t>
            </w:r>
            <w:r w:rsidR="005C0DB8">
              <w:rPr>
                <w:rFonts w:eastAsiaTheme="minorEastAsia"/>
                <w:sz w:val="24"/>
                <w:szCs w:val="24"/>
              </w:rPr>
              <w:t xml:space="preserve">, use </w:t>
            </w:r>
            <w:r w:rsidR="00256942">
              <w:rPr>
                <w:rFonts w:eastAsiaTheme="minorEastAsia"/>
                <w:sz w:val="24"/>
                <w:szCs w:val="24"/>
              </w:rPr>
              <w:t>the</w:t>
            </w:r>
            <w:r w:rsidR="00212645">
              <w:rPr>
                <w:rFonts w:eastAsiaTheme="minorEastAsia"/>
                <w:sz w:val="24"/>
                <w:szCs w:val="24"/>
              </w:rPr>
              <w:t xml:space="preserve"> values from the last program credit year</w:t>
            </w:r>
            <w:r w:rsidR="00256942">
              <w:rPr>
                <w:rFonts w:eastAsiaTheme="minorEastAsia"/>
                <w:sz w:val="24"/>
                <w:szCs w:val="24"/>
              </w:rPr>
              <w:t xml:space="preserve">. </w:t>
            </w:r>
          </w:p>
          <w:p w:rsidR="0000722D" w:rsidP="5AB97B93" w:rsidRDefault="2834A8E2" w14:paraId="7564E0D7" w14:textId="5F7C5066">
            <w:pPr>
              <w:rPr>
                <w:rFonts w:eastAsiaTheme="minorEastAsia"/>
                <w:color w:val="4472C4" w:themeColor="accent1"/>
                <w:sz w:val="24"/>
                <w:szCs w:val="24"/>
              </w:rPr>
            </w:pPr>
            <w:r w:rsidRPr="5AB97B93">
              <w:rPr>
                <w:rFonts w:eastAsiaTheme="minorEastAsia"/>
                <w:sz w:val="24"/>
                <w:szCs w:val="24"/>
              </w:rPr>
              <w:t xml:space="preserve">If the </w:t>
            </w:r>
            <w:r w:rsidRPr="5AB97B93" w:rsidR="0CC2E765">
              <w:rPr>
                <w:rFonts w:eastAsiaTheme="minorEastAsia"/>
                <w:sz w:val="24"/>
                <w:szCs w:val="24"/>
              </w:rPr>
              <w:t>project</w:t>
            </w:r>
            <w:r w:rsidRPr="5AB97B93">
              <w:rPr>
                <w:rFonts w:eastAsiaTheme="minorEastAsia"/>
                <w:sz w:val="24"/>
                <w:szCs w:val="24"/>
              </w:rPr>
              <w:t xml:space="preserve"> is not a marginal addition to an existing resource, </w:t>
            </w:r>
            <w:r w:rsidRPr="5AB97B93" w:rsidR="0FDBF875">
              <w:rPr>
                <w:rFonts w:eastAsiaTheme="minorEastAsia"/>
                <w:sz w:val="24"/>
                <w:szCs w:val="24"/>
              </w:rPr>
              <w:t>enter “NA”.</w:t>
            </w:r>
          </w:p>
          <w:p w:rsidR="0000722D" w:rsidP="00ED7756" w:rsidRDefault="0000722D" w14:paraId="4493E86D" w14:textId="39F4F716">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07FB1C4E" w:rsidRDefault="57576C90" w14:paraId="5EEB8633" w14:textId="1839D229">
            <w:pPr>
              <w:rPr>
                <w:rFonts w:eastAsiaTheme="minorEastAsia"/>
                <w:sz w:val="24"/>
                <w:szCs w:val="24"/>
              </w:rPr>
            </w:pPr>
            <w:r w:rsidRPr="57576C90">
              <w:rPr>
                <w:rFonts w:eastAsiaTheme="minorEastAsia"/>
                <w:sz w:val="24"/>
                <w:szCs w:val="24"/>
              </w:rPr>
              <w:t>string</w:t>
            </w:r>
          </w:p>
        </w:tc>
      </w:tr>
      <w:tr w:rsidR="7BD27D66" w:rsidTr="4FB71131" w14:paraId="316E65EA" w14:textId="6509BDE3">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153CB7F0" w:rsidRDefault="16F833AC" w14:paraId="33CE7C73" w14:textId="4D968DD2">
            <w:pPr>
              <w:rPr>
                <w:rFonts w:eastAsiaTheme="minorEastAsia"/>
                <w:color w:val="4472C4" w:themeColor="accent1"/>
                <w:sz w:val="24"/>
                <w:szCs w:val="24"/>
              </w:rPr>
            </w:pPr>
            <w:proofErr w:type="spellStart"/>
            <w:r w:rsidRPr="153CB7F0">
              <w:rPr>
                <w:rFonts w:eastAsiaTheme="minorEastAsia"/>
                <w:sz w:val="24"/>
                <w:szCs w:val="24"/>
              </w:rPr>
              <w:t>marginal_addition_to</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63BA0450" w:rsidRDefault="16F833AC" w14:paraId="50E7F465" w14:textId="1AB6FEA5">
            <w:pPr>
              <w:rPr>
                <w:rFonts w:eastAsiaTheme="minorEastAsia"/>
                <w:sz w:val="24"/>
                <w:szCs w:val="24"/>
              </w:rPr>
            </w:pPr>
            <w:r w:rsidRPr="7E03534B">
              <w:rPr>
                <w:rFonts w:eastAsiaTheme="minorEastAsia"/>
                <w:sz w:val="24"/>
                <w:szCs w:val="24"/>
              </w:rPr>
              <w:t>If the contracted resource includes one or more marginal additions to an existing resource</w:t>
            </w:r>
            <w:r w:rsidRPr="7E03534B" w:rsidR="2C4E1992">
              <w:rPr>
                <w:rFonts w:eastAsiaTheme="minorEastAsia"/>
                <w:sz w:val="24"/>
                <w:szCs w:val="24"/>
              </w:rPr>
              <w:t xml:space="preserve"> from list RDTv3.resources.resource</w:t>
            </w:r>
            <w:r w:rsidRPr="7E03534B">
              <w:rPr>
                <w:rFonts w:eastAsiaTheme="minorEastAsia"/>
                <w:sz w:val="24"/>
                <w:szCs w:val="24"/>
              </w:rPr>
              <w:t xml:space="preserve">, report the existing resource name here. The resource name must come from </w:t>
            </w:r>
            <w:r w:rsidR="00B93C70">
              <w:rPr>
                <w:rFonts w:eastAsiaTheme="minorEastAsia"/>
                <w:sz w:val="24"/>
                <w:szCs w:val="24"/>
              </w:rPr>
              <w:t xml:space="preserve">the </w:t>
            </w:r>
            <w:r w:rsidRPr="7E03534B">
              <w:rPr>
                <w:rFonts w:eastAsiaTheme="minorEastAsia"/>
                <w:sz w:val="24"/>
                <w:szCs w:val="24"/>
              </w:rPr>
              <w:t>list RDTv3.resources.resource.</w:t>
            </w:r>
            <w:r w:rsidRPr="273DF192" w:rsidR="0ABB63E5">
              <w:rPr>
                <w:rFonts w:eastAsiaTheme="minorEastAsia"/>
                <w:sz w:val="24"/>
                <w:szCs w:val="24"/>
              </w:rPr>
              <w:t xml:space="preserve"> </w:t>
            </w:r>
            <w:r w:rsidRPr="273DF192" w:rsidR="5A6B07A8">
              <w:rPr>
                <w:rFonts w:eastAsiaTheme="minorEastAsia"/>
                <w:sz w:val="24"/>
                <w:szCs w:val="24"/>
              </w:rPr>
              <w:t>Otherwise, leave this column blank.</w:t>
            </w:r>
          </w:p>
          <w:p w:rsidR="7BD27D66" w:rsidP="273DF192" w:rsidRDefault="7BD27D66" w14:paraId="6C672D92" w14:textId="378EE558">
            <w:pPr>
              <w:rPr>
                <w:rFonts w:eastAsiaTheme="minorEastAsia"/>
                <w:sz w:val="24"/>
                <w:szCs w:val="24"/>
              </w:rPr>
            </w:pPr>
          </w:p>
          <w:p w:rsidR="7BD27D66" w:rsidP="7E03534B" w:rsidRDefault="2C4E1992" w14:paraId="1C2BF438" w14:textId="7953BF1A">
            <w:pPr>
              <w:rPr>
                <w:rFonts w:eastAsiaTheme="minorEastAsia"/>
                <w:sz w:val="24"/>
                <w:szCs w:val="24"/>
              </w:rPr>
            </w:pPr>
            <w:r w:rsidRPr="7E03534B">
              <w:rPr>
                <w:rFonts w:eastAsiaTheme="minorEastAsia"/>
                <w:sz w:val="24"/>
                <w:szCs w:val="24"/>
              </w:rPr>
              <w:t xml:space="preserve">For more instruction </w:t>
            </w:r>
            <w:r w:rsidRPr="215EB33F" w:rsidR="3EF24B5E">
              <w:rPr>
                <w:rFonts w:eastAsiaTheme="minorEastAsia"/>
                <w:sz w:val="24"/>
                <w:szCs w:val="24"/>
              </w:rPr>
              <w:t>regarding</w:t>
            </w:r>
            <w:r w:rsidRPr="273DF192" w:rsidR="3282638C">
              <w:rPr>
                <w:rFonts w:eastAsiaTheme="minorEastAsia"/>
                <w:sz w:val="24"/>
                <w:szCs w:val="24"/>
              </w:rPr>
              <w:t xml:space="preserve"> marginal </w:t>
            </w:r>
            <w:r w:rsidRPr="0FEB3B0E" w:rsidR="3282638C">
              <w:rPr>
                <w:rFonts w:eastAsiaTheme="minorEastAsia"/>
                <w:sz w:val="24"/>
                <w:szCs w:val="24"/>
              </w:rPr>
              <w:t>additions</w:t>
            </w:r>
            <w:r w:rsidRPr="273DF192" w:rsidR="3282638C">
              <w:rPr>
                <w:rFonts w:eastAsiaTheme="minorEastAsia"/>
                <w:sz w:val="24"/>
                <w:szCs w:val="24"/>
              </w:rPr>
              <w:t xml:space="preserve"> </w:t>
            </w:r>
            <w:r w:rsidRPr="7E03534B">
              <w:rPr>
                <w:rFonts w:eastAsiaTheme="minorEastAsia"/>
                <w:sz w:val="24"/>
                <w:szCs w:val="24"/>
              </w:rPr>
              <w:t xml:space="preserve">please see </w:t>
            </w:r>
            <w:r w:rsidR="003A46C5">
              <w:rPr>
                <w:rFonts w:eastAsiaTheme="minorEastAsia"/>
                <w:sz w:val="24"/>
                <w:szCs w:val="24"/>
              </w:rPr>
              <w:t>S</w:t>
            </w:r>
            <w:r w:rsidRPr="7E03534B">
              <w:rPr>
                <w:rFonts w:eastAsiaTheme="minorEastAsia"/>
                <w:sz w:val="24"/>
                <w:szCs w:val="24"/>
              </w:rPr>
              <w:t xml:space="preserve">ection </w:t>
            </w:r>
            <w:r w:rsidRPr="7E03534B" w:rsidR="5AAC39AC">
              <w:rPr>
                <w:rFonts w:eastAsiaTheme="minorEastAsia"/>
                <w:sz w:val="24"/>
                <w:szCs w:val="24"/>
              </w:rPr>
              <w:t>8</w:t>
            </w:r>
            <w:r w:rsidR="0047069B">
              <w:rPr>
                <w:rFonts w:eastAsiaTheme="minorEastAsia"/>
                <w:sz w:val="24"/>
                <w:szCs w:val="24"/>
              </w:rPr>
              <w:t xml:space="preserve"> below</w:t>
            </w:r>
            <w:r w:rsidR="009E045A">
              <w:rPr>
                <w:rFonts w:eastAsiaTheme="minorEastAsia"/>
                <w:sz w:val="24"/>
                <w:szCs w:val="24"/>
              </w:rPr>
              <w:t xml:space="preserve">, </w:t>
            </w:r>
            <w:r w:rsidRPr="009E045A" w:rsidR="009E045A">
              <w:rPr>
                <w:rFonts w:eastAsiaTheme="minorEastAsia"/>
                <w:sz w:val="24"/>
                <w:szCs w:val="24"/>
              </w:rPr>
              <w:t>Instructions for Specific Resources/Contracts</w:t>
            </w:r>
            <w:r w:rsidRPr="609A5CFB" w:rsidR="5A6B07A8">
              <w:rPr>
                <w:rFonts w:eastAsiaTheme="minorEastAsia"/>
                <w:sz w:val="24"/>
                <w:szCs w:val="24"/>
              </w:rPr>
              <w:t xml:space="preserve">. </w:t>
            </w:r>
          </w:p>
          <w:p w:rsidR="7BD27D66" w:rsidP="153CB7F0" w:rsidRDefault="7BD27D66" w14:paraId="76197788" w14:textId="752D0746">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153CB7F0" w:rsidRDefault="1B8E922C" w14:paraId="4C5B296A" w14:textId="3F4CD5A1">
            <w:pPr>
              <w:rPr>
                <w:rFonts w:eastAsiaTheme="minorEastAsia"/>
                <w:sz w:val="24"/>
                <w:szCs w:val="24"/>
              </w:rPr>
            </w:pPr>
            <w:r w:rsidRPr="153CB7F0">
              <w:rPr>
                <w:rFonts w:eastAsiaTheme="minorEastAsia"/>
                <w:sz w:val="24"/>
                <w:szCs w:val="24"/>
              </w:rPr>
              <w:t>string</w:t>
            </w:r>
          </w:p>
        </w:tc>
      </w:tr>
      <w:tr w:rsidR="7BD27D66" w:rsidTr="4FB71131" w14:paraId="4EFFAF42" w14:textId="394999D4">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153CB7F0" w:rsidRDefault="16F833AC" w14:paraId="55220262" w14:textId="35B2D5F6">
            <w:pPr>
              <w:rPr>
                <w:rFonts w:eastAsiaTheme="minorEastAsia"/>
                <w:color w:val="4472C4" w:themeColor="accent1"/>
                <w:sz w:val="24"/>
                <w:szCs w:val="24"/>
              </w:rPr>
            </w:pPr>
            <w:proofErr w:type="spellStart"/>
            <w:r w:rsidRPr="153CB7F0">
              <w:rPr>
                <w:rFonts w:eastAsiaTheme="minorEastAsia"/>
                <w:sz w:val="24"/>
                <w:szCs w:val="24"/>
              </w:rPr>
              <w:t>total_nameplate_capacity</w:t>
            </w:r>
            <w:proofErr w:type="spellEnd"/>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5AB97B93" w:rsidRDefault="00D63544" w14:paraId="4B2F4F92" w14:textId="4ADFC9C5">
            <w:pPr>
              <w:rPr>
                <w:rFonts w:eastAsiaTheme="minorEastAsia"/>
                <w:color w:val="4472C4" w:themeColor="accent1"/>
                <w:sz w:val="24"/>
                <w:szCs w:val="24"/>
              </w:rPr>
            </w:pPr>
            <w:r>
              <w:rPr>
                <w:rFonts w:eastAsiaTheme="minorEastAsia"/>
                <w:sz w:val="24"/>
                <w:szCs w:val="24"/>
              </w:rPr>
              <w:t>If</w:t>
            </w:r>
            <w:r w:rsidRPr="5AB97B93">
              <w:rPr>
                <w:rFonts w:eastAsiaTheme="minorEastAsia"/>
                <w:sz w:val="24"/>
                <w:szCs w:val="24"/>
              </w:rPr>
              <w:t xml:space="preserve"> the RDTv3 does not have specific MAXGEN for this resource (when the </w:t>
            </w:r>
            <w:proofErr w:type="gramStart"/>
            <w:r w:rsidRPr="5AB97B93">
              <w:rPr>
                <w:rFonts w:eastAsiaTheme="minorEastAsia"/>
                <w:sz w:val="24"/>
                <w:szCs w:val="24"/>
              </w:rPr>
              <w:t>RDTv3.resources.MAXGEN</w:t>
            </w:r>
            <w:proofErr w:type="gramEnd"/>
            <w:r w:rsidRPr="5AB97B93">
              <w:rPr>
                <w:rFonts w:eastAsiaTheme="minorEastAsia"/>
                <w:sz w:val="24"/>
                <w:szCs w:val="24"/>
              </w:rPr>
              <w:t xml:space="preserve"> is blank)</w:t>
            </w:r>
            <w:r>
              <w:rPr>
                <w:rFonts w:eastAsiaTheme="minorEastAsia"/>
                <w:sz w:val="24"/>
                <w:szCs w:val="24"/>
              </w:rPr>
              <w:t xml:space="preserve">, </w:t>
            </w:r>
            <w:r w:rsidRPr="5AB97B93" w:rsidR="6EF5298E">
              <w:rPr>
                <w:rFonts w:eastAsiaTheme="minorEastAsia"/>
                <w:sz w:val="24"/>
                <w:szCs w:val="24"/>
              </w:rPr>
              <w:t>provide the total nameplate capacity f</w:t>
            </w:r>
            <w:r w:rsidR="00691A86">
              <w:rPr>
                <w:rFonts w:eastAsiaTheme="minorEastAsia"/>
                <w:sz w:val="24"/>
                <w:szCs w:val="24"/>
              </w:rPr>
              <w:t>or</w:t>
            </w:r>
            <w:r w:rsidRPr="5AB97B93" w:rsidR="6EF5298E">
              <w:rPr>
                <w:rFonts w:eastAsiaTheme="minorEastAsia"/>
                <w:sz w:val="24"/>
                <w:szCs w:val="24"/>
              </w:rPr>
              <w:t xml:space="preserve"> </w:t>
            </w:r>
            <w:r w:rsidRPr="5AB97B93" w:rsidR="6EF5298E">
              <w:rPr>
                <w:rFonts w:eastAsiaTheme="minorEastAsia"/>
                <w:sz w:val="24"/>
                <w:szCs w:val="24"/>
              </w:rPr>
              <w:lastRenderedPageBreak/>
              <w:t>the whole project (</w:t>
            </w:r>
            <w:r w:rsidRPr="5AB97B93" w:rsidR="2C4E1992">
              <w:rPr>
                <w:rFonts w:eastAsiaTheme="minorEastAsia"/>
                <w:sz w:val="24"/>
                <w:szCs w:val="24"/>
              </w:rPr>
              <w:t>maximum MW it can deliver)</w:t>
            </w:r>
            <w:r w:rsidR="00C72B48">
              <w:rPr>
                <w:rFonts w:eastAsiaTheme="minorEastAsia"/>
                <w:sz w:val="24"/>
                <w:szCs w:val="24"/>
              </w:rPr>
              <w:t>.</w:t>
            </w:r>
            <w:r w:rsidRPr="5AB97B93" w:rsidR="2C4E1992">
              <w:rPr>
                <w:rFonts w:eastAsiaTheme="minorEastAsia"/>
                <w:sz w:val="24"/>
                <w:szCs w:val="24"/>
              </w:rPr>
              <w:t xml:space="preserve"> </w:t>
            </w:r>
            <w:r w:rsidRPr="009D0F27" w:rsidR="007E4409">
              <w:rPr>
                <w:rFonts w:eastAsiaTheme="minorEastAsia"/>
                <w:i/>
                <w:iCs/>
                <w:sz w:val="24"/>
                <w:szCs w:val="24"/>
              </w:rPr>
              <w:t>This is</w:t>
            </w:r>
            <w:r w:rsidRPr="009D0F27" w:rsidR="2C4E1992">
              <w:rPr>
                <w:rFonts w:eastAsiaTheme="minorEastAsia"/>
                <w:i/>
                <w:sz w:val="24"/>
                <w:szCs w:val="24"/>
              </w:rPr>
              <w:t xml:space="preserve"> </w:t>
            </w:r>
            <w:r w:rsidRPr="5AB97B93" w:rsidR="00C7774E">
              <w:rPr>
                <w:rFonts w:eastAsiaTheme="minorEastAsia"/>
                <w:i/>
                <w:iCs/>
                <w:sz w:val="24"/>
                <w:szCs w:val="24"/>
              </w:rPr>
              <w:t>not the LSE’s contracted portion of the project (LSE’s contract</w:t>
            </w:r>
            <w:proofErr w:type="gramStart"/>
            <w:r w:rsidRPr="5AB97B93" w:rsidR="00C7774E">
              <w:rPr>
                <w:rFonts w:eastAsiaTheme="minorEastAsia"/>
                <w:i/>
                <w:iCs/>
                <w:sz w:val="24"/>
                <w:szCs w:val="24"/>
              </w:rPr>
              <w:t>).</w:t>
            </w:r>
            <w:r w:rsidRPr="5AB97B93" w:rsidR="6EF5298E">
              <w:rPr>
                <w:rFonts w:eastAsiaTheme="minorEastAsia"/>
                <w:sz w:val="24"/>
                <w:szCs w:val="24"/>
              </w:rPr>
              <w:t>This</w:t>
            </w:r>
            <w:proofErr w:type="gramEnd"/>
            <w:r w:rsidRPr="5AB97B93" w:rsidR="6EF5298E">
              <w:rPr>
                <w:rFonts w:eastAsiaTheme="minorEastAsia"/>
                <w:sz w:val="24"/>
                <w:szCs w:val="24"/>
              </w:rPr>
              <w:t xml:space="preserve"> means</w:t>
            </w:r>
            <w:r w:rsidRPr="153CB7F0" w:rsidR="00C80B12">
              <w:rPr>
                <w:rFonts w:eastAsiaTheme="minorEastAsia"/>
                <w:sz w:val="24"/>
                <w:szCs w:val="24"/>
              </w:rPr>
              <w:t xml:space="preserve"> </w:t>
            </w:r>
            <w:proofErr w:type="spellStart"/>
            <w:r w:rsidRPr="153CB7F0" w:rsidR="00C80B12">
              <w:rPr>
                <w:rFonts w:eastAsiaTheme="minorEastAsia"/>
                <w:sz w:val="24"/>
                <w:szCs w:val="24"/>
              </w:rPr>
              <w:t>total_nameplate_capacity</w:t>
            </w:r>
            <w:proofErr w:type="spellEnd"/>
            <w:r w:rsidR="00C80B12">
              <w:rPr>
                <w:rFonts w:eastAsiaTheme="minorEastAsia"/>
                <w:sz w:val="24"/>
                <w:szCs w:val="24"/>
              </w:rPr>
              <w:t xml:space="preserve"> is always required</w:t>
            </w:r>
            <w:r w:rsidRPr="5AB97B93" w:rsidR="6EF5298E">
              <w:rPr>
                <w:rFonts w:eastAsiaTheme="minorEastAsia"/>
                <w:sz w:val="24"/>
                <w:szCs w:val="24"/>
              </w:rPr>
              <w:t xml:space="preserve"> for resources </w:t>
            </w:r>
            <w:r w:rsidR="00C80B12">
              <w:rPr>
                <w:rFonts w:eastAsiaTheme="minorEastAsia"/>
                <w:sz w:val="24"/>
                <w:szCs w:val="24"/>
              </w:rPr>
              <w:t xml:space="preserve">that have </w:t>
            </w:r>
            <w:proofErr w:type="gramStart"/>
            <w:r w:rsidR="00C80B12">
              <w:rPr>
                <w:rFonts w:eastAsiaTheme="minorEastAsia"/>
                <w:sz w:val="24"/>
                <w:szCs w:val="24"/>
              </w:rPr>
              <w:t>a</w:t>
            </w:r>
            <w:r w:rsidRPr="5AB97B93" w:rsidR="6EF5298E">
              <w:rPr>
                <w:rFonts w:eastAsiaTheme="minorEastAsia"/>
                <w:sz w:val="24"/>
                <w:szCs w:val="24"/>
              </w:rPr>
              <w:t xml:space="preserve">  </w:t>
            </w:r>
            <w:r w:rsidRPr="5AB97B93" w:rsidR="2C4E1992">
              <w:rPr>
                <w:rFonts w:eastAsiaTheme="minorEastAsia"/>
                <w:sz w:val="24"/>
                <w:szCs w:val="24"/>
              </w:rPr>
              <w:t>supertype</w:t>
            </w:r>
            <w:proofErr w:type="gramEnd"/>
            <w:r w:rsidRPr="5AB97B93" w:rsidR="2C4E1992">
              <w:rPr>
                <w:rFonts w:eastAsiaTheme="minorEastAsia"/>
                <w:sz w:val="24"/>
                <w:szCs w:val="24"/>
              </w:rPr>
              <w:t xml:space="preserve"> </w:t>
            </w:r>
            <w:r w:rsidR="00C80B12">
              <w:rPr>
                <w:rFonts w:eastAsiaTheme="minorEastAsia"/>
                <w:sz w:val="24"/>
                <w:szCs w:val="24"/>
              </w:rPr>
              <w:t>of</w:t>
            </w:r>
            <w:r w:rsidRPr="5AB97B93" w:rsidR="2C4E1992">
              <w:rPr>
                <w:rFonts w:eastAsiaTheme="minorEastAsia"/>
                <w:sz w:val="24"/>
                <w:szCs w:val="24"/>
              </w:rPr>
              <w:t xml:space="preserve"> </w:t>
            </w:r>
            <w:proofErr w:type="spellStart"/>
            <w:r w:rsidRPr="5AB97B93" w:rsidR="2C4E1992">
              <w:rPr>
                <w:rFonts w:eastAsiaTheme="minorEastAsia"/>
                <w:sz w:val="24"/>
                <w:szCs w:val="24"/>
              </w:rPr>
              <w:t>existinggeneric</w:t>
            </w:r>
            <w:proofErr w:type="spellEnd"/>
            <w:r w:rsidRPr="5AB97B93" w:rsidR="2C4E1992">
              <w:rPr>
                <w:rFonts w:eastAsiaTheme="minorEastAsia"/>
                <w:sz w:val="24"/>
                <w:szCs w:val="24"/>
              </w:rPr>
              <w:t xml:space="preserve">, </w:t>
            </w:r>
            <w:proofErr w:type="spellStart"/>
            <w:r w:rsidRPr="5AB97B93" w:rsidR="2C4E1992">
              <w:rPr>
                <w:rFonts w:eastAsiaTheme="minorEastAsia"/>
                <w:sz w:val="24"/>
                <w:szCs w:val="24"/>
              </w:rPr>
              <w:t>newresolve</w:t>
            </w:r>
            <w:proofErr w:type="spellEnd"/>
            <w:r w:rsidRPr="5AB97B93" w:rsidR="2C4E1992">
              <w:rPr>
                <w:rFonts w:eastAsiaTheme="minorEastAsia"/>
                <w:sz w:val="24"/>
                <w:szCs w:val="24"/>
              </w:rPr>
              <w:t xml:space="preserve">, </w:t>
            </w:r>
            <w:proofErr w:type="spellStart"/>
            <w:r w:rsidRPr="5AB97B93" w:rsidR="2C4E1992">
              <w:rPr>
                <w:rFonts w:eastAsiaTheme="minorEastAsia"/>
                <w:sz w:val="24"/>
                <w:szCs w:val="24"/>
              </w:rPr>
              <w:t>newgeneric</w:t>
            </w:r>
            <w:proofErr w:type="spellEnd"/>
            <w:r w:rsidRPr="5AB97B93" w:rsidR="2C4E1992">
              <w:rPr>
                <w:rFonts w:eastAsiaTheme="minorEastAsia"/>
                <w:sz w:val="24"/>
                <w:szCs w:val="24"/>
              </w:rPr>
              <w:t xml:space="preserve">, </w:t>
            </w:r>
            <w:proofErr w:type="spellStart"/>
            <w:r w:rsidRPr="5AB97B93" w:rsidR="2C4E1992">
              <w:rPr>
                <w:rFonts w:eastAsiaTheme="minorEastAsia"/>
                <w:sz w:val="24"/>
                <w:szCs w:val="24"/>
              </w:rPr>
              <w:t>newloadmod</w:t>
            </w:r>
            <w:proofErr w:type="spellEnd"/>
            <w:r w:rsidRPr="5AB97B93" w:rsidR="2C4E1992">
              <w:rPr>
                <w:rFonts w:eastAsiaTheme="minorEastAsia"/>
                <w:sz w:val="24"/>
                <w:szCs w:val="24"/>
              </w:rPr>
              <w:t xml:space="preserve">, </w:t>
            </w:r>
            <w:proofErr w:type="spellStart"/>
            <w:r w:rsidRPr="5AB97B93" w:rsidDel="00A4551A" w:rsidR="2C4E1992">
              <w:rPr>
                <w:rFonts w:eastAsiaTheme="minorEastAsia"/>
                <w:sz w:val="24"/>
                <w:szCs w:val="24"/>
              </w:rPr>
              <w:t>supplierschoice</w:t>
            </w:r>
            <w:proofErr w:type="spellEnd"/>
            <w:r w:rsidRPr="5AB97B93" w:rsidR="2C4E1992">
              <w:rPr>
                <w:rFonts w:eastAsiaTheme="minorEastAsia"/>
                <w:sz w:val="24"/>
                <w:szCs w:val="24"/>
              </w:rPr>
              <w:t xml:space="preserve">, </w:t>
            </w:r>
            <w:proofErr w:type="spellStart"/>
            <w:r w:rsidRPr="5AB97B93" w:rsidR="2C4E1992">
              <w:rPr>
                <w:rFonts w:eastAsiaTheme="minorEastAsia"/>
                <w:sz w:val="24"/>
                <w:szCs w:val="24"/>
              </w:rPr>
              <w:t>unspecifiedimport</w:t>
            </w:r>
            <w:proofErr w:type="spellEnd"/>
            <w:r w:rsidRPr="5AB97B93" w:rsidR="2C4E1992">
              <w:rPr>
                <w:rFonts w:eastAsiaTheme="minorEastAsia"/>
                <w:sz w:val="24"/>
                <w:szCs w:val="24"/>
              </w:rPr>
              <w:t xml:space="preserve">, </w:t>
            </w:r>
            <w:proofErr w:type="spellStart"/>
            <w:r w:rsidRPr="5AB97B93" w:rsidR="2C4E1992">
              <w:rPr>
                <w:rFonts w:eastAsiaTheme="minorEastAsia"/>
                <w:sz w:val="24"/>
                <w:szCs w:val="24"/>
              </w:rPr>
              <w:t>unspecifiednonimpor</w:t>
            </w:r>
            <w:r w:rsidR="000021E4">
              <w:rPr>
                <w:rFonts w:eastAsiaTheme="minorEastAsia"/>
                <w:sz w:val="24"/>
                <w:szCs w:val="24"/>
              </w:rPr>
              <w:t>t</w:t>
            </w:r>
            <w:proofErr w:type="spellEnd"/>
            <w:r w:rsidRPr="5AB97B93" w:rsidR="2C4E1992">
              <w:rPr>
                <w:rFonts w:eastAsiaTheme="minorEastAsia"/>
                <w:sz w:val="24"/>
                <w:szCs w:val="24"/>
              </w:rPr>
              <w:t xml:space="preserve">, </w:t>
            </w:r>
            <w:proofErr w:type="spellStart"/>
            <w:r w:rsidRPr="5AB97B93" w:rsidR="6EF5298E">
              <w:rPr>
                <w:rFonts w:eastAsiaTheme="minorEastAsia"/>
                <w:sz w:val="24"/>
                <w:szCs w:val="24"/>
              </w:rPr>
              <w:t>unbundledrec</w:t>
            </w:r>
            <w:proofErr w:type="spellEnd"/>
            <w:r w:rsidRPr="5AB97B93" w:rsidR="6EF5298E">
              <w:rPr>
                <w:rFonts w:eastAsiaTheme="minorEastAsia"/>
                <w:sz w:val="24"/>
                <w:szCs w:val="24"/>
              </w:rPr>
              <w:t>.</w:t>
            </w:r>
            <w:r w:rsidR="00B5452F">
              <w:rPr>
                <w:rFonts w:eastAsiaTheme="minorEastAsia"/>
                <w:sz w:val="24"/>
                <w:szCs w:val="24"/>
              </w:rPr>
              <w:t xml:space="preserve"> </w:t>
            </w:r>
          </w:p>
          <w:p w:rsidR="7BD27D66" w:rsidP="153CB7F0" w:rsidRDefault="7BD27D66" w14:paraId="66165E09" w14:textId="7AA54FE1">
            <w:pPr>
              <w:rPr>
                <w:rFonts w:eastAsiaTheme="minorEastAsia"/>
                <w:color w:val="4472C4" w:themeColor="accent1"/>
                <w:sz w:val="24"/>
                <w:szCs w:val="24"/>
              </w:rPr>
            </w:pPr>
          </w:p>
          <w:p w:rsidRPr="00FA411F" w:rsidR="7BD27D66" w:rsidP="5AB97B93" w:rsidRDefault="16F833AC" w14:paraId="277A1A4F" w14:textId="45E20723">
            <w:pPr>
              <w:rPr>
                <w:rFonts w:eastAsiaTheme="minorEastAsia"/>
                <w:i/>
                <w:iCs/>
                <w:color w:val="4472C4" w:themeColor="accent1"/>
                <w:sz w:val="24"/>
                <w:szCs w:val="24"/>
              </w:rPr>
            </w:pPr>
            <w:r w:rsidRPr="00FA411F">
              <w:rPr>
                <w:rFonts w:eastAsiaTheme="minorEastAsia"/>
                <w:i/>
                <w:iCs/>
                <w:sz w:val="24"/>
                <w:szCs w:val="24"/>
                <w:u w:val="single"/>
              </w:rPr>
              <w:t>Note</w:t>
            </w:r>
            <w:r w:rsidRPr="00FA411F" w:rsidR="2C4E1992">
              <w:rPr>
                <w:rFonts w:eastAsiaTheme="minorEastAsia"/>
                <w:i/>
                <w:iCs/>
                <w:sz w:val="24"/>
                <w:szCs w:val="24"/>
                <w:u w:val="single"/>
              </w:rPr>
              <w:t xml:space="preserve"> 1</w:t>
            </w:r>
            <w:r w:rsidRPr="00FA411F">
              <w:rPr>
                <w:rFonts w:eastAsiaTheme="minorEastAsia"/>
                <w:i/>
                <w:iCs/>
                <w:sz w:val="24"/>
                <w:szCs w:val="24"/>
                <w:u w:val="single"/>
              </w:rPr>
              <w:t>:</w:t>
            </w:r>
            <w:r w:rsidRPr="00FA411F">
              <w:rPr>
                <w:rFonts w:eastAsiaTheme="minorEastAsia"/>
                <w:i/>
                <w:iCs/>
                <w:sz w:val="24"/>
                <w:szCs w:val="24"/>
              </w:rPr>
              <w:t xml:space="preserve"> This </w:t>
            </w:r>
            <w:r w:rsidR="00A34812">
              <w:rPr>
                <w:rFonts w:eastAsiaTheme="minorEastAsia"/>
                <w:i/>
                <w:iCs/>
                <w:sz w:val="24"/>
                <w:szCs w:val="24"/>
              </w:rPr>
              <w:t>column</w:t>
            </w:r>
            <w:r w:rsidRPr="00FA411F">
              <w:rPr>
                <w:rFonts w:eastAsiaTheme="minorEastAsia"/>
                <w:i/>
                <w:iCs/>
                <w:sz w:val="24"/>
                <w:szCs w:val="24"/>
              </w:rPr>
              <w:t xml:space="preserve"> is for the whole project and not the LSE’s </w:t>
            </w:r>
            <w:r w:rsidRPr="00FA411F" w:rsidR="143BACC1">
              <w:rPr>
                <w:rFonts w:eastAsiaTheme="minorEastAsia"/>
                <w:i/>
                <w:iCs/>
                <w:sz w:val="24"/>
                <w:szCs w:val="24"/>
              </w:rPr>
              <w:t>contracted</w:t>
            </w:r>
            <w:r w:rsidRPr="00FA411F" w:rsidR="2C95273A">
              <w:rPr>
                <w:rFonts w:eastAsiaTheme="minorEastAsia"/>
                <w:i/>
                <w:iCs/>
                <w:sz w:val="24"/>
                <w:szCs w:val="24"/>
              </w:rPr>
              <w:t xml:space="preserve"> </w:t>
            </w:r>
            <w:r w:rsidRPr="00FA411F">
              <w:rPr>
                <w:rFonts w:eastAsiaTheme="minorEastAsia"/>
                <w:i/>
                <w:iCs/>
                <w:sz w:val="24"/>
                <w:szCs w:val="24"/>
              </w:rPr>
              <w:t>portion of the project (LSE’s contract).</w:t>
            </w:r>
          </w:p>
          <w:p w:rsidRPr="009D0F27" w:rsidR="7BD27D66" w:rsidP="5AB97B93" w:rsidRDefault="6EF5298E" w14:paraId="3E3C0252" w14:textId="55CAA378">
            <w:pPr>
              <w:rPr>
                <w:rFonts w:eastAsiaTheme="minorEastAsia"/>
                <w:i/>
                <w:color w:val="4472C4" w:themeColor="accent1"/>
                <w:sz w:val="24"/>
                <w:szCs w:val="24"/>
              </w:rPr>
            </w:pPr>
            <w:r w:rsidRPr="00FA411F">
              <w:rPr>
                <w:rFonts w:eastAsiaTheme="minorEastAsia"/>
                <w:i/>
                <w:iCs/>
                <w:sz w:val="24"/>
                <w:szCs w:val="24"/>
                <w:u w:val="single"/>
              </w:rPr>
              <w:t>Note 2:</w:t>
            </w:r>
            <w:r w:rsidRPr="00FA411F">
              <w:rPr>
                <w:rFonts w:eastAsiaTheme="minorEastAsia"/>
                <w:i/>
                <w:iCs/>
                <w:sz w:val="24"/>
                <w:szCs w:val="24"/>
              </w:rPr>
              <w:t xml:space="preserve"> For hybrid/paired projects, this is the maximum rate </w:t>
            </w:r>
            <w:r w:rsidRPr="009D0F27" w:rsidR="2C4E1992">
              <w:rPr>
                <w:rFonts w:eastAsiaTheme="minorEastAsia"/>
                <w:i/>
                <w:sz w:val="24"/>
                <w:szCs w:val="24"/>
              </w:rPr>
              <w:t>(interconnection capacity) resource that can send energy to the grid. In most cases this will be less than the generator portion of the hybrid, plus the storage portion of the hybrid</w:t>
            </w:r>
            <w:r w:rsidRPr="009D0F27" w:rsidR="5AAC39AC">
              <w:rPr>
                <w:rFonts w:eastAsiaTheme="minorEastAsia"/>
                <w:i/>
                <w:sz w:val="24"/>
                <w:szCs w:val="24"/>
              </w:rPr>
              <w:t>/paired</w:t>
            </w:r>
            <w:r w:rsidRPr="009D0F27">
              <w:rPr>
                <w:rFonts w:eastAsiaTheme="minorEastAsia"/>
                <w:i/>
                <w:sz w:val="24"/>
                <w:szCs w:val="24"/>
              </w:rPr>
              <w:t>.</w:t>
            </w:r>
          </w:p>
          <w:p w:rsidRPr="009D0F27" w:rsidR="7BD27D66" w:rsidP="5AB97B93" w:rsidRDefault="6EF5298E" w14:paraId="40B6FE80" w14:textId="0B38A7FA">
            <w:pPr>
              <w:rPr>
                <w:rFonts w:eastAsiaTheme="minorEastAsia"/>
                <w:i/>
                <w:color w:val="4472C4" w:themeColor="accent1"/>
                <w:sz w:val="24"/>
                <w:szCs w:val="24"/>
              </w:rPr>
            </w:pPr>
            <w:r w:rsidRPr="00FA411F">
              <w:rPr>
                <w:rFonts w:eastAsiaTheme="minorEastAsia"/>
                <w:i/>
                <w:iCs/>
                <w:sz w:val="24"/>
                <w:szCs w:val="24"/>
                <w:u w:val="single"/>
              </w:rPr>
              <w:t>Note 3:</w:t>
            </w:r>
            <w:r w:rsidRPr="00FA411F">
              <w:rPr>
                <w:rFonts w:eastAsiaTheme="minorEastAsia"/>
                <w:i/>
                <w:iCs/>
                <w:sz w:val="24"/>
                <w:szCs w:val="24"/>
              </w:rPr>
              <w:t xml:space="preserve"> If LSE report</w:t>
            </w:r>
            <w:r w:rsidRPr="00FA411F" w:rsidR="00FC7098">
              <w:rPr>
                <w:rFonts w:eastAsiaTheme="minorEastAsia"/>
                <w:i/>
                <w:iCs/>
                <w:sz w:val="24"/>
                <w:szCs w:val="24"/>
              </w:rPr>
              <w:t>s</w:t>
            </w:r>
            <w:r w:rsidRPr="00FA411F">
              <w:rPr>
                <w:rFonts w:eastAsiaTheme="minorEastAsia"/>
                <w:i/>
                <w:iCs/>
                <w:sz w:val="24"/>
                <w:szCs w:val="24"/>
              </w:rPr>
              <w:t xml:space="preserve"> this </w:t>
            </w:r>
            <w:r w:rsidR="00A34812">
              <w:rPr>
                <w:rFonts w:eastAsiaTheme="minorEastAsia"/>
                <w:i/>
                <w:iCs/>
                <w:sz w:val="24"/>
                <w:szCs w:val="24"/>
              </w:rPr>
              <w:t>column</w:t>
            </w:r>
            <w:r w:rsidRPr="00FA411F" w:rsidR="00A34812">
              <w:rPr>
                <w:rFonts w:eastAsiaTheme="minorEastAsia"/>
                <w:i/>
                <w:iCs/>
                <w:sz w:val="24"/>
                <w:szCs w:val="24"/>
              </w:rPr>
              <w:t xml:space="preserve"> </w:t>
            </w:r>
            <w:r w:rsidRPr="00FA411F">
              <w:rPr>
                <w:rFonts w:eastAsiaTheme="minorEastAsia"/>
                <w:i/>
                <w:iCs/>
                <w:sz w:val="24"/>
                <w:szCs w:val="24"/>
              </w:rPr>
              <w:t xml:space="preserve">for the resources that have MAXGEN values in the </w:t>
            </w:r>
            <w:proofErr w:type="gramStart"/>
            <w:r w:rsidRPr="009D0F27">
              <w:rPr>
                <w:rFonts w:eastAsiaTheme="minorEastAsia"/>
                <w:i/>
                <w:sz w:val="24"/>
                <w:szCs w:val="24"/>
              </w:rPr>
              <w:t>RDTv3.resources.MAXGEN</w:t>
            </w:r>
            <w:proofErr w:type="gramEnd"/>
            <w:r w:rsidRPr="009D0F27">
              <w:rPr>
                <w:rFonts w:eastAsiaTheme="minorEastAsia"/>
                <w:i/>
                <w:sz w:val="24"/>
                <w:szCs w:val="24"/>
              </w:rPr>
              <w:t xml:space="preserve">, RECART will overwrite the LSE’s reported value with the one in the </w:t>
            </w:r>
            <w:proofErr w:type="gramStart"/>
            <w:r w:rsidRPr="009D0F27">
              <w:rPr>
                <w:rFonts w:eastAsiaTheme="minorEastAsia"/>
                <w:i/>
                <w:sz w:val="24"/>
                <w:szCs w:val="24"/>
              </w:rPr>
              <w:t>RDTv3.resources.MAXGEN</w:t>
            </w:r>
            <w:proofErr w:type="gramEnd"/>
            <w:r w:rsidRPr="009D0F27">
              <w:rPr>
                <w:rFonts w:eastAsiaTheme="minorEastAsia"/>
                <w:i/>
                <w:sz w:val="24"/>
                <w:szCs w:val="24"/>
              </w:rPr>
              <w:t xml:space="preserve"> in the aggregation process.</w:t>
            </w:r>
          </w:p>
          <w:p w:rsidR="7BD27D66" w:rsidP="153CB7F0" w:rsidRDefault="7BD27D66" w14:paraId="00A7A7D6" w14:textId="0140CB29">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153CB7F0" w:rsidRDefault="0845F87A" w14:paraId="2C771496" w14:textId="3A24C6A4">
            <w:pPr>
              <w:rPr>
                <w:rFonts w:eastAsiaTheme="minorEastAsia"/>
                <w:sz w:val="24"/>
                <w:szCs w:val="24"/>
              </w:rPr>
            </w:pPr>
            <w:r w:rsidRPr="153CB7F0">
              <w:rPr>
                <w:rFonts w:eastAsiaTheme="minorEastAsia"/>
                <w:sz w:val="24"/>
                <w:szCs w:val="24"/>
              </w:rPr>
              <w:lastRenderedPageBreak/>
              <w:t>numeric</w:t>
            </w:r>
          </w:p>
        </w:tc>
      </w:tr>
      <w:tr w:rsidR="7BD27D66" w:rsidTr="4FB71131" w14:paraId="4009657A" w14:textId="7832477C">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153CB7F0" w:rsidRDefault="16F833AC" w14:paraId="00F5FA18" w14:textId="6FBBA211">
            <w:pPr>
              <w:rPr>
                <w:rFonts w:eastAsiaTheme="minorEastAsia"/>
                <w:color w:val="4472C4" w:themeColor="accent1"/>
                <w:sz w:val="24"/>
                <w:szCs w:val="24"/>
              </w:rPr>
            </w:pPr>
            <w:proofErr w:type="spellStart"/>
            <w:r w:rsidRPr="153CB7F0">
              <w:rPr>
                <w:rFonts w:eastAsiaTheme="minorEastAsia"/>
                <w:sz w:val="24"/>
                <w:szCs w:val="24"/>
              </w:rPr>
              <w:t>contracted_nameplate_capacity</w:t>
            </w:r>
            <w:proofErr w:type="spellEnd"/>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5AB97B93" w:rsidRDefault="16F833AC" w14:paraId="5A4FF5FC" w14:textId="5379136C">
            <w:pPr>
              <w:rPr>
                <w:rFonts w:eastAsiaTheme="minorEastAsia"/>
                <w:sz w:val="24"/>
                <w:szCs w:val="24"/>
              </w:rPr>
            </w:pPr>
            <w:r w:rsidRPr="5AB97B93">
              <w:rPr>
                <w:rFonts w:eastAsiaTheme="minorEastAsia"/>
                <w:sz w:val="24"/>
                <w:szCs w:val="24"/>
              </w:rPr>
              <w:t xml:space="preserve">Please provide LSE’s contracted nameplate capacity </w:t>
            </w:r>
            <w:proofErr w:type="gramStart"/>
            <w:r w:rsidRPr="5AB97B93">
              <w:rPr>
                <w:rFonts w:eastAsiaTheme="minorEastAsia"/>
                <w:sz w:val="24"/>
                <w:szCs w:val="24"/>
              </w:rPr>
              <w:t>of</w:t>
            </w:r>
            <w:proofErr w:type="gramEnd"/>
            <w:r w:rsidRPr="5AB97B93">
              <w:rPr>
                <w:rFonts w:eastAsiaTheme="minorEastAsia"/>
                <w:sz w:val="24"/>
                <w:szCs w:val="24"/>
              </w:rPr>
              <w:t xml:space="preserve"> the project. </w:t>
            </w:r>
          </w:p>
          <w:p w:rsidR="7BD27D66" w:rsidP="153CB7F0" w:rsidRDefault="7BD27D66" w14:paraId="67C41297" w14:textId="46DEC534">
            <w:pPr>
              <w:rPr>
                <w:rFonts w:eastAsiaTheme="minorEastAsia"/>
                <w:color w:val="4472C4" w:themeColor="accent1"/>
                <w:sz w:val="24"/>
                <w:szCs w:val="24"/>
              </w:rPr>
            </w:pPr>
          </w:p>
          <w:p w:rsidR="7BD27D66" w:rsidP="153CB7F0" w:rsidRDefault="16F833AC" w14:paraId="5ED0FC4A" w14:textId="1790E8A1">
            <w:pPr>
              <w:rPr>
                <w:rFonts w:eastAsiaTheme="minorEastAsia"/>
                <w:i/>
                <w:iCs/>
                <w:color w:val="4472C4" w:themeColor="accent1"/>
                <w:sz w:val="24"/>
                <w:szCs w:val="24"/>
              </w:rPr>
            </w:pPr>
            <w:r w:rsidRPr="153CB7F0">
              <w:rPr>
                <w:rFonts w:eastAsiaTheme="minorEastAsia"/>
                <w:i/>
                <w:iCs/>
                <w:sz w:val="24"/>
                <w:szCs w:val="24"/>
                <w:u w:val="single"/>
              </w:rPr>
              <w:t>Note</w:t>
            </w:r>
            <w:r w:rsidRPr="153CB7F0" w:rsidR="2C4E1992">
              <w:rPr>
                <w:rFonts w:eastAsiaTheme="minorEastAsia"/>
                <w:i/>
                <w:iCs/>
                <w:sz w:val="24"/>
                <w:szCs w:val="24"/>
                <w:u w:val="single"/>
              </w:rPr>
              <w:t xml:space="preserve"> 1</w:t>
            </w:r>
            <w:r w:rsidRPr="153CB7F0">
              <w:rPr>
                <w:rFonts w:eastAsiaTheme="minorEastAsia"/>
                <w:i/>
                <w:iCs/>
                <w:sz w:val="24"/>
                <w:szCs w:val="24"/>
                <w:u w:val="single"/>
              </w:rPr>
              <w:t xml:space="preserve">: </w:t>
            </w:r>
            <w:r w:rsidRPr="153CB7F0">
              <w:rPr>
                <w:rFonts w:eastAsiaTheme="minorEastAsia"/>
                <w:i/>
                <w:iCs/>
                <w:sz w:val="24"/>
                <w:szCs w:val="24"/>
              </w:rPr>
              <w:t xml:space="preserve">This </w:t>
            </w:r>
            <w:r w:rsidR="00A34812">
              <w:rPr>
                <w:rFonts w:eastAsiaTheme="minorEastAsia"/>
                <w:i/>
                <w:iCs/>
                <w:sz w:val="24"/>
                <w:szCs w:val="24"/>
              </w:rPr>
              <w:t>column</w:t>
            </w:r>
            <w:r w:rsidRPr="153CB7F0">
              <w:rPr>
                <w:rFonts w:eastAsiaTheme="minorEastAsia"/>
                <w:i/>
                <w:iCs/>
                <w:sz w:val="24"/>
                <w:szCs w:val="24"/>
              </w:rPr>
              <w:t xml:space="preserve"> is for LSE’s contracted amount and not the whole project (resource).</w:t>
            </w:r>
          </w:p>
          <w:p w:rsidR="7BD27D66" w:rsidP="5AB97B93" w:rsidRDefault="6EF5298E" w14:paraId="17C6489D" w14:textId="5B6F0A84">
            <w:pPr>
              <w:rPr>
                <w:rFonts w:eastAsiaTheme="minorEastAsia"/>
                <w:color w:val="4472C4" w:themeColor="accent1"/>
                <w:sz w:val="24"/>
                <w:szCs w:val="24"/>
              </w:rPr>
            </w:pPr>
            <w:r w:rsidRPr="5AB97B93">
              <w:rPr>
                <w:rFonts w:eastAsiaTheme="minorEastAsia"/>
                <w:i/>
                <w:iCs/>
                <w:sz w:val="24"/>
                <w:szCs w:val="24"/>
                <w:u w:val="single"/>
              </w:rPr>
              <w:t xml:space="preserve">Note 2: </w:t>
            </w:r>
            <w:r w:rsidRPr="5AB97B93" w:rsidR="2C4E1992">
              <w:rPr>
                <w:rFonts w:eastAsiaTheme="minorEastAsia"/>
                <w:sz w:val="24"/>
                <w:szCs w:val="24"/>
              </w:rPr>
              <w:t>If this is a hybrid/</w:t>
            </w:r>
            <w:r w:rsidRPr="5AB97B93" w:rsidR="77C01AB0">
              <w:rPr>
                <w:rFonts w:eastAsiaTheme="minorEastAsia"/>
                <w:sz w:val="24"/>
                <w:szCs w:val="24"/>
              </w:rPr>
              <w:t>paired</w:t>
            </w:r>
            <w:r w:rsidRPr="5AB97B93" w:rsidR="2C4E1992">
              <w:rPr>
                <w:rFonts w:eastAsiaTheme="minorEastAsia"/>
                <w:sz w:val="24"/>
                <w:szCs w:val="24"/>
              </w:rPr>
              <w:t xml:space="preserve"> project, report the maximum rate (interconnection capacity) that the LSE can receive from this resource. In </w:t>
            </w:r>
            <w:r w:rsidRPr="5AB97B93" w:rsidR="2C4E1992">
              <w:rPr>
                <w:rFonts w:eastAsiaTheme="minorEastAsia"/>
                <w:sz w:val="24"/>
                <w:szCs w:val="24"/>
              </w:rPr>
              <w:lastRenderedPageBreak/>
              <w:t>most cases this will be less than the LSE’s generator portion of the hybrid, plus the LSE’s storage portion of the hybrid</w:t>
            </w:r>
            <w:r w:rsidRPr="5AB97B93" w:rsidR="5AAC39AC">
              <w:rPr>
                <w:rFonts w:eastAsiaTheme="minorEastAsia"/>
                <w:sz w:val="24"/>
                <w:szCs w:val="24"/>
              </w:rPr>
              <w:t>/paired.</w:t>
            </w:r>
          </w:p>
          <w:p w:rsidR="45C68D4D" w:rsidP="45C68D4D" w:rsidRDefault="62552848" w14:paraId="2806177D" w14:textId="47CCAA3A">
            <w:pPr>
              <w:rPr>
                <w:rFonts w:eastAsiaTheme="minorEastAsia"/>
                <w:i/>
                <w:sz w:val="24"/>
                <w:szCs w:val="24"/>
              </w:rPr>
            </w:pPr>
            <w:r w:rsidRPr="0022586F">
              <w:rPr>
                <w:rFonts w:eastAsiaTheme="minorEastAsia"/>
                <w:i/>
                <w:sz w:val="24"/>
                <w:szCs w:val="24"/>
                <w:u w:val="single"/>
              </w:rPr>
              <w:t xml:space="preserve">Note 3: </w:t>
            </w:r>
            <w:r w:rsidRPr="1C4DD311">
              <w:rPr>
                <w:rFonts w:eastAsiaTheme="minorEastAsia"/>
                <w:i/>
                <w:sz w:val="24"/>
                <w:szCs w:val="24"/>
              </w:rPr>
              <w:t xml:space="preserve">The contracted nameplate capacity of the project </w:t>
            </w:r>
            <w:r w:rsidRPr="1C4DD311" w:rsidR="1879F2F0">
              <w:rPr>
                <w:rFonts w:eastAsiaTheme="minorEastAsia"/>
                <w:i/>
                <w:sz w:val="24"/>
                <w:szCs w:val="24"/>
              </w:rPr>
              <w:t xml:space="preserve">may differ from the </w:t>
            </w:r>
            <w:r w:rsidRPr="1C4DD311" w:rsidR="441A4B63">
              <w:rPr>
                <w:rFonts w:eastAsiaTheme="minorEastAsia"/>
                <w:i/>
                <w:sz w:val="24"/>
                <w:szCs w:val="24"/>
              </w:rPr>
              <w:t xml:space="preserve">contracted </w:t>
            </w:r>
            <w:r w:rsidRPr="1C4DD311" w:rsidR="1879F2F0">
              <w:rPr>
                <w:rFonts w:eastAsiaTheme="minorEastAsia"/>
                <w:i/>
                <w:sz w:val="24"/>
                <w:szCs w:val="24"/>
              </w:rPr>
              <w:t>Net</w:t>
            </w:r>
            <w:r w:rsidRPr="1C4DD311" w:rsidR="3A196E19">
              <w:rPr>
                <w:rFonts w:eastAsiaTheme="minorEastAsia"/>
                <w:i/>
                <w:sz w:val="24"/>
                <w:szCs w:val="24"/>
              </w:rPr>
              <w:t xml:space="preserve"> Qualifying </w:t>
            </w:r>
            <w:r w:rsidRPr="1C4DD311" w:rsidR="3D6E324C">
              <w:rPr>
                <w:rFonts w:eastAsiaTheme="minorEastAsia"/>
                <w:i/>
                <w:sz w:val="24"/>
                <w:szCs w:val="24"/>
              </w:rPr>
              <w:t>Capacity</w:t>
            </w:r>
            <w:r w:rsidR="00296124">
              <w:rPr>
                <w:rFonts w:eastAsiaTheme="minorEastAsia"/>
                <w:i/>
                <w:sz w:val="24"/>
                <w:szCs w:val="24"/>
              </w:rPr>
              <w:t xml:space="preserve"> </w:t>
            </w:r>
            <w:r w:rsidRPr="67778EEE" w:rsidR="098749E7">
              <w:rPr>
                <w:rFonts w:eastAsiaTheme="minorEastAsia"/>
                <w:i/>
                <w:iCs/>
                <w:sz w:val="24"/>
                <w:szCs w:val="24"/>
              </w:rPr>
              <w:t>(NQC)</w:t>
            </w:r>
            <w:r w:rsidRPr="67778EEE" w:rsidR="59EEC1CB">
              <w:rPr>
                <w:rFonts w:eastAsiaTheme="minorEastAsia"/>
                <w:i/>
                <w:iCs/>
                <w:sz w:val="24"/>
                <w:szCs w:val="24"/>
              </w:rPr>
              <w:t>,</w:t>
            </w:r>
            <w:r w:rsidRPr="1C4DD311" w:rsidR="3D6E324C">
              <w:rPr>
                <w:rFonts w:eastAsiaTheme="minorEastAsia"/>
                <w:i/>
                <w:sz w:val="24"/>
                <w:szCs w:val="24"/>
              </w:rPr>
              <w:t xml:space="preserve"> which </w:t>
            </w:r>
            <w:r w:rsidRPr="1C4DD311" w:rsidR="5E9D1AC5">
              <w:rPr>
                <w:rFonts w:eastAsiaTheme="minorEastAsia"/>
                <w:i/>
                <w:sz w:val="24"/>
                <w:szCs w:val="24"/>
              </w:rPr>
              <w:t xml:space="preserve">is reported </w:t>
            </w:r>
            <w:r w:rsidRPr="1C4DD311" w:rsidR="32C70DFC">
              <w:rPr>
                <w:rFonts w:eastAsiaTheme="minorEastAsia"/>
                <w:i/>
                <w:sz w:val="24"/>
                <w:szCs w:val="24"/>
              </w:rPr>
              <w:t>sep</w:t>
            </w:r>
            <w:r w:rsidRPr="32C70DFC" w:rsidR="32C70DFC">
              <w:rPr>
                <w:rFonts w:eastAsiaTheme="minorEastAsia"/>
                <w:i/>
                <w:iCs/>
                <w:sz w:val="24"/>
                <w:szCs w:val="24"/>
              </w:rPr>
              <w:t>a</w:t>
            </w:r>
            <w:r w:rsidRPr="1C4DD311" w:rsidR="32C70DFC">
              <w:rPr>
                <w:rFonts w:eastAsiaTheme="minorEastAsia"/>
                <w:i/>
                <w:sz w:val="24"/>
                <w:szCs w:val="24"/>
              </w:rPr>
              <w:t>rately</w:t>
            </w:r>
            <w:r w:rsidRPr="1C4DD311" w:rsidR="5E9D1AC5">
              <w:rPr>
                <w:rFonts w:eastAsiaTheme="minorEastAsia"/>
                <w:i/>
                <w:sz w:val="24"/>
                <w:szCs w:val="24"/>
              </w:rPr>
              <w:t xml:space="preserve"> in </w:t>
            </w:r>
            <w:r w:rsidRPr="1C4DD311" w:rsidR="625E11ED">
              <w:rPr>
                <w:rFonts w:eastAsiaTheme="minorEastAsia"/>
                <w:i/>
                <w:sz w:val="24"/>
                <w:szCs w:val="24"/>
              </w:rPr>
              <w:t>the RDT.</w:t>
            </w:r>
          </w:p>
          <w:p w:rsidR="7BD27D66" w:rsidP="153CB7F0" w:rsidRDefault="7BD27D66" w14:paraId="56FD6753" w14:textId="2E87E4E6">
            <w:pPr>
              <w:rPr>
                <w:rFonts w:eastAsiaTheme="minorEastAsia"/>
                <w:i/>
                <w:iCs/>
                <w:color w:val="4472C4" w:themeColor="accent1"/>
                <w:sz w:val="24"/>
                <w:szCs w:val="24"/>
                <w:u w:val="single"/>
              </w:rPr>
            </w:pP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153CB7F0" w:rsidRDefault="0845F87A" w14:paraId="60892B41" w14:textId="735D8075">
            <w:pPr>
              <w:rPr>
                <w:rFonts w:eastAsiaTheme="minorEastAsia"/>
                <w:sz w:val="24"/>
                <w:szCs w:val="24"/>
              </w:rPr>
            </w:pPr>
            <w:r w:rsidRPr="153CB7F0">
              <w:rPr>
                <w:rFonts w:eastAsiaTheme="minorEastAsia"/>
                <w:sz w:val="24"/>
                <w:szCs w:val="24"/>
              </w:rPr>
              <w:lastRenderedPageBreak/>
              <w:t>numeric</w:t>
            </w:r>
          </w:p>
        </w:tc>
      </w:tr>
      <w:tr w:rsidR="7BD27D66" w:rsidTr="4FB71131" w14:paraId="236AC95B" w14:textId="19E82E50">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153CB7F0" w:rsidRDefault="16F833AC" w14:paraId="1A5AC58E" w14:textId="712BF978">
            <w:pPr>
              <w:rPr>
                <w:rFonts w:eastAsiaTheme="minorEastAsia"/>
                <w:color w:val="4472C4" w:themeColor="accent1"/>
                <w:sz w:val="24"/>
                <w:szCs w:val="24"/>
              </w:rPr>
            </w:pPr>
            <w:proofErr w:type="spellStart"/>
            <w:r w:rsidRPr="153CB7F0">
              <w:rPr>
                <w:rFonts w:eastAsiaTheme="minorEastAsia"/>
                <w:sz w:val="24"/>
                <w:szCs w:val="24"/>
              </w:rPr>
              <w:t>sep_contracted_mw_nqc</w:t>
            </w:r>
            <w:proofErr w:type="spellEnd"/>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153CB7F0" w:rsidRDefault="16F833AC" w14:paraId="4A01FDFE" w14:textId="727066CC">
            <w:pPr>
              <w:rPr>
                <w:rFonts w:eastAsiaTheme="minorEastAsia"/>
                <w:color w:val="4472C4" w:themeColor="accent1"/>
                <w:sz w:val="24"/>
                <w:szCs w:val="24"/>
              </w:rPr>
            </w:pPr>
            <w:r w:rsidRPr="153CB7F0">
              <w:rPr>
                <w:rFonts w:eastAsiaTheme="minorEastAsia"/>
                <w:sz w:val="24"/>
                <w:szCs w:val="24"/>
              </w:rPr>
              <w:t xml:space="preserve">Please enter the contracted September NQC value that counts for Resource Adequacy (RA) </w:t>
            </w:r>
            <w:r w:rsidRPr="153CB7F0" w:rsidR="2C4E1992">
              <w:rPr>
                <w:rFonts w:eastAsiaTheme="minorEastAsia"/>
                <w:sz w:val="24"/>
                <w:szCs w:val="24"/>
              </w:rPr>
              <w:t xml:space="preserve">program </w:t>
            </w:r>
            <w:r w:rsidRPr="153CB7F0">
              <w:rPr>
                <w:rFonts w:eastAsiaTheme="minorEastAsia"/>
                <w:sz w:val="24"/>
                <w:szCs w:val="24"/>
              </w:rPr>
              <w:t>credit for the project's first year online.</w:t>
            </w:r>
          </w:p>
          <w:p w:rsidR="7BD27D66" w:rsidP="153CB7F0" w:rsidRDefault="16F833AC" w14:paraId="3969B497" w14:textId="748EF78A">
            <w:pPr>
              <w:rPr>
                <w:rFonts w:eastAsiaTheme="minorEastAsia"/>
                <w:color w:val="4472C4" w:themeColor="accent1"/>
                <w:sz w:val="24"/>
                <w:szCs w:val="24"/>
              </w:rPr>
            </w:pPr>
            <w:r w:rsidRPr="153CB7F0">
              <w:rPr>
                <w:rFonts w:eastAsiaTheme="minorEastAsia"/>
                <w:sz w:val="24"/>
                <w:szCs w:val="24"/>
              </w:rPr>
              <w:t xml:space="preserve"> </w:t>
            </w:r>
          </w:p>
          <w:p w:rsidR="7BD27D66" w:rsidP="153CB7F0" w:rsidRDefault="16F833AC" w14:paraId="562B8CA8" w14:textId="427E0204">
            <w:pPr>
              <w:rPr>
                <w:rFonts w:eastAsiaTheme="minorEastAsia"/>
                <w:color w:val="4472C4" w:themeColor="accent1"/>
                <w:sz w:val="24"/>
                <w:szCs w:val="24"/>
              </w:rPr>
            </w:pPr>
            <w:r w:rsidRPr="153CB7F0">
              <w:rPr>
                <w:rFonts w:eastAsiaTheme="minorEastAsia"/>
                <w:sz w:val="24"/>
                <w:szCs w:val="24"/>
              </w:rPr>
              <w:t xml:space="preserve">If the </w:t>
            </w:r>
            <w:r w:rsidRPr="153CB7F0" w:rsidR="003F4CFA">
              <w:rPr>
                <w:rFonts w:eastAsiaTheme="minorEastAsia"/>
                <w:sz w:val="24"/>
                <w:szCs w:val="24"/>
              </w:rPr>
              <w:t>contract</w:t>
            </w:r>
            <w:r w:rsidRPr="153CB7F0">
              <w:rPr>
                <w:rFonts w:eastAsiaTheme="minorEastAsia"/>
                <w:sz w:val="24"/>
                <w:szCs w:val="24"/>
              </w:rPr>
              <w:t xml:space="preserve"> does not exist yet, or does not have a known NQC value, please estimate this value using </w:t>
            </w:r>
            <w:r w:rsidRPr="153CB7F0" w:rsidR="2B8DC0FC">
              <w:rPr>
                <w:rFonts w:eastAsiaTheme="minorEastAsia"/>
                <w:sz w:val="24"/>
                <w:szCs w:val="24"/>
              </w:rPr>
              <w:t>the</w:t>
            </w:r>
            <w:r w:rsidRPr="153CB7F0" w:rsidR="22446652">
              <w:rPr>
                <w:rFonts w:eastAsiaTheme="minorEastAsia"/>
                <w:sz w:val="24"/>
                <w:szCs w:val="24"/>
              </w:rPr>
              <w:t xml:space="preserve"> current methodologies </w:t>
            </w:r>
            <w:r w:rsidR="004D021A">
              <w:rPr>
                <w:rFonts w:eastAsiaTheme="minorEastAsia"/>
                <w:sz w:val="24"/>
                <w:szCs w:val="24"/>
              </w:rPr>
              <w:t xml:space="preserve">as </w:t>
            </w:r>
            <w:r w:rsidR="009D6CCA">
              <w:rPr>
                <w:rFonts w:eastAsiaTheme="minorEastAsia"/>
                <w:sz w:val="24"/>
                <w:szCs w:val="24"/>
              </w:rPr>
              <w:t>described</w:t>
            </w:r>
            <w:r w:rsidR="004D021A">
              <w:rPr>
                <w:rFonts w:eastAsiaTheme="minorEastAsia"/>
                <w:sz w:val="24"/>
                <w:szCs w:val="24"/>
              </w:rPr>
              <w:t xml:space="preserve"> in </w:t>
            </w:r>
            <w:r w:rsidRPr="153CB7F0" w:rsidR="22446652">
              <w:rPr>
                <w:rFonts w:eastAsiaTheme="minorEastAsia"/>
                <w:sz w:val="24"/>
                <w:szCs w:val="24"/>
              </w:rPr>
              <w:t xml:space="preserve">the CPUC’s </w:t>
            </w:r>
            <w:r w:rsidR="00140382">
              <w:rPr>
                <w:rFonts w:eastAsiaTheme="minorEastAsia"/>
                <w:sz w:val="24"/>
                <w:szCs w:val="24"/>
              </w:rPr>
              <w:t>RA</w:t>
            </w:r>
            <w:r w:rsidRPr="153CB7F0" w:rsidR="22446652">
              <w:rPr>
                <w:rFonts w:eastAsiaTheme="minorEastAsia"/>
                <w:sz w:val="24"/>
                <w:szCs w:val="24"/>
              </w:rPr>
              <w:t xml:space="preserve"> Program.</w:t>
            </w:r>
          </w:p>
          <w:p w:rsidR="7BD27D66" w:rsidP="153CB7F0" w:rsidRDefault="16F833AC" w14:paraId="4EFA928B" w14:textId="7D3597E3">
            <w:pPr>
              <w:rPr>
                <w:rFonts w:eastAsiaTheme="minorEastAsia"/>
                <w:color w:val="4472C4" w:themeColor="accent1"/>
                <w:sz w:val="24"/>
                <w:szCs w:val="24"/>
              </w:rPr>
            </w:pPr>
            <w:r w:rsidRPr="153CB7F0">
              <w:rPr>
                <w:rFonts w:eastAsiaTheme="minorEastAsia"/>
                <w:sz w:val="24"/>
                <w:szCs w:val="24"/>
              </w:rPr>
              <w:t xml:space="preserve"> </w:t>
            </w:r>
          </w:p>
          <w:p w:rsidR="7BD27D66" w:rsidP="153CB7F0" w:rsidRDefault="16F833AC" w14:paraId="7CA1FEDA" w14:textId="5CC87B72">
            <w:pPr>
              <w:rPr>
                <w:rFonts w:eastAsiaTheme="minorEastAsia"/>
                <w:color w:val="4472C4" w:themeColor="accent1"/>
                <w:sz w:val="24"/>
                <w:szCs w:val="24"/>
              </w:rPr>
            </w:pPr>
            <w:r w:rsidRPr="153CB7F0">
              <w:rPr>
                <w:rFonts w:eastAsiaTheme="minorEastAsia"/>
                <w:sz w:val="24"/>
                <w:szCs w:val="24"/>
              </w:rPr>
              <w:t>If the contract is energy only, enter 0 here. Do not leave this blank</w:t>
            </w:r>
            <w:r w:rsidRPr="153CB7F0" w:rsidR="2C4E1992">
              <w:rPr>
                <w:rFonts w:eastAsiaTheme="minorEastAsia"/>
                <w:sz w:val="24"/>
                <w:szCs w:val="24"/>
              </w:rPr>
              <w:t>.</w:t>
            </w:r>
          </w:p>
          <w:p w:rsidR="6491198C" w:rsidP="6491198C" w:rsidRDefault="6491198C" w14:paraId="7AFC167C" w14:textId="2FAB1790">
            <w:pPr>
              <w:rPr>
                <w:rFonts w:eastAsiaTheme="minorEastAsia"/>
                <w:sz w:val="24"/>
                <w:szCs w:val="24"/>
              </w:rPr>
            </w:pPr>
          </w:p>
          <w:p w:rsidR="6491198C" w:rsidP="6491198C" w:rsidRDefault="281B5FC2" w14:paraId="657F8D80" w14:textId="11636D0A">
            <w:pPr>
              <w:rPr>
                <w:rFonts w:eastAsiaTheme="minorEastAsia"/>
                <w:i/>
                <w:iCs/>
                <w:sz w:val="24"/>
                <w:szCs w:val="24"/>
              </w:rPr>
            </w:pPr>
            <w:r w:rsidRPr="281B5FC2">
              <w:rPr>
                <w:rFonts w:eastAsiaTheme="minorEastAsia"/>
                <w:i/>
                <w:iCs/>
                <w:sz w:val="24"/>
                <w:szCs w:val="24"/>
              </w:rPr>
              <w:t>Note 1</w:t>
            </w:r>
            <w:r w:rsidRPr="6491198C" w:rsidR="6491198C">
              <w:rPr>
                <w:rFonts w:eastAsiaTheme="minorEastAsia"/>
                <w:i/>
                <w:iCs/>
                <w:sz w:val="24"/>
                <w:szCs w:val="24"/>
              </w:rPr>
              <w:t xml:space="preserve">: The contracted </w:t>
            </w:r>
            <w:r w:rsidRPr="7C6B2D3D" w:rsidR="7C6B2D3D">
              <w:rPr>
                <w:rFonts w:eastAsiaTheme="minorEastAsia"/>
                <w:i/>
                <w:iCs/>
                <w:sz w:val="24"/>
                <w:szCs w:val="24"/>
              </w:rPr>
              <w:t xml:space="preserve">NQC </w:t>
            </w:r>
            <w:r w:rsidRPr="1899A712" w:rsidR="1899A712">
              <w:rPr>
                <w:rFonts w:eastAsiaTheme="minorEastAsia"/>
                <w:i/>
                <w:iCs/>
                <w:sz w:val="24"/>
                <w:szCs w:val="24"/>
              </w:rPr>
              <w:t>of</w:t>
            </w:r>
            <w:r w:rsidRPr="6491198C" w:rsidR="6491198C">
              <w:rPr>
                <w:rFonts w:eastAsiaTheme="minorEastAsia"/>
                <w:i/>
                <w:iCs/>
                <w:sz w:val="24"/>
                <w:szCs w:val="24"/>
              </w:rPr>
              <w:t xml:space="preserve"> the project may differ from the contracted </w:t>
            </w:r>
            <w:r w:rsidRPr="1899A712" w:rsidR="1899A712">
              <w:rPr>
                <w:rFonts w:eastAsiaTheme="minorEastAsia"/>
                <w:i/>
                <w:iCs/>
                <w:sz w:val="24"/>
                <w:szCs w:val="24"/>
              </w:rPr>
              <w:t xml:space="preserve">nameplate </w:t>
            </w:r>
            <w:r w:rsidRPr="30AF3095" w:rsidR="30AF3095">
              <w:rPr>
                <w:rFonts w:eastAsiaTheme="minorEastAsia"/>
                <w:i/>
                <w:iCs/>
                <w:sz w:val="24"/>
                <w:szCs w:val="24"/>
              </w:rPr>
              <w:t>capacity,</w:t>
            </w:r>
            <w:r w:rsidRPr="6491198C" w:rsidR="6491198C">
              <w:rPr>
                <w:rFonts w:eastAsiaTheme="minorEastAsia"/>
                <w:i/>
                <w:iCs/>
                <w:sz w:val="24"/>
                <w:szCs w:val="24"/>
              </w:rPr>
              <w:t xml:space="preserve"> which is reported </w:t>
            </w:r>
            <w:r w:rsidRPr="30AF3095" w:rsidR="30AF3095">
              <w:rPr>
                <w:rFonts w:eastAsiaTheme="minorEastAsia"/>
                <w:i/>
                <w:iCs/>
                <w:sz w:val="24"/>
                <w:szCs w:val="24"/>
              </w:rPr>
              <w:t>separately</w:t>
            </w:r>
            <w:r w:rsidRPr="6491198C" w:rsidR="6491198C">
              <w:rPr>
                <w:rFonts w:eastAsiaTheme="minorEastAsia"/>
                <w:i/>
                <w:iCs/>
                <w:sz w:val="24"/>
                <w:szCs w:val="24"/>
              </w:rPr>
              <w:t xml:space="preserve"> in the RDT.</w:t>
            </w:r>
          </w:p>
          <w:p w:rsidR="6491198C" w:rsidP="6491198C" w:rsidRDefault="6491198C" w14:paraId="0F0A0E31" w14:textId="6C04221B">
            <w:pPr>
              <w:rPr>
                <w:rFonts w:eastAsiaTheme="minorEastAsia"/>
                <w:sz w:val="24"/>
                <w:szCs w:val="24"/>
              </w:rPr>
            </w:pPr>
          </w:p>
          <w:p w:rsidR="7BD27D66" w:rsidP="153CB7F0" w:rsidRDefault="7BD27D66" w14:paraId="24B4EA1B" w14:textId="595E8E6D">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153CB7F0" w:rsidRDefault="74243791" w14:paraId="12E0F14B" w14:textId="2BEC0084">
            <w:pPr>
              <w:rPr>
                <w:rFonts w:eastAsiaTheme="minorEastAsia"/>
                <w:sz w:val="24"/>
                <w:szCs w:val="24"/>
              </w:rPr>
            </w:pPr>
            <w:r w:rsidRPr="153CB7F0">
              <w:rPr>
                <w:rFonts w:eastAsiaTheme="minorEastAsia"/>
                <w:sz w:val="24"/>
                <w:szCs w:val="24"/>
              </w:rPr>
              <w:t>numeric</w:t>
            </w:r>
          </w:p>
        </w:tc>
      </w:tr>
      <w:tr w:rsidR="7BD27D66" w:rsidTr="4FB71131" w14:paraId="3BEF4CB1" w14:textId="01B4B171">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153CB7F0" w:rsidRDefault="16F833AC" w14:paraId="653FAE96" w14:textId="06763554">
            <w:pPr>
              <w:rPr>
                <w:rFonts w:eastAsiaTheme="minorEastAsia"/>
                <w:color w:val="4472C4" w:themeColor="accent1"/>
                <w:sz w:val="24"/>
                <w:szCs w:val="24"/>
              </w:rPr>
            </w:pPr>
            <w:proofErr w:type="spellStart"/>
            <w:r w:rsidRPr="153CB7F0">
              <w:rPr>
                <w:rFonts w:eastAsiaTheme="minorEastAsia"/>
                <w:sz w:val="24"/>
                <w:szCs w:val="24"/>
              </w:rPr>
              <w:t>contract_gwh_annual</w:t>
            </w:r>
            <w:proofErr w:type="spellEnd"/>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153CB7F0" w:rsidRDefault="16F833AC" w14:paraId="11A54DCE" w14:textId="039DE9C7">
            <w:pPr>
              <w:rPr>
                <w:rFonts w:eastAsiaTheme="minorEastAsia"/>
                <w:color w:val="4472C4" w:themeColor="accent1"/>
                <w:sz w:val="24"/>
                <w:szCs w:val="24"/>
              </w:rPr>
            </w:pPr>
            <w:r w:rsidRPr="153CB7F0">
              <w:rPr>
                <w:rFonts w:eastAsiaTheme="minorEastAsia"/>
                <w:sz w:val="24"/>
                <w:szCs w:val="24"/>
              </w:rPr>
              <w:t>Enter the annual amount of energy contracted for, in GWh. If this is an RA only contract, enter zero here. Do not leave this blank.</w:t>
            </w:r>
          </w:p>
          <w:p w:rsidR="7BD27D66" w:rsidP="153CB7F0" w:rsidRDefault="16F833AC" w14:paraId="3BACE6ED" w14:textId="42F7AB56">
            <w:pPr>
              <w:rPr>
                <w:rFonts w:eastAsiaTheme="minorEastAsia"/>
                <w:color w:val="4472C4" w:themeColor="accent1"/>
                <w:sz w:val="24"/>
                <w:szCs w:val="24"/>
              </w:rPr>
            </w:pPr>
            <w:r w:rsidRPr="153CB7F0">
              <w:rPr>
                <w:rFonts w:eastAsiaTheme="minorEastAsia"/>
                <w:sz w:val="24"/>
                <w:szCs w:val="24"/>
              </w:rPr>
              <w:lastRenderedPageBreak/>
              <w:t>If the amount changes over the course of contract</w:t>
            </w:r>
            <w:r w:rsidRPr="153CB7F0" w:rsidR="2C4E1992">
              <w:rPr>
                <w:rFonts w:eastAsiaTheme="minorEastAsia"/>
                <w:sz w:val="24"/>
                <w:szCs w:val="24"/>
              </w:rPr>
              <w:t>, please provide the average annual amount.</w:t>
            </w:r>
          </w:p>
          <w:p w:rsidR="7BD27D66" w:rsidP="153CB7F0" w:rsidRDefault="7BD27D66" w14:paraId="406902BA" w14:textId="539710E0">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153CB7F0" w:rsidRDefault="74243791" w14:paraId="02E7793C" w14:textId="5B1E11E6">
            <w:pPr>
              <w:rPr>
                <w:rFonts w:eastAsiaTheme="minorEastAsia"/>
                <w:sz w:val="24"/>
                <w:szCs w:val="24"/>
              </w:rPr>
            </w:pPr>
            <w:r w:rsidRPr="153CB7F0">
              <w:rPr>
                <w:rFonts w:eastAsiaTheme="minorEastAsia"/>
                <w:sz w:val="24"/>
                <w:szCs w:val="24"/>
              </w:rPr>
              <w:lastRenderedPageBreak/>
              <w:t>numeric</w:t>
            </w:r>
          </w:p>
        </w:tc>
      </w:tr>
      <w:tr w:rsidR="7BD27D66" w:rsidTr="4FB71131" w14:paraId="522B3C95" w14:textId="1AEB7E64">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153CB7F0" w:rsidRDefault="7BD27D66" w14:paraId="524177AA" w14:textId="7993895D">
            <w:pPr>
              <w:rPr>
                <w:rFonts w:eastAsiaTheme="minorEastAsia"/>
                <w:strike/>
                <w:color w:val="4472C4" w:themeColor="accent1"/>
                <w:sz w:val="24"/>
                <w:szCs w:val="24"/>
              </w:rPr>
            </w:pPr>
          </w:p>
          <w:p w:rsidR="7BD27D66" w:rsidP="153CB7F0" w:rsidRDefault="2C4E1992" w14:paraId="4CA3C0D5" w14:textId="0A82539E">
            <w:pPr>
              <w:rPr>
                <w:rFonts w:eastAsiaTheme="minorEastAsia"/>
                <w:color w:val="4472C4" w:themeColor="accent1"/>
                <w:sz w:val="24"/>
                <w:szCs w:val="24"/>
              </w:rPr>
            </w:pPr>
            <w:proofErr w:type="spellStart"/>
            <w:r w:rsidRPr="153CB7F0">
              <w:rPr>
                <w:rFonts w:eastAsiaTheme="minorEastAsia"/>
                <w:sz w:val="24"/>
                <w:szCs w:val="24"/>
              </w:rPr>
              <w:t>is</w:t>
            </w:r>
            <w:r w:rsidRPr="153CB7F0" w:rsidR="16F833AC">
              <w:rPr>
                <w:rFonts w:eastAsiaTheme="minorEastAsia"/>
                <w:sz w:val="24"/>
                <w:szCs w:val="24"/>
              </w:rPr>
              <w:t>_hybrid_</w:t>
            </w:r>
            <w:r w:rsidRPr="153CB7F0">
              <w:rPr>
                <w:rFonts w:eastAsiaTheme="minorEastAsia"/>
                <w:sz w:val="24"/>
                <w:szCs w:val="24"/>
              </w:rPr>
              <w:t>paired</w:t>
            </w:r>
            <w:proofErr w:type="spellEnd"/>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5AB97B93" w:rsidRDefault="0049332F" w14:paraId="56078752" w14:textId="426A26C8">
            <w:pPr>
              <w:rPr>
                <w:rFonts w:eastAsiaTheme="minorEastAsia"/>
                <w:color w:val="4472C4" w:themeColor="accent1"/>
                <w:sz w:val="24"/>
                <w:szCs w:val="24"/>
              </w:rPr>
            </w:pPr>
            <w:r w:rsidRPr="5AB97B93">
              <w:rPr>
                <w:rFonts w:eastAsiaTheme="minorEastAsia"/>
                <w:sz w:val="24"/>
                <w:szCs w:val="24"/>
              </w:rPr>
              <w:t xml:space="preserve"> </w:t>
            </w:r>
            <w:r w:rsidRPr="5AB97B93" w:rsidR="00B8510B">
              <w:rPr>
                <w:rFonts w:eastAsiaTheme="minorEastAsia"/>
                <w:sz w:val="24"/>
                <w:szCs w:val="24"/>
              </w:rPr>
              <w:t>Dropdown</w:t>
            </w:r>
            <w:r w:rsidRPr="5AB97B93">
              <w:rPr>
                <w:rFonts w:eastAsiaTheme="minorEastAsia"/>
                <w:sz w:val="24"/>
                <w:szCs w:val="24"/>
              </w:rPr>
              <w:t xml:space="preserve"> list; “</w:t>
            </w:r>
            <w:r w:rsidRPr="5AB97B93" w:rsidR="068CF92A">
              <w:rPr>
                <w:rFonts w:eastAsiaTheme="minorEastAsia"/>
                <w:sz w:val="24"/>
                <w:szCs w:val="24"/>
              </w:rPr>
              <w:t>n</w:t>
            </w:r>
            <w:r w:rsidRPr="5AB97B93" w:rsidR="4817A0C3">
              <w:rPr>
                <w:rFonts w:eastAsiaTheme="minorEastAsia"/>
                <w:sz w:val="24"/>
                <w:szCs w:val="24"/>
              </w:rPr>
              <w:t>ull</w:t>
            </w:r>
            <w:r w:rsidRPr="5AB97B93">
              <w:rPr>
                <w:rFonts w:eastAsiaTheme="minorEastAsia"/>
                <w:sz w:val="24"/>
                <w:szCs w:val="24"/>
              </w:rPr>
              <w:t xml:space="preserve">” and possible hybrid </w:t>
            </w:r>
            <w:r w:rsidRPr="5AB97B93" w:rsidR="5CF361A8">
              <w:rPr>
                <w:rFonts w:eastAsiaTheme="minorEastAsia"/>
                <w:sz w:val="24"/>
                <w:szCs w:val="24"/>
              </w:rPr>
              <w:t xml:space="preserve">and paired </w:t>
            </w:r>
            <w:r w:rsidRPr="5AB97B93">
              <w:rPr>
                <w:rFonts w:eastAsiaTheme="minorEastAsia"/>
                <w:sz w:val="24"/>
                <w:szCs w:val="24"/>
              </w:rPr>
              <w:t xml:space="preserve">technology combinations. </w:t>
            </w:r>
          </w:p>
          <w:p w:rsidRPr="00E324DA" w:rsidR="00E324DA" w:rsidP="00E324DA" w:rsidRDefault="00E324DA" w14:paraId="4E591E0B" w14:textId="77777777">
            <w:pPr>
              <w:pStyle w:val="ListParagraph"/>
              <w:numPr>
                <w:ilvl w:val="0"/>
                <w:numId w:val="3"/>
              </w:numPr>
              <w:rPr>
                <w:rFonts w:eastAsiaTheme="minorEastAsia"/>
                <w:sz w:val="24"/>
                <w:szCs w:val="24"/>
              </w:rPr>
            </w:pPr>
            <w:r w:rsidRPr="00E324DA">
              <w:rPr>
                <w:rFonts w:eastAsiaTheme="minorEastAsia"/>
                <w:sz w:val="24"/>
                <w:szCs w:val="24"/>
              </w:rPr>
              <w:t>null</w:t>
            </w:r>
          </w:p>
          <w:p w:rsidRPr="00E324DA" w:rsidR="00E324DA" w:rsidP="00E324DA" w:rsidRDefault="00E324DA" w14:paraId="4BE274BF" w14:textId="77777777">
            <w:pPr>
              <w:pStyle w:val="ListParagraph"/>
              <w:numPr>
                <w:ilvl w:val="0"/>
                <w:numId w:val="3"/>
              </w:numPr>
              <w:rPr>
                <w:rFonts w:eastAsiaTheme="minorEastAsia"/>
                <w:sz w:val="24"/>
                <w:szCs w:val="24"/>
              </w:rPr>
            </w:pPr>
            <w:proofErr w:type="spellStart"/>
            <w:r w:rsidRPr="00E324DA">
              <w:rPr>
                <w:rFonts w:eastAsiaTheme="minorEastAsia"/>
                <w:sz w:val="24"/>
                <w:szCs w:val="24"/>
              </w:rPr>
              <w:t>NotHybrid</w:t>
            </w:r>
            <w:proofErr w:type="spellEnd"/>
          </w:p>
          <w:p w:rsidRPr="00E324DA" w:rsidR="00E324DA" w:rsidP="00E324DA" w:rsidRDefault="00E324DA" w14:paraId="49A59AAE" w14:textId="77777777">
            <w:pPr>
              <w:pStyle w:val="ListParagraph"/>
              <w:numPr>
                <w:ilvl w:val="0"/>
                <w:numId w:val="3"/>
              </w:numPr>
              <w:rPr>
                <w:rFonts w:eastAsiaTheme="minorEastAsia"/>
                <w:sz w:val="24"/>
                <w:szCs w:val="24"/>
              </w:rPr>
            </w:pPr>
            <w:proofErr w:type="spellStart"/>
            <w:r w:rsidRPr="00E324DA">
              <w:rPr>
                <w:rFonts w:eastAsiaTheme="minorEastAsia"/>
                <w:sz w:val="24"/>
                <w:szCs w:val="24"/>
              </w:rPr>
              <w:t>ExistingBiomassExistingStorage</w:t>
            </w:r>
            <w:proofErr w:type="spellEnd"/>
          </w:p>
          <w:p w:rsidRPr="00E324DA" w:rsidR="00E324DA" w:rsidP="00E324DA" w:rsidRDefault="00E324DA" w14:paraId="712BD023" w14:textId="77777777">
            <w:pPr>
              <w:pStyle w:val="ListParagraph"/>
              <w:numPr>
                <w:ilvl w:val="0"/>
                <w:numId w:val="3"/>
              </w:numPr>
              <w:rPr>
                <w:rFonts w:eastAsiaTheme="minorEastAsia"/>
                <w:sz w:val="24"/>
                <w:szCs w:val="24"/>
              </w:rPr>
            </w:pPr>
            <w:proofErr w:type="spellStart"/>
            <w:r w:rsidRPr="00E324DA">
              <w:rPr>
                <w:rFonts w:eastAsiaTheme="minorEastAsia"/>
                <w:sz w:val="24"/>
                <w:szCs w:val="24"/>
              </w:rPr>
              <w:t>ExistingBiomassNewStorage</w:t>
            </w:r>
            <w:proofErr w:type="spellEnd"/>
          </w:p>
          <w:p w:rsidRPr="00E324DA" w:rsidR="00E324DA" w:rsidP="00E324DA" w:rsidRDefault="00E324DA" w14:paraId="38DCC122" w14:textId="77777777">
            <w:pPr>
              <w:pStyle w:val="ListParagraph"/>
              <w:numPr>
                <w:ilvl w:val="0"/>
                <w:numId w:val="3"/>
              </w:numPr>
              <w:rPr>
                <w:rFonts w:eastAsiaTheme="minorEastAsia"/>
                <w:sz w:val="24"/>
                <w:szCs w:val="24"/>
              </w:rPr>
            </w:pPr>
            <w:proofErr w:type="spellStart"/>
            <w:r w:rsidRPr="00E324DA">
              <w:rPr>
                <w:rFonts w:eastAsiaTheme="minorEastAsia"/>
                <w:sz w:val="24"/>
                <w:szCs w:val="24"/>
              </w:rPr>
              <w:t>ExistingGeothermalExistingStorage</w:t>
            </w:r>
            <w:proofErr w:type="spellEnd"/>
          </w:p>
          <w:p w:rsidRPr="00E324DA" w:rsidR="00E324DA" w:rsidP="00E324DA" w:rsidRDefault="00E324DA" w14:paraId="07E9F6EB" w14:textId="77777777">
            <w:pPr>
              <w:pStyle w:val="ListParagraph"/>
              <w:numPr>
                <w:ilvl w:val="0"/>
                <w:numId w:val="3"/>
              </w:numPr>
              <w:rPr>
                <w:rFonts w:eastAsiaTheme="minorEastAsia"/>
                <w:sz w:val="24"/>
                <w:szCs w:val="24"/>
              </w:rPr>
            </w:pPr>
            <w:proofErr w:type="spellStart"/>
            <w:r w:rsidRPr="00E324DA">
              <w:rPr>
                <w:rFonts w:eastAsiaTheme="minorEastAsia"/>
                <w:sz w:val="24"/>
                <w:szCs w:val="24"/>
              </w:rPr>
              <w:t>ExistingGeothermalNewStorage</w:t>
            </w:r>
            <w:proofErr w:type="spellEnd"/>
          </w:p>
          <w:p w:rsidRPr="00E324DA" w:rsidR="00E324DA" w:rsidP="00E324DA" w:rsidRDefault="00E324DA" w14:paraId="35B24660" w14:textId="77777777">
            <w:pPr>
              <w:pStyle w:val="ListParagraph"/>
              <w:numPr>
                <w:ilvl w:val="0"/>
                <w:numId w:val="3"/>
              </w:numPr>
              <w:rPr>
                <w:rFonts w:eastAsiaTheme="minorEastAsia"/>
                <w:sz w:val="24"/>
                <w:szCs w:val="24"/>
              </w:rPr>
            </w:pPr>
            <w:proofErr w:type="spellStart"/>
            <w:r w:rsidRPr="00E324DA">
              <w:rPr>
                <w:rFonts w:eastAsiaTheme="minorEastAsia"/>
                <w:sz w:val="24"/>
                <w:szCs w:val="24"/>
              </w:rPr>
              <w:t>ExistingSolarExistingStorage</w:t>
            </w:r>
            <w:proofErr w:type="spellEnd"/>
          </w:p>
          <w:p w:rsidRPr="00E324DA" w:rsidR="00E324DA" w:rsidP="00E324DA" w:rsidRDefault="00E324DA" w14:paraId="1342A2C6" w14:textId="77777777">
            <w:pPr>
              <w:pStyle w:val="ListParagraph"/>
              <w:numPr>
                <w:ilvl w:val="0"/>
                <w:numId w:val="3"/>
              </w:numPr>
              <w:rPr>
                <w:rFonts w:eastAsiaTheme="minorEastAsia"/>
                <w:sz w:val="24"/>
                <w:szCs w:val="24"/>
              </w:rPr>
            </w:pPr>
            <w:proofErr w:type="spellStart"/>
            <w:r w:rsidRPr="00E324DA">
              <w:rPr>
                <w:rFonts w:eastAsiaTheme="minorEastAsia"/>
                <w:sz w:val="24"/>
                <w:szCs w:val="24"/>
              </w:rPr>
              <w:t>ExistingSolarNewStorage</w:t>
            </w:r>
            <w:proofErr w:type="spellEnd"/>
          </w:p>
          <w:p w:rsidRPr="00E324DA" w:rsidR="00E324DA" w:rsidP="00E324DA" w:rsidRDefault="00E324DA" w14:paraId="7E6B4DDB" w14:textId="77777777">
            <w:pPr>
              <w:pStyle w:val="ListParagraph"/>
              <w:numPr>
                <w:ilvl w:val="0"/>
                <w:numId w:val="3"/>
              </w:numPr>
              <w:rPr>
                <w:rFonts w:eastAsiaTheme="minorEastAsia"/>
                <w:sz w:val="24"/>
                <w:szCs w:val="24"/>
              </w:rPr>
            </w:pPr>
            <w:proofErr w:type="spellStart"/>
            <w:r w:rsidRPr="00E324DA">
              <w:rPr>
                <w:rFonts w:eastAsiaTheme="minorEastAsia"/>
                <w:sz w:val="24"/>
                <w:szCs w:val="24"/>
              </w:rPr>
              <w:t>ExistingThermalExistingStorage</w:t>
            </w:r>
            <w:proofErr w:type="spellEnd"/>
          </w:p>
          <w:p w:rsidRPr="00E324DA" w:rsidR="00E324DA" w:rsidP="00E324DA" w:rsidRDefault="00E324DA" w14:paraId="7596D925" w14:textId="77777777">
            <w:pPr>
              <w:pStyle w:val="ListParagraph"/>
              <w:numPr>
                <w:ilvl w:val="0"/>
                <w:numId w:val="3"/>
              </w:numPr>
              <w:rPr>
                <w:rFonts w:eastAsiaTheme="minorEastAsia"/>
                <w:sz w:val="24"/>
                <w:szCs w:val="24"/>
              </w:rPr>
            </w:pPr>
            <w:proofErr w:type="spellStart"/>
            <w:r w:rsidRPr="00E324DA">
              <w:rPr>
                <w:rFonts w:eastAsiaTheme="minorEastAsia"/>
                <w:sz w:val="24"/>
                <w:szCs w:val="24"/>
              </w:rPr>
              <w:t>ExistingThermalNewStorage</w:t>
            </w:r>
            <w:proofErr w:type="spellEnd"/>
          </w:p>
          <w:p w:rsidRPr="00E324DA" w:rsidR="00E324DA" w:rsidP="00E324DA" w:rsidRDefault="00E324DA" w14:paraId="371553C2" w14:textId="77777777">
            <w:pPr>
              <w:pStyle w:val="ListParagraph"/>
              <w:numPr>
                <w:ilvl w:val="0"/>
                <w:numId w:val="3"/>
              </w:numPr>
              <w:rPr>
                <w:rFonts w:eastAsiaTheme="minorEastAsia"/>
                <w:sz w:val="24"/>
                <w:szCs w:val="24"/>
              </w:rPr>
            </w:pPr>
            <w:proofErr w:type="spellStart"/>
            <w:r w:rsidRPr="00E324DA">
              <w:rPr>
                <w:rFonts w:eastAsiaTheme="minorEastAsia"/>
                <w:sz w:val="24"/>
                <w:szCs w:val="24"/>
              </w:rPr>
              <w:t>ExistingWindExistingStorage</w:t>
            </w:r>
            <w:proofErr w:type="spellEnd"/>
          </w:p>
          <w:p w:rsidRPr="00E324DA" w:rsidR="00E324DA" w:rsidP="00E324DA" w:rsidRDefault="00E324DA" w14:paraId="483B01EF" w14:textId="77777777">
            <w:pPr>
              <w:pStyle w:val="ListParagraph"/>
              <w:numPr>
                <w:ilvl w:val="0"/>
                <w:numId w:val="3"/>
              </w:numPr>
              <w:rPr>
                <w:rFonts w:eastAsiaTheme="minorEastAsia"/>
                <w:sz w:val="24"/>
                <w:szCs w:val="24"/>
              </w:rPr>
            </w:pPr>
            <w:proofErr w:type="spellStart"/>
            <w:r w:rsidRPr="00E324DA">
              <w:rPr>
                <w:rFonts w:eastAsiaTheme="minorEastAsia"/>
                <w:sz w:val="24"/>
                <w:szCs w:val="24"/>
              </w:rPr>
              <w:t>ExistingWindNewStorage</w:t>
            </w:r>
            <w:proofErr w:type="spellEnd"/>
          </w:p>
          <w:p w:rsidRPr="00E324DA" w:rsidR="00E324DA" w:rsidP="00E324DA" w:rsidRDefault="00E324DA" w14:paraId="1AC5FA1B" w14:textId="77777777">
            <w:pPr>
              <w:pStyle w:val="ListParagraph"/>
              <w:numPr>
                <w:ilvl w:val="0"/>
                <w:numId w:val="3"/>
              </w:numPr>
              <w:rPr>
                <w:rFonts w:eastAsiaTheme="minorEastAsia"/>
                <w:sz w:val="24"/>
                <w:szCs w:val="24"/>
              </w:rPr>
            </w:pPr>
            <w:proofErr w:type="spellStart"/>
            <w:r w:rsidRPr="00E324DA">
              <w:rPr>
                <w:rFonts w:eastAsiaTheme="minorEastAsia"/>
                <w:sz w:val="24"/>
                <w:szCs w:val="24"/>
              </w:rPr>
              <w:t>NewBiomassExistingStorage</w:t>
            </w:r>
            <w:proofErr w:type="spellEnd"/>
          </w:p>
          <w:p w:rsidRPr="00E324DA" w:rsidR="00E324DA" w:rsidP="00E324DA" w:rsidRDefault="00E324DA" w14:paraId="38188DD7" w14:textId="77777777">
            <w:pPr>
              <w:pStyle w:val="ListParagraph"/>
              <w:numPr>
                <w:ilvl w:val="0"/>
                <w:numId w:val="3"/>
              </w:numPr>
              <w:rPr>
                <w:rFonts w:eastAsiaTheme="minorEastAsia"/>
                <w:sz w:val="24"/>
                <w:szCs w:val="24"/>
              </w:rPr>
            </w:pPr>
            <w:proofErr w:type="spellStart"/>
            <w:r w:rsidRPr="00E324DA">
              <w:rPr>
                <w:rFonts w:eastAsiaTheme="minorEastAsia"/>
                <w:sz w:val="24"/>
                <w:szCs w:val="24"/>
              </w:rPr>
              <w:t>NewBiomassNewStorage</w:t>
            </w:r>
            <w:proofErr w:type="spellEnd"/>
          </w:p>
          <w:p w:rsidRPr="00E324DA" w:rsidR="00E324DA" w:rsidP="00E324DA" w:rsidRDefault="00E324DA" w14:paraId="21063524" w14:textId="77777777">
            <w:pPr>
              <w:pStyle w:val="ListParagraph"/>
              <w:numPr>
                <w:ilvl w:val="0"/>
                <w:numId w:val="3"/>
              </w:numPr>
              <w:rPr>
                <w:rFonts w:eastAsiaTheme="minorEastAsia"/>
                <w:sz w:val="24"/>
                <w:szCs w:val="24"/>
              </w:rPr>
            </w:pPr>
            <w:proofErr w:type="spellStart"/>
            <w:r w:rsidRPr="00E324DA">
              <w:rPr>
                <w:rFonts w:eastAsiaTheme="minorEastAsia"/>
                <w:sz w:val="24"/>
                <w:szCs w:val="24"/>
              </w:rPr>
              <w:t>NewGeothermalExistingStorage</w:t>
            </w:r>
            <w:proofErr w:type="spellEnd"/>
          </w:p>
          <w:p w:rsidRPr="00E324DA" w:rsidR="00E324DA" w:rsidP="00E324DA" w:rsidRDefault="00E324DA" w14:paraId="06317D39" w14:textId="77777777">
            <w:pPr>
              <w:pStyle w:val="ListParagraph"/>
              <w:numPr>
                <w:ilvl w:val="0"/>
                <w:numId w:val="3"/>
              </w:numPr>
              <w:rPr>
                <w:rFonts w:eastAsiaTheme="minorEastAsia"/>
                <w:sz w:val="24"/>
                <w:szCs w:val="24"/>
              </w:rPr>
            </w:pPr>
            <w:proofErr w:type="spellStart"/>
            <w:r w:rsidRPr="00E324DA">
              <w:rPr>
                <w:rFonts w:eastAsiaTheme="minorEastAsia"/>
                <w:sz w:val="24"/>
                <w:szCs w:val="24"/>
              </w:rPr>
              <w:t>NewGeothermalNewStorage</w:t>
            </w:r>
            <w:proofErr w:type="spellEnd"/>
          </w:p>
          <w:p w:rsidRPr="00E324DA" w:rsidR="00E324DA" w:rsidP="00E324DA" w:rsidRDefault="00E324DA" w14:paraId="339DB0B3" w14:textId="77777777">
            <w:pPr>
              <w:pStyle w:val="ListParagraph"/>
              <w:numPr>
                <w:ilvl w:val="0"/>
                <w:numId w:val="3"/>
              </w:numPr>
              <w:rPr>
                <w:rFonts w:eastAsiaTheme="minorEastAsia"/>
                <w:sz w:val="24"/>
                <w:szCs w:val="24"/>
              </w:rPr>
            </w:pPr>
            <w:proofErr w:type="spellStart"/>
            <w:r w:rsidRPr="00E324DA">
              <w:rPr>
                <w:rFonts w:eastAsiaTheme="minorEastAsia"/>
                <w:sz w:val="24"/>
                <w:szCs w:val="24"/>
              </w:rPr>
              <w:t>NewSolarExistingStorage</w:t>
            </w:r>
            <w:proofErr w:type="spellEnd"/>
          </w:p>
          <w:p w:rsidRPr="00E324DA" w:rsidR="00E324DA" w:rsidP="00E324DA" w:rsidRDefault="00E324DA" w14:paraId="43909752" w14:textId="77777777">
            <w:pPr>
              <w:pStyle w:val="ListParagraph"/>
              <w:numPr>
                <w:ilvl w:val="0"/>
                <w:numId w:val="3"/>
              </w:numPr>
              <w:rPr>
                <w:rFonts w:eastAsiaTheme="minorEastAsia"/>
                <w:sz w:val="24"/>
                <w:szCs w:val="24"/>
              </w:rPr>
            </w:pPr>
            <w:proofErr w:type="spellStart"/>
            <w:r w:rsidRPr="00E324DA">
              <w:rPr>
                <w:rFonts w:eastAsiaTheme="minorEastAsia"/>
                <w:sz w:val="24"/>
                <w:szCs w:val="24"/>
              </w:rPr>
              <w:t>NewSolarNewStorage</w:t>
            </w:r>
            <w:proofErr w:type="spellEnd"/>
          </w:p>
          <w:p w:rsidRPr="00E324DA" w:rsidR="00E324DA" w:rsidP="00E324DA" w:rsidRDefault="00E324DA" w14:paraId="1D0A0BE5" w14:textId="77777777">
            <w:pPr>
              <w:pStyle w:val="ListParagraph"/>
              <w:numPr>
                <w:ilvl w:val="0"/>
                <w:numId w:val="3"/>
              </w:numPr>
              <w:rPr>
                <w:rFonts w:eastAsiaTheme="minorEastAsia"/>
                <w:sz w:val="24"/>
                <w:szCs w:val="24"/>
              </w:rPr>
            </w:pPr>
            <w:proofErr w:type="spellStart"/>
            <w:r w:rsidRPr="00E324DA">
              <w:rPr>
                <w:rFonts w:eastAsiaTheme="minorEastAsia"/>
                <w:sz w:val="24"/>
                <w:szCs w:val="24"/>
              </w:rPr>
              <w:t>NewThermalExistingStorage</w:t>
            </w:r>
            <w:proofErr w:type="spellEnd"/>
          </w:p>
          <w:p w:rsidRPr="00E324DA" w:rsidR="00E324DA" w:rsidP="00E324DA" w:rsidRDefault="00E324DA" w14:paraId="25770145" w14:textId="77777777">
            <w:pPr>
              <w:pStyle w:val="ListParagraph"/>
              <w:numPr>
                <w:ilvl w:val="0"/>
                <w:numId w:val="3"/>
              </w:numPr>
              <w:rPr>
                <w:rFonts w:eastAsiaTheme="minorEastAsia"/>
                <w:sz w:val="24"/>
                <w:szCs w:val="24"/>
              </w:rPr>
            </w:pPr>
            <w:proofErr w:type="spellStart"/>
            <w:r w:rsidRPr="00E324DA">
              <w:rPr>
                <w:rFonts w:eastAsiaTheme="minorEastAsia"/>
                <w:sz w:val="24"/>
                <w:szCs w:val="24"/>
              </w:rPr>
              <w:t>NewThermalNewStorage</w:t>
            </w:r>
            <w:proofErr w:type="spellEnd"/>
          </w:p>
          <w:p w:rsidRPr="00E324DA" w:rsidR="00E324DA" w:rsidP="00E324DA" w:rsidRDefault="00E324DA" w14:paraId="61788CEE" w14:textId="77777777">
            <w:pPr>
              <w:pStyle w:val="ListParagraph"/>
              <w:numPr>
                <w:ilvl w:val="0"/>
                <w:numId w:val="3"/>
              </w:numPr>
              <w:rPr>
                <w:rFonts w:eastAsiaTheme="minorEastAsia"/>
                <w:sz w:val="24"/>
                <w:szCs w:val="24"/>
              </w:rPr>
            </w:pPr>
            <w:proofErr w:type="spellStart"/>
            <w:r w:rsidRPr="00E324DA">
              <w:rPr>
                <w:rFonts w:eastAsiaTheme="minorEastAsia"/>
                <w:sz w:val="24"/>
                <w:szCs w:val="24"/>
              </w:rPr>
              <w:t>NewWindExistingStorage</w:t>
            </w:r>
            <w:proofErr w:type="spellEnd"/>
          </w:p>
          <w:p w:rsidRPr="00E324DA" w:rsidR="00E324DA" w:rsidP="00E324DA" w:rsidRDefault="00E324DA" w14:paraId="68C370A2" w14:textId="77777777">
            <w:pPr>
              <w:pStyle w:val="ListParagraph"/>
              <w:numPr>
                <w:ilvl w:val="0"/>
                <w:numId w:val="3"/>
              </w:numPr>
              <w:rPr>
                <w:rFonts w:eastAsiaTheme="minorEastAsia"/>
                <w:sz w:val="24"/>
                <w:szCs w:val="24"/>
              </w:rPr>
            </w:pPr>
            <w:proofErr w:type="spellStart"/>
            <w:r w:rsidRPr="00E324DA">
              <w:rPr>
                <w:rFonts w:eastAsiaTheme="minorEastAsia"/>
                <w:sz w:val="24"/>
                <w:szCs w:val="24"/>
              </w:rPr>
              <w:t>NewWindNewStorage</w:t>
            </w:r>
            <w:proofErr w:type="spellEnd"/>
          </w:p>
          <w:p w:rsidR="7BD27D66" w:rsidP="00CB1000" w:rsidRDefault="7BD27D66" w14:paraId="19D80875" w14:textId="742AF60C">
            <w:pPr>
              <w:pStyle w:val="ListParagraph"/>
              <w:rPr>
                <w:rFonts w:eastAsiaTheme="minorEastAsia"/>
                <w:sz w:val="24"/>
                <w:szCs w:val="24"/>
              </w:rPr>
            </w:pPr>
          </w:p>
          <w:p w:rsidRPr="008908F8" w:rsidR="7BD27D66" w:rsidP="5AB97B93" w:rsidRDefault="0049742D" w14:paraId="244FB01B" w14:textId="1A789503">
            <w:pPr>
              <w:rPr>
                <w:rFonts w:eastAsiaTheme="minorEastAsia"/>
                <w:color w:val="4472C4" w:themeColor="accent1"/>
                <w:sz w:val="24"/>
                <w:szCs w:val="24"/>
              </w:rPr>
            </w:pPr>
            <w:r w:rsidRPr="5AB97B93">
              <w:rPr>
                <w:rFonts w:eastAsiaTheme="minorEastAsia"/>
                <w:i/>
                <w:iCs/>
                <w:sz w:val="24"/>
                <w:szCs w:val="24"/>
              </w:rPr>
              <w:t xml:space="preserve">Note: </w:t>
            </w:r>
            <w:proofErr w:type="gramStart"/>
            <w:r w:rsidRPr="00456795">
              <w:rPr>
                <w:rFonts w:eastAsiaTheme="minorEastAsia"/>
                <w:i/>
                <w:iCs/>
                <w:sz w:val="24"/>
                <w:szCs w:val="24"/>
              </w:rPr>
              <w:t>For the purpose of</w:t>
            </w:r>
            <w:proofErr w:type="gramEnd"/>
            <w:r w:rsidRPr="00456795">
              <w:rPr>
                <w:rFonts w:eastAsiaTheme="minorEastAsia"/>
                <w:i/>
                <w:iCs/>
                <w:sz w:val="24"/>
                <w:szCs w:val="24"/>
              </w:rPr>
              <w:t xml:space="preserve"> IRP, “Paired” refers to generation and storage resources that share the same grid interconnection and “Hybrid” resources </w:t>
            </w:r>
            <w:r w:rsidR="007B5B1A">
              <w:rPr>
                <w:rFonts w:eastAsiaTheme="minorEastAsia"/>
                <w:i/>
                <w:iCs/>
                <w:sz w:val="24"/>
                <w:szCs w:val="24"/>
              </w:rPr>
              <w:t xml:space="preserve">refers to </w:t>
            </w:r>
            <w:r w:rsidRPr="00456795">
              <w:rPr>
                <w:rFonts w:eastAsiaTheme="minorEastAsia"/>
                <w:i/>
                <w:iCs/>
                <w:sz w:val="24"/>
                <w:szCs w:val="24"/>
              </w:rPr>
              <w:t>paired resources with constraints that require storage charging</w:t>
            </w:r>
            <w:r w:rsidRPr="008908F8">
              <w:rPr>
                <w:rFonts w:eastAsiaTheme="minorEastAsia"/>
                <w:sz w:val="24"/>
                <w:szCs w:val="24"/>
              </w:rPr>
              <w:t xml:space="preserve"> to occur using the paired generation resource rather than the grid.</w:t>
            </w:r>
          </w:p>
          <w:p w:rsidR="7BD27D66" w:rsidP="153CB7F0" w:rsidRDefault="7BD27D66" w14:paraId="4AE310A4" w14:textId="7D5852AB">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153CB7F0" w:rsidRDefault="25111F11" w14:paraId="7D5EB202" w14:textId="3F4CD5A1">
            <w:pPr>
              <w:rPr>
                <w:rFonts w:eastAsiaTheme="minorEastAsia"/>
                <w:sz w:val="24"/>
                <w:szCs w:val="24"/>
              </w:rPr>
            </w:pPr>
            <w:r w:rsidRPr="153CB7F0">
              <w:rPr>
                <w:rFonts w:eastAsiaTheme="minorEastAsia"/>
                <w:sz w:val="24"/>
                <w:szCs w:val="24"/>
              </w:rPr>
              <w:lastRenderedPageBreak/>
              <w:t>string</w:t>
            </w:r>
          </w:p>
          <w:p w:rsidR="07FB1C4E" w:rsidP="153CB7F0" w:rsidRDefault="07FB1C4E" w14:paraId="7A74C2BC" w14:textId="11404B66">
            <w:pPr>
              <w:rPr>
                <w:rFonts w:eastAsiaTheme="minorEastAsia"/>
                <w:sz w:val="24"/>
                <w:szCs w:val="24"/>
              </w:rPr>
            </w:pPr>
          </w:p>
        </w:tc>
      </w:tr>
      <w:tr w:rsidR="7BD27D66" w:rsidTr="4FB71131" w14:paraId="188713E3" w14:textId="2D0CDCFF">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153CB7F0" w:rsidRDefault="16F833AC" w14:paraId="6F77974B" w14:textId="207D96A5">
            <w:pPr>
              <w:rPr>
                <w:rFonts w:eastAsiaTheme="minorEastAsia"/>
                <w:color w:val="4472C4" w:themeColor="accent1"/>
                <w:sz w:val="24"/>
                <w:szCs w:val="24"/>
              </w:rPr>
            </w:pPr>
            <w:proofErr w:type="spellStart"/>
            <w:r w:rsidRPr="153CB7F0">
              <w:rPr>
                <w:rFonts w:eastAsiaTheme="minorEastAsia"/>
                <w:sz w:val="24"/>
                <w:szCs w:val="24"/>
              </w:rPr>
              <w:t>can_charge_from_grid</w:t>
            </w:r>
            <w:proofErr w:type="spellEnd"/>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6AF048AE" w:rsidP="5AB97B93" w:rsidRDefault="16F833AC" w14:paraId="081C22DB" w14:textId="2F09C132">
            <w:pPr>
              <w:rPr>
                <w:rFonts w:eastAsiaTheme="minorEastAsia"/>
                <w:color w:val="4472C4" w:themeColor="accent1"/>
                <w:sz w:val="24"/>
                <w:szCs w:val="24"/>
              </w:rPr>
            </w:pPr>
            <w:r w:rsidRPr="5AB97B93">
              <w:rPr>
                <w:rFonts w:eastAsiaTheme="minorEastAsia"/>
                <w:sz w:val="24"/>
                <w:szCs w:val="24"/>
              </w:rPr>
              <w:t xml:space="preserve"> </w:t>
            </w:r>
            <w:r w:rsidRPr="5AB97B93" w:rsidR="00B8510B">
              <w:rPr>
                <w:rFonts w:eastAsiaTheme="minorEastAsia"/>
                <w:sz w:val="24"/>
                <w:szCs w:val="24"/>
              </w:rPr>
              <w:t>Dropdown</w:t>
            </w:r>
            <w:r w:rsidRPr="5AB97B93">
              <w:rPr>
                <w:rFonts w:eastAsiaTheme="minorEastAsia"/>
                <w:sz w:val="24"/>
                <w:szCs w:val="24"/>
              </w:rPr>
              <w:t xml:space="preserve"> list: yes, no. </w:t>
            </w:r>
          </w:p>
          <w:p w:rsidR="6AF048AE" w:rsidP="5AB97B93" w:rsidRDefault="002B4EDD" w14:paraId="62452B8D" w14:textId="169F6730">
            <w:pPr>
              <w:rPr>
                <w:rFonts w:eastAsiaTheme="minorEastAsia"/>
                <w:color w:val="4472C4" w:themeColor="accent1"/>
                <w:sz w:val="24"/>
                <w:szCs w:val="24"/>
              </w:rPr>
            </w:pPr>
            <w:r w:rsidRPr="5AB97B93">
              <w:rPr>
                <w:rFonts w:eastAsiaTheme="minorEastAsia"/>
                <w:sz w:val="24"/>
                <w:szCs w:val="24"/>
              </w:rPr>
              <w:t xml:space="preserve">Use </w:t>
            </w:r>
            <w:r w:rsidRPr="5AB97B93" w:rsidR="16F833AC">
              <w:rPr>
                <w:rFonts w:eastAsiaTheme="minorEastAsia"/>
                <w:sz w:val="24"/>
                <w:szCs w:val="24"/>
              </w:rPr>
              <w:t>“Yes” when storage can charge from grid</w:t>
            </w:r>
            <w:r w:rsidRPr="5AB97B93" w:rsidR="77C01AB0">
              <w:rPr>
                <w:rFonts w:eastAsiaTheme="minorEastAsia"/>
                <w:sz w:val="24"/>
                <w:szCs w:val="24"/>
              </w:rPr>
              <w:t>.</w:t>
            </w:r>
            <w:r w:rsidRPr="5AB97B93" w:rsidR="16F833AC">
              <w:rPr>
                <w:rFonts w:eastAsiaTheme="minorEastAsia"/>
                <w:sz w:val="24"/>
                <w:szCs w:val="24"/>
              </w:rPr>
              <w:t xml:space="preserve"> </w:t>
            </w:r>
            <w:r w:rsidRPr="5AB97B93">
              <w:rPr>
                <w:rFonts w:eastAsiaTheme="minorEastAsia"/>
                <w:sz w:val="24"/>
                <w:szCs w:val="24"/>
              </w:rPr>
              <w:t>Use</w:t>
            </w:r>
            <w:r w:rsidRPr="5AB97B93" w:rsidR="16F833AC">
              <w:rPr>
                <w:rFonts w:eastAsiaTheme="minorEastAsia"/>
                <w:sz w:val="24"/>
                <w:szCs w:val="24"/>
              </w:rPr>
              <w:t xml:space="preserve"> “No” when storage can ONLY charge from </w:t>
            </w:r>
            <w:r w:rsidRPr="5AB97B93" w:rsidR="77C01AB0">
              <w:rPr>
                <w:rFonts w:eastAsiaTheme="minorEastAsia"/>
                <w:sz w:val="24"/>
                <w:szCs w:val="24"/>
              </w:rPr>
              <w:t>the associated generator.</w:t>
            </w:r>
          </w:p>
          <w:p w:rsidR="3D6C00C2" w:rsidP="3D6C00C2" w:rsidRDefault="3D6C00C2" w14:paraId="3FA802EE" w14:textId="111C39DA">
            <w:pPr>
              <w:rPr>
                <w:rFonts w:eastAsiaTheme="minorEastAsia"/>
                <w:sz w:val="24"/>
                <w:szCs w:val="24"/>
              </w:rPr>
            </w:pPr>
          </w:p>
          <w:p w:rsidR="1C1A662D" w:rsidP="1C1A662D" w:rsidRDefault="273D000B" w14:paraId="31228172" w14:textId="2EB30069">
            <w:pPr>
              <w:rPr>
                <w:rFonts w:eastAsiaTheme="minorEastAsia"/>
                <w:sz w:val="24"/>
                <w:szCs w:val="24"/>
              </w:rPr>
            </w:pPr>
            <w:r w:rsidRPr="07E9E7AF">
              <w:rPr>
                <w:rFonts w:eastAsiaTheme="minorEastAsia"/>
                <w:sz w:val="24"/>
                <w:szCs w:val="24"/>
              </w:rPr>
              <w:t>For non</w:t>
            </w:r>
            <w:r w:rsidR="002B4EDD">
              <w:rPr>
                <w:rFonts w:eastAsiaTheme="minorEastAsia"/>
                <w:sz w:val="24"/>
                <w:szCs w:val="24"/>
              </w:rPr>
              <w:t>-</w:t>
            </w:r>
            <w:r w:rsidRPr="07E9E7AF">
              <w:rPr>
                <w:rFonts w:eastAsiaTheme="minorEastAsia"/>
                <w:sz w:val="24"/>
                <w:szCs w:val="24"/>
              </w:rPr>
              <w:t>hybrid/</w:t>
            </w:r>
            <w:r w:rsidRPr="5F693690" w:rsidR="5F693690">
              <w:rPr>
                <w:rFonts w:eastAsiaTheme="minorEastAsia"/>
                <w:sz w:val="24"/>
                <w:szCs w:val="24"/>
              </w:rPr>
              <w:t>paired</w:t>
            </w:r>
            <w:r w:rsidRPr="07E9E7AF">
              <w:rPr>
                <w:rFonts w:eastAsiaTheme="minorEastAsia"/>
                <w:sz w:val="24"/>
                <w:szCs w:val="24"/>
              </w:rPr>
              <w:t xml:space="preserve"> </w:t>
            </w:r>
            <w:r w:rsidRPr="5D1C3C4B" w:rsidR="5D1C3C4B">
              <w:rPr>
                <w:rFonts w:eastAsiaTheme="minorEastAsia"/>
                <w:sz w:val="24"/>
                <w:szCs w:val="24"/>
              </w:rPr>
              <w:t>contracts</w:t>
            </w:r>
            <w:r w:rsidRPr="07E9E7AF">
              <w:rPr>
                <w:rFonts w:eastAsiaTheme="minorEastAsia"/>
                <w:sz w:val="24"/>
                <w:szCs w:val="24"/>
              </w:rPr>
              <w:t>, leave this column blank.</w:t>
            </w:r>
          </w:p>
          <w:p w:rsidRPr="0022586F" w:rsidR="7BD27D66" w:rsidP="5AB97B93" w:rsidRDefault="203CAD6C" w14:paraId="4C26EBBF" w14:textId="41703864">
            <w:pPr>
              <w:rPr>
                <w:rFonts w:eastAsiaTheme="minorEastAsia"/>
                <w:i/>
                <w:iCs/>
                <w:color w:val="4472C4" w:themeColor="accent1"/>
                <w:sz w:val="24"/>
                <w:szCs w:val="24"/>
              </w:rPr>
            </w:pPr>
            <w:r w:rsidRPr="5AB97B93">
              <w:rPr>
                <w:rFonts w:eastAsiaTheme="minorEastAsia"/>
                <w:i/>
                <w:iCs/>
                <w:sz w:val="24"/>
                <w:szCs w:val="24"/>
              </w:rPr>
              <w:t xml:space="preserve">Note: </w:t>
            </w:r>
            <w:proofErr w:type="gramStart"/>
            <w:r w:rsidRPr="5AB97B93">
              <w:rPr>
                <w:rFonts w:eastAsiaTheme="minorEastAsia"/>
                <w:i/>
                <w:iCs/>
                <w:sz w:val="24"/>
                <w:szCs w:val="24"/>
              </w:rPr>
              <w:t>For the purpose of</w:t>
            </w:r>
            <w:proofErr w:type="gramEnd"/>
            <w:r w:rsidRPr="5AB97B93">
              <w:rPr>
                <w:rFonts w:eastAsiaTheme="minorEastAsia"/>
                <w:i/>
                <w:iCs/>
                <w:sz w:val="24"/>
                <w:szCs w:val="24"/>
              </w:rPr>
              <w:t xml:space="preserve"> IRP, “Paired” refers to generation and storage resources that share the same grid interconnection and “Hybrid” resources </w:t>
            </w:r>
            <w:r w:rsidR="00984905">
              <w:rPr>
                <w:rFonts w:eastAsiaTheme="minorEastAsia"/>
                <w:i/>
                <w:iCs/>
                <w:sz w:val="24"/>
                <w:szCs w:val="24"/>
              </w:rPr>
              <w:t xml:space="preserve">refers to </w:t>
            </w:r>
            <w:r w:rsidRPr="5AB97B93">
              <w:rPr>
                <w:rFonts w:eastAsiaTheme="minorEastAsia"/>
                <w:i/>
                <w:iCs/>
                <w:sz w:val="24"/>
                <w:szCs w:val="24"/>
              </w:rPr>
              <w:t>as paired resources with constraints that require storage charging to occur using the paired generation resource rather than the grid.</w:t>
            </w:r>
            <w:r w:rsidRPr="5AB97B93" w:rsidR="55ABEE74">
              <w:rPr>
                <w:rFonts w:eastAsiaTheme="minorEastAsia"/>
                <w:i/>
                <w:iCs/>
                <w:sz w:val="24"/>
                <w:szCs w:val="24"/>
              </w:rPr>
              <w:t xml:space="preserve"> </w:t>
            </w:r>
            <w:r w:rsidRPr="5AB97B93" w:rsidR="45962F51">
              <w:rPr>
                <w:rFonts w:eastAsiaTheme="minorEastAsia"/>
                <w:i/>
                <w:iCs/>
                <w:sz w:val="24"/>
                <w:szCs w:val="24"/>
              </w:rPr>
              <w:t>Sele</w:t>
            </w:r>
            <w:r w:rsidRPr="5AB97B93" w:rsidR="06EF8173">
              <w:rPr>
                <w:rFonts w:eastAsiaTheme="minorEastAsia"/>
                <w:i/>
                <w:iCs/>
                <w:sz w:val="24"/>
                <w:szCs w:val="24"/>
              </w:rPr>
              <w:t>c</w:t>
            </w:r>
            <w:r w:rsidRPr="5AB97B93" w:rsidR="45962F51">
              <w:rPr>
                <w:rFonts w:eastAsiaTheme="minorEastAsia"/>
                <w:i/>
                <w:iCs/>
                <w:sz w:val="24"/>
                <w:szCs w:val="24"/>
              </w:rPr>
              <w:t>ting “No” in this column means</w:t>
            </w:r>
            <w:r w:rsidRPr="5AB97B93" w:rsidR="10EEE2AA">
              <w:rPr>
                <w:rFonts w:eastAsiaTheme="minorEastAsia"/>
                <w:i/>
                <w:iCs/>
                <w:sz w:val="24"/>
                <w:szCs w:val="24"/>
              </w:rPr>
              <w:t xml:space="preserve"> the project </w:t>
            </w:r>
            <w:r w:rsidRPr="5AB97B93" w:rsidR="0D26FB16">
              <w:rPr>
                <w:rFonts w:eastAsiaTheme="minorEastAsia"/>
                <w:i/>
                <w:iCs/>
                <w:sz w:val="24"/>
                <w:szCs w:val="24"/>
              </w:rPr>
              <w:t xml:space="preserve">is </w:t>
            </w:r>
            <w:r w:rsidRPr="5AB97B93" w:rsidR="3D6C00C2">
              <w:rPr>
                <w:rFonts w:eastAsiaTheme="minorEastAsia"/>
                <w:i/>
                <w:iCs/>
                <w:sz w:val="24"/>
                <w:szCs w:val="24"/>
              </w:rPr>
              <w:t>hybrid.</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153CB7F0" w:rsidRDefault="25111F11" w14:paraId="25F24F50" w14:textId="24443FD6">
            <w:pPr>
              <w:rPr>
                <w:rFonts w:eastAsiaTheme="minorEastAsia"/>
                <w:sz w:val="24"/>
                <w:szCs w:val="24"/>
              </w:rPr>
            </w:pPr>
            <w:r w:rsidRPr="153CB7F0">
              <w:rPr>
                <w:rFonts w:eastAsiaTheme="minorEastAsia"/>
                <w:sz w:val="24"/>
                <w:szCs w:val="24"/>
              </w:rPr>
              <w:t>string</w:t>
            </w:r>
          </w:p>
          <w:p w:rsidR="07FB1C4E" w:rsidP="153CB7F0" w:rsidRDefault="07FB1C4E" w14:paraId="1E646489" w14:textId="24443FD6">
            <w:pPr>
              <w:rPr>
                <w:rFonts w:eastAsiaTheme="minorEastAsia"/>
                <w:sz w:val="24"/>
                <w:szCs w:val="24"/>
              </w:rPr>
            </w:pPr>
          </w:p>
        </w:tc>
      </w:tr>
      <w:tr w:rsidR="7BD27D66" w:rsidTr="4FB71131" w14:paraId="190D03A8" w14:textId="0F21318F">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1FE46E62" w:rsidRDefault="16F833AC" w14:paraId="26993E9E" w14:textId="40D409A6">
            <w:pPr>
              <w:rPr>
                <w:rFonts w:eastAsiaTheme="minorEastAsia"/>
                <w:color w:val="4472C4" w:themeColor="accent1"/>
                <w:sz w:val="24"/>
                <w:szCs w:val="24"/>
              </w:rPr>
            </w:pPr>
            <w:proofErr w:type="spellStart"/>
            <w:r w:rsidRPr="1FE46E62">
              <w:rPr>
                <w:rFonts w:eastAsiaTheme="minorEastAsia"/>
                <w:sz w:val="24"/>
                <w:szCs w:val="24"/>
              </w:rPr>
              <w:t>total_generator_mw</w:t>
            </w:r>
            <w:proofErr w:type="spellEnd"/>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5AB97B93" w:rsidRDefault="16F833AC" w14:paraId="1D3B6E59" w14:textId="24239888">
            <w:pPr>
              <w:rPr>
                <w:rFonts w:eastAsiaTheme="minorEastAsia"/>
                <w:color w:val="4472C4" w:themeColor="accent1"/>
                <w:sz w:val="24"/>
                <w:szCs w:val="24"/>
              </w:rPr>
            </w:pPr>
            <w:r w:rsidRPr="5AB97B93">
              <w:rPr>
                <w:rFonts w:eastAsiaTheme="minorEastAsia"/>
                <w:sz w:val="24"/>
                <w:szCs w:val="24"/>
              </w:rPr>
              <w:t>A hybrid/</w:t>
            </w:r>
            <w:r w:rsidRPr="5AB97B93" w:rsidR="77C01AB0">
              <w:rPr>
                <w:rFonts w:eastAsiaTheme="minorEastAsia"/>
                <w:sz w:val="24"/>
                <w:szCs w:val="24"/>
              </w:rPr>
              <w:t>paired</w:t>
            </w:r>
            <w:r w:rsidRPr="5AB97B93">
              <w:rPr>
                <w:rFonts w:eastAsiaTheme="minorEastAsia"/>
                <w:sz w:val="24"/>
                <w:szCs w:val="24"/>
              </w:rPr>
              <w:t xml:space="preserve"> resource consists of a generator and storage. This is the nameplate of the generator portion of the resource, in MW (the whole project). Only report this for hybrid or </w:t>
            </w:r>
            <w:r w:rsidRPr="5AB97B93" w:rsidR="77C01AB0">
              <w:rPr>
                <w:rFonts w:eastAsiaTheme="minorEastAsia"/>
                <w:sz w:val="24"/>
                <w:szCs w:val="24"/>
              </w:rPr>
              <w:t>paired</w:t>
            </w:r>
            <w:r w:rsidRPr="5AB97B93">
              <w:rPr>
                <w:rFonts w:eastAsiaTheme="minorEastAsia"/>
                <w:sz w:val="24"/>
                <w:szCs w:val="24"/>
              </w:rPr>
              <w:t xml:space="preserve"> projects.</w:t>
            </w:r>
          </w:p>
          <w:p w:rsidR="07FB1C4E" w:rsidP="153CB7F0" w:rsidRDefault="07FB1C4E" w14:paraId="5A22929F" w14:textId="5BE2BE82">
            <w:pPr>
              <w:rPr>
                <w:rFonts w:eastAsiaTheme="minorEastAsia"/>
                <w:color w:val="4472C4" w:themeColor="accent1"/>
                <w:sz w:val="24"/>
                <w:szCs w:val="24"/>
              </w:rPr>
            </w:pPr>
          </w:p>
          <w:p w:rsidR="5D1C3C4B" w:rsidP="5D1C3C4B" w:rsidRDefault="5D1C3C4B" w14:paraId="099E93EC" w14:textId="049F71D3">
            <w:pPr>
              <w:rPr>
                <w:rFonts w:eastAsiaTheme="minorEastAsia"/>
                <w:color w:val="4472C4" w:themeColor="accent1"/>
                <w:sz w:val="24"/>
                <w:szCs w:val="24"/>
              </w:rPr>
            </w:pPr>
            <w:r w:rsidRPr="611AB8EC">
              <w:rPr>
                <w:rFonts w:eastAsiaTheme="minorEastAsia"/>
                <w:sz w:val="24"/>
                <w:szCs w:val="24"/>
              </w:rPr>
              <w:t>For non</w:t>
            </w:r>
            <w:r w:rsidR="002B4EDD">
              <w:rPr>
                <w:rFonts w:eastAsiaTheme="minorEastAsia"/>
                <w:sz w:val="24"/>
                <w:szCs w:val="24"/>
              </w:rPr>
              <w:t>-</w:t>
            </w:r>
            <w:r w:rsidRPr="611AB8EC">
              <w:rPr>
                <w:rFonts w:eastAsiaTheme="minorEastAsia"/>
                <w:sz w:val="24"/>
                <w:szCs w:val="24"/>
              </w:rPr>
              <w:t>hybrid/paired contract, leave this column blank.</w:t>
            </w:r>
          </w:p>
          <w:p w:rsidR="5D1C3C4B" w:rsidP="5D1C3C4B" w:rsidRDefault="5D1C3C4B" w14:paraId="3EF2F7B0" w14:textId="72B2C601">
            <w:pPr>
              <w:rPr>
                <w:rFonts w:eastAsiaTheme="minorEastAsia"/>
                <w:color w:val="4472C4" w:themeColor="accent1"/>
                <w:sz w:val="24"/>
                <w:szCs w:val="24"/>
              </w:rPr>
            </w:pPr>
          </w:p>
          <w:p w:rsidR="7BD27D66" w:rsidP="5AB97B93" w:rsidRDefault="16F833AC" w14:paraId="38EC0294" w14:textId="4E31A204">
            <w:pPr>
              <w:rPr>
                <w:rFonts w:eastAsiaTheme="minorEastAsia"/>
                <w:i/>
                <w:iCs/>
                <w:color w:val="4472C4" w:themeColor="accent1"/>
                <w:sz w:val="24"/>
                <w:szCs w:val="24"/>
              </w:rPr>
            </w:pPr>
            <w:r w:rsidRPr="5AB97B93">
              <w:rPr>
                <w:rFonts w:eastAsiaTheme="minorEastAsia"/>
                <w:i/>
                <w:iCs/>
                <w:sz w:val="24"/>
                <w:szCs w:val="24"/>
                <w:u w:val="single"/>
              </w:rPr>
              <w:lastRenderedPageBreak/>
              <w:t>Note</w:t>
            </w:r>
            <w:r w:rsidRPr="5AB97B93" w:rsidR="2C4E1992">
              <w:rPr>
                <w:rFonts w:eastAsiaTheme="minorEastAsia"/>
                <w:i/>
                <w:iCs/>
                <w:sz w:val="24"/>
                <w:szCs w:val="24"/>
                <w:u w:val="single"/>
              </w:rPr>
              <w:t xml:space="preserve"> 1</w:t>
            </w:r>
            <w:r w:rsidRPr="5AB97B93">
              <w:rPr>
                <w:rFonts w:eastAsiaTheme="minorEastAsia"/>
                <w:i/>
                <w:iCs/>
                <w:sz w:val="24"/>
                <w:szCs w:val="24"/>
                <w:u w:val="single"/>
              </w:rPr>
              <w:t xml:space="preserve">: </w:t>
            </w:r>
            <w:r w:rsidRPr="5AB97B93">
              <w:rPr>
                <w:rFonts w:eastAsiaTheme="minorEastAsia"/>
                <w:i/>
                <w:iCs/>
                <w:sz w:val="24"/>
                <w:szCs w:val="24"/>
              </w:rPr>
              <w:t xml:space="preserve">This </w:t>
            </w:r>
            <w:r w:rsidR="006F6B8F">
              <w:rPr>
                <w:rFonts w:eastAsiaTheme="minorEastAsia"/>
                <w:i/>
                <w:iCs/>
                <w:sz w:val="24"/>
                <w:szCs w:val="24"/>
              </w:rPr>
              <w:t>column</w:t>
            </w:r>
            <w:r w:rsidRPr="5AB97B93">
              <w:rPr>
                <w:rFonts w:eastAsiaTheme="minorEastAsia"/>
                <w:i/>
                <w:iCs/>
                <w:sz w:val="24"/>
                <w:szCs w:val="24"/>
              </w:rPr>
              <w:t xml:space="preserve"> is for the whole generator capacity and not the LSE’s portion of that.</w:t>
            </w:r>
          </w:p>
          <w:p w:rsidR="7BD27D66" w:rsidP="153CB7F0" w:rsidRDefault="7BD27D66" w14:paraId="4AD33566" w14:textId="5FA7A382">
            <w:pPr>
              <w:rPr>
                <w:rFonts w:eastAsiaTheme="minorEastAsia"/>
                <w:i/>
                <w:iCs/>
                <w:color w:val="4472C4" w:themeColor="accent1"/>
                <w:sz w:val="24"/>
                <w:szCs w:val="24"/>
              </w:rPr>
            </w:pPr>
          </w:p>
          <w:p w:rsidR="7BD27D66" w:rsidP="5AB97B93" w:rsidRDefault="6EF5298E" w14:paraId="4EC1246B" w14:textId="18637B22">
            <w:pPr>
              <w:rPr>
                <w:rFonts w:eastAsiaTheme="minorEastAsia"/>
                <w:i/>
                <w:iCs/>
                <w:color w:val="4472C4" w:themeColor="accent1"/>
                <w:sz w:val="24"/>
                <w:szCs w:val="24"/>
              </w:rPr>
            </w:pPr>
            <w:r w:rsidRPr="5AB97B93">
              <w:rPr>
                <w:rFonts w:eastAsiaTheme="minorEastAsia"/>
                <w:i/>
                <w:iCs/>
                <w:sz w:val="24"/>
                <w:szCs w:val="24"/>
                <w:u w:val="single"/>
              </w:rPr>
              <w:t xml:space="preserve">Note 2: </w:t>
            </w:r>
            <w:r w:rsidRPr="5AB97B93">
              <w:rPr>
                <w:rFonts w:eastAsiaTheme="minorEastAsia"/>
                <w:i/>
                <w:iCs/>
                <w:sz w:val="24"/>
                <w:szCs w:val="24"/>
              </w:rPr>
              <w:t>Section 8 provides more details regarding how to report hybrid/paired projects.</w:t>
            </w:r>
          </w:p>
          <w:p w:rsidR="7BD27D66" w:rsidP="153CB7F0" w:rsidRDefault="7BD27D66" w14:paraId="7F9A0177" w14:textId="42CA654E">
            <w:pPr>
              <w:rPr>
                <w:rFonts w:eastAsiaTheme="minorEastAsia"/>
                <w:i/>
                <w:iCs/>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153CB7F0" w:rsidRDefault="19323ECC" w14:paraId="602E3318" w14:textId="11901FF0">
            <w:pPr>
              <w:rPr>
                <w:rFonts w:eastAsiaTheme="minorEastAsia"/>
                <w:sz w:val="24"/>
                <w:szCs w:val="24"/>
              </w:rPr>
            </w:pPr>
            <w:r w:rsidRPr="153CB7F0">
              <w:rPr>
                <w:rFonts w:eastAsiaTheme="minorEastAsia"/>
                <w:sz w:val="24"/>
                <w:szCs w:val="24"/>
              </w:rPr>
              <w:lastRenderedPageBreak/>
              <w:t>numeric</w:t>
            </w:r>
          </w:p>
          <w:p w:rsidR="07FB1C4E" w:rsidP="153CB7F0" w:rsidRDefault="07FB1C4E" w14:paraId="7D5E5C26" w14:textId="0ECC4C64">
            <w:pPr>
              <w:rPr>
                <w:rFonts w:eastAsiaTheme="minorEastAsia"/>
                <w:sz w:val="24"/>
                <w:szCs w:val="24"/>
              </w:rPr>
            </w:pPr>
          </w:p>
        </w:tc>
      </w:tr>
      <w:tr w:rsidR="7BD27D66" w:rsidTr="4FB71131" w14:paraId="7125CFE1" w14:textId="26D9B97E">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1FE46E62" w:rsidRDefault="16F833AC" w14:paraId="038BB7DC" w14:textId="4141DBB3">
            <w:pPr>
              <w:rPr>
                <w:rFonts w:eastAsiaTheme="minorEastAsia"/>
                <w:color w:val="4472C4" w:themeColor="accent1"/>
                <w:sz w:val="24"/>
                <w:szCs w:val="24"/>
              </w:rPr>
            </w:pPr>
            <w:proofErr w:type="spellStart"/>
            <w:r w:rsidRPr="1FE46E62">
              <w:rPr>
                <w:rFonts w:eastAsiaTheme="minorEastAsia"/>
                <w:sz w:val="24"/>
                <w:szCs w:val="24"/>
              </w:rPr>
              <w:t>contracted_generator_mw</w:t>
            </w:r>
            <w:proofErr w:type="spellEnd"/>
          </w:p>
          <w:p w:rsidR="7BD27D66" w:rsidP="153CB7F0" w:rsidRDefault="7BD27D66" w14:paraId="36F0DB6C" w14:textId="77E15F7A">
            <w:pPr>
              <w:rPr>
                <w:rFonts w:eastAsiaTheme="minorEastAsia"/>
                <w:color w:val="4472C4" w:themeColor="accent1"/>
                <w:sz w:val="24"/>
                <w:szCs w:val="24"/>
              </w:rPr>
            </w:pP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5AB97B93" w:rsidRDefault="16F833AC" w14:paraId="4845F727" w14:textId="0F78C2F5">
            <w:pPr>
              <w:rPr>
                <w:rFonts w:eastAsiaTheme="minorEastAsia"/>
                <w:color w:val="4472C4" w:themeColor="accent1"/>
                <w:sz w:val="24"/>
                <w:szCs w:val="24"/>
              </w:rPr>
            </w:pPr>
            <w:r w:rsidRPr="5AB97B93">
              <w:rPr>
                <w:rFonts w:eastAsiaTheme="minorEastAsia"/>
                <w:sz w:val="24"/>
                <w:szCs w:val="24"/>
              </w:rPr>
              <w:t>A hybrid/paired resource consists of a generator and storage. Please provide LSE’s contracted nameplate of the generator portion of the project, in MW. Only report this for hybrid or paired projects.</w:t>
            </w:r>
          </w:p>
          <w:p w:rsidR="3ABDB666" w:rsidP="3ABDB666" w:rsidRDefault="3ABDB666" w14:paraId="6DF267AF" w14:textId="73BF4D19">
            <w:pPr>
              <w:rPr>
                <w:rFonts w:eastAsiaTheme="minorEastAsia"/>
                <w:sz w:val="24"/>
                <w:szCs w:val="24"/>
              </w:rPr>
            </w:pPr>
          </w:p>
          <w:p w:rsidR="3ABDB666" w:rsidP="3ABDB666" w:rsidRDefault="3ABDB666" w14:paraId="50716B95" w14:textId="73DE6C03">
            <w:pPr>
              <w:rPr>
                <w:rFonts w:eastAsiaTheme="minorEastAsia"/>
                <w:sz w:val="24"/>
                <w:szCs w:val="24"/>
              </w:rPr>
            </w:pPr>
            <w:r w:rsidRPr="3ABDB666">
              <w:rPr>
                <w:rFonts w:eastAsiaTheme="minorEastAsia"/>
                <w:sz w:val="24"/>
                <w:szCs w:val="24"/>
              </w:rPr>
              <w:t>For non</w:t>
            </w:r>
            <w:r w:rsidR="00A621DF">
              <w:rPr>
                <w:rFonts w:eastAsiaTheme="minorEastAsia"/>
                <w:sz w:val="24"/>
                <w:szCs w:val="24"/>
              </w:rPr>
              <w:t>-</w:t>
            </w:r>
            <w:r w:rsidRPr="3ABDB666">
              <w:rPr>
                <w:rFonts w:eastAsiaTheme="minorEastAsia"/>
                <w:sz w:val="24"/>
                <w:szCs w:val="24"/>
              </w:rPr>
              <w:t>hybrid/paired contract, leave this column blank.</w:t>
            </w:r>
          </w:p>
          <w:p w:rsidR="07FB1C4E" w:rsidP="153CB7F0" w:rsidRDefault="07FB1C4E" w14:paraId="0A646EAC" w14:textId="79E3936E">
            <w:pPr>
              <w:rPr>
                <w:rFonts w:eastAsiaTheme="minorEastAsia"/>
                <w:color w:val="4472C4" w:themeColor="accent1"/>
                <w:sz w:val="24"/>
                <w:szCs w:val="24"/>
              </w:rPr>
            </w:pPr>
          </w:p>
          <w:p w:rsidR="7BD27D66" w:rsidP="153CB7F0" w:rsidRDefault="16F833AC" w14:paraId="579F2CB1" w14:textId="61214832">
            <w:pPr>
              <w:rPr>
                <w:rFonts w:eastAsiaTheme="minorEastAsia"/>
                <w:i/>
                <w:iCs/>
                <w:color w:val="4472C4" w:themeColor="accent1"/>
                <w:sz w:val="24"/>
                <w:szCs w:val="24"/>
              </w:rPr>
            </w:pPr>
            <w:r w:rsidRPr="153CB7F0">
              <w:rPr>
                <w:rFonts w:eastAsiaTheme="minorEastAsia"/>
                <w:i/>
                <w:iCs/>
                <w:sz w:val="24"/>
                <w:szCs w:val="24"/>
                <w:u w:val="single"/>
              </w:rPr>
              <w:t>Note</w:t>
            </w:r>
            <w:r w:rsidRPr="153CB7F0" w:rsidR="2C4E1992">
              <w:rPr>
                <w:rFonts w:eastAsiaTheme="minorEastAsia"/>
                <w:i/>
                <w:iCs/>
                <w:sz w:val="24"/>
                <w:szCs w:val="24"/>
                <w:u w:val="single"/>
              </w:rPr>
              <w:t xml:space="preserve"> 1</w:t>
            </w:r>
            <w:r w:rsidRPr="153CB7F0">
              <w:rPr>
                <w:rFonts w:eastAsiaTheme="minorEastAsia"/>
                <w:i/>
                <w:iCs/>
                <w:sz w:val="24"/>
                <w:szCs w:val="24"/>
                <w:u w:val="single"/>
              </w:rPr>
              <w:t xml:space="preserve">: </w:t>
            </w:r>
            <w:r w:rsidRPr="153CB7F0">
              <w:rPr>
                <w:rFonts w:eastAsiaTheme="minorEastAsia"/>
                <w:i/>
                <w:iCs/>
                <w:sz w:val="24"/>
                <w:szCs w:val="24"/>
              </w:rPr>
              <w:t xml:space="preserve">This </w:t>
            </w:r>
            <w:r w:rsidR="006F6B8F">
              <w:rPr>
                <w:rFonts w:eastAsiaTheme="minorEastAsia"/>
                <w:i/>
                <w:iCs/>
                <w:sz w:val="24"/>
                <w:szCs w:val="24"/>
              </w:rPr>
              <w:t>column</w:t>
            </w:r>
            <w:r w:rsidRPr="153CB7F0">
              <w:rPr>
                <w:rFonts w:eastAsiaTheme="minorEastAsia"/>
                <w:i/>
                <w:iCs/>
                <w:sz w:val="24"/>
                <w:szCs w:val="24"/>
              </w:rPr>
              <w:t xml:space="preserve"> is for the LSE’s contracted amount from the generator and not the whole generator capacity.</w:t>
            </w:r>
          </w:p>
          <w:p w:rsidR="07FB1C4E" w:rsidP="153CB7F0" w:rsidRDefault="07FB1C4E" w14:paraId="209DE4CA" w14:textId="09C0F734">
            <w:pPr>
              <w:rPr>
                <w:rFonts w:eastAsiaTheme="minorEastAsia"/>
                <w:i/>
                <w:iCs/>
                <w:color w:val="4472C4" w:themeColor="accent1"/>
                <w:sz w:val="24"/>
                <w:szCs w:val="24"/>
              </w:rPr>
            </w:pPr>
          </w:p>
          <w:p w:rsidR="07FB1C4E" w:rsidP="5AB97B93" w:rsidRDefault="6EF5298E" w14:paraId="0F5EEC59" w14:textId="65769788">
            <w:pPr>
              <w:rPr>
                <w:rFonts w:eastAsiaTheme="minorEastAsia"/>
                <w:i/>
                <w:iCs/>
                <w:color w:val="4472C4" w:themeColor="accent1"/>
                <w:sz w:val="24"/>
                <w:szCs w:val="24"/>
              </w:rPr>
            </w:pPr>
            <w:r w:rsidRPr="5AB97B93">
              <w:rPr>
                <w:rFonts w:eastAsiaTheme="minorEastAsia"/>
                <w:i/>
                <w:iCs/>
                <w:sz w:val="24"/>
                <w:szCs w:val="24"/>
                <w:u w:val="single"/>
              </w:rPr>
              <w:t>Note 2:</w:t>
            </w:r>
            <w:r w:rsidRPr="5AB97B93">
              <w:rPr>
                <w:rFonts w:eastAsiaTheme="minorEastAsia"/>
                <w:i/>
                <w:iCs/>
                <w:sz w:val="24"/>
                <w:szCs w:val="24"/>
              </w:rPr>
              <w:t xml:space="preserve"> Section </w:t>
            </w:r>
            <w:r w:rsidRPr="5AB97B93" w:rsidR="3A6142F1">
              <w:rPr>
                <w:rFonts w:eastAsiaTheme="minorEastAsia"/>
                <w:i/>
                <w:iCs/>
                <w:sz w:val="24"/>
                <w:szCs w:val="24"/>
              </w:rPr>
              <w:t>8</w:t>
            </w:r>
            <w:r w:rsidRPr="5AB97B93">
              <w:rPr>
                <w:rFonts w:eastAsiaTheme="minorEastAsia"/>
                <w:i/>
                <w:iCs/>
                <w:sz w:val="24"/>
                <w:szCs w:val="24"/>
              </w:rPr>
              <w:t xml:space="preserve"> provides more details regarding how to report hybrid projects.</w:t>
            </w:r>
          </w:p>
          <w:p w:rsidR="7BD27D66" w:rsidP="153CB7F0" w:rsidRDefault="7BD27D66" w14:paraId="607A8758" w14:textId="56938F20">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153CB7F0" w:rsidRDefault="529BAA2D" w14:paraId="3A4433C1" w14:textId="5B1E11E6">
            <w:pPr>
              <w:rPr>
                <w:rFonts w:eastAsiaTheme="minorEastAsia"/>
                <w:sz w:val="24"/>
                <w:szCs w:val="24"/>
              </w:rPr>
            </w:pPr>
            <w:r w:rsidRPr="153CB7F0">
              <w:rPr>
                <w:rFonts w:eastAsiaTheme="minorEastAsia"/>
                <w:sz w:val="24"/>
                <w:szCs w:val="24"/>
              </w:rPr>
              <w:t>numeric</w:t>
            </w:r>
          </w:p>
          <w:p w:rsidR="07FB1C4E" w:rsidP="153CB7F0" w:rsidRDefault="07FB1C4E" w14:paraId="2709458D" w14:textId="22F75C9E">
            <w:pPr>
              <w:rPr>
                <w:rFonts w:eastAsiaTheme="minorEastAsia"/>
                <w:sz w:val="24"/>
                <w:szCs w:val="24"/>
              </w:rPr>
            </w:pPr>
          </w:p>
        </w:tc>
      </w:tr>
      <w:tr w:rsidR="7BD27D66" w:rsidTr="4FB71131" w14:paraId="0780C4E0" w14:textId="11F55FC0">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153CB7F0" w:rsidRDefault="16F833AC" w14:paraId="66FA8E3C" w14:textId="67E3A1BE">
            <w:pPr>
              <w:rPr>
                <w:rFonts w:eastAsiaTheme="minorEastAsia"/>
                <w:color w:val="4472C4" w:themeColor="accent1"/>
                <w:sz w:val="24"/>
                <w:szCs w:val="24"/>
              </w:rPr>
            </w:pPr>
            <w:proofErr w:type="spellStart"/>
            <w:r w:rsidRPr="153CB7F0">
              <w:rPr>
                <w:rFonts w:eastAsiaTheme="minorEastAsia"/>
                <w:sz w:val="24"/>
                <w:szCs w:val="24"/>
              </w:rPr>
              <w:t>total_storage_mw</w:t>
            </w:r>
            <w:proofErr w:type="spellEnd"/>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5AB97B93" w:rsidRDefault="16F833AC" w14:paraId="5F71205C" w14:textId="2C058C59">
            <w:pPr>
              <w:rPr>
                <w:rFonts w:eastAsiaTheme="minorEastAsia"/>
                <w:color w:val="4472C4" w:themeColor="accent1"/>
                <w:sz w:val="24"/>
                <w:szCs w:val="24"/>
              </w:rPr>
            </w:pPr>
            <w:r w:rsidRPr="5AB97B93">
              <w:rPr>
                <w:rFonts w:eastAsiaTheme="minorEastAsia"/>
                <w:sz w:val="24"/>
                <w:szCs w:val="24"/>
              </w:rPr>
              <w:t>A hybrid/paired resource consists of a generator and storage. This is the nameplate of the storage portion of the project, in MW (the whole project). Only report this for hybrid or paired projects.</w:t>
            </w:r>
          </w:p>
          <w:p w:rsidR="3ABDB666" w:rsidP="3ABDB666" w:rsidRDefault="3ABDB666" w14:paraId="409463AA" w14:textId="47454559">
            <w:pPr>
              <w:rPr>
                <w:rFonts w:eastAsiaTheme="minorEastAsia"/>
                <w:sz w:val="24"/>
                <w:szCs w:val="24"/>
              </w:rPr>
            </w:pPr>
          </w:p>
          <w:p w:rsidR="3ABDB666" w:rsidP="3ABDB666" w:rsidRDefault="3ABDB666" w14:paraId="47263A5A" w14:textId="36E2B06B">
            <w:pPr>
              <w:rPr>
                <w:rFonts w:eastAsiaTheme="minorEastAsia"/>
                <w:sz w:val="24"/>
                <w:szCs w:val="24"/>
              </w:rPr>
            </w:pPr>
            <w:r w:rsidRPr="3ABDB666">
              <w:rPr>
                <w:rFonts w:eastAsiaTheme="minorEastAsia"/>
                <w:sz w:val="24"/>
                <w:szCs w:val="24"/>
              </w:rPr>
              <w:lastRenderedPageBreak/>
              <w:t>For non</w:t>
            </w:r>
            <w:r w:rsidR="00A621DF">
              <w:rPr>
                <w:rFonts w:eastAsiaTheme="minorEastAsia"/>
                <w:sz w:val="24"/>
                <w:szCs w:val="24"/>
              </w:rPr>
              <w:t>-</w:t>
            </w:r>
            <w:r w:rsidRPr="3ABDB666">
              <w:rPr>
                <w:rFonts w:eastAsiaTheme="minorEastAsia"/>
                <w:sz w:val="24"/>
                <w:szCs w:val="24"/>
              </w:rPr>
              <w:t>hybrid/paired contract, leave this column blank.</w:t>
            </w:r>
          </w:p>
          <w:p w:rsidR="07FB1C4E" w:rsidP="153CB7F0" w:rsidRDefault="07FB1C4E" w14:paraId="4152C6CD" w14:textId="6F184B28">
            <w:pPr>
              <w:rPr>
                <w:rFonts w:eastAsiaTheme="minorEastAsia"/>
                <w:color w:val="4472C4" w:themeColor="accent1"/>
                <w:sz w:val="24"/>
                <w:szCs w:val="24"/>
              </w:rPr>
            </w:pPr>
          </w:p>
          <w:p w:rsidR="7BD27D66" w:rsidP="5AB97B93" w:rsidRDefault="16F833AC" w14:paraId="6E0E36FE" w14:textId="54DB90B6">
            <w:pPr>
              <w:rPr>
                <w:rFonts w:eastAsiaTheme="minorEastAsia"/>
                <w:i/>
                <w:iCs/>
                <w:color w:val="4472C4" w:themeColor="accent1"/>
                <w:sz w:val="24"/>
                <w:szCs w:val="24"/>
              </w:rPr>
            </w:pPr>
            <w:r w:rsidRPr="5AB97B93">
              <w:rPr>
                <w:rFonts w:eastAsiaTheme="minorEastAsia"/>
                <w:i/>
                <w:iCs/>
                <w:sz w:val="24"/>
                <w:szCs w:val="24"/>
                <w:u w:val="single"/>
              </w:rPr>
              <w:t>Note</w:t>
            </w:r>
            <w:r w:rsidRPr="5AB97B93" w:rsidR="2C4E1992">
              <w:rPr>
                <w:rFonts w:eastAsiaTheme="minorEastAsia"/>
                <w:i/>
                <w:iCs/>
                <w:sz w:val="24"/>
                <w:szCs w:val="24"/>
                <w:u w:val="single"/>
              </w:rPr>
              <w:t xml:space="preserve"> 1</w:t>
            </w:r>
            <w:r w:rsidRPr="5AB97B93">
              <w:rPr>
                <w:rFonts w:eastAsiaTheme="minorEastAsia"/>
                <w:i/>
                <w:iCs/>
                <w:sz w:val="24"/>
                <w:szCs w:val="24"/>
                <w:u w:val="single"/>
              </w:rPr>
              <w:t xml:space="preserve">: </w:t>
            </w:r>
            <w:r w:rsidRPr="5AB97B93">
              <w:rPr>
                <w:rFonts w:eastAsiaTheme="minorEastAsia"/>
                <w:i/>
                <w:iCs/>
                <w:sz w:val="24"/>
                <w:szCs w:val="24"/>
              </w:rPr>
              <w:t xml:space="preserve">This </w:t>
            </w:r>
            <w:r w:rsidR="006F6B8F">
              <w:rPr>
                <w:rFonts w:eastAsiaTheme="minorEastAsia"/>
                <w:i/>
                <w:iCs/>
                <w:sz w:val="24"/>
                <w:szCs w:val="24"/>
              </w:rPr>
              <w:t>column</w:t>
            </w:r>
            <w:r w:rsidRPr="5AB97B93">
              <w:rPr>
                <w:rFonts w:eastAsiaTheme="minorEastAsia"/>
                <w:i/>
                <w:iCs/>
                <w:sz w:val="24"/>
                <w:szCs w:val="24"/>
              </w:rPr>
              <w:t xml:space="preserve"> is for the whole storage capacity and not the LSE’s portion of that.</w:t>
            </w:r>
          </w:p>
          <w:p w:rsidR="07FB1C4E" w:rsidP="153CB7F0" w:rsidRDefault="07FB1C4E" w14:paraId="448A860B" w14:textId="6FA0CB58">
            <w:pPr>
              <w:rPr>
                <w:rFonts w:eastAsiaTheme="minorEastAsia"/>
                <w:i/>
                <w:iCs/>
                <w:color w:val="4472C4" w:themeColor="accent1"/>
                <w:sz w:val="24"/>
                <w:szCs w:val="24"/>
              </w:rPr>
            </w:pPr>
          </w:p>
          <w:p w:rsidR="07FB1C4E" w:rsidP="67778EEE" w:rsidRDefault="6EF5298E" w14:paraId="746CA8EF" w14:textId="469473AA">
            <w:pPr>
              <w:rPr>
                <w:rFonts w:eastAsiaTheme="minorEastAsia"/>
                <w:i/>
                <w:iCs/>
                <w:color w:val="4472C4" w:themeColor="accent1"/>
                <w:sz w:val="24"/>
                <w:szCs w:val="24"/>
              </w:rPr>
            </w:pPr>
            <w:r w:rsidRPr="5AB97B93">
              <w:rPr>
                <w:rFonts w:eastAsiaTheme="minorEastAsia"/>
                <w:i/>
                <w:iCs/>
                <w:sz w:val="24"/>
                <w:szCs w:val="24"/>
                <w:u w:val="single"/>
              </w:rPr>
              <w:t>Note 2:</w:t>
            </w:r>
            <w:r w:rsidRPr="5AB97B93">
              <w:rPr>
                <w:rFonts w:eastAsiaTheme="minorEastAsia"/>
                <w:i/>
                <w:iCs/>
                <w:sz w:val="24"/>
                <w:szCs w:val="24"/>
              </w:rPr>
              <w:t xml:space="preserve"> Section </w:t>
            </w:r>
            <w:r w:rsidRPr="5AB97B93" w:rsidR="3A6142F1">
              <w:rPr>
                <w:rFonts w:eastAsiaTheme="minorEastAsia"/>
                <w:i/>
                <w:iCs/>
                <w:sz w:val="24"/>
                <w:szCs w:val="24"/>
              </w:rPr>
              <w:t>8</w:t>
            </w:r>
            <w:r w:rsidRPr="5AB97B93">
              <w:rPr>
                <w:rFonts w:eastAsiaTheme="minorEastAsia"/>
                <w:i/>
                <w:iCs/>
                <w:sz w:val="24"/>
                <w:szCs w:val="24"/>
              </w:rPr>
              <w:t xml:space="preserve"> </w:t>
            </w:r>
            <w:r w:rsidRPr="67778EEE" w:rsidR="7BB1DBFF">
              <w:rPr>
                <w:rFonts w:eastAsiaTheme="minorEastAsia"/>
                <w:i/>
                <w:iCs/>
                <w:sz w:val="24"/>
                <w:szCs w:val="24"/>
              </w:rPr>
              <w:t xml:space="preserve">on </w:t>
            </w:r>
            <w:r w:rsidRPr="67778EEE" w:rsidR="7BB1DBFF">
              <w:rPr>
                <w:rFonts w:eastAsiaTheme="minorEastAsia"/>
                <w:sz w:val="24"/>
                <w:szCs w:val="24"/>
              </w:rPr>
              <w:t>Instructions for specific resources/contracts below.</w:t>
            </w:r>
            <w:r w:rsidRPr="67778EEE" w:rsidR="7BB1DBFF">
              <w:rPr>
                <w:rFonts w:eastAsiaTheme="minorEastAsia"/>
                <w:i/>
                <w:iCs/>
                <w:sz w:val="24"/>
                <w:szCs w:val="24"/>
              </w:rPr>
              <w:t xml:space="preserve"> </w:t>
            </w:r>
          </w:p>
          <w:p w:rsidR="07FB1C4E" w:rsidP="5AB97B93" w:rsidRDefault="6EF5298E" w14:paraId="41AD8DD4" w14:textId="497FB8DA">
            <w:pPr>
              <w:rPr>
                <w:rFonts w:eastAsiaTheme="minorEastAsia"/>
                <w:i/>
                <w:iCs/>
                <w:color w:val="4472C4" w:themeColor="accent1"/>
                <w:sz w:val="24"/>
                <w:szCs w:val="24"/>
              </w:rPr>
            </w:pPr>
            <w:r w:rsidRPr="5AB97B93">
              <w:rPr>
                <w:rFonts w:eastAsiaTheme="minorEastAsia"/>
                <w:i/>
                <w:iCs/>
                <w:sz w:val="24"/>
                <w:szCs w:val="24"/>
              </w:rPr>
              <w:t>provides more details regarding how to report hybrid projects.</w:t>
            </w:r>
          </w:p>
          <w:p w:rsidR="7BD27D66" w:rsidP="153CB7F0" w:rsidRDefault="7BD27D66" w14:paraId="6B064FB3" w14:textId="2AC799E3">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153CB7F0" w:rsidRDefault="529BAA2D" w14:paraId="6A2CAB0D" w14:textId="5B1E11E6">
            <w:pPr>
              <w:rPr>
                <w:rFonts w:eastAsiaTheme="minorEastAsia"/>
                <w:sz w:val="24"/>
                <w:szCs w:val="24"/>
              </w:rPr>
            </w:pPr>
            <w:r w:rsidRPr="153CB7F0">
              <w:rPr>
                <w:rFonts w:eastAsiaTheme="minorEastAsia"/>
                <w:sz w:val="24"/>
                <w:szCs w:val="24"/>
              </w:rPr>
              <w:lastRenderedPageBreak/>
              <w:t>numeric</w:t>
            </w:r>
          </w:p>
          <w:p w:rsidR="07FB1C4E" w:rsidP="153CB7F0" w:rsidRDefault="07FB1C4E" w14:paraId="798C9EE0" w14:textId="03AEFF63">
            <w:pPr>
              <w:rPr>
                <w:rFonts w:eastAsiaTheme="minorEastAsia"/>
                <w:sz w:val="24"/>
                <w:szCs w:val="24"/>
              </w:rPr>
            </w:pPr>
          </w:p>
        </w:tc>
      </w:tr>
      <w:tr w:rsidR="7BD27D66" w:rsidTr="4FB71131" w14:paraId="5847905E" w14:textId="265F7C44">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153CB7F0" w:rsidRDefault="16F833AC" w14:paraId="0E65331A" w14:textId="50F79EA7">
            <w:pPr>
              <w:rPr>
                <w:rFonts w:eastAsiaTheme="minorEastAsia"/>
                <w:color w:val="4472C4" w:themeColor="accent1"/>
                <w:sz w:val="24"/>
                <w:szCs w:val="24"/>
              </w:rPr>
            </w:pPr>
            <w:proofErr w:type="spellStart"/>
            <w:r w:rsidRPr="153CB7F0">
              <w:rPr>
                <w:rFonts w:eastAsiaTheme="minorEastAsia"/>
                <w:sz w:val="24"/>
                <w:szCs w:val="24"/>
              </w:rPr>
              <w:t>contracted_storage_mw</w:t>
            </w:r>
            <w:proofErr w:type="spellEnd"/>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5AB97B93" w:rsidRDefault="16F833AC" w14:paraId="40C0149A" w14:textId="064B7B33">
            <w:pPr>
              <w:rPr>
                <w:rFonts w:eastAsiaTheme="minorEastAsia"/>
                <w:color w:val="4472C4" w:themeColor="accent1"/>
                <w:sz w:val="24"/>
                <w:szCs w:val="24"/>
              </w:rPr>
            </w:pPr>
            <w:r w:rsidRPr="5AB97B93">
              <w:rPr>
                <w:rFonts w:eastAsiaTheme="minorEastAsia"/>
                <w:sz w:val="24"/>
                <w:szCs w:val="24"/>
              </w:rPr>
              <w:t xml:space="preserve">A hybrid/paired resource consists of a generator and storage. Please provide LSE’s contracted nameplate </w:t>
            </w:r>
            <w:r w:rsidRPr="5AB97B93" w:rsidR="001967CB">
              <w:rPr>
                <w:rFonts w:eastAsiaTheme="minorEastAsia"/>
                <w:sz w:val="24"/>
                <w:szCs w:val="24"/>
              </w:rPr>
              <w:t>for</w:t>
            </w:r>
            <w:r w:rsidRPr="5AB97B93">
              <w:rPr>
                <w:rFonts w:eastAsiaTheme="minorEastAsia"/>
                <w:sz w:val="24"/>
                <w:szCs w:val="24"/>
              </w:rPr>
              <w:t xml:space="preserve"> the storage portion of the project, in MW. Only report this for hybrid or paired projects.</w:t>
            </w:r>
          </w:p>
          <w:p w:rsidR="3ABDB666" w:rsidP="3ABDB666" w:rsidRDefault="3ABDB666" w14:paraId="2A0E330F" w14:textId="693F0B0F">
            <w:pPr>
              <w:rPr>
                <w:rFonts w:eastAsiaTheme="minorEastAsia"/>
                <w:sz w:val="24"/>
                <w:szCs w:val="24"/>
              </w:rPr>
            </w:pPr>
          </w:p>
          <w:p w:rsidR="3ABDB666" w:rsidP="3ABDB666" w:rsidRDefault="3ABDB666" w14:paraId="278EEBE8" w14:textId="3196C021">
            <w:pPr>
              <w:rPr>
                <w:rFonts w:eastAsiaTheme="minorEastAsia"/>
                <w:sz w:val="24"/>
                <w:szCs w:val="24"/>
              </w:rPr>
            </w:pPr>
            <w:r w:rsidRPr="3ABDB666">
              <w:rPr>
                <w:rFonts w:eastAsiaTheme="minorEastAsia"/>
                <w:sz w:val="24"/>
                <w:szCs w:val="24"/>
              </w:rPr>
              <w:t>For non</w:t>
            </w:r>
            <w:r w:rsidR="00DA34F3">
              <w:rPr>
                <w:rFonts w:eastAsiaTheme="minorEastAsia"/>
                <w:sz w:val="24"/>
                <w:szCs w:val="24"/>
              </w:rPr>
              <w:t>-</w:t>
            </w:r>
            <w:r w:rsidRPr="3ABDB666">
              <w:rPr>
                <w:rFonts w:eastAsiaTheme="minorEastAsia"/>
                <w:sz w:val="24"/>
                <w:szCs w:val="24"/>
              </w:rPr>
              <w:t>hybrid/paired contract, leave this column blank.</w:t>
            </w:r>
          </w:p>
          <w:p w:rsidR="07FB1C4E" w:rsidP="153CB7F0" w:rsidRDefault="07FB1C4E" w14:paraId="35AFB296" w14:textId="089CA615">
            <w:pPr>
              <w:rPr>
                <w:rFonts w:eastAsiaTheme="minorEastAsia"/>
                <w:color w:val="4472C4" w:themeColor="accent1"/>
                <w:sz w:val="24"/>
                <w:szCs w:val="24"/>
              </w:rPr>
            </w:pPr>
          </w:p>
          <w:p w:rsidR="7BD27D66" w:rsidP="153CB7F0" w:rsidRDefault="16F833AC" w14:paraId="1142766E" w14:textId="18C20848">
            <w:pPr>
              <w:rPr>
                <w:rFonts w:eastAsiaTheme="minorEastAsia"/>
                <w:i/>
                <w:iCs/>
                <w:color w:val="4472C4" w:themeColor="accent1"/>
                <w:sz w:val="24"/>
                <w:szCs w:val="24"/>
              </w:rPr>
            </w:pPr>
            <w:r w:rsidRPr="153CB7F0">
              <w:rPr>
                <w:rFonts w:eastAsiaTheme="minorEastAsia"/>
                <w:i/>
                <w:iCs/>
                <w:sz w:val="24"/>
                <w:szCs w:val="24"/>
                <w:u w:val="single"/>
              </w:rPr>
              <w:t>Note</w:t>
            </w:r>
            <w:r w:rsidRPr="153CB7F0" w:rsidR="2C4E1992">
              <w:rPr>
                <w:rFonts w:eastAsiaTheme="minorEastAsia"/>
                <w:i/>
                <w:iCs/>
                <w:sz w:val="24"/>
                <w:szCs w:val="24"/>
                <w:u w:val="single"/>
              </w:rPr>
              <w:t xml:space="preserve"> 1</w:t>
            </w:r>
            <w:r w:rsidRPr="153CB7F0">
              <w:rPr>
                <w:rFonts w:eastAsiaTheme="minorEastAsia"/>
                <w:i/>
                <w:iCs/>
                <w:sz w:val="24"/>
                <w:szCs w:val="24"/>
                <w:u w:val="single"/>
              </w:rPr>
              <w:t xml:space="preserve">: </w:t>
            </w:r>
            <w:r w:rsidRPr="153CB7F0">
              <w:rPr>
                <w:rFonts w:eastAsiaTheme="minorEastAsia"/>
                <w:i/>
                <w:iCs/>
                <w:sz w:val="24"/>
                <w:szCs w:val="24"/>
              </w:rPr>
              <w:t xml:space="preserve">This </w:t>
            </w:r>
            <w:r w:rsidR="006F6B8F">
              <w:rPr>
                <w:rFonts w:eastAsiaTheme="minorEastAsia"/>
                <w:i/>
                <w:iCs/>
                <w:sz w:val="24"/>
                <w:szCs w:val="24"/>
              </w:rPr>
              <w:t>column</w:t>
            </w:r>
            <w:r w:rsidRPr="153CB7F0">
              <w:rPr>
                <w:rFonts w:eastAsiaTheme="minorEastAsia"/>
                <w:i/>
                <w:iCs/>
                <w:sz w:val="24"/>
                <w:szCs w:val="24"/>
              </w:rPr>
              <w:t xml:space="preserve"> is for the LSE’s contracted amount from the storage and not the whole storage capacity.</w:t>
            </w:r>
          </w:p>
          <w:p w:rsidR="07FB1C4E" w:rsidP="153CB7F0" w:rsidRDefault="07FB1C4E" w14:paraId="7BE1734F" w14:textId="56B3BE86">
            <w:pPr>
              <w:rPr>
                <w:rFonts w:eastAsiaTheme="minorEastAsia"/>
                <w:i/>
                <w:iCs/>
                <w:color w:val="4472C4" w:themeColor="accent1"/>
                <w:sz w:val="24"/>
                <w:szCs w:val="24"/>
              </w:rPr>
            </w:pPr>
          </w:p>
          <w:p w:rsidR="07FB1C4E" w:rsidP="1144C559" w:rsidRDefault="6EF5298E" w14:paraId="16220C25" w14:textId="6B7DDA63">
            <w:pPr>
              <w:rPr>
                <w:rFonts w:eastAsiaTheme="minorEastAsia"/>
                <w:i/>
                <w:iCs/>
                <w:color w:val="4472C4" w:themeColor="accent1"/>
                <w:sz w:val="24"/>
                <w:szCs w:val="24"/>
              </w:rPr>
            </w:pPr>
            <w:r w:rsidRPr="1144C559">
              <w:rPr>
                <w:rFonts w:eastAsiaTheme="minorEastAsia"/>
                <w:i/>
                <w:iCs/>
                <w:sz w:val="24"/>
                <w:szCs w:val="24"/>
                <w:u w:val="single"/>
              </w:rPr>
              <w:t>Note 2:</w:t>
            </w:r>
            <w:r w:rsidRPr="1144C559">
              <w:rPr>
                <w:rFonts w:eastAsiaTheme="minorEastAsia"/>
                <w:i/>
                <w:iCs/>
                <w:sz w:val="24"/>
                <w:szCs w:val="24"/>
              </w:rPr>
              <w:t xml:space="preserve"> Section </w:t>
            </w:r>
            <w:r w:rsidRPr="1144C559" w:rsidR="0539E438">
              <w:rPr>
                <w:rFonts w:eastAsiaTheme="minorEastAsia"/>
                <w:i/>
                <w:iCs/>
                <w:sz w:val="24"/>
                <w:szCs w:val="24"/>
              </w:rPr>
              <w:t>8</w:t>
            </w:r>
            <w:r w:rsidRPr="1144C559">
              <w:rPr>
                <w:rFonts w:eastAsiaTheme="minorEastAsia"/>
                <w:i/>
                <w:iCs/>
                <w:sz w:val="24"/>
                <w:szCs w:val="24"/>
              </w:rPr>
              <w:t xml:space="preserve"> </w:t>
            </w:r>
            <w:r w:rsidRPr="1144C559" w:rsidR="0BF043CA">
              <w:rPr>
                <w:rFonts w:eastAsiaTheme="minorEastAsia"/>
                <w:i/>
                <w:iCs/>
                <w:sz w:val="24"/>
                <w:szCs w:val="24"/>
              </w:rPr>
              <w:t xml:space="preserve">on </w:t>
            </w:r>
            <w:r w:rsidRPr="1144C559" w:rsidR="0BF043CA">
              <w:rPr>
                <w:rFonts w:eastAsiaTheme="minorEastAsia"/>
                <w:sz w:val="24"/>
                <w:szCs w:val="24"/>
              </w:rPr>
              <w:t>Instructions for specific resources/contracts below.</w:t>
            </w:r>
            <w:r w:rsidRPr="1144C559" w:rsidR="0BF043CA">
              <w:rPr>
                <w:rFonts w:eastAsiaTheme="minorEastAsia"/>
                <w:i/>
                <w:iCs/>
                <w:sz w:val="24"/>
                <w:szCs w:val="24"/>
              </w:rPr>
              <w:t xml:space="preserve"> </w:t>
            </w:r>
          </w:p>
          <w:p w:rsidR="07FB1C4E" w:rsidP="5AB97B93" w:rsidRDefault="6EF5298E" w14:paraId="5023FAF5" w14:textId="4FFB93C1">
            <w:pPr>
              <w:rPr>
                <w:rFonts w:eastAsiaTheme="minorEastAsia"/>
                <w:i/>
                <w:iCs/>
                <w:color w:val="4472C4" w:themeColor="accent1"/>
                <w:sz w:val="24"/>
                <w:szCs w:val="24"/>
              </w:rPr>
            </w:pPr>
            <w:r w:rsidRPr="5AB97B93">
              <w:rPr>
                <w:rFonts w:eastAsiaTheme="minorEastAsia"/>
                <w:i/>
                <w:iCs/>
                <w:sz w:val="24"/>
                <w:szCs w:val="24"/>
              </w:rPr>
              <w:t>provides more details regarding how to report hybrid projects.</w:t>
            </w:r>
          </w:p>
          <w:p w:rsidR="7BD27D66" w:rsidP="153CB7F0" w:rsidRDefault="7BD27D66" w14:paraId="550D46B4" w14:textId="26B120F7">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153CB7F0" w:rsidRDefault="529BAA2D" w14:paraId="24CB8DF4" w14:textId="5B1E11E6">
            <w:pPr>
              <w:rPr>
                <w:rFonts w:eastAsiaTheme="minorEastAsia"/>
                <w:sz w:val="24"/>
                <w:szCs w:val="24"/>
              </w:rPr>
            </w:pPr>
            <w:r w:rsidRPr="153CB7F0">
              <w:rPr>
                <w:rFonts w:eastAsiaTheme="minorEastAsia"/>
                <w:sz w:val="24"/>
                <w:szCs w:val="24"/>
              </w:rPr>
              <w:t>numeric</w:t>
            </w:r>
          </w:p>
          <w:p w:rsidR="07FB1C4E" w:rsidP="153CB7F0" w:rsidRDefault="07FB1C4E" w14:paraId="0FD38B77" w14:textId="2E91D96F">
            <w:pPr>
              <w:rPr>
                <w:rFonts w:eastAsiaTheme="minorEastAsia"/>
                <w:sz w:val="24"/>
                <w:szCs w:val="24"/>
              </w:rPr>
            </w:pPr>
          </w:p>
        </w:tc>
      </w:tr>
      <w:tr w:rsidR="7BD27D66" w:rsidTr="4FB71131" w14:paraId="564E4813" w14:textId="411F24A1">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153CB7F0" w:rsidRDefault="16F833AC" w14:paraId="5D586910" w14:textId="1E8AF5DF">
            <w:pPr>
              <w:rPr>
                <w:rFonts w:eastAsiaTheme="minorEastAsia"/>
                <w:color w:val="4472C4" w:themeColor="accent1"/>
                <w:sz w:val="24"/>
                <w:szCs w:val="24"/>
              </w:rPr>
            </w:pPr>
            <w:proofErr w:type="spellStart"/>
            <w:r w:rsidRPr="153CB7F0">
              <w:rPr>
                <w:rFonts w:eastAsiaTheme="minorEastAsia"/>
                <w:sz w:val="24"/>
                <w:szCs w:val="24"/>
              </w:rPr>
              <w:lastRenderedPageBreak/>
              <w:t>solar_technology_sub_type</w:t>
            </w:r>
            <w:proofErr w:type="spellEnd"/>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5AB97B93" w:rsidRDefault="00C36164" w14:paraId="07205EA8" w14:textId="66C460D6">
            <w:pPr>
              <w:rPr>
                <w:rFonts w:eastAsiaTheme="minorEastAsia"/>
                <w:sz w:val="24"/>
                <w:szCs w:val="24"/>
              </w:rPr>
            </w:pPr>
            <w:r>
              <w:rPr>
                <w:rFonts w:eastAsiaTheme="minorEastAsia"/>
                <w:sz w:val="24"/>
                <w:szCs w:val="24"/>
              </w:rPr>
              <w:t>Se</w:t>
            </w:r>
            <w:r w:rsidR="00914596">
              <w:rPr>
                <w:rFonts w:eastAsiaTheme="minorEastAsia"/>
                <w:sz w:val="24"/>
                <w:szCs w:val="24"/>
              </w:rPr>
              <w:t>le</w:t>
            </w:r>
            <w:r>
              <w:rPr>
                <w:rFonts w:eastAsiaTheme="minorEastAsia"/>
                <w:sz w:val="24"/>
                <w:szCs w:val="24"/>
              </w:rPr>
              <w:t>ct the technology as appropriate from the dropdown list</w:t>
            </w:r>
            <w:r w:rsidR="00914596">
              <w:rPr>
                <w:rFonts w:eastAsiaTheme="minorEastAsia"/>
                <w:sz w:val="24"/>
                <w:szCs w:val="24"/>
              </w:rPr>
              <w:t xml:space="preserve">. </w:t>
            </w:r>
            <w:r w:rsidR="00A52D61">
              <w:rPr>
                <w:rFonts w:eastAsiaTheme="minorEastAsia"/>
                <w:sz w:val="24"/>
                <w:szCs w:val="24"/>
              </w:rPr>
              <w:t>I</w:t>
            </w:r>
            <w:r w:rsidRPr="5AB97B93" w:rsidR="16F833AC">
              <w:rPr>
                <w:rFonts w:eastAsiaTheme="minorEastAsia"/>
                <w:sz w:val="24"/>
                <w:szCs w:val="24"/>
              </w:rPr>
              <w:t xml:space="preserve">f the resource is a standalone solar, or a hybrid/paired with solar as the generator, report the technology type. </w:t>
            </w:r>
            <w:r w:rsidRPr="5AB97B93" w:rsidR="00B8510B">
              <w:rPr>
                <w:rFonts w:eastAsiaTheme="minorEastAsia"/>
                <w:sz w:val="24"/>
                <w:szCs w:val="24"/>
              </w:rPr>
              <w:t>Dropdown</w:t>
            </w:r>
            <w:r w:rsidRPr="5AB97B93" w:rsidR="16F833AC">
              <w:rPr>
                <w:rFonts w:eastAsiaTheme="minorEastAsia"/>
                <w:sz w:val="24"/>
                <w:szCs w:val="24"/>
              </w:rPr>
              <w:t xml:space="preserve"> list: Fixed, </w:t>
            </w:r>
            <w:proofErr w:type="spellStart"/>
            <w:r w:rsidRPr="5AB97B93" w:rsidR="4504C522">
              <w:rPr>
                <w:rFonts w:eastAsiaTheme="minorEastAsia"/>
                <w:sz w:val="24"/>
                <w:szCs w:val="24"/>
              </w:rPr>
              <w:t>SolarThermal</w:t>
            </w:r>
            <w:proofErr w:type="spellEnd"/>
            <w:r w:rsidRPr="5AB97B93" w:rsidR="4504C522">
              <w:rPr>
                <w:rFonts w:eastAsiaTheme="minorEastAsia"/>
                <w:sz w:val="24"/>
                <w:szCs w:val="24"/>
              </w:rPr>
              <w:t>, 2Axis, 1Axis</w:t>
            </w:r>
            <w:r w:rsidRPr="5AB97B93" w:rsidR="2D36E13F">
              <w:rPr>
                <w:rFonts w:eastAsiaTheme="minorEastAsia"/>
                <w:sz w:val="24"/>
                <w:szCs w:val="24"/>
              </w:rPr>
              <w:t>.</w:t>
            </w:r>
            <w:r w:rsidRPr="5AB97B93" w:rsidR="0ABB63E5">
              <w:rPr>
                <w:rFonts w:eastAsiaTheme="minorEastAsia"/>
                <w:sz w:val="24"/>
                <w:szCs w:val="24"/>
              </w:rPr>
              <w:t xml:space="preserve"> Otherwise, leave this column blank.</w:t>
            </w:r>
          </w:p>
          <w:p w:rsidR="7BD27D66" w:rsidP="153CB7F0" w:rsidRDefault="7BD27D66" w14:paraId="3159893E" w14:textId="018EAF5C">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153CB7F0" w:rsidRDefault="6C07F0F3" w14:paraId="161404AC" w14:textId="24443FD6">
            <w:pPr>
              <w:rPr>
                <w:rFonts w:eastAsiaTheme="minorEastAsia"/>
                <w:sz w:val="24"/>
                <w:szCs w:val="24"/>
              </w:rPr>
            </w:pPr>
            <w:r w:rsidRPr="153CB7F0">
              <w:rPr>
                <w:rFonts w:eastAsiaTheme="minorEastAsia"/>
                <w:sz w:val="24"/>
                <w:szCs w:val="24"/>
              </w:rPr>
              <w:t>string</w:t>
            </w:r>
          </w:p>
          <w:p w:rsidR="07FB1C4E" w:rsidP="153CB7F0" w:rsidRDefault="07FB1C4E" w14:paraId="53EA1854" w14:textId="1C6BC083">
            <w:pPr>
              <w:rPr>
                <w:rFonts w:eastAsiaTheme="minorEastAsia"/>
                <w:sz w:val="24"/>
                <w:szCs w:val="24"/>
              </w:rPr>
            </w:pPr>
          </w:p>
        </w:tc>
      </w:tr>
      <w:tr w:rsidR="7BD27D66" w:rsidTr="4FB71131" w14:paraId="7FC2D2E3" w14:textId="4E7DC54E">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153CB7F0" w:rsidRDefault="16F833AC" w14:paraId="1BF2725C" w14:textId="53E8D88A">
            <w:pPr>
              <w:rPr>
                <w:rFonts w:eastAsiaTheme="minorEastAsia"/>
                <w:color w:val="4472C4" w:themeColor="accent1"/>
                <w:sz w:val="24"/>
                <w:szCs w:val="24"/>
              </w:rPr>
            </w:pPr>
            <w:proofErr w:type="spellStart"/>
            <w:r w:rsidRPr="153CB7F0">
              <w:rPr>
                <w:rFonts w:eastAsiaTheme="minorEastAsia"/>
                <w:sz w:val="24"/>
                <w:szCs w:val="24"/>
              </w:rPr>
              <w:t>storage_technology_sub_type</w:t>
            </w:r>
            <w:proofErr w:type="spellEnd"/>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153CB7F0" w:rsidRDefault="16F833AC" w14:paraId="2F35E263" w14:textId="0E63C6E4">
            <w:pPr>
              <w:rPr>
                <w:rFonts w:eastAsiaTheme="minorEastAsia"/>
                <w:sz w:val="24"/>
                <w:szCs w:val="24"/>
              </w:rPr>
            </w:pPr>
            <w:r w:rsidRPr="153CB7F0">
              <w:rPr>
                <w:rFonts w:eastAsiaTheme="minorEastAsia"/>
                <w:sz w:val="24"/>
                <w:szCs w:val="24"/>
              </w:rPr>
              <w:t xml:space="preserve">If the resource is a standalone storage, or a hybrid/paired with storage, report the technology sub type. </w:t>
            </w:r>
            <w:r w:rsidR="00B8510B">
              <w:rPr>
                <w:rFonts w:eastAsiaTheme="minorEastAsia"/>
                <w:sz w:val="24"/>
                <w:szCs w:val="24"/>
              </w:rPr>
              <w:t>Dropdown</w:t>
            </w:r>
            <w:r w:rsidRPr="153CB7F0">
              <w:rPr>
                <w:rFonts w:eastAsiaTheme="minorEastAsia"/>
                <w:sz w:val="24"/>
                <w:szCs w:val="24"/>
              </w:rPr>
              <w:t xml:space="preserve"> list: Li, Flow, </w:t>
            </w:r>
            <w:r w:rsidRPr="4504C522" w:rsidR="7D3484A4">
              <w:rPr>
                <w:rFonts w:eastAsiaTheme="minorEastAsia"/>
                <w:sz w:val="24"/>
                <w:szCs w:val="24"/>
              </w:rPr>
              <w:t xml:space="preserve">PSH, </w:t>
            </w:r>
            <w:r w:rsidRPr="153CB7F0">
              <w:rPr>
                <w:rFonts w:eastAsiaTheme="minorEastAsia"/>
                <w:sz w:val="24"/>
                <w:szCs w:val="24"/>
              </w:rPr>
              <w:t>Other</w:t>
            </w:r>
            <w:r w:rsidRPr="778E02AC" w:rsidR="0ABB63E5">
              <w:rPr>
                <w:rFonts w:eastAsiaTheme="minorEastAsia"/>
                <w:sz w:val="24"/>
                <w:szCs w:val="24"/>
              </w:rPr>
              <w:t>. Otherwise, leave this column blank.</w:t>
            </w:r>
          </w:p>
          <w:p w:rsidR="7BD27D66" w:rsidP="153CB7F0" w:rsidRDefault="7BD27D66" w14:paraId="5A123D67" w14:textId="782CE974">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153CB7F0" w:rsidRDefault="6C07F0F3" w14:paraId="729C48F5" w14:textId="24443FD6">
            <w:pPr>
              <w:rPr>
                <w:rFonts w:eastAsiaTheme="minorEastAsia"/>
                <w:sz w:val="24"/>
                <w:szCs w:val="24"/>
              </w:rPr>
            </w:pPr>
            <w:r w:rsidRPr="153CB7F0">
              <w:rPr>
                <w:rFonts w:eastAsiaTheme="minorEastAsia"/>
                <w:sz w:val="24"/>
                <w:szCs w:val="24"/>
              </w:rPr>
              <w:t>string</w:t>
            </w:r>
          </w:p>
          <w:p w:rsidR="07FB1C4E" w:rsidP="153CB7F0" w:rsidRDefault="07FB1C4E" w14:paraId="3DC3FF5E" w14:textId="65477C0F">
            <w:pPr>
              <w:rPr>
                <w:rFonts w:eastAsiaTheme="minorEastAsia"/>
                <w:sz w:val="24"/>
                <w:szCs w:val="24"/>
              </w:rPr>
            </w:pPr>
          </w:p>
        </w:tc>
      </w:tr>
      <w:tr w:rsidR="7BD27D66" w:rsidTr="4FB71131" w14:paraId="595CA0E1" w14:textId="7BBF250B">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153CB7F0" w:rsidRDefault="16F833AC" w14:paraId="60C949CD" w14:textId="791FDA97">
            <w:pPr>
              <w:rPr>
                <w:rFonts w:eastAsiaTheme="minorEastAsia"/>
                <w:color w:val="4472C4" w:themeColor="accent1"/>
                <w:sz w:val="24"/>
                <w:szCs w:val="24"/>
              </w:rPr>
            </w:pPr>
            <w:proofErr w:type="spellStart"/>
            <w:r w:rsidRPr="153CB7F0">
              <w:rPr>
                <w:rFonts w:eastAsiaTheme="minorEastAsia"/>
                <w:sz w:val="24"/>
                <w:szCs w:val="24"/>
              </w:rPr>
              <w:t>total_storage_depth_mwh</w:t>
            </w:r>
            <w:proofErr w:type="spellEnd"/>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153CB7F0" w:rsidRDefault="16F833AC" w14:paraId="614F9E2B" w14:textId="5DAF7BA8">
            <w:pPr>
              <w:rPr>
                <w:rFonts w:eastAsiaTheme="minorEastAsia"/>
                <w:sz w:val="24"/>
                <w:szCs w:val="24"/>
              </w:rPr>
            </w:pPr>
            <w:r w:rsidRPr="153CB7F0">
              <w:rPr>
                <w:rFonts w:eastAsiaTheme="minorEastAsia"/>
                <w:sz w:val="24"/>
                <w:szCs w:val="24"/>
              </w:rPr>
              <w:t>If the resource is a standalone storage or a hybrid/paired (generator + storage) resource, report the storage total depth in MWh here.</w:t>
            </w:r>
            <w:r w:rsidRPr="13221D1A" w:rsidR="0ABB63E5">
              <w:rPr>
                <w:rFonts w:eastAsiaTheme="minorEastAsia"/>
                <w:sz w:val="24"/>
                <w:szCs w:val="24"/>
              </w:rPr>
              <w:t xml:space="preserve"> Otherwise, leave this column blank.</w:t>
            </w:r>
          </w:p>
          <w:p w:rsidR="07FB1C4E" w:rsidP="153CB7F0" w:rsidRDefault="07FB1C4E" w14:paraId="1DB782E9" w14:textId="390B3F96">
            <w:pPr>
              <w:rPr>
                <w:rFonts w:eastAsiaTheme="minorEastAsia"/>
                <w:color w:val="4472C4" w:themeColor="accent1"/>
                <w:sz w:val="24"/>
                <w:szCs w:val="24"/>
              </w:rPr>
            </w:pPr>
          </w:p>
          <w:p w:rsidRPr="00A432C8" w:rsidR="7BD27D66" w:rsidP="5AB97B93" w:rsidRDefault="16F833AC" w14:paraId="308BD0D5" w14:textId="16C3D1CE">
            <w:pPr>
              <w:rPr>
                <w:rFonts w:eastAsiaTheme="minorEastAsia"/>
                <w:i/>
                <w:color w:val="4472C4" w:themeColor="accent1"/>
                <w:sz w:val="24"/>
                <w:szCs w:val="24"/>
              </w:rPr>
            </w:pPr>
            <w:r w:rsidRPr="00CD13DA">
              <w:rPr>
                <w:rFonts w:eastAsiaTheme="minorEastAsia"/>
                <w:i/>
                <w:iCs/>
                <w:sz w:val="24"/>
                <w:szCs w:val="24"/>
                <w:u w:val="single"/>
              </w:rPr>
              <w:t>Note:</w:t>
            </w:r>
            <w:r w:rsidRPr="00A432C8">
              <w:rPr>
                <w:rFonts w:eastAsiaTheme="minorEastAsia"/>
                <w:i/>
                <w:sz w:val="24"/>
                <w:szCs w:val="24"/>
              </w:rPr>
              <w:t xml:space="preserve"> This </w:t>
            </w:r>
            <w:r w:rsidR="006F6B8F">
              <w:rPr>
                <w:rFonts w:eastAsiaTheme="minorEastAsia"/>
                <w:i/>
                <w:sz w:val="24"/>
                <w:szCs w:val="24"/>
              </w:rPr>
              <w:t>column</w:t>
            </w:r>
            <w:r w:rsidRPr="00A432C8">
              <w:rPr>
                <w:rFonts w:eastAsiaTheme="minorEastAsia"/>
                <w:i/>
                <w:sz w:val="24"/>
                <w:szCs w:val="24"/>
              </w:rPr>
              <w:t xml:space="preserve"> is for the whole storage resource and not the LSE’s portion of the project.</w:t>
            </w:r>
          </w:p>
          <w:p w:rsidR="7BD27D66" w:rsidP="153CB7F0" w:rsidRDefault="7BD27D66" w14:paraId="4A85EC78" w14:textId="30CD66C4">
            <w:pPr>
              <w:rPr>
                <w:rFonts w:eastAsiaTheme="minorEastAsia"/>
                <w:i/>
                <w:iCs/>
                <w:color w:val="4472C4" w:themeColor="accent1"/>
                <w:sz w:val="24"/>
                <w:szCs w:val="24"/>
                <w:u w:val="single"/>
              </w:rPr>
            </w:pP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153CB7F0" w:rsidRDefault="70C1DAC8" w14:paraId="4522FF65" w14:textId="69D49028">
            <w:pPr>
              <w:rPr>
                <w:rFonts w:eastAsiaTheme="minorEastAsia"/>
                <w:sz w:val="24"/>
                <w:szCs w:val="24"/>
              </w:rPr>
            </w:pPr>
            <w:r w:rsidRPr="153CB7F0">
              <w:rPr>
                <w:rFonts w:eastAsiaTheme="minorEastAsia"/>
                <w:sz w:val="24"/>
                <w:szCs w:val="24"/>
              </w:rPr>
              <w:t>numeric</w:t>
            </w:r>
          </w:p>
          <w:p w:rsidR="07FB1C4E" w:rsidP="153CB7F0" w:rsidRDefault="07FB1C4E" w14:paraId="6E2F4F2C" w14:textId="69D49028">
            <w:pPr>
              <w:rPr>
                <w:rFonts w:eastAsiaTheme="minorEastAsia"/>
                <w:sz w:val="24"/>
                <w:szCs w:val="24"/>
              </w:rPr>
            </w:pPr>
          </w:p>
        </w:tc>
      </w:tr>
      <w:tr w:rsidR="7BD27D66" w:rsidTr="4FB71131" w14:paraId="5543A0E8" w14:textId="04F8A448">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153CB7F0" w:rsidRDefault="16F833AC" w14:paraId="4996DB83" w14:textId="79DCF299">
            <w:pPr>
              <w:rPr>
                <w:rFonts w:eastAsiaTheme="minorEastAsia"/>
                <w:color w:val="4472C4" w:themeColor="accent1"/>
                <w:sz w:val="24"/>
                <w:szCs w:val="24"/>
              </w:rPr>
            </w:pPr>
            <w:proofErr w:type="spellStart"/>
            <w:r w:rsidRPr="153CB7F0">
              <w:rPr>
                <w:rFonts w:eastAsiaTheme="minorEastAsia"/>
                <w:sz w:val="24"/>
                <w:szCs w:val="24"/>
              </w:rPr>
              <w:t>contracted_storage_depth_mwh</w:t>
            </w:r>
            <w:proofErr w:type="spellEnd"/>
          </w:p>
          <w:p w:rsidR="7BD27D66" w:rsidP="153CB7F0" w:rsidRDefault="7BD27D66" w14:paraId="17CBD29C" w14:textId="55B01210">
            <w:pPr>
              <w:rPr>
                <w:rFonts w:eastAsiaTheme="minorEastAsia"/>
                <w:color w:val="4472C4" w:themeColor="accent1"/>
                <w:sz w:val="24"/>
                <w:szCs w:val="24"/>
              </w:rPr>
            </w:pP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153CB7F0" w:rsidRDefault="16F833AC" w14:paraId="5A147807" w14:textId="71547A10">
            <w:pPr>
              <w:rPr>
                <w:rFonts w:eastAsiaTheme="minorEastAsia"/>
                <w:sz w:val="24"/>
                <w:szCs w:val="24"/>
              </w:rPr>
            </w:pPr>
            <w:r w:rsidRPr="153CB7F0">
              <w:rPr>
                <w:rFonts w:eastAsiaTheme="minorEastAsia"/>
                <w:sz w:val="24"/>
                <w:szCs w:val="24"/>
              </w:rPr>
              <w:t xml:space="preserve">If the resource is a standalone storage or a hybrid/paired (generator + storage) resource, report the </w:t>
            </w:r>
            <w:r w:rsidRPr="153CB7F0" w:rsidR="00C24DB3">
              <w:rPr>
                <w:rFonts w:eastAsiaTheme="minorEastAsia"/>
                <w:sz w:val="24"/>
                <w:szCs w:val="24"/>
              </w:rPr>
              <w:t>total storage</w:t>
            </w:r>
            <w:r w:rsidRPr="153CB7F0">
              <w:rPr>
                <w:rFonts w:eastAsiaTheme="minorEastAsia"/>
                <w:sz w:val="24"/>
                <w:szCs w:val="24"/>
              </w:rPr>
              <w:t xml:space="preserve"> depth in MWh that LSE has contracted for.</w:t>
            </w:r>
            <w:r w:rsidRPr="2E35CAC6" w:rsidR="0ABB63E5">
              <w:rPr>
                <w:rFonts w:eastAsiaTheme="minorEastAsia"/>
                <w:sz w:val="24"/>
                <w:szCs w:val="24"/>
              </w:rPr>
              <w:t xml:space="preserve"> </w:t>
            </w:r>
            <w:r w:rsidRPr="5A01F1CB" w:rsidR="0ABB63E5">
              <w:rPr>
                <w:rFonts w:eastAsiaTheme="minorEastAsia"/>
                <w:sz w:val="24"/>
                <w:szCs w:val="24"/>
              </w:rPr>
              <w:t>Otherwise</w:t>
            </w:r>
            <w:r w:rsidRPr="2E35CAC6" w:rsidR="0ABB63E5">
              <w:rPr>
                <w:rFonts w:eastAsiaTheme="minorEastAsia"/>
                <w:sz w:val="24"/>
                <w:szCs w:val="24"/>
              </w:rPr>
              <w:t>, leave this column blank.</w:t>
            </w:r>
          </w:p>
          <w:p w:rsidR="07FB1C4E" w:rsidP="153CB7F0" w:rsidRDefault="07FB1C4E" w14:paraId="52C66D50" w14:textId="1B5D8059">
            <w:pPr>
              <w:rPr>
                <w:rFonts w:eastAsiaTheme="minorEastAsia"/>
                <w:color w:val="4472C4" w:themeColor="accent1"/>
                <w:sz w:val="24"/>
                <w:szCs w:val="24"/>
              </w:rPr>
            </w:pPr>
          </w:p>
          <w:p w:rsidR="7BD27D66" w:rsidP="153CB7F0" w:rsidRDefault="16F833AC" w14:paraId="798A92F7" w14:textId="50DBBAC9">
            <w:pPr>
              <w:rPr>
                <w:rFonts w:eastAsiaTheme="minorEastAsia"/>
                <w:i/>
                <w:iCs/>
                <w:color w:val="4472C4" w:themeColor="accent1"/>
                <w:sz w:val="24"/>
                <w:szCs w:val="24"/>
              </w:rPr>
            </w:pPr>
            <w:r w:rsidRPr="153CB7F0">
              <w:rPr>
                <w:rFonts w:eastAsiaTheme="minorEastAsia"/>
                <w:i/>
                <w:iCs/>
                <w:sz w:val="24"/>
                <w:szCs w:val="24"/>
              </w:rPr>
              <w:t xml:space="preserve"> </w:t>
            </w:r>
            <w:r w:rsidRPr="0022586F">
              <w:rPr>
                <w:rFonts w:eastAsiaTheme="minorEastAsia"/>
                <w:i/>
                <w:sz w:val="24"/>
                <w:szCs w:val="24"/>
                <w:u w:val="single"/>
              </w:rPr>
              <w:t>Note:</w:t>
            </w:r>
            <w:r w:rsidRPr="153CB7F0">
              <w:rPr>
                <w:rFonts w:eastAsiaTheme="minorEastAsia"/>
                <w:i/>
                <w:iCs/>
                <w:sz w:val="24"/>
                <w:szCs w:val="24"/>
              </w:rPr>
              <w:t xml:space="preserve"> This </w:t>
            </w:r>
            <w:r w:rsidR="006F6B8F">
              <w:rPr>
                <w:rFonts w:eastAsiaTheme="minorEastAsia"/>
                <w:i/>
                <w:iCs/>
                <w:sz w:val="24"/>
                <w:szCs w:val="24"/>
              </w:rPr>
              <w:t>column</w:t>
            </w:r>
            <w:r w:rsidRPr="153CB7F0">
              <w:rPr>
                <w:rFonts w:eastAsiaTheme="minorEastAsia"/>
                <w:i/>
                <w:iCs/>
                <w:sz w:val="24"/>
                <w:szCs w:val="24"/>
              </w:rPr>
              <w:t xml:space="preserve"> is for the LSE’s contracted amount from the storage and not the whole storage resource.</w:t>
            </w:r>
          </w:p>
          <w:p w:rsidR="7BD27D66" w:rsidP="153CB7F0" w:rsidRDefault="7BD27D66" w14:paraId="280A2B58" w14:textId="22DA7709">
            <w:pPr>
              <w:rPr>
                <w:rFonts w:eastAsiaTheme="minorEastAsia"/>
                <w:i/>
                <w:iCs/>
                <w:color w:val="4472C4" w:themeColor="accent1"/>
                <w:sz w:val="24"/>
                <w:szCs w:val="24"/>
                <w:u w:val="single"/>
              </w:rPr>
            </w:pP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153CB7F0" w:rsidRDefault="69D54258" w14:paraId="13C646D0" w14:textId="5B1E11E6">
            <w:pPr>
              <w:rPr>
                <w:rFonts w:eastAsiaTheme="minorEastAsia"/>
                <w:sz w:val="24"/>
                <w:szCs w:val="24"/>
              </w:rPr>
            </w:pPr>
            <w:r w:rsidRPr="153CB7F0">
              <w:rPr>
                <w:rFonts w:eastAsiaTheme="minorEastAsia"/>
                <w:sz w:val="24"/>
                <w:szCs w:val="24"/>
              </w:rPr>
              <w:t>numeric</w:t>
            </w:r>
          </w:p>
          <w:p w:rsidR="07FB1C4E" w:rsidP="153CB7F0" w:rsidRDefault="07FB1C4E" w14:paraId="4E6B1E68" w14:textId="7C34AE35">
            <w:pPr>
              <w:rPr>
                <w:rFonts w:eastAsiaTheme="minorEastAsia"/>
                <w:sz w:val="24"/>
                <w:szCs w:val="24"/>
              </w:rPr>
            </w:pPr>
          </w:p>
          <w:p w:rsidR="07FB1C4E" w:rsidP="153CB7F0" w:rsidRDefault="07FB1C4E" w14:paraId="2E5EC7B4" w14:textId="55CC7F34">
            <w:pPr>
              <w:rPr>
                <w:rFonts w:eastAsiaTheme="minorEastAsia"/>
                <w:sz w:val="24"/>
                <w:szCs w:val="24"/>
              </w:rPr>
            </w:pPr>
          </w:p>
        </w:tc>
      </w:tr>
      <w:tr w:rsidR="007BF902" w:rsidTr="4FB71131" w14:paraId="64534932" w14:textId="77777777">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07BF902" w:rsidP="153CB7F0" w:rsidRDefault="0B557042" w14:paraId="0EAE7D0C" w14:textId="2D2AADB6">
            <w:pPr>
              <w:spacing w:line="240" w:lineRule="auto"/>
              <w:rPr>
                <w:rFonts w:eastAsiaTheme="minorEastAsia"/>
                <w:color w:val="000000" w:themeColor="text1"/>
                <w:sz w:val="24"/>
                <w:szCs w:val="24"/>
              </w:rPr>
            </w:pPr>
            <w:proofErr w:type="spellStart"/>
            <w:r w:rsidRPr="153CB7F0">
              <w:rPr>
                <w:rFonts w:eastAsiaTheme="minorEastAsia"/>
                <w:sz w:val="24"/>
                <w:szCs w:val="24"/>
              </w:rPr>
              <w:lastRenderedPageBreak/>
              <w:t>viability_cod_reasonableness</w:t>
            </w:r>
            <w:proofErr w:type="spellEnd"/>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4195C88D" w:rsidP="153CB7F0" w:rsidRDefault="41664919" w14:paraId="03A1295D" w14:textId="2DF202F5">
            <w:pPr>
              <w:spacing w:line="240" w:lineRule="auto"/>
              <w:rPr>
                <w:rFonts w:eastAsiaTheme="minorEastAsia"/>
                <w:sz w:val="24"/>
                <w:szCs w:val="24"/>
              </w:rPr>
            </w:pPr>
            <w:r w:rsidRPr="153CB7F0">
              <w:rPr>
                <w:rFonts w:eastAsiaTheme="minorEastAsia"/>
                <w:sz w:val="24"/>
                <w:szCs w:val="24"/>
              </w:rPr>
              <w:t>Choose 1 - 4 below to report on project viability. This is only necessary for projects not online yet.</w:t>
            </w:r>
          </w:p>
          <w:p w:rsidR="4195C88D" w:rsidP="5AB97B93" w:rsidRDefault="41664919" w14:paraId="404500B9" w14:textId="18999E58">
            <w:pPr>
              <w:spacing w:line="240" w:lineRule="auto"/>
              <w:rPr>
                <w:rFonts w:eastAsiaTheme="minorEastAsia"/>
                <w:color w:val="000000" w:themeColor="text1"/>
                <w:sz w:val="24"/>
                <w:szCs w:val="24"/>
              </w:rPr>
            </w:pPr>
            <w:r w:rsidRPr="5AB97B93">
              <w:rPr>
                <w:rFonts w:eastAsiaTheme="minorEastAsia"/>
                <w:sz w:val="24"/>
                <w:szCs w:val="24"/>
              </w:rPr>
              <w:t>4 - Interconnection studies complete</w:t>
            </w:r>
            <w:r w:rsidRPr="5AB97B93" w:rsidR="00481DBB">
              <w:rPr>
                <w:rFonts w:eastAsiaTheme="minorEastAsia"/>
                <w:sz w:val="24"/>
                <w:szCs w:val="24"/>
              </w:rPr>
              <w:t>,</w:t>
            </w:r>
            <w:r w:rsidRPr="5AB97B93">
              <w:rPr>
                <w:rFonts w:eastAsiaTheme="minorEastAsia"/>
                <w:sz w:val="24"/>
                <w:szCs w:val="24"/>
              </w:rPr>
              <w:t xml:space="preserve"> and agreement signed </w:t>
            </w:r>
            <w:r w:rsidRPr="5AB97B93" w:rsidR="007D4872">
              <w:rPr>
                <w:rFonts w:eastAsiaTheme="minorEastAsia"/>
                <w:sz w:val="24"/>
                <w:szCs w:val="24"/>
              </w:rPr>
              <w:t>consistently</w:t>
            </w:r>
            <w:r w:rsidRPr="5AB97B93">
              <w:rPr>
                <w:rFonts w:eastAsiaTheme="minorEastAsia"/>
                <w:sz w:val="24"/>
                <w:szCs w:val="24"/>
              </w:rPr>
              <w:t xml:space="preserve"> with reported </w:t>
            </w:r>
            <w:proofErr w:type="gramStart"/>
            <w:r w:rsidRPr="5AB97B93">
              <w:rPr>
                <w:rFonts w:eastAsiaTheme="minorEastAsia"/>
                <w:sz w:val="24"/>
                <w:szCs w:val="24"/>
              </w:rPr>
              <w:t>COD;</w:t>
            </w:r>
            <w:proofErr w:type="gramEnd"/>
            <w:r w:rsidRPr="5AB97B93">
              <w:rPr>
                <w:rFonts w:eastAsiaTheme="minorEastAsia"/>
                <w:sz w:val="24"/>
                <w:szCs w:val="24"/>
              </w:rPr>
              <w:t xml:space="preserve"> permitting </w:t>
            </w:r>
            <w:proofErr w:type="gramStart"/>
            <w:r w:rsidRPr="5AB97B93">
              <w:rPr>
                <w:rFonts w:eastAsiaTheme="minorEastAsia"/>
                <w:sz w:val="24"/>
                <w:szCs w:val="24"/>
              </w:rPr>
              <w:t>application complete</w:t>
            </w:r>
            <w:proofErr w:type="gramEnd"/>
            <w:r w:rsidRPr="5AB97B93">
              <w:rPr>
                <w:rFonts w:eastAsiaTheme="minorEastAsia"/>
                <w:sz w:val="24"/>
                <w:szCs w:val="24"/>
              </w:rPr>
              <w:t xml:space="preserve">. </w:t>
            </w:r>
          </w:p>
          <w:p w:rsidR="4195C88D" w:rsidP="5AB97B93" w:rsidRDefault="41664919" w14:paraId="410E34B3" w14:textId="585C49F8">
            <w:pPr>
              <w:spacing w:line="240" w:lineRule="auto"/>
              <w:rPr>
                <w:rFonts w:eastAsiaTheme="minorEastAsia"/>
                <w:color w:val="000000" w:themeColor="text1"/>
                <w:sz w:val="24"/>
                <w:szCs w:val="24"/>
              </w:rPr>
            </w:pPr>
            <w:r w:rsidRPr="5AB97B93">
              <w:rPr>
                <w:rFonts w:eastAsiaTheme="minorEastAsia"/>
                <w:sz w:val="24"/>
                <w:szCs w:val="24"/>
              </w:rPr>
              <w:t>3 - Interconnection Phase II study complete; permitting application approve</w:t>
            </w:r>
            <w:r w:rsidR="00B6009D">
              <w:rPr>
                <w:rFonts w:eastAsiaTheme="minorEastAsia"/>
                <w:sz w:val="24"/>
                <w:szCs w:val="24"/>
              </w:rPr>
              <w:t>d</w:t>
            </w:r>
            <w:r w:rsidRPr="5AB97B93" w:rsidR="00B6009D">
              <w:rPr>
                <w:rFonts w:eastAsiaTheme="minorEastAsia"/>
                <w:sz w:val="24"/>
                <w:szCs w:val="24"/>
              </w:rPr>
              <w:t xml:space="preserve"> support</w:t>
            </w:r>
            <w:r w:rsidR="00B6009D">
              <w:rPr>
                <w:rFonts w:eastAsiaTheme="minorEastAsia"/>
                <w:sz w:val="24"/>
                <w:szCs w:val="24"/>
              </w:rPr>
              <w:t>ing</w:t>
            </w:r>
            <w:r w:rsidRPr="5AB97B93">
              <w:rPr>
                <w:rFonts w:eastAsiaTheme="minorEastAsia"/>
                <w:sz w:val="24"/>
                <w:szCs w:val="24"/>
              </w:rPr>
              <w:t xml:space="preserve"> reported COD.</w:t>
            </w:r>
          </w:p>
          <w:p w:rsidR="4195C88D" w:rsidP="5AB97B93" w:rsidRDefault="41664919" w14:paraId="3E459A6B" w14:textId="1E707C77">
            <w:pPr>
              <w:spacing w:line="240" w:lineRule="auto"/>
              <w:rPr>
                <w:rFonts w:eastAsiaTheme="minorEastAsia"/>
                <w:color w:val="000000" w:themeColor="text1"/>
                <w:sz w:val="24"/>
                <w:szCs w:val="24"/>
              </w:rPr>
            </w:pPr>
            <w:r w:rsidRPr="5AB97B93">
              <w:rPr>
                <w:rFonts w:eastAsiaTheme="minorEastAsia"/>
                <w:sz w:val="24"/>
                <w:szCs w:val="24"/>
              </w:rPr>
              <w:t>2 - Interconnection Phase II study in progress; permitting application in progress; LSE has plan that supports reported COD.</w:t>
            </w:r>
          </w:p>
          <w:p w:rsidR="4195C88D" w:rsidP="153CB7F0" w:rsidRDefault="41664919" w14:paraId="3EE5366B" w14:textId="71D188F5">
            <w:pPr>
              <w:spacing w:line="240" w:lineRule="auto"/>
              <w:rPr>
                <w:rFonts w:eastAsiaTheme="minorEastAsia"/>
                <w:color w:val="000000" w:themeColor="text1"/>
                <w:sz w:val="24"/>
                <w:szCs w:val="24"/>
              </w:rPr>
            </w:pPr>
            <w:r w:rsidRPr="153CB7F0">
              <w:rPr>
                <w:rFonts w:eastAsiaTheme="minorEastAsia"/>
                <w:sz w:val="24"/>
                <w:szCs w:val="24"/>
              </w:rPr>
              <w:t>1 - Interconnection Phase II study not begun.</w:t>
            </w:r>
          </w:p>
          <w:p w:rsidR="007BF902" w:rsidP="153CB7F0" w:rsidRDefault="007BF902" w14:paraId="150E4134" w14:textId="7BF32408">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07BF902" w:rsidP="153CB7F0" w:rsidRDefault="007BF902" w14:paraId="01F500CA" w14:textId="29B5D8A3">
            <w:pPr>
              <w:rPr>
                <w:rFonts w:eastAsiaTheme="minorEastAsia"/>
                <w:sz w:val="24"/>
                <w:szCs w:val="24"/>
              </w:rPr>
            </w:pPr>
          </w:p>
          <w:p w:rsidR="007BF902" w:rsidP="153CB7F0" w:rsidRDefault="008A4B7E" w14:paraId="167A5672" w14:textId="678E8B2E">
            <w:pPr>
              <w:rPr>
                <w:rFonts w:eastAsiaTheme="minorEastAsia"/>
                <w:sz w:val="24"/>
                <w:szCs w:val="24"/>
              </w:rPr>
            </w:pPr>
            <w:r w:rsidRPr="008A4B7E">
              <w:rPr>
                <w:rFonts w:eastAsiaTheme="minorEastAsia"/>
                <w:sz w:val="24"/>
                <w:szCs w:val="24"/>
              </w:rPr>
              <w:t>numeric</w:t>
            </w:r>
          </w:p>
          <w:p w:rsidR="007BF902" w:rsidP="153CB7F0" w:rsidRDefault="007BF902" w14:paraId="5AE70D58" w14:textId="29B5D8A3">
            <w:pPr>
              <w:rPr>
                <w:rFonts w:eastAsiaTheme="minorEastAsia"/>
                <w:sz w:val="24"/>
                <w:szCs w:val="24"/>
              </w:rPr>
            </w:pPr>
          </w:p>
        </w:tc>
      </w:tr>
      <w:tr w:rsidR="007BF902" w:rsidTr="4FB71131" w14:paraId="28795793" w14:textId="77777777">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07BF902" w:rsidP="153CB7F0" w:rsidRDefault="41664919" w14:paraId="0AE1D1A5" w14:textId="3B720F12">
            <w:pPr>
              <w:spacing w:line="240" w:lineRule="auto"/>
              <w:rPr>
                <w:rFonts w:eastAsiaTheme="minorEastAsia"/>
                <w:color w:val="000000" w:themeColor="text1"/>
                <w:sz w:val="24"/>
                <w:szCs w:val="24"/>
              </w:rPr>
            </w:pPr>
            <w:proofErr w:type="spellStart"/>
            <w:r w:rsidRPr="153CB7F0">
              <w:rPr>
                <w:rFonts w:eastAsiaTheme="minorEastAsia"/>
                <w:sz w:val="24"/>
                <w:szCs w:val="24"/>
              </w:rPr>
              <w:t>viability_technical_feasibility</w:t>
            </w:r>
            <w:proofErr w:type="spellEnd"/>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1D2B770F" w:rsidP="153CB7F0" w:rsidRDefault="380C056D" w14:paraId="02D00B61" w14:textId="30E38428">
            <w:pPr>
              <w:spacing w:line="240" w:lineRule="auto"/>
              <w:rPr>
                <w:rFonts w:eastAsiaTheme="minorEastAsia"/>
                <w:sz w:val="24"/>
                <w:szCs w:val="24"/>
              </w:rPr>
            </w:pPr>
            <w:r w:rsidRPr="153CB7F0">
              <w:rPr>
                <w:rFonts w:eastAsiaTheme="minorEastAsia"/>
                <w:sz w:val="24"/>
                <w:szCs w:val="24"/>
              </w:rPr>
              <w:t>Choose 1 – 3 below to report on technical feasibility. This is only necessary for resources not online yet.</w:t>
            </w:r>
          </w:p>
          <w:p w:rsidR="1D2B770F" w:rsidP="153CB7F0" w:rsidRDefault="380C056D" w14:paraId="323B43A8" w14:textId="627E469D">
            <w:pPr>
              <w:spacing w:line="240" w:lineRule="auto"/>
              <w:rPr>
                <w:rFonts w:eastAsiaTheme="minorEastAsia"/>
                <w:color w:val="000000" w:themeColor="text1"/>
                <w:sz w:val="24"/>
                <w:szCs w:val="24"/>
              </w:rPr>
            </w:pPr>
            <w:r w:rsidRPr="153CB7F0">
              <w:rPr>
                <w:rFonts w:eastAsiaTheme="minorEastAsia"/>
                <w:sz w:val="24"/>
                <w:szCs w:val="24"/>
              </w:rPr>
              <w:t xml:space="preserve"> 3</w:t>
            </w:r>
            <w:r w:rsidR="00763D64">
              <w:rPr>
                <w:rFonts w:eastAsiaTheme="minorEastAsia"/>
                <w:sz w:val="24"/>
                <w:szCs w:val="24"/>
              </w:rPr>
              <w:t>-</w:t>
            </w:r>
            <w:r w:rsidRPr="153CB7F0">
              <w:rPr>
                <w:rFonts w:eastAsiaTheme="minorEastAsia"/>
                <w:sz w:val="24"/>
                <w:szCs w:val="24"/>
              </w:rPr>
              <w:t xml:space="preserve"> Project-specific independent engineering assessment is complete and supports the delivery profile (capacity and/or production) AND Project uses commercialized technology.</w:t>
            </w:r>
          </w:p>
          <w:p w:rsidR="1D2B770F" w:rsidP="153CB7F0" w:rsidRDefault="380C056D" w14:paraId="65FFD7F4" w14:textId="179309D4">
            <w:pPr>
              <w:spacing w:line="240" w:lineRule="auto"/>
              <w:rPr>
                <w:rFonts w:eastAsiaTheme="minorEastAsia"/>
                <w:color w:val="000000" w:themeColor="text1"/>
                <w:sz w:val="24"/>
                <w:szCs w:val="24"/>
              </w:rPr>
            </w:pPr>
            <w:r w:rsidRPr="153CB7F0">
              <w:rPr>
                <w:rFonts w:eastAsiaTheme="minorEastAsia"/>
                <w:sz w:val="24"/>
                <w:szCs w:val="24"/>
              </w:rPr>
              <w:t xml:space="preserve"> 2 - Project will use a commercialized technology solution that is currently in use at a minimum of two operating facilities of similar or larger size.</w:t>
            </w:r>
          </w:p>
          <w:p w:rsidR="1D2B770F" w:rsidP="153CB7F0" w:rsidRDefault="380C056D" w14:paraId="02DB8D9C" w14:textId="6E9110AA">
            <w:pPr>
              <w:spacing w:line="240" w:lineRule="auto"/>
              <w:rPr>
                <w:rFonts w:eastAsiaTheme="minorEastAsia"/>
                <w:color w:val="000000" w:themeColor="text1"/>
                <w:sz w:val="24"/>
                <w:szCs w:val="24"/>
              </w:rPr>
            </w:pPr>
            <w:r w:rsidRPr="153CB7F0">
              <w:rPr>
                <w:rFonts w:eastAsiaTheme="minorEastAsia"/>
                <w:sz w:val="24"/>
                <w:szCs w:val="24"/>
              </w:rPr>
              <w:t>1 – Project uses NEITHER commercialized technology NOR has project specific engineering assessment.</w:t>
            </w:r>
          </w:p>
          <w:p w:rsidR="007BF902" w:rsidP="153CB7F0" w:rsidRDefault="007BF902" w14:paraId="148A7875" w14:textId="7FDEDB46">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08A4B7E" w:rsidP="008A4B7E" w:rsidRDefault="008A4B7E" w14:paraId="16A77070" w14:textId="77777777">
            <w:pPr>
              <w:rPr>
                <w:rFonts w:eastAsiaTheme="minorEastAsia"/>
                <w:sz w:val="24"/>
                <w:szCs w:val="24"/>
              </w:rPr>
            </w:pPr>
            <w:r w:rsidRPr="153CB7F0">
              <w:rPr>
                <w:rFonts w:eastAsiaTheme="minorEastAsia"/>
                <w:sz w:val="24"/>
                <w:szCs w:val="24"/>
              </w:rPr>
              <w:t>numeric</w:t>
            </w:r>
          </w:p>
          <w:p w:rsidR="007BF902" w:rsidP="153CB7F0" w:rsidRDefault="007BF902" w14:paraId="7E3764A3" w14:textId="2167EC40">
            <w:pPr>
              <w:rPr>
                <w:rFonts w:eastAsiaTheme="minorEastAsia"/>
                <w:sz w:val="24"/>
                <w:szCs w:val="24"/>
              </w:rPr>
            </w:pPr>
          </w:p>
          <w:p w:rsidR="007BF902" w:rsidP="153CB7F0" w:rsidRDefault="007BF902" w14:paraId="74BE6273" w14:textId="3BF22883">
            <w:pPr>
              <w:rPr>
                <w:rFonts w:eastAsiaTheme="minorEastAsia"/>
                <w:sz w:val="24"/>
                <w:szCs w:val="24"/>
              </w:rPr>
            </w:pPr>
          </w:p>
          <w:p w:rsidR="007BF902" w:rsidP="153CB7F0" w:rsidRDefault="007BF902" w14:paraId="1B9ABE37" w14:textId="599C2722">
            <w:pPr>
              <w:rPr>
                <w:rFonts w:eastAsiaTheme="minorEastAsia"/>
                <w:sz w:val="24"/>
                <w:szCs w:val="24"/>
              </w:rPr>
            </w:pPr>
          </w:p>
        </w:tc>
      </w:tr>
      <w:tr w:rsidR="23CE0F09" w:rsidTr="4FB71131" w14:paraId="67ECBA7D" w14:textId="77777777">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23CE0F09" w:rsidP="153CB7F0" w:rsidRDefault="54E13F05" w14:paraId="1B29EBE5" w14:textId="78131FC7">
            <w:pPr>
              <w:spacing w:line="240" w:lineRule="auto"/>
              <w:rPr>
                <w:rFonts w:eastAsiaTheme="minorEastAsia"/>
                <w:color w:val="000000" w:themeColor="text1"/>
                <w:sz w:val="24"/>
                <w:szCs w:val="24"/>
              </w:rPr>
            </w:pPr>
            <w:proofErr w:type="spellStart"/>
            <w:r w:rsidRPr="153CB7F0">
              <w:rPr>
                <w:rFonts w:eastAsiaTheme="minorEastAsia"/>
                <w:sz w:val="24"/>
                <w:szCs w:val="24"/>
              </w:rPr>
              <w:t>viability_financing_sitecontrol</w:t>
            </w:r>
            <w:proofErr w:type="spellEnd"/>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230F9BC5" w:rsidP="00C43AAF" w:rsidRDefault="71BEDF50" w14:paraId="1F80BE21" w14:textId="212FCBA5">
            <w:pPr>
              <w:spacing w:after="0" w:line="240" w:lineRule="auto"/>
              <w:rPr>
                <w:rFonts w:eastAsiaTheme="minorEastAsia"/>
                <w:sz w:val="24"/>
                <w:szCs w:val="24"/>
              </w:rPr>
            </w:pPr>
            <w:r w:rsidRPr="153CB7F0">
              <w:rPr>
                <w:rFonts w:eastAsiaTheme="minorEastAsia"/>
                <w:sz w:val="24"/>
                <w:szCs w:val="24"/>
              </w:rPr>
              <w:t xml:space="preserve">Choose </w:t>
            </w:r>
            <w:r w:rsidR="005E52A5">
              <w:rPr>
                <w:rFonts w:eastAsiaTheme="minorEastAsia"/>
                <w:sz w:val="24"/>
                <w:szCs w:val="24"/>
              </w:rPr>
              <w:t>0</w:t>
            </w:r>
            <w:r w:rsidRPr="153CB7F0">
              <w:rPr>
                <w:rFonts w:eastAsiaTheme="minorEastAsia"/>
                <w:sz w:val="24"/>
                <w:szCs w:val="24"/>
              </w:rPr>
              <w:t xml:space="preserve"> - 5 below to report on financing. This is only necessary for resources not yet online.</w:t>
            </w:r>
          </w:p>
          <w:p w:rsidR="230F9BC5" w:rsidP="00C43AAF" w:rsidRDefault="71BEDF50" w14:paraId="32D31AE5" w14:textId="22E92FB6">
            <w:pPr>
              <w:spacing w:after="0" w:line="240" w:lineRule="auto"/>
              <w:ind w:left="360"/>
              <w:rPr>
                <w:rFonts w:eastAsiaTheme="minorEastAsia"/>
                <w:color w:val="000000" w:themeColor="text1"/>
                <w:sz w:val="24"/>
                <w:szCs w:val="24"/>
              </w:rPr>
            </w:pPr>
            <w:r w:rsidRPr="153CB7F0">
              <w:rPr>
                <w:rFonts w:eastAsiaTheme="minorEastAsia"/>
                <w:sz w:val="24"/>
                <w:szCs w:val="24"/>
              </w:rPr>
              <w:t xml:space="preserve">5 </w:t>
            </w:r>
            <w:r w:rsidRPr="153CB7F0" w:rsidR="007C1ED7">
              <w:rPr>
                <w:rFonts w:eastAsiaTheme="minorEastAsia"/>
                <w:sz w:val="24"/>
                <w:szCs w:val="24"/>
              </w:rPr>
              <w:t>–</w:t>
            </w:r>
            <w:r w:rsidRPr="153CB7F0">
              <w:rPr>
                <w:rFonts w:eastAsiaTheme="minorEastAsia"/>
                <w:sz w:val="24"/>
                <w:szCs w:val="24"/>
              </w:rPr>
              <w:t xml:space="preserve"> All Financing Secured.</w:t>
            </w:r>
          </w:p>
          <w:p w:rsidR="230F9BC5" w:rsidP="00C43AAF" w:rsidRDefault="71BEDF50" w14:paraId="431E198D" w14:textId="66D81030">
            <w:pPr>
              <w:spacing w:after="0" w:line="240" w:lineRule="auto"/>
              <w:ind w:left="360"/>
              <w:rPr>
                <w:rFonts w:eastAsiaTheme="minorEastAsia"/>
                <w:color w:val="000000" w:themeColor="text1"/>
                <w:sz w:val="24"/>
                <w:szCs w:val="24"/>
              </w:rPr>
            </w:pPr>
            <w:r w:rsidRPr="153CB7F0">
              <w:rPr>
                <w:rFonts w:eastAsiaTheme="minorEastAsia"/>
                <w:sz w:val="24"/>
                <w:szCs w:val="24"/>
              </w:rPr>
              <w:t xml:space="preserve">4 </w:t>
            </w:r>
            <w:r w:rsidRPr="153CB7F0" w:rsidR="007C1ED7">
              <w:rPr>
                <w:rFonts w:eastAsiaTheme="minorEastAsia"/>
                <w:sz w:val="24"/>
                <w:szCs w:val="24"/>
              </w:rPr>
              <w:t>–</w:t>
            </w:r>
            <w:r w:rsidRPr="153CB7F0">
              <w:rPr>
                <w:rFonts w:eastAsiaTheme="minorEastAsia"/>
                <w:sz w:val="24"/>
                <w:szCs w:val="24"/>
              </w:rPr>
              <w:t xml:space="preserve"> Partial Financing Secured.</w:t>
            </w:r>
          </w:p>
          <w:p w:rsidR="230F9BC5" w:rsidP="00C43AAF" w:rsidRDefault="71BEDF50" w14:paraId="3BC2DBFC" w14:textId="09F1EEB0">
            <w:pPr>
              <w:spacing w:after="0" w:line="240" w:lineRule="auto"/>
              <w:ind w:left="360"/>
              <w:rPr>
                <w:rFonts w:eastAsiaTheme="minorEastAsia"/>
                <w:color w:val="000000" w:themeColor="text1"/>
                <w:sz w:val="24"/>
                <w:szCs w:val="24"/>
              </w:rPr>
            </w:pPr>
            <w:r w:rsidRPr="153CB7F0">
              <w:rPr>
                <w:rFonts w:eastAsiaTheme="minorEastAsia"/>
                <w:sz w:val="24"/>
                <w:szCs w:val="24"/>
              </w:rPr>
              <w:t xml:space="preserve">3 </w:t>
            </w:r>
            <w:r w:rsidRPr="153CB7F0" w:rsidR="007C1ED7">
              <w:rPr>
                <w:rFonts w:eastAsiaTheme="minorEastAsia"/>
                <w:sz w:val="24"/>
                <w:szCs w:val="24"/>
              </w:rPr>
              <w:t>–</w:t>
            </w:r>
            <w:r w:rsidRPr="153CB7F0">
              <w:rPr>
                <w:rFonts w:eastAsiaTheme="minorEastAsia"/>
                <w:sz w:val="24"/>
                <w:szCs w:val="24"/>
              </w:rPr>
              <w:t xml:space="preserve"> Seeking Financing.</w:t>
            </w:r>
          </w:p>
          <w:p w:rsidR="230F9BC5" w:rsidP="00C43AAF" w:rsidRDefault="71BEDF50" w14:paraId="6DD733D3" w14:textId="52FD88E5">
            <w:pPr>
              <w:spacing w:after="0" w:line="240" w:lineRule="auto"/>
              <w:ind w:left="360"/>
              <w:rPr>
                <w:rFonts w:eastAsiaTheme="minorEastAsia"/>
                <w:color w:val="000000" w:themeColor="text1"/>
                <w:sz w:val="24"/>
                <w:szCs w:val="24"/>
              </w:rPr>
            </w:pPr>
            <w:r w:rsidRPr="153CB7F0">
              <w:rPr>
                <w:rFonts w:eastAsiaTheme="minorEastAsia"/>
                <w:sz w:val="24"/>
                <w:szCs w:val="24"/>
              </w:rPr>
              <w:lastRenderedPageBreak/>
              <w:t>2 – Project has site control but not Yet Seeking Financing.</w:t>
            </w:r>
          </w:p>
          <w:p w:rsidR="230F9BC5" w:rsidP="00C43AAF" w:rsidRDefault="71BEDF50" w14:paraId="33FD6679" w14:textId="215E82F9">
            <w:pPr>
              <w:spacing w:after="0" w:line="240" w:lineRule="auto"/>
              <w:ind w:left="360"/>
              <w:rPr>
                <w:rFonts w:eastAsiaTheme="minorEastAsia"/>
                <w:color w:val="000000" w:themeColor="text1"/>
                <w:sz w:val="24"/>
                <w:szCs w:val="24"/>
              </w:rPr>
            </w:pPr>
            <w:r w:rsidRPr="153CB7F0">
              <w:rPr>
                <w:rFonts w:eastAsiaTheme="minorEastAsia"/>
                <w:sz w:val="24"/>
                <w:szCs w:val="24"/>
              </w:rPr>
              <w:t xml:space="preserve">1 </w:t>
            </w:r>
            <w:r w:rsidRPr="153CB7F0" w:rsidR="00C06569">
              <w:rPr>
                <w:rFonts w:eastAsiaTheme="minorEastAsia"/>
                <w:sz w:val="24"/>
                <w:szCs w:val="24"/>
              </w:rPr>
              <w:t>–</w:t>
            </w:r>
            <w:r w:rsidRPr="153CB7F0">
              <w:rPr>
                <w:rFonts w:eastAsiaTheme="minorEastAsia"/>
                <w:sz w:val="24"/>
                <w:szCs w:val="24"/>
              </w:rPr>
              <w:t xml:space="preserve"> Project does not yet have site control.</w:t>
            </w:r>
          </w:p>
          <w:p w:rsidR="230F9BC5" w:rsidP="00C43AAF" w:rsidRDefault="00BE0412" w14:paraId="0431119F" w14:textId="41D3444D">
            <w:pPr>
              <w:spacing w:after="0" w:line="240" w:lineRule="auto"/>
              <w:ind w:left="360"/>
              <w:rPr>
                <w:rFonts w:eastAsiaTheme="minorEastAsia"/>
                <w:color w:val="000000" w:themeColor="text1"/>
                <w:sz w:val="24"/>
                <w:szCs w:val="24"/>
              </w:rPr>
            </w:pPr>
            <w:r>
              <w:rPr>
                <w:rFonts w:eastAsiaTheme="minorEastAsia"/>
                <w:sz w:val="24"/>
                <w:szCs w:val="24"/>
              </w:rPr>
              <w:t>0</w:t>
            </w:r>
            <w:r w:rsidR="00C06569">
              <w:rPr>
                <w:rFonts w:eastAsiaTheme="minorEastAsia"/>
                <w:sz w:val="24"/>
                <w:szCs w:val="24"/>
              </w:rPr>
              <w:t xml:space="preserve"> </w:t>
            </w:r>
            <w:r w:rsidRPr="153CB7F0" w:rsidR="00C06569">
              <w:rPr>
                <w:rFonts w:eastAsiaTheme="minorEastAsia"/>
                <w:sz w:val="24"/>
                <w:szCs w:val="24"/>
              </w:rPr>
              <w:t>–</w:t>
            </w:r>
            <w:r w:rsidR="00C06569">
              <w:rPr>
                <w:rFonts w:eastAsiaTheme="minorEastAsia"/>
                <w:sz w:val="24"/>
                <w:szCs w:val="24"/>
              </w:rPr>
              <w:t xml:space="preserve"> </w:t>
            </w:r>
            <w:r w:rsidRPr="153CB7F0" w:rsidR="71BEDF50">
              <w:rPr>
                <w:rFonts w:eastAsiaTheme="minorEastAsia"/>
                <w:sz w:val="24"/>
                <w:szCs w:val="24"/>
              </w:rPr>
              <w:t>No Financing Required.</w:t>
            </w:r>
          </w:p>
          <w:p w:rsidR="23CE0F09" w:rsidP="153CB7F0" w:rsidRDefault="23CE0F09" w14:paraId="18B662D3" w14:textId="63230258">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23CE0F09" w:rsidP="153CB7F0" w:rsidRDefault="23CE0F09" w14:paraId="31B09874" w14:textId="270F45A0">
            <w:pPr>
              <w:rPr>
                <w:rFonts w:eastAsiaTheme="minorEastAsia"/>
                <w:sz w:val="24"/>
                <w:szCs w:val="24"/>
              </w:rPr>
            </w:pPr>
          </w:p>
          <w:p w:rsidR="008A4B7E" w:rsidP="008A4B7E" w:rsidRDefault="008A4B7E" w14:paraId="38188BBC" w14:textId="77777777">
            <w:pPr>
              <w:rPr>
                <w:rFonts w:eastAsiaTheme="minorEastAsia"/>
                <w:sz w:val="24"/>
                <w:szCs w:val="24"/>
              </w:rPr>
            </w:pPr>
            <w:r w:rsidRPr="153CB7F0">
              <w:rPr>
                <w:rFonts w:eastAsiaTheme="minorEastAsia"/>
                <w:sz w:val="24"/>
                <w:szCs w:val="24"/>
              </w:rPr>
              <w:t>numeric</w:t>
            </w:r>
          </w:p>
          <w:p w:rsidR="23CE0F09" w:rsidP="153CB7F0" w:rsidRDefault="23CE0F09" w14:paraId="5C3A00CE" w14:textId="2ADF065A">
            <w:pPr>
              <w:rPr>
                <w:rFonts w:eastAsiaTheme="minorEastAsia"/>
                <w:sz w:val="24"/>
                <w:szCs w:val="24"/>
              </w:rPr>
            </w:pPr>
          </w:p>
          <w:p w:rsidR="23CE0F09" w:rsidP="153CB7F0" w:rsidRDefault="23CE0F09" w14:paraId="09AB05DF" w14:textId="7551C709">
            <w:pPr>
              <w:rPr>
                <w:rFonts w:eastAsiaTheme="minorEastAsia"/>
                <w:sz w:val="24"/>
                <w:szCs w:val="24"/>
              </w:rPr>
            </w:pPr>
          </w:p>
        </w:tc>
      </w:tr>
      <w:tr w:rsidR="7BD27D66" w:rsidTr="4FB71131" w14:paraId="2F3B5A46" w14:textId="3458E1BC">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153CB7F0" w:rsidRDefault="2C4E1992" w14:paraId="4346988E" w14:textId="158C055D">
            <w:pPr>
              <w:rPr>
                <w:rFonts w:eastAsiaTheme="minorEastAsia"/>
                <w:color w:val="4472C4" w:themeColor="accent1"/>
                <w:sz w:val="24"/>
                <w:szCs w:val="24"/>
              </w:rPr>
            </w:pPr>
            <w:proofErr w:type="spellStart"/>
            <w:r w:rsidRPr="153CB7F0">
              <w:rPr>
                <w:rFonts w:eastAsiaTheme="minorEastAsia"/>
                <w:sz w:val="24"/>
                <w:szCs w:val="24"/>
              </w:rPr>
              <w:lastRenderedPageBreak/>
              <w:t>resource</w:t>
            </w:r>
            <w:r w:rsidRPr="153CB7F0" w:rsidR="16F833AC">
              <w:rPr>
                <w:rFonts w:eastAsiaTheme="minorEastAsia"/>
                <w:sz w:val="24"/>
                <w:szCs w:val="24"/>
              </w:rPr>
              <w:t>_mix</w:t>
            </w:r>
            <w:proofErr w:type="spellEnd"/>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FDCA4A6" w:rsidP="153CB7F0" w:rsidRDefault="2C4E1992" w14:paraId="3A30A8E4" w14:textId="264E1576">
            <w:pPr>
              <w:rPr>
                <w:rFonts w:eastAsiaTheme="minorEastAsia"/>
                <w:sz w:val="24"/>
                <w:szCs w:val="24"/>
              </w:rPr>
            </w:pPr>
            <w:r w:rsidRPr="153CB7F0">
              <w:rPr>
                <w:rFonts w:eastAsiaTheme="minorEastAsia"/>
                <w:sz w:val="24"/>
                <w:szCs w:val="24"/>
              </w:rPr>
              <w:t xml:space="preserve">Please </w:t>
            </w:r>
            <w:proofErr w:type="gramStart"/>
            <w:r w:rsidRPr="153CB7F0">
              <w:rPr>
                <w:rFonts w:eastAsiaTheme="minorEastAsia"/>
                <w:sz w:val="24"/>
                <w:szCs w:val="24"/>
              </w:rPr>
              <w:t>fill</w:t>
            </w:r>
            <w:proofErr w:type="gramEnd"/>
            <w:r w:rsidRPr="153CB7F0">
              <w:rPr>
                <w:rFonts w:eastAsiaTheme="minorEastAsia"/>
                <w:sz w:val="24"/>
                <w:szCs w:val="24"/>
              </w:rPr>
              <w:t xml:space="preserve"> this </w:t>
            </w:r>
            <w:r w:rsidR="006F6B8F">
              <w:rPr>
                <w:rFonts w:eastAsiaTheme="minorEastAsia"/>
                <w:sz w:val="24"/>
                <w:szCs w:val="24"/>
              </w:rPr>
              <w:t>column</w:t>
            </w:r>
            <w:r w:rsidRPr="153CB7F0">
              <w:rPr>
                <w:rFonts w:eastAsiaTheme="minorEastAsia"/>
                <w:sz w:val="24"/>
                <w:szCs w:val="24"/>
              </w:rPr>
              <w:t xml:space="preserve"> </w:t>
            </w:r>
            <w:r w:rsidRPr="153CB7F0" w:rsidDel="00473B4F">
              <w:rPr>
                <w:rFonts w:eastAsiaTheme="minorEastAsia"/>
                <w:sz w:val="24"/>
                <w:szCs w:val="24"/>
              </w:rPr>
              <w:t xml:space="preserve">only </w:t>
            </w:r>
            <w:r w:rsidRPr="153CB7F0">
              <w:rPr>
                <w:rFonts w:eastAsiaTheme="minorEastAsia"/>
                <w:sz w:val="24"/>
                <w:szCs w:val="24"/>
              </w:rPr>
              <w:t xml:space="preserve">for </w:t>
            </w:r>
            <w:r w:rsidR="0090730C">
              <w:rPr>
                <w:rFonts w:eastAsiaTheme="minorEastAsia"/>
                <w:sz w:val="24"/>
                <w:szCs w:val="24"/>
              </w:rPr>
              <w:t xml:space="preserve">resources where </w:t>
            </w:r>
            <w:r w:rsidRPr="153CB7F0">
              <w:rPr>
                <w:rFonts w:eastAsiaTheme="minorEastAsia"/>
                <w:sz w:val="24"/>
                <w:szCs w:val="24"/>
              </w:rPr>
              <w:t xml:space="preserve">the </w:t>
            </w:r>
            <w:r w:rsidRPr="006CBEBC" w:rsidR="3282638C">
              <w:rPr>
                <w:rFonts w:eastAsiaTheme="minorEastAsia"/>
                <w:sz w:val="24"/>
                <w:szCs w:val="24"/>
              </w:rPr>
              <w:t xml:space="preserve">following </w:t>
            </w:r>
            <w:r w:rsidR="0090730C">
              <w:rPr>
                <w:rFonts w:eastAsiaTheme="minorEastAsia"/>
                <w:sz w:val="24"/>
                <w:szCs w:val="24"/>
              </w:rPr>
              <w:t>is true</w:t>
            </w:r>
            <w:r w:rsidRPr="006CBEBC" w:rsidR="3282638C">
              <w:rPr>
                <w:rFonts w:eastAsiaTheme="minorEastAsia"/>
                <w:sz w:val="24"/>
                <w:szCs w:val="24"/>
              </w:rPr>
              <w:t xml:space="preserve">. </w:t>
            </w:r>
            <w:r w:rsidRPr="29043A57" w:rsidR="3282638C">
              <w:rPr>
                <w:rFonts w:eastAsiaTheme="minorEastAsia"/>
                <w:sz w:val="24"/>
                <w:szCs w:val="24"/>
              </w:rPr>
              <w:t>Otherwise, leave this column blank.</w:t>
            </w:r>
          </w:p>
          <w:p w:rsidR="0FDCA4A6" w:rsidP="5AB97B93" w:rsidRDefault="3282638C" w14:paraId="7361EEAF" w14:textId="49E927B6">
            <w:pPr>
              <w:pStyle w:val="ListParagraph"/>
              <w:numPr>
                <w:ilvl w:val="0"/>
                <w:numId w:val="2"/>
              </w:numPr>
              <w:rPr>
                <w:rFonts w:eastAsiaTheme="minorEastAsia"/>
                <w:color w:val="000000" w:themeColor="text1"/>
                <w:sz w:val="24"/>
                <w:szCs w:val="24"/>
              </w:rPr>
            </w:pPr>
            <w:r w:rsidRPr="5AB97B93">
              <w:rPr>
                <w:rFonts w:eastAsiaTheme="minorEastAsia"/>
                <w:sz w:val="24"/>
                <w:szCs w:val="24"/>
              </w:rPr>
              <w:t xml:space="preserve">The resource has </w:t>
            </w:r>
            <w:r w:rsidRPr="5AB97B93" w:rsidR="3EF24B5E">
              <w:rPr>
                <w:rFonts w:eastAsiaTheme="minorEastAsia"/>
                <w:sz w:val="24"/>
                <w:szCs w:val="24"/>
              </w:rPr>
              <w:t>supertype</w:t>
            </w:r>
            <w:r w:rsidRPr="5AB97B93" w:rsidR="2C4E1992">
              <w:rPr>
                <w:rFonts w:eastAsiaTheme="minorEastAsia"/>
                <w:sz w:val="24"/>
                <w:szCs w:val="24"/>
              </w:rPr>
              <w:t xml:space="preserve"> = </w:t>
            </w:r>
            <w:proofErr w:type="spellStart"/>
            <w:r w:rsidRPr="5AB97B93" w:rsidR="2C4E1992">
              <w:rPr>
                <w:rFonts w:eastAsiaTheme="minorEastAsia"/>
                <w:sz w:val="24"/>
                <w:szCs w:val="24"/>
              </w:rPr>
              <w:t>unspecifiedimport</w:t>
            </w:r>
            <w:proofErr w:type="spellEnd"/>
            <w:r w:rsidRPr="5AB97B93" w:rsidR="2C4E1992">
              <w:rPr>
                <w:rFonts w:eastAsiaTheme="minorEastAsia"/>
                <w:sz w:val="24"/>
                <w:szCs w:val="24"/>
              </w:rPr>
              <w:t xml:space="preserve">, </w:t>
            </w:r>
            <w:proofErr w:type="spellStart"/>
            <w:r w:rsidRPr="5AB97B93" w:rsidR="2C4E1992">
              <w:rPr>
                <w:rFonts w:eastAsiaTheme="minorEastAsia"/>
                <w:sz w:val="24"/>
                <w:szCs w:val="24"/>
              </w:rPr>
              <w:t>unspecifiednonimpor</w:t>
            </w:r>
            <w:r w:rsidR="0090730C">
              <w:rPr>
                <w:rFonts w:eastAsiaTheme="minorEastAsia"/>
                <w:sz w:val="24"/>
                <w:szCs w:val="24"/>
              </w:rPr>
              <w:t>t</w:t>
            </w:r>
            <w:proofErr w:type="spellEnd"/>
            <w:r w:rsidRPr="5AB97B93" w:rsidR="2C4E1992">
              <w:rPr>
                <w:rFonts w:eastAsiaTheme="minorEastAsia"/>
                <w:sz w:val="24"/>
                <w:szCs w:val="24"/>
              </w:rPr>
              <w:t xml:space="preserve">, </w:t>
            </w:r>
            <w:proofErr w:type="spellStart"/>
            <w:proofErr w:type="gramStart"/>
            <w:r w:rsidRPr="5AB97B93" w:rsidR="2C4E1992">
              <w:rPr>
                <w:rFonts w:eastAsiaTheme="minorEastAsia"/>
                <w:sz w:val="24"/>
                <w:szCs w:val="24"/>
              </w:rPr>
              <w:t>supplierschoice</w:t>
            </w:r>
            <w:proofErr w:type="spellEnd"/>
            <w:proofErr w:type="gramEnd"/>
          </w:p>
          <w:p w:rsidR="0FDCA4A6" w:rsidP="5AB97B93" w:rsidRDefault="3282638C" w14:paraId="3F033DEF" w14:textId="15EBBB87">
            <w:pPr>
              <w:pStyle w:val="ListParagraph"/>
              <w:numPr>
                <w:ilvl w:val="0"/>
                <w:numId w:val="2"/>
              </w:numPr>
              <w:rPr>
                <w:rFonts w:eastAsiaTheme="minorEastAsia"/>
                <w:sz w:val="24"/>
                <w:szCs w:val="24"/>
              </w:rPr>
            </w:pPr>
            <w:r w:rsidRPr="5AB97B93">
              <w:rPr>
                <w:rFonts w:eastAsiaTheme="minorEastAsia"/>
                <w:sz w:val="24"/>
                <w:szCs w:val="24"/>
              </w:rPr>
              <w:t xml:space="preserve">The resource has </w:t>
            </w:r>
            <w:proofErr w:type="spellStart"/>
            <w:r w:rsidRPr="5AB97B93" w:rsidR="3EF24B5E">
              <w:rPr>
                <w:rFonts w:eastAsiaTheme="minorEastAsia"/>
                <w:sz w:val="24"/>
                <w:szCs w:val="24"/>
              </w:rPr>
              <w:t>r</w:t>
            </w:r>
            <w:r w:rsidRPr="5AB97B93" w:rsidR="77BA4E0A">
              <w:rPr>
                <w:rFonts w:eastAsiaTheme="minorEastAsia"/>
                <w:sz w:val="24"/>
                <w:szCs w:val="24"/>
              </w:rPr>
              <w:t>esolve</w:t>
            </w:r>
            <w:r w:rsidRPr="5AB97B93" w:rsidR="2C4E1992">
              <w:rPr>
                <w:rFonts w:eastAsiaTheme="minorEastAsia"/>
                <w:sz w:val="24"/>
                <w:szCs w:val="24"/>
              </w:rPr>
              <w:t>_final_group</w:t>
            </w:r>
            <w:proofErr w:type="spellEnd"/>
            <w:r w:rsidRPr="5AB97B93" w:rsidR="2C4E1992">
              <w:rPr>
                <w:rFonts w:eastAsiaTheme="minorEastAsia"/>
                <w:sz w:val="24"/>
                <w:szCs w:val="24"/>
              </w:rPr>
              <w:t xml:space="preserve"> = </w:t>
            </w:r>
            <w:proofErr w:type="spellStart"/>
            <w:r w:rsidRPr="5AB97B93" w:rsidR="2C4E1992">
              <w:rPr>
                <w:rFonts w:eastAsiaTheme="minorEastAsia"/>
                <w:sz w:val="24"/>
                <w:szCs w:val="24"/>
              </w:rPr>
              <w:t>caiso_unkown</w:t>
            </w:r>
            <w:proofErr w:type="spellEnd"/>
            <w:r w:rsidRPr="5AB97B93" w:rsidR="2C4E1992">
              <w:rPr>
                <w:rFonts w:eastAsiaTheme="minorEastAsia"/>
                <w:sz w:val="24"/>
                <w:szCs w:val="24"/>
              </w:rPr>
              <w:t xml:space="preserve"> (this is for </w:t>
            </w:r>
            <w:proofErr w:type="spellStart"/>
            <w:r w:rsidRPr="5AB97B93" w:rsidR="2C4E1992">
              <w:rPr>
                <w:rFonts w:eastAsiaTheme="minorEastAsia"/>
                <w:sz w:val="24"/>
                <w:szCs w:val="24"/>
              </w:rPr>
              <w:t>newgeneric</w:t>
            </w:r>
            <w:proofErr w:type="spellEnd"/>
            <w:r w:rsidRPr="5AB97B93" w:rsidR="2C4E1992">
              <w:rPr>
                <w:rFonts w:eastAsiaTheme="minorEastAsia"/>
                <w:sz w:val="24"/>
                <w:szCs w:val="24"/>
              </w:rPr>
              <w:t xml:space="preserve"> and </w:t>
            </w:r>
            <w:proofErr w:type="spellStart"/>
            <w:proofErr w:type="gramStart"/>
            <w:r w:rsidRPr="5AB97B93" w:rsidR="2C4E1992">
              <w:rPr>
                <w:rFonts w:eastAsiaTheme="minorEastAsia"/>
                <w:sz w:val="24"/>
                <w:szCs w:val="24"/>
              </w:rPr>
              <w:t>newresolve</w:t>
            </w:r>
            <w:proofErr w:type="spellEnd"/>
            <w:r w:rsidRPr="5AB97B93" w:rsidR="2C4E1992">
              <w:rPr>
                <w:rFonts w:eastAsiaTheme="minorEastAsia"/>
                <w:sz w:val="24"/>
                <w:szCs w:val="24"/>
              </w:rPr>
              <w:t>)  _</w:t>
            </w:r>
            <w:proofErr w:type="gramEnd"/>
            <w:r w:rsidRPr="5AB97B93" w:rsidR="2C4E1992">
              <w:rPr>
                <w:rFonts w:eastAsiaTheme="minorEastAsia"/>
                <w:sz w:val="24"/>
                <w:szCs w:val="24"/>
              </w:rPr>
              <w:t>EXISTING_GENERIC_UNKNOWN, _NEW_GENERIC_UNKNOWN</w:t>
            </w:r>
          </w:p>
          <w:p w:rsidR="2B1648D7" w:rsidP="153CB7F0" w:rsidRDefault="2B1648D7" w14:paraId="675B2DCB" w14:textId="663964D9">
            <w:pPr>
              <w:rPr>
                <w:rFonts w:eastAsiaTheme="minorEastAsia"/>
                <w:color w:val="4472C4" w:themeColor="accent1"/>
                <w:sz w:val="24"/>
                <w:szCs w:val="24"/>
              </w:rPr>
            </w:pPr>
          </w:p>
          <w:p w:rsidR="07FB1C4E" w:rsidP="5AB97B93" w:rsidRDefault="6EF5298E" w14:paraId="4D6603C3" w14:textId="0CC32268">
            <w:pPr>
              <w:rPr>
                <w:rFonts w:eastAsiaTheme="minorEastAsia"/>
                <w:color w:val="4472C4" w:themeColor="accent1"/>
                <w:sz w:val="24"/>
                <w:szCs w:val="24"/>
              </w:rPr>
            </w:pPr>
            <w:r w:rsidRPr="5AB97B93">
              <w:rPr>
                <w:rFonts w:eastAsiaTheme="minorEastAsia"/>
                <w:sz w:val="24"/>
                <w:szCs w:val="24"/>
              </w:rPr>
              <w:t>“supertype” and “</w:t>
            </w:r>
            <w:proofErr w:type="spellStart"/>
            <w:r w:rsidRPr="5AB97B93">
              <w:rPr>
                <w:rFonts w:eastAsiaTheme="minorEastAsia"/>
                <w:sz w:val="24"/>
                <w:szCs w:val="24"/>
              </w:rPr>
              <w:t>r</w:t>
            </w:r>
            <w:r w:rsidRPr="5AB97B93" w:rsidR="2C4E1992">
              <w:rPr>
                <w:rFonts w:eastAsiaTheme="minorEastAsia"/>
                <w:sz w:val="24"/>
                <w:szCs w:val="24"/>
              </w:rPr>
              <w:t>esolve_final_group</w:t>
            </w:r>
            <w:proofErr w:type="spellEnd"/>
            <w:r w:rsidRPr="5AB97B93" w:rsidR="2C4E1992">
              <w:rPr>
                <w:rFonts w:eastAsiaTheme="minorEastAsia"/>
                <w:sz w:val="24"/>
                <w:szCs w:val="24"/>
              </w:rPr>
              <w:t>” are specified for each resource in the RDTv3.resources.resource.</w:t>
            </w:r>
          </w:p>
          <w:p w:rsidR="07FB1C4E" w:rsidP="153CB7F0" w:rsidRDefault="07FB1C4E" w14:paraId="1803BF6C" w14:textId="519E87C3">
            <w:pPr>
              <w:rPr>
                <w:rFonts w:eastAsiaTheme="minorEastAsia"/>
                <w:color w:val="4472C4" w:themeColor="accent1"/>
                <w:sz w:val="24"/>
                <w:szCs w:val="24"/>
              </w:rPr>
            </w:pPr>
          </w:p>
          <w:p w:rsidR="7BD27D66" w:rsidP="5AB97B93" w:rsidRDefault="16F833AC" w14:paraId="1F84A25D" w14:textId="69867344">
            <w:pPr>
              <w:rPr>
                <w:rFonts w:eastAsiaTheme="minorEastAsia"/>
                <w:color w:val="4472C4" w:themeColor="accent1"/>
                <w:sz w:val="24"/>
                <w:szCs w:val="24"/>
              </w:rPr>
            </w:pPr>
            <w:r w:rsidRPr="5AB97B93">
              <w:rPr>
                <w:rFonts w:eastAsiaTheme="minorEastAsia"/>
                <w:sz w:val="24"/>
                <w:szCs w:val="24"/>
              </w:rPr>
              <w:t>Please specify technology mix of energy making up a contract in the following form: [techtype1, value1] [techtype2, value</w:t>
            </w:r>
            <w:proofErr w:type="gramStart"/>
            <w:r w:rsidRPr="5AB97B93">
              <w:rPr>
                <w:rFonts w:eastAsiaTheme="minorEastAsia"/>
                <w:sz w:val="24"/>
                <w:szCs w:val="24"/>
              </w:rPr>
              <w:t>2]…</w:t>
            </w:r>
            <w:proofErr w:type="gramEnd"/>
            <w:r w:rsidRPr="5AB97B93">
              <w:rPr>
                <w:rFonts w:eastAsiaTheme="minorEastAsia"/>
                <w:sz w:val="24"/>
                <w:szCs w:val="24"/>
              </w:rPr>
              <w:t xml:space="preserve"> For </w:t>
            </w:r>
            <w:proofErr w:type="spellStart"/>
            <w:r w:rsidRPr="5AB97B93">
              <w:rPr>
                <w:rFonts w:eastAsiaTheme="minorEastAsia"/>
                <w:sz w:val="24"/>
                <w:szCs w:val="24"/>
              </w:rPr>
              <w:t>techtype</w:t>
            </w:r>
            <w:proofErr w:type="spellEnd"/>
            <w:r w:rsidRPr="5AB97B93">
              <w:rPr>
                <w:rFonts w:eastAsiaTheme="minorEastAsia"/>
                <w:sz w:val="24"/>
                <w:szCs w:val="24"/>
              </w:rPr>
              <w:t xml:space="preserve"> please use only the following values (case insensitive): thermal, solar, wind, </w:t>
            </w:r>
            <w:proofErr w:type="spellStart"/>
            <w:r w:rsidRPr="5AB97B93" w:rsidR="6EF5298E">
              <w:rPr>
                <w:rFonts w:eastAsiaTheme="minorEastAsia"/>
                <w:sz w:val="24"/>
                <w:szCs w:val="24"/>
              </w:rPr>
              <w:t>wind_low_cf</w:t>
            </w:r>
            <w:proofErr w:type="spellEnd"/>
            <w:r w:rsidRPr="5AB97B93" w:rsidR="6EF5298E">
              <w:rPr>
                <w:rFonts w:eastAsiaTheme="minorEastAsia"/>
                <w:sz w:val="24"/>
                <w:szCs w:val="24"/>
              </w:rPr>
              <w:t xml:space="preserve">, </w:t>
            </w:r>
            <w:proofErr w:type="spellStart"/>
            <w:r w:rsidRPr="5AB97B93" w:rsidR="6EF5298E">
              <w:rPr>
                <w:rFonts w:eastAsiaTheme="minorEastAsia"/>
                <w:sz w:val="24"/>
                <w:szCs w:val="24"/>
              </w:rPr>
              <w:t>wind_hi_cf</w:t>
            </w:r>
            <w:proofErr w:type="spellEnd"/>
            <w:r w:rsidRPr="5AB97B93" w:rsidR="6EF5298E">
              <w:rPr>
                <w:rFonts w:eastAsiaTheme="minorEastAsia"/>
                <w:sz w:val="24"/>
                <w:szCs w:val="24"/>
              </w:rPr>
              <w:t xml:space="preserve">, </w:t>
            </w:r>
            <w:r w:rsidRPr="5AB97B93">
              <w:rPr>
                <w:rFonts w:eastAsiaTheme="minorEastAsia"/>
                <w:sz w:val="24"/>
                <w:szCs w:val="24"/>
              </w:rPr>
              <w:t xml:space="preserve">hydro, battery, geothermal, </w:t>
            </w:r>
            <w:r w:rsidRPr="5AB97B93" w:rsidR="6EF5298E">
              <w:rPr>
                <w:rFonts w:eastAsiaTheme="minorEastAsia"/>
                <w:sz w:val="24"/>
                <w:szCs w:val="24"/>
              </w:rPr>
              <w:t xml:space="preserve">biogas, </w:t>
            </w:r>
            <w:r w:rsidRPr="5AB97B93">
              <w:rPr>
                <w:rFonts w:eastAsiaTheme="minorEastAsia"/>
                <w:sz w:val="24"/>
                <w:szCs w:val="24"/>
              </w:rPr>
              <w:t xml:space="preserve">biomass, </w:t>
            </w:r>
            <w:proofErr w:type="spellStart"/>
            <w:r w:rsidRPr="5AB97B93" w:rsidR="6EF5298E">
              <w:rPr>
                <w:rFonts w:eastAsiaTheme="minorEastAsia"/>
                <w:sz w:val="24"/>
                <w:szCs w:val="24"/>
              </w:rPr>
              <w:t>ct</w:t>
            </w:r>
            <w:proofErr w:type="spellEnd"/>
            <w:r w:rsidRPr="5AB97B93" w:rsidR="6EF5298E">
              <w:rPr>
                <w:rFonts w:eastAsiaTheme="minorEastAsia"/>
                <w:sz w:val="24"/>
                <w:szCs w:val="24"/>
              </w:rPr>
              <w:t xml:space="preserve">, </w:t>
            </w:r>
            <w:proofErr w:type="spellStart"/>
            <w:r w:rsidRPr="5AB97B93" w:rsidR="6EF5298E">
              <w:rPr>
                <w:rFonts w:eastAsiaTheme="minorEastAsia"/>
                <w:sz w:val="24"/>
                <w:szCs w:val="24"/>
              </w:rPr>
              <w:t>ccgt</w:t>
            </w:r>
            <w:proofErr w:type="spellEnd"/>
            <w:r w:rsidRPr="5AB97B93" w:rsidR="6EF5298E">
              <w:rPr>
                <w:rFonts w:eastAsiaTheme="minorEastAsia"/>
                <w:sz w:val="24"/>
                <w:szCs w:val="24"/>
              </w:rPr>
              <w:t xml:space="preserve">, </w:t>
            </w:r>
            <w:proofErr w:type="spellStart"/>
            <w:r w:rsidRPr="5AB97B93" w:rsidR="6EF5298E">
              <w:rPr>
                <w:rFonts w:eastAsiaTheme="minorEastAsia"/>
                <w:sz w:val="24"/>
                <w:szCs w:val="24"/>
              </w:rPr>
              <w:t>chp</w:t>
            </w:r>
            <w:proofErr w:type="spellEnd"/>
            <w:r w:rsidRPr="5AB97B93" w:rsidR="6EF5298E">
              <w:rPr>
                <w:rFonts w:eastAsiaTheme="minorEastAsia"/>
                <w:sz w:val="24"/>
                <w:szCs w:val="24"/>
              </w:rPr>
              <w:t xml:space="preserve">, </w:t>
            </w:r>
            <w:r w:rsidRPr="5AB97B93">
              <w:rPr>
                <w:rFonts w:eastAsiaTheme="minorEastAsia"/>
                <w:sz w:val="24"/>
                <w:szCs w:val="24"/>
              </w:rPr>
              <w:t>nuclear</w:t>
            </w:r>
            <w:r w:rsidRPr="5AB97B93" w:rsidR="6EF5298E">
              <w:rPr>
                <w:rFonts w:eastAsiaTheme="minorEastAsia"/>
                <w:sz w:val="24"/>
                <w:szCs w:val="24"/>
              </w:rPr>
              <w:t>, dr, other, unknown</w:t>
            </w:r>
            <w:r w:rsidRPr="5AB97B93" w:rsidR="2C4E1992">
              <w:rPr>
                <w:rFonts w:eastAsiaTheme="minorEastAsia"/>
                <w:sz w:val="24"/>
                <w:szCs w:val="24"/>
              </w:rPr>
              <w:t>.</w:t>
            </w:r>
            <w:r w:rsidRPr="5AB97B93">
              <w:rPr>
                <w:rFonts w:eastAsiaTheme="minorEastAsia"/>
                <w:sz w:val="24"/>
                <w:szCs w:val="24"/>
              </w:rPr>
              <w:t xml:space="preserve"> The values should be equal to the MW of each technology and the sum of values should be equal to the total MW of the </w:t>
            </w:r>
            <w:r w:rsidRPr="5AB97B93" w:rsidR="2C4E1992">
              <w:rPr>
                <w:rFonts w:eastAsiaTheme="minorEastAsia"/>
                <w:sz w:val="24"/>
                <w:szCs w:val="24"/>
              </w:rPr>
              <w:t xml:space="preserve">LSE’s </w:t>
            </w:r>
            <w:r w:rsidRPr="5AB97B93">
              <w:rPr>
                <w:rFonts w:eastAsiaTheme="minorEastAsia"/>
                <w:sz w:val="24"/>
                <w:szCs w:val="24"/>
              </w:rPr>
              <w:t>contract.</w:t>
            </w:r>
          </w:p>
          <w:p w:rsidR="7BD27D66" w:rsidP="153CB7F0" w:rsidRDefault="7BD27D66" w14:paraId="3E006403" w14:textId="08F5C047">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153CB7F0" w:rsidRDefault="669025E2" w14:paraId="1742EC09" w14:textId="2C2C5190">
            <w:pPr>
              <w:rPr>
                <w:rFonts w:eastAsiaTheme="minorEastAsia"/>
                <w:sz w:val="24"/>
                <w:szCs w:val="24"/>
              </w:rPr>
            </w:pPr>
            <w:r w:rsidRPr="153CB7F0">
              <w:rPr>
                <w:rFonts w:eastAsiaTheme="minorEastAsia"/>
                <w:sz w:val="24"/>
                <w:szCs w:val="24"/>
              </w:rPr>
              <w:t>string</w:t>
            </w:r>
          </w:p>
          <w:p w:rsidR="07FB1C4E" w:rsidP="153CB7F0" w:rsidRDefault="07FB1C4E" w14:paraId="338D288B" w14:textId="6A0EE574">
            <w:pPr>
              <w:rPr>
                <w:rFonts w:eastAsiaTheme="minorEastAsia"/>
                <w:sz w:val="24"/>
                <w:szCs w:val="24"/>
              </w:rPr>
            </w:pPr>
          </w:p>
        </w:tc>
      </w:tr>
      <w:tr w:rsidR="7BD27D66" w:rsidTr="4FB71131" w14:paraId="2DC2F4B0" w14:textId="61466F2F">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7E03534B" w:rsidRDefault="67BF7C5C" w14:paraId="5F380B13" w14:textId="22C095BD">
            <w:pPr>
              <w:rPr>
                <w:rFonts w:eastAsiaTheme="minorEastAsia"/>
                <w:color w:val="4472C4" w:themeColor="accent1"/>
                <w:sz w:val="24"/>
                <w:szCs w:val="24"/>
              </w:rPr>
            </w:pPr>
            <w:r w:rsidRPr="7E03534B">
              <w:rPr>
                <w:rFonts w:eastAsiaTheme="minorEastAsia"/>
                <w:sz w:val="24"/>
                <w:szCs w:val="24"/>
              </w:rPr>
              <w:t>cam_d1911016_vamo_ghgfreepcia</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153CB7F0" w:rsidRDefault="00B8510B" w14:paraId="3229C301" w14:textId="5681A5EA">
            <w:pPr>
              <w:rPr>
                <w:rFonts w:eastAsiaTheme="minorEastAsia"/>
                <w:sz w:val="24"/>
                <w:szCs w:val="24"/>
              </w:rPr>
            </w:pPr>
            <w:r>
              <w:rPr>
                <w:rFonts w:eastAsiaTheme="minorEastAsia"/>
                <w:sz w:val="24"/>
                <w:szCs w:val="24"/>
              </w:rPr>
              <w:t>Dropdown</w:t>
            </w:r>
            <w:r w:rsidRPr="153CB7F0" w:rsidR="6EF5298E">
              <w:rPr>
                <w:rFonts w:eastAsiaTheme="minorEastAsia"/>
                <w:sz w:val="24"/>
                <w:szCs w:val="24"/>
              </w:rPr>
              <w:t xml:space="preserve"> list: CAM, </w:t>
            </w:r>
            <w:r w:rsidRPr="153CB7F0" w:rsidR="2C4E1992">
              <w:rPr>
                <w:rFonts w:eastAsiaTheme="minorEastAsia"/>
                <w:sz w:val="24"/>
                <w:szCs w:val="24"/>
              </w:rPr>
              <w:t xml:space="preserve">D.19-11-016, VAMO, </w:t>
            </w:r>
            <w:r w:rsidRPr="153CB7F0" w:rsidR="35B3906B">
              <w:rPr>
                <w:rFonts w:eastAsiaTheme="minorEastAsia"/>
                <w:sz w:val="24"/>
                <w:szCs w:val="24"/>
              </w:rPr>
              <w:t xml:space="preserve">GHG-free </w:t>
            </w:r>
            <w:r w:rsidRPr="153CB7F0" w:rsidR="2C4E1992">
              <w:rPr>
                <w:rFonts w:eastAsiaTheme="minorEastAsia"/>
                <w:sz w:val="24"/>
                <w:szCs w:val="24"/>
              </w:rPr>
              <w:t>PCIA</w:t>
            </w:r>
          </w:p>
          <w:p w:rsidR="0DBF2358" w:rsidP="0DBF2358" w:rsidRDefault="0DBF2358" w14:paraId="4F8662D6" w14:textId="1E4A8459">
            <w:pPr>
              <w:rPr>
                <w:rFonts w:eastAsiaTheme="minorEastAsia"/>
                <w:sz w:val="24"/>
                <w:szCs w:val="24"/>
              </w:rPr>
            </w:pPr>
          </w:p>
          <w:p w:rsidR="0DBF2358" w:rsidP="0DBF2358" w:rsidRDefault="0DBF2358" w14:paraId="231570EF" w14:textId="1F0DF6FE">
            <w:pPr>
              <w:rPr>
                <w:rFonts w:eastAsiaTheme="minorEastAsia"/>
                <w:sz w:val="24"/>
                <w:szCs w:val="24"/>
              </w:rPr>
            </w:pPr>
            <w:r w:rsidRPr="0DBF2358">
              <w:rPr>
                <w:rFonts w:eastAsiaTheme="minorEastAsia"/>
                <w:sz w:val="24"/>
                <w:szCs w:val="24"/>
              </w:rPr>
              <w:t>“CAM” refers to eligible resources that are currently subject to the cost allocation mechanism</w:t>
            </w:r>
            <w:r w:rsidRPr="67778EEE" w:rsidR="6EBF6F7C">
              <w:rPr>
                <w:rFonts w:eastAsiaTheme="minorEastAsia"/>
                <w:sz w:val="24"/>
                <w:szCs w:val="24"/>
              </w:rPr>
              <w:t xml:space="preserve"> (CAM)</w:t>
            </w:r>
            <w:r w:rsidRPr="67778EEE" w:rsidR="3EB470BA">
              <w:rPr>
                <w:rFonts w:eastAsiaTheme="minorEastAsia"/>
                <w:sz w:val="24"/>
                <w:szCs w:val="24"/>
              </w:rPr>
              <w:t>.</w:t>
            </w:r>
          </w:p>
          <w:p w:rsidR="0DBF2358" w:rsidP="0DBF2358" w:rsidRDefault="0DBF2358" w14:paraId="0354BC43" w14:textId="00F84AF6">
            <w:pPr>
              <w:rPr>
                <w:rFonts w:eastAsiaTheme="minorEastAsia"/>
                <w:sz w:val="24"/>
                <w:szCs w:val="24"/>
              </w:rPr>
            </w:pPr>
          </w:p>
          <w:p w:rsidR="0DBF2358" w:rsidP="0DBF2358" w:rsidRDefault="0DBF2358" w14:paraId="43165A83" w14:textId="29890F31">
            <w:pPr>
              <w:rPr>
                <w:rFonts w:eastAsiaTheme="minorEastAsia"/>
                <w:sz w:val="24"/>
                <w:szCs w:val="24"/>
              </w:rPr>
            </w:pPr>
            <w:r w:rsidRPr="0DBF2358">
              <w:rPr>
                <w:rFonts w:eastAsiaTheme="minorEastAsia"/>
                <w:sz w:val="24"/>
                <w:szCs w:val="24"/>
              </w:rPr>
              <w:t>“D.19-11-016" refers to eligible resources that are procured by IOUs on behalf of other LSEs for compliance with the D.19-11-016 procurement decision either because an LSE opted out of its D.19-11-016 procurement requirements or was not assigned a procurement obligation under D.19-11-016, and thus will have a certain amount of procurement occurring on their behalf</w:t>
            </w:r>
            <w:r w:rsidR="00496554">
              <w:rPr>
                <w:rFonts w:eastAsiaTheme="minorEastAsia"/>
                <w:sz w:val="24"/>
                <w:szCs w:val="24"/>
              </w:rPr>
              <w:t>.</w:t>
            </w:r>
          </w:p>
          <w:p w:rsidR="0DBF2358" w:rsidP="0DBF2358" w:rsidRDefault="0DBF2358" w14:paraId="1CD1BC68" w14:textId="4DB38158">
            <w:pPr>
              <w:rPr>
                <w:rFonts w:eastAsiaTheme="minorEastAsia"/>
                <w:sz w:val="24"/>
                <w:szCs w:val="24"/>
              </w:rPr>
            </w:pPr>
          </w:p>
          <w:p w:rsidR="0DBF2358" w:rsidP="5AB97B93" w:rsidRDefault="0DBF2358" w14:paraId="64AFC0A2" w14:textId="1C9A1C39">
            <w:pPr>
              <w:rPr>
                <w:rFonts w:eastAsiaTheme="minorEastAsia"/>
                <w:sz w:val="24"/>
                <w:szCs w:val="24"/>
              </w:rPr>
            </w:pPr>
            <w:r w:rsidRPr="5AB97B93">
              <w:rPr>
                <w:rFonts w:eastAsiaTheme="minorEastAsia"/>
                <w:sz w:val="24"/>
                <w:szCs w:val="24"/>
              </w:rPr>
              <w:t>“VAMO” refers to the attributes of resources subject to the Voluntary Allocation and Market Offer mechanism, established in D.21-05-030, whereby IOUs offer LSEs</w:t>
            </w:r>
            <w:r w:rsidR="006131B5">
              <w:rPr>
                <w:rFonts w:eastAsiaTheme="minorEastAsia"/>
                <w:sz w:val="24"/>
                <w:szCs w:val="24"/>
              </w:rPr>
              <w:t xml:space="preserve"> (</w:t>
            </w:r>
            <w:r w:rsidRPr="5AB97B93" w:rsidR="006131B5">
              <w:rPr>
                <w:rFonts w:eastAsiaTheme="minorEastAsia"/>
                <w:sz w:val="24"/>
                <w:szCs w:val="24"/>
              </w:rPr>
              <w:t>PCIA-eligible</w:t>
            </w:r>
            <w:r w:rsidR="006131B5">
              <w:rPr>
                <w:rFonts w:eastAsiaTheme="minorEastAsia"/>
                <w:sz w:val="24"/>
                <w:szCs w:val="24"/>
              </w:rPr>
              <w:t>)</w:t>
            </w:r>
            <w:r w:rsidR="009921D5">
              <w:rPr>
                <w:rFonts w:eastAsiaTheme="minorEastAsia"/>
                <w:sz w:val="24"/>
                <w:szCs w:val="24"/>
              </w:rPr>
              <w:t>,</w:t>
            </w:r>
            <w:r w:rsidRPr="5AB97B93">
              <w:rPr>
                <w:rFonts w:eastAsiaTheme="minorEastAsia"/>
                <w:sz w:val="24"/>
                <w:szCs w:val="24"/>
              </w:rPr>
              <w:t xml:space="preserve"> an allocation of the attributes of an IOU’s PCIA-eligible RPS portfolio and attempt to sell any unallocated resources through an annual market offer process.</w:t>
            </w:r>
          </w:p>
          <w:p w:rsidR="0DBF2358" w:rsidP="0DBF2358" w:rsidRDefault="0DBF2358" w14:paraId="20C94506" w14:textId="6A00240B">
            <w:pPr>
              <w:rPr>
                <w:rFonts w:eastAsiaTheme="minorEastAsia"/>
                <w:sz w:val="24"/>
                <w:szCs w:val="24"/>
              </w:rPr>
            </w:pPr>
          </w:p>
          <w:p w:rsidR="0DBF2358" w:rsidP="5AB97B93" w:rsidRDefault="0DBF2358" w14:paraId="39097CB0" w14:textId="5F396DB4">
            <w:pPr>
              <w:rPr>
                <w:rFonts w:eastAsiaTheme="minorEastAsia"/>
                <w:sz w:val="24"/>
                <w:szCs w:val="24"/>
              </w:rPr>
            </w:pPr>
            <w:r w:rsidRPr="5AB97B93">
              <w:rPr>
                <w:rFonts w:eastAsiaTheme="minorEastAsia"/>
                <w:sz w:val="24"/>
                <w:szCs w:val="24"/>
              </w:rPr>
              <w:t>“GHG-free PCIA” refers to allocation of the GHG-free energy attributes of non-RPS, PCIA-eligible, GHG-free energy (</w:t>
            </w:r>
            <w:r w:rsidRPr="67778EEE" w:rsidR="77D4E07C">
              <w:rPr>
                <w:rFonts w:eastAsiaTheme="minorEastAsia"/>
                <w:sz w:val="24"/>
                <w:szCs w:val="24"/>
              </w:rPr>
              <w:t>i</w:t>
            </w:r>
            <w:r w:rsidRPr="5AB97B93">
              <w:rPr>
                <w:rFonts w:eastAsiaTheme="minorEastAsia"/>
                <w:sz w:val="24"/>
                <w:szCs w:val="24"/>
              </w:rPr>
              <w:t>.e.</w:t>
            </w:r>
            <w:r w:rsidRPr="5AB97B93" w:rsidR="0AFAA044">
              <w:rPr>
                <w:rFonts w:eastAsiaTheme="minorEastAsia"/>
                <w:sz w:val="24"/>
                <w:szCs w:val="24"/>
              </w:rPr>
              <w:t>,</w:t>
            </w:r>
            <w:r w:rsidRPr="5AB97B93">
              <w:rPr>
                <w:rFonts w:eastAsiaTheme="minorEastAsia"/>
                <w:sz w:val="24"/>
                <w:szCs w:val="24"/>
              </w:rPr>
              <w:t xml:space="preserve"> nuclear and large hydro) from IOUs to PCIA-eligible LSEs, which has thus far been approved for PG&amp;E and SCE on an interim basis.</w:t>
            </w:r>
          </w:p>
          <w:p w:rsidR="7BD27D66" w:rsidP="153CB7F0" w:rsidRDefault="7BD27D66" w14:paraId="1FFFC8D6" w14:textId="2F31931F">
            <w:pPr>
              <w:rPr>
                <w:rFonts w:eastAsiaTheme="minorEastAsia"/>
                <w:color w:val="4472C4" w:themeColor="accent1"/>
                <w:sz w:val="24"/>
                <w:szCs w:val="24"/>
              </w:rPr>
            </w:pPr>
          </w:p>
          <w:p w:rsidR="7BD27D66" w:rsidP="153CB7F0" w:rsidRDefault="6EF5298E" w14:paraId="5CE30A95" w14:textId="74D47269">
            <w:pPr>
              <w:rPr>
                <w:rFonts w:eastAsiaTheme="minorEastAsia"/>
                <w:color w:val="4472C4" w:themeColor="accent1"/>
                <w:sz w:val="24"/>
                <w:szCs w:val="24"/>
              </w:rPr>
            </w:pPr>
            <w:r w:rsidRPr="153CB7F0">
              <w:rPr>
                <w:rFonts w:eastAsiaTheme="minorEastAsia"/>
                <w:sz w:val="24"/>
                <w:szCs w:val="24"/>
              </w:rPr>
              <w:t xml:space="preserve">Note: </w:t>
            </w:r>
            <w:r w:rsidR="00241B9F">
              <w:rPr>
                <w:rFonts w:eastAsiaTheme="minorEastAsia"/>
                <w:sz w:val="24"/>
                <w:szCs w:val="24"/>
              </w:rPr>
              <w:t>F</w:t>
            </w:r>
            <w:r w:rsidRPr="153CB7F0">
              <w:rPr>
                <w:rFonts w:eastAsiaTheme="minorEastAsia"/>
                <w:sz w:val="24"/>
                <w:szCs w:val="24"/>
              </w:rPr>
              <w:t>or more details</w:t>
            </w:r>
            <w:r w:rsidRPr="7E0B57D9" w:rsidR="350E1943">
              <w:rPr>
                <w:rFonts w:eastAsiaTheme="minorEastAsia"/>
                <w:sz w:val="24"/>
                <w:szCs w:val="24"/>
              </w:rPr>
              <w:t>,</w:t>
            </w:r>
            <w:r w:rsidRPr="153CB7F0">
              <w:rPr>
                <w:rFonts w:eastAsiaTheme="minorEastAsia"/>
                <w:sz w:val="24"/>
                <w:szCs w:val="24"/>
              </w:rPr>
              <w:t xml:space="preserve"> please see </w:t>
            </w:r>
            <w:r w:rsidR="00635880">
              <w:rPr>
                <w:rFonts w:eastAsiaTheme="minorEastAsia"/>
                <w:sz w:val="24"/>
                <w:szCs w:val="24"/>
              </w:rPr>
              <w:t>S</w:t>
            </w:r>
            <w:r w:rsidRPr="153CB7F0">
              <w:rPr>
                <w:rFonts w:eastAsiaTheme="minorEastAsia"/>
                <w:sz w:val="24"/>
                <w:szCs w:val="24"/>
              </w:rPr>
              <w:t>ection 8</w:t>
            </w:r>
            <w:r w:rsidRPr="67778EEE" w:rsidR="24564041">
              <w:rPr>
                <w:rFonts w:eastAsiaTheme="minorEastAsia"/>
                <w:sz w:val="24"/>
                <w:szCs w:val="24"/>
              </w:rPr>
              <w:t xml:space="preserve">, </w:t>
            </w:r>
            <w:r w:rsidRPr="67778EEE" w:rsidR="18CF0705">
              <w:rPr>
                <w:rFonts w:eastAsiaTheme="minorEastAsia"/>
                <w:sz w:val="24"/>
                <w:szCs w:val="24"/>
              </w:rPr>
              <w:t>on Instructions for specific resources/contracts below.</w:t>
            </w:r>
          </w:p>
          <w:p w:rsidR="7BD27D66" w:rsidP="153CB7F0" w:rsidRDefault="7BD27D66" w14:paraId="1EA4AE0D" w14:textId="77464EC8">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153CB7F0" w:rsidRDefault="669025E2" w14:paraId="43CA125F" w14:textId="24443FD6">
            <w:pPr>
              <w:rPr>
                <w:rFonts w:eastAsiaTheme="minorEastAsia"/>
                <w:sz w:val="24"/>
                <w:szCs w:val="24"/>
              </w:rPr>
            </w:pPr>
            <w:r w:rsidRPr="153CB7F0">
              <w:rPr>
                <w:rFonts w:eastAsiaTheme="minorEastAsia"/>
                <w:sz w:val="24"/>
                <w:szCs w:val="24"/>
              </w:rPr>
              <w:lastRenderedPageBreak/>
              <w:t>string</w:t>
            </w:r>
          </w:p>
          <w:p w:rsidR="07FB1C4E" w:rsidP="153CB7F0" w:rsidRDefault="07FB1C4E" w14:paraId="2D7D25F8" w14:textId="2F7D7AC3">
            <w:pPr>
              <w:rPr>
                <w:rFonts w:eastAsiaTheme="minorEastAsia"/>
                <w:sz w:val="24"/>
                <w:szCs w:val="24"/>
              </w:rPr>
            </w:pPr>
          </w:p>
        </w:tc>
      </w:tr>
      <w:tr w:rsidR="7BD27D66" w:rsidTr="4FB71131" w14:paraId="65E3D9CE" w14:textId="1778221E">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153CB7F0" w:rsidRDefault="1D3AAA1A" w14:paraId="7ED6AEDB" w14:textId="62476DDF">
            <w:pPr>
              <w:rPr>
                <w:rFonts w:eastAsiaTheme="minorEastAsia"/>
                <w:color w:val="4472C4" w:themeColor="accent1"/>
                <w:sz w:val="24"/>
                <w:szCs w:val="24"/>
              </w:rPr>
            </w:pPr>
            <w:proofErr w:type="spellStart"/>
            <w:r w:rsidRPr="4C387912">
              <w:rPr>
                <w:rFonts w:eastAsiaTheme="minorEastAsia"/>
                <w:sz w:val="24"/>
                <w:szCs w:val="24"/>
              </w:rPr>
              <w:lastRenderedPageBreak/>
              <w:t>b</w:t>
            </w:r>
            <w:r w:rsidRPr="4C387912" w:rsidR="55AFAA7A">
              <w:rPr>
                <w:rFonts w:eastAsiaTheme="minorEastAsia"/>
                <w:sz w:val="24"/>
                <w:szCs w:val="24"/>
              </w:rPr>
              <w:t>uy</w:t>
            </w:r>
            <w:r w:rsidRPr="153CB7F0" w:rsidR="16F833AC">
              <w:rPr>
                <w:rFonts w:eastAsiaTheme="minorEastAsia"/>
                <w:sz w:val="24"/>
                <w:szCs w:val="24"/>
              </w:rPr>
              <w:t>_sell</w:t>
            </w:r>
            <w:r w:rsidR="00C623C3">
              <w:rPr>
                <w:rFonts w:eastAsiaTheme="minorEastAsia"/>
                <w:sz w:val="24"/>
                <w:szCs w:val="24"/>
              </w:rPr>
              <w:t>_own</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153CB7F0" w:rsidRDefault="41209F68" w14:paraId="790DD494" w14:textId="46C6F2C6">
            <w:pPr>
              <w:rPr>
                <w:rFonts w:eastAsiaTheme="minorEastAsia"/>
                <w:color w:val="4472C4" w:themeColor="accent1"/>
                <w:sz w:val="24"/>
                <w:szCs w:val="24"/>
              </w:rPr>
            </w:pPr>
            <w:r w:rsidRPr="4A7D59AB">
              <w:rPr>
                <w:rFonts w:eastAsiaTheme="minorEastAsia"/>
                <w:sz w:val="24"/>
                <w:szCs w:val="24"/>
              </w:rPr>
              <w:t xml:space="preserve">Select </w:t>
            </w:r>
            <w:r w:rsidRPr="63547E9B">
              <w:rPr>
                <w:rFonts w:eastAsiaTheme="minorEastAsia"/>
                <w:sz w:val="24"/>
                <w:szCs w:val="24"/>
              </w:rPr>
              <w:t xml:space="preserve">from the </w:t>
            </w:r>
            <w:r w:rsidR="00B8510B">
              <w:rPr>
                <w:rFonts w:eastAsiaTheme="minorEastAsia"/>
                <w:sz w:val="24"/>
                <w:szCs w:val="24"/>
              </w:rPr>
              <w:t>Dropdown</w:t>
            </w:r>
            <w:r w:rsidRPr="153CB7F0" w:rsidR="16F833AC">
              <w:rPr>
                <w:rFonts w:eastAsiaTheme="minorEastAsia"/>
                <w:sz w:val="24"/>
                <w:szCs w:val="24"/>
              </w:rPr>
              <w:t xml:space="preserve"> list: Buy, Sell, </w:t>
            </w:r>
            <w:r w:rsidRPr="153CB7F0" w:rsidR="2C4E1992">
              <w:rPr>
                <w:rFonts w:eastAsiaTheme="minorEastAsia"/>
                <w:sz w:val="24"/>
                <w:szCs w:val="24"/>
              </w:rPr>
              <w:t>Own</w:t>
            </w:r>
          </w:p>
          <w:p w:rsidR="0803C709" w:rsidP="0803C709" w:rsidRDefault="0803C709" w14:paraId="1358562B" w14:textId="12037524">
            <w:pPr>
              <w:rPr>
                <w:rFonts w:eastAsiaTheme="minorEastAsia"/>
                <w:sz w:val="24"/>
                <w:szCs w:val="24"/>
              </w:rPr>
            </w:pPr>
          </w:p>
          <w:p w:rsidR="4A2100C7" w:rsidP="4A2100C7" w:rsidRDefault="36816093" w14:paraId="68E84B19" w14:textId="135A1521">
            <w:pPr>
              <w:rPr>
                <w:rFonts w:eastAsiaTheme="minorEastAsia"/>
                <w:sz w:val="24"/>
                <w:szCs w:val="24"/>
              </w:rPr>
            </w:pPr>
            <w:r w:rsidRPr="36816093">
              <w:rPr>
                <w:rFonts w:eastAsiaTheme="minorEastAsia"/>
                <w:sz w:val="24"/>
                <w:szCs w:val="24"/>
              </w:rPr>
              <w:t>Own: If LSE owns the project/</w:t>
            </w:r>
            <w:r w:rsidRPr="00723179" w:rsidR="00723179">
              <w:rPr>
                <w:rFonts w:eastAsiaTheme="minorEastAsia"/>
                <w:sz w:val="24"/>
                <w:szCs w:val="24"/>
              </w:rPr>
              <w:t>resource</w:t>
            </w:r>
            <w:r w:rsidRPr="36816093">
              <w:rPr>
                <w:rFonts w:eastAsiaTheme="minorEastAsia"/>
                <w:sz w:val="24"/>
                <w:szCs w:val="24"/>
              </w:rPr>
              <w:t>.</w:t>
            </w:r>
          </w:p>
          <w:p w:rsidR="36816093" w:rsidP="5AB97B93" w:rsidRDefault="63A4F882" w14:paraId="7C07B0B2" w14:textId="15360F1F">
            <w:pPr>
              <w:rPr>
                <w:rFonts w:eastAsiaTheme="minorEastAsia"/>
                <w:sz w:val="24"/>
                <w:szCs w:val="24"/>
              </w:rPr>
            </w:pPr>
            <w:r w:rsidRPr="5AB97B93">
              <w:rPr>
                <w:rFonts w:eastAsiaTheme="minorEastAsia"/>
                <w:sz w:val="24"/>
                <w:szCs w:val="24"/>
              </w:rPr>
              <w:t xml:space="preserve">Buy: If LSE is buying the capacity/energy </w:t>
            </w:r>
            <w:r w:rsidRPr="5AB97B93" w:rsidR="054473AC">
              <w:rPr>
                <w:rFonts w:eastAsiaTheme="minorEastAsia"/>
                <w:sz w:val="24"/>
                <w:szCs w:val="24"/>
              </w:rPr>
              <w:t xml:space="preserve">from another LSE. </w:t>
            </w:r>
            <w:r w:rsidRPr="5AB97B93" w:rsidR="5891A13D">
              <w:rPr>
                <w:rFonts w:eastAsiaTheme="minorEastAsia"/>
                <w:sz w:val="24"/>
                <w:szCs w:val="24"/>
              </w:rPr>
              <w:t xml:space="preserve">If it is from a non-LSE </w:t>
            </w:r>
            <w:r w:rsidRPr="5AB97B93" w:rsidR="1A3BB79B">
              <w:rPr>
                <w:rFonts w:eastAsiaTheme="minorEastAsia"/>
                <w:sz w:val="24"/>
                <w:szCs w:val="24"/>
              </w:rPr>
              <w:t>supplier</w:t>
            </w:r>
            <w:r w:rsidRPr="5AB97B93" w:rsidR="5891A13D">
              <w:rPr>
                <w:rFonts w:eastAsiaTheme="minorEastAsia"/>
                <w:sz w:val="24"/>
                <w:szCs w:val="24"/>
              </w:rPr>
              <w:t xml:space="preserve">, leave this </w:t>
            </w:r>
            <w:r w:rsidRPr="5AB97B93" w:rsidR="5BE66570">
              <w:rPr>
                <w:rFonts w:eastAsiaTheme="minorEastAsia"/>
                <w:sz w:val="24"/>
                <w:szCs w:val="24"/>
              </w:rPr>
              <w:t>column blank.</w:t>
            </w:r>
          </w:p>
          <w:p w:rsidR="5BE66570" w:rsidP="5BE66570" w:rsidRDefault="5750FAD0" w14:paraId="0AC8173C" w14:textId="55EEDE2B">
            <w:pPr>
              <w:rPr>
                <w:rFonts w:eastAsiaTheme="minorEastAsia"/>
                <w:sz w:val="24"/>
                <w:szCs w:val="24"/>
              </w:rPr>
            </w:pPr>
            <w:proofErr w:type="gramStart"/>
            <w:r w:rsidRPr="5750FAD0">
              <w:rPr>
                <w:rFonts w:eastAsiaTheme="minorEastAsia"/>
                <w:sz w:val="24"/>
                <w:szCs w:val="24"/>
              </w:rPr>
              <w:t>Sell</w:t>
            </w:r>
            <w:proofErr w:type="gramEnd"/>
            <w:r w:rsidRPr="5750FAD0">
              <w:rPr>
                <w:rFonts w:eastAsiaTheme="minorEastAsia"/>
                <w:sz w:val="24"/>
                <w:szCs w:val="24"/>
              </w:rPr>
              <w:t xml:space="preserve">: </w:t>
            </w:r>
            <w:r w:rsidR="00241B9F">
              <w:rPr>
                <w:rFonts w:eastAsiaTheme="minorEastAsia"/>
                <w:sz w:val="24"/>
                <w:szCs w:val="24"/>
              </w:rPr>
              <w:t>I</w:t>
            </w:r>
            <w:r w:rsidRPr="5750FAD0">
              <w:rPr>
                <w:rFonts w:eastAsiaTheme="minorEastAsia"/>
                <w:sz w:val="24"/>
                <w:szCs w:val="24"/>
              </w:rPr>
              <w:t>f LSE is selling the capacity</w:t>
            </w:r>
            <w:r w:rsidRPr="7479F532" w:rsidR="7479F532">
              <w:rPr>
                <w:rFonts w:eastAsiaTheme="minorEastAsia"/>
                <w:sz w:val="24"/>
                <w:szCs w:val="24"/>
              </w:rPr>
              <w:t xml:space="preserve">/energy to another </w:t>
            </w:r>
            <w:r w:rsidRPr="2F5A3790" w:rsidR="2F5A3790">
              <w:rPr>
                <w:rFonts w:eastAsiaTheme="minorEastAsia"/>
                <w:sz w:val="24"/>
                <w:szCs w:val="24"/>
              </w:rPr>
              <w:t>entity</w:t>
            </w:r>
            <w:r w:rsidRPr="7479F532" w:rsidR="7479F532">
              <w:rPr>
                <w:rFonts w:eastAsiaTheme="minorEastAsia"/>
                <w:sz w:val="24"/>
                <w:szCs w:val="24"/>
              </w:rPr>
              <w:t xml:space="preserve"> (</w:t>
            </w:r>
            <w:r w:rsidRPr="432E5D2A" w:rsidR="432E5D2A">
              <w:rPr>
                <w:rFonts w:eastAsiaTheme="minorEastAsia"/>
                <w:sz w:val="24"/>
                <w:szCs w:val="24"/>
              </w:rPr>
              <w:t>LSE or non-LSE)</w:t>
            </w:r>
          </w:p>
          <w:p w:rsidR="7BD27D66" w:rsidP="153CB7F0" w:rsidRDefault="7BD27D66" w14:paraId="07B55317" w14:textId="2C6B4A6E">
            <w:pPr>
              <w:rPr>
                <w:rFonts w:eastAsiaTheme="minorEastAsia"/>
                <w:color w:val="4472C4" w:themeColor="accent1"/>
                <w:sz w:val="24"/>
                <w:szCs w:val="24"/>
              </w:rPr>
            </w:pPr>
          </w:p>
          <w:p w:rsidR="7BD27D66" w:rsidP="153CB7F0" w:rsidRDefault="6EF5298E" w14:paraId="2564B7EF" w14:textId="4569CE5F">
            <w:pPr>
              <w:rPr>
                <w:rFonts w:eastAsiaTheme="minorEastAsia"/>
                <w:color w:val="4472C4" w:themeColor="accent1"/>
                <w:sz w:val="24"/>
                <w:szCs w:val="24"/>
              </w:rPr>
            </w:pPr>
            <w:r w:rsidRPr="153CB7F0">
              <w:rPr>
                <w:rFonts w:eastAsiaTheme="minorEastAsia"/>
                <w:sz w:val="24"/>
                <w:szCs w:val="24"/>
              </w:rPr>
              <w:t xml:space="preserve">Note: </w:t>
            </w:r>
            <w:r w:rsidR="00241B9F">
              <w:rPr>
                <w:rFonts w:eastAsiaTheme="minorEastAsia"/>
                <w:sz w:val="24"/>
                <w:szCs w:val="24"/>
              </w:rPr>
              <w:t>F</w:t>
            </w:r>
            <w:r w:rsidRPr="153CB7F0">
              <w:rPr>
                <w:rFonts w:eastAsiaTheme="minorEastAsia"/>
                <w:sz w:val="24"/>
                <w:szCs w:val="24"/>
              </w:rPr>
              <w:t xml:space="preserve">or more details, please see </w:t>
            </w:r>
            <w:r w:rsidR="00241B9F">
              <w:rPr>
                <w:rFonts w:eastAsiaTheme="minorEastAsia"/>
                <w:sz w:val="24"/>
                <w:szCs w:val="24"/>
              </w:rPr>
              <w:t>S</w:t>
            </w:r>
            <w:r w:rsidRPr="153CB7F0">
              <w:rPr>
                <w:rFonts w:eastAsiaTheme="minorEastAsia"/>
                <w:sz w:val="24"/>
                <w:szCs w:val="24"/>
              </w:rPr>
              <w:t>ection 8</w:t>
            </w:r>
            <w:r w:rsidR="00241B9F">
              <w:rPr>
                <w:rFonts w:eastAsiaTheme="minorEastAsia"/>
                <w:sz w:val="24"/>
                <w:szCs w:val="24"/>
              </w:rPr>
              <w:t xml:space="preserve"> </w:t>
            </w:r>
            <w:r w:rsidRPr="00241B9F" w:rsidR="00241B9F">
              <w:rPr>
                <w:rFonts w:eastAsiaTheme="minorEastAsia"/>
                <w:sz w:val="24"/>
                <w:szCs w:val="24"/>
              </w:rPr>
              <w:t>Instructions for specific resources/contracts</w:t>
            </w:r>
            <w:r w:rsidR="00241B9F">
              <w:rPr>
                <w:rFonts w:eastAsiaTheme="minorEastAsia"/>
                <w:sz w:val="24"/>
                <w:szCs w:val="24"/>
              </w:rPr>
              <w:t xml:space="preserve"> below.</w:t>
            </w:r>
          </w:p>
          <w:p w:rsidR="7BD27D66" w:rsidP="153CB7F0" w:rsidRDefault="7BD27D66" w14:paraId="10F3B8EE" w14:textId="7870C2F6">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153CB7F0" w:rsidRDefault="669025E2" w14:paraId="26B0DE47" w14:textId="24443FD6">
            <w:pPr>
              <w:rPr>
                <w:rFonts w:eastAsiaTheme="minorEastAsia"/>
                <w:sz w:val="24"/>
                <w:szCs w:val="24"/>
              </w:rPr>
            </w:pPr>
            <w:r w:rsidRPr="153CB7F0">
              <w:rPr>
                <w:rFonts w:eastAsiaTheme="minorEastAsia"/>
                <w:sz w:val="24"/>
                <w:szCs w:val="24"/>
              </w:rPr>
              <w:t>string</w:t>
            </w:r>
          </w:p>
          <w:p w:rsidR="07FB1C4E" w:rsidP="153CB7F0" w:rsidRDefault="07FB1C4E" w14:paraId="158E23B5" w14:textId="238CBD49">
            <w:pPr>
              <w:rPr>
                <w:rFonts w:eastAsiaTheme="minorEastAsia"/>
                <w:color w:val="000000" w:themeColor="text1"/>
                <w:sz w:val="24"/>
                <w:szCs w:val="24"/>
              </w:rPr>
            </w:pPr>
          </w:p>
        </w:tc>
      </w:tr>
      <w:tr w:rsidR="7BD27D66" w:rsidTr="4FB71131" w14:paraId="43C7AD18" w14:textId="35AC7870">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153CB7F0" w:rsidRDefault="16F833AC" w14:paraId="52B06CD9" w14:textId="3EC63ED9">
            <w:pPr>
              <w:rPr>
                <w:rFonts w:eastAsiaTheme="minorEastAsia"/>
                <w:color w:val="4472C4" w:themeColor="accent1"/>
                <w:sz w:val="24"/>
                <w:szCs w:val="24"/>
              </w:rPr>
            </w:pPr>
            <w:r w:rsidRPr="153CB7F0">
              <w:rPr>
                <w:rFonts w:eastAsiaTheme="minorEastAsia"/>
                <w:sz w:val="24"/>
                <w:szCs w:val="24"/>
              </w:rPr>
              <w:t>counterparty</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5AB97B93" w:rsidRDefault="00B8510B" w14:paraId="41DFF716" w14:textId="071EF02D">
            <w:pPr>
              <w:rPr>
                <w:rFonts w:eastAsiaTheme="minorEastAsia"/>
                <w:sz w:val="24"/>
                <w:szCs w:val="24"/>
              </w:rPr>
            </w:pPr>
            <w:r w:rsidRPr="5AB97B93">
              <w:rPr>
                <w:rFonts w:eastAsiaTheme="minorEastAsia"/>
                <w:sz w:val="24"/>
                <w:szCs w:val="24"/>
              </w:rPr>
              <w:t>Dropdown</w:t>
            </w:r>
            <w:r w:rsidRPr="5AB97B93" w:rsidR="16F833AC">
              <w:rPr>
                <w:rFonts w:eastAsiaTheme="minorEastAsia"/>
                <w:sz w:val="24"/>
                <w:szCs w:val="24"/>
              </w:rPr>
              <w:t xml:space="preserve"> list </w:t>
            </w:r>
            <w:r w:rsidRPr="5AB97B93" w:rsidR="0ABB63E5">
              <w:rPr>
                <w:rFonts w:eastAsiaTheme="minorEastAsia"/>
                <w:sz w:val="24"/>
                <w:szCs w:val="24"/>
              </w:rPr>
              <w:t xml:space="preserve">including </w:t>
            </w:r>
            <w:r w:rsidR="007C4927">
              <w:rPr>
                <w:rFonts w:eastAsiaTheme="minorEastAsia"/>
                <w:sz w:val="24"/>
                <w:szCs w:val="24"/>
              </w:rPr>
              <w:t>LSE</w:t>
            </w:r>
            <w:r w:rsidRPr="5AB97B93" w:rsidR="0ABB63E5">
              <w:rPr>
                <w:rFonts w:eastAsiaTheme="minorEastAsia"/>
                <w:sz w:val="24"/>
                <w:szCs w:val="24"/>
              </w:rPr>
              <w:t xml:space="preserve"> names and some generic options</w:t>
            </w:r>
            <w:r w:rsidRPr="5AB97B93" w:rsidR="6FDFBC22">
              <w:rPr>
                <w:rFonts w:eastAsiaTheme="minorEastAsia"/>
                <w:sz w:val="24"/>
                <w:szCs w:val="24"/>
              </w:rPr>
              <w:t>.</w:t>
            </w:r>
            <w:r w:rsidRPr="5AB97B93" w:rsidR="2F754D86">
              <w:rPr>
                <w:rFonts w:eastAsiaTheme="minorEastAsia"/>
                <w:sz w:val="24"/>
                <w:szCs w:val="24"/>
              </w:rPr>
              <w:t xml:space="preserve"> Leave this column blank if not applicable.</w:t>
            </w:r>
          </w:p>
          <w:p w:rsidR="7BD27D66" w:rsidP="153CB7F0" w:rsidRDefault="7BD27D66" w14:paraId="5D8E0D5C" w14:textId="12238FCF">
            <w:pPr>
              <w:rPr>
                <w:rFonts w:eastAsiaTheme="minorEastAsia"/>
                <w:color w:val="4472C4" w:themeColor="accent1"/>
                <w:sz w:val="24"/>
                <w:szCs w:val="24"/>
              </w:rPr>
            </w:pPr>
          </w:p>
          <w:p w:rsidR="7BD27D66" w:rsidP="153CB7F0" w:rsidRDefault="6EF5298E" w14:paraId="636A6056" w14:textId="52C7A9F6">
            <w:pPr>
              <w:rPr>
                <w:rFonts w:eastAsiaTheme="minorEastAsia"/>
                <w:color w:val="4472C4" w:themeColor="accent1"/>
                <w:sz w:val="24"/>
                <w:szCs w:val="24"/>
              </w:rPr>
            </w:pPr>
            <w:r w:rsidRPr="153CB7F0">
              <w:rPr>
                <w:rFonts w:eastAsiaTheme="minorEastAsia"/>
                <w:sz w:val="24"/>
                <w:szCs w:val="24"/>
              </w:rPr>
              <w:t xml:space="preserve">Note: </w:t>
            </w:r>
            <w:r w:rsidR="00241B9F">
              <w:rPr>
                <w:rFonts w:eastAsiaTheme="minorEastAsia"/>
                <w:sz w:val="24"/>
                <w:szCs w:val="24"/>
              </w:rPr>
              <w:t>F</w:t>
            </w:r>
            <w:r w:rsidRPr="153CB7F0">
              <w:rPr>
                <w:rFonts w:eastAsiaTheme="minorEastAsia"/>
                <w:sz w:val="24"/>
                <w:szCs w:val="24"/>
              </w:rPr>
              <w:t xml:space="preserve">or more details, please see </w:t>
            </w:r>
            <w:r w:rsidR="00241B9F">
              <w:rPr>
                <w:rFonts w:eastAsiaTheme="minorEastAsia"/>
                <w:sz w:val="24"/>
                <w:szCs w:val="24"/>
              </w:rPr>
              <w:t>S</w:t>
            </w:r>
            <w:r w:rsidRPr="153CB7F0">
              <w:rPr>
                <w:rFonts w:eastAsiaTheme="minorEastAsia"/>
                <w:sz w:val="24"/>
                <w:szCs w:val="24"/>
              </w:rPr>
              <w:t>ection 8</w:t>
            </w:r>
            <w:r w:rsidR="00241B9F">
              <w:rPr>
                <w:rFonts w:eastAsiaTheme="minorEastAsia"/>
                <w:sz w:val="24"/>
                <w:szCs w:val="24"/>
              </w:rPr>
              <w:t xml:space="preserve"> </w:t>
            </w:r>
            <w:r w:rsidRPr="00241B9F" w:rsidR="00241B9F">
              <w:rPr>
                <w:rFonts w:eastAsiaTheme="minorEastAsia"/>
                <w:sz w:val="24"/>
                <w:szCs w:val="24"/>
              </w:rPr>
              <w:t>Instructions for specific resources/contracts</w:t>
            </w:r>
            <w:r w:rsidR="00241B9F">
              <w:rPr>
                <w:rFonts w:eastAsiaTheme="minorEastAsia"/>
                <w:sz w:val="24"/>
                <w:szCs w:val="24"/>
              </w:rPr>
              <w:t xml:space="preserve"> below.</w:t>
            </w:r>
          </w:p>
          <w:p w:rsidR="7BD27D66" w:rsidP="153CB7F0" w:rsidRDefault="7BD27D66" w14:paraId="69D397B6" w14:textId="0C8E8D90">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153CB7F0" w:rsidRDefault="669025E2" w14:paraId="5F76EB57" w14:textId="6E44B7FB">
            <w:pPr>
              <w:rPr>
                <w:rFonts w:eastAsiaTheme="minorEastAsia"/>
                <w:sz w:val="24"/>
                <w:szCs w:val="24"/>
              </w:rPr>
            </w:pPr>
            <w:r w:rsidRPr="153CB7F0">
              <w:rPr>
                <w:rFonts w:eastAsiaTheme="minorEastAsia"/>
                <w:sz w:val="24"/>
                <w:szCs w:val="24"/>
              </w:rPr>
              <w:t>string</w:t>
            </w:r>
          </w:p>
          <w:p w:rsidR="07FB1C4E" w:rsidP="153CB7F0" w:rsidRDefault="07FB1C4E" w14:paraId="1D11E12A" w14:textId="6E44B7FB">
            <w:pPr>
              <w:rPr>
                <w:rFonts w:eastAsiaTheme="minorEastAsia"/>
                <w:color w:val="000000" w:themeColor="text1"/>
                <w:sz w:val="24"/>
                <w:szCs w:val="24"/>
              </w:rPr>
            </w:pPr>
          </w:p>
        </w:tc>
      </w:tr>
      <w:tr w:rsidR="7BD27D66" w:rsidTr="4FB71131" w14:paraId="6A5E5699" w14:textId="190BEEC3">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7BD27D66" w14:paraId="4EE8F5D6" w14:textId="4EE093A7">
            <w:pPr>
              <w:rPr>
                <w:rFonts w:eastAsiaTheme="minorEastAsia"/>
                <w:color w:val="4472C4" w:themeColor="accent1"/>
                <w:sz w:val="24"/>
                <w:szCs w:val="24"/>
              </w:rPr>
            </w:pPr>
            <w:proofErr w:type="spellStart"/>
            <w:r w:rsidRPr="3A4E2650">
              <w:rPr>
                <w:rFonts w:eastAsiaTheme="minorEastAsia"/>
                <w:sz w:val="24"/>
                <w:szCs w:val="24"/>
              </w:rPr>
              <w:t>generator_supplier</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5AB97B93" w:rsidRDefault="7BD27D66" w14:paraId="0B0D13A9" w14:textId="50D023B3">
            <w:pPr>
              <w:rPr>
                <w:rFonts w:eastAsiaTheme="minorEastAsia"/>
                <w:sz w:val="24"/>
                <w:szCs w:val="24"/>
              </w:rPr>
            </w:pPr>
            <w:r w:rsidRPr="5AB97B93">
              <w:rPr>
                <w:rFonts w:eastAsiaTheme="minorEastAsia"/>
                <w:sz w:val="24"/>
                <w:szCs w:val="24"/>
              </w:rPr>
              <w:t xml:space="preserve">Name of supplier selling capacity. No </w:t>
            </w:r>
            <w:r w:rsidRPr="5AB97B93" w:rsidR="00B8510B">
              <w:rPr>
                <w:rFonts w:eastAsiaTheme="minorEastAsia"/>
                <w:sz w:val="24"/>
                <w:szCs w:val="24"/>
              </w:rPr>
              <w:t>dropdown</w:t>
            </w:r>
            <w:r w:rsidRPr="5AB97B93">
              <w:rPr>
                <w:rFonts w:eastAsiaTheme="minorEastAsia"/>
                <w:sz w:val="24"/>
                <w:szCs w:val="24"/>
              </w:rPr>
              <w:t>.</w:t>
            </w:r>
            <w:r w:rsidR="00067C5C">
              <w:rPr>
                <w:rFonts w:eastAsiaTheme="minorEastAsia"/>
                <w:sz w:val="24"/>
                <w:szCs w:val="24"/>
              </w:rPr>
              <w:t xml:space="preserve"> </w:t>
            </w:r>
            <w:r w:rsidRPr="5AB97B93">
              <w:rPr>
                <w:rFonts w:eastAsiaTheme="minorEastAsia"/>
                <w:sz w:val="24"/>
                <w:szCs w:val="24"/>
              </w:rPr>
              <w:t xml:space="preserve">Please capitalize all names, </w:t>
            </w:r>
            <w:proofErr w:type="gramStart"/>
            <w:r w:rsidRPr="5AB97B93">
              <w:rPr>
                <w:rFonts w:eastAsiaTheme="minorEastAsia"/>
                <w:sz w:val="24"/>
                <w:szCs w:val="24"/>
              </w:rPr>
              <w:t>include</w:t>
            </w:r>
            <w:proofErr w:type="gramEnd"/>
            <w:r w:rsidRPr="5AB97B93">
              <w:rPr>
                <w:rFonts w:eastAsiaTheme="minorEastAsia"/>
                <w:sz w:val="24"/>
                <w:szCs w:val="24"/>
              </w:rPr>
              <w:t xml:space="preserve"> no special characters, and underscore instead of spaces between words.</w:t>
            </w:r>
            <w:r w:rsidRPr="5AB97B93" w:rsidR="2B2BA9EB">
              <w:rPr>
                <w:rFonts w:eastAsiaTheme="minorEastAsia"/>
                <w:sz w:val="24"/>
                <w:szCs w:val="24"/>
              </w:rPr>
              <w:t xml:space="preserve"> </w:t>
            </w:r>
            <w:r w:rsidRPr="5AB97B93" w:rsidR="243E2977">
              <w:rPr>
                <w:rFonts w:eastAsiaTheme="minorEastAsia"/>
                <w:sz w:val="24"/>
                <w:szCs w:val="24"/>
              </w:rPr>
              <w:t xml:space="preserve">This column is only required when the </w:t>
            </w:r>
            <w:r w:rsidRPr="5AB97B93" w:rsidR="5EFE203A">
              <w:rPr>
                <w:rFonts w:eastAsiaTheme="minorEastAsia"/>
                <w:sz w:val="24"/>
                <w:szCs w:val="24"/>
              </w:rPr>
              <w:t>resource</w:t>
            </w:r>
            <w:r w:rsidRPr="5AB97B93" w:rsidR="243E2977">
              <w:rPr>
                <w:rFonts w:eastAsiaTheme="minorEastAsia"/>
                <w:sz w:val="24"/>
                <w:szCs w:val="24"/>
              </w:rPr>
              <w:t xml:space="preserve"> is "_SUPPLIERS_CHOICE." Otherwise, leave this column blank.</w:t>
            </w:r>
          </w:p>
          <w:p w:rsidR="7BD27D66" w:rsidP="07FB1C4E" w:rsidRDefault="7BD27D66" w14:paraId="28B6176B" w14:textId="0AF15231">
            <w:pPr>
              <w:rPr>
                <w:rFonts w:eastAsiaTheme="minorEastAsia"/>
                <w:color w:val="4472C4" w:themeColor="accent1"/>
                <w:sz w:val="24"/>
                <w:szCs w:val="24"/>
              </w:rPr>
            </w:pPr>
          </w:p>
          <w:p w:rsidR="7BD27D66" w:rsidP="07FB1C4E" w:rsidRDefault="07FB1C4E" w14:paraId="30205E0A" w14:textId="05C584EA">
            <w:pPr>
              <w:rPr>
                <w:rFonts w:eastAsiaTheme="minorEastAsia"/>
                <w:color w:val="4472C4" w:themeColor="accent1"/>
                <w:sz w:val="24"/>
                <w:szCs w:val="24"/>
              </w:rPr>
            </w:pPr>
            <w:r w:rsidRPr="3A4E2650">
              <w:rPr>
                <w:rFonts w:eastAsiaTheme="minorEastAsia"/>
                <w:sz w:val="24"/>
                <w:szCs w:val="24"/>
              </w:rPr>
              <w:t xml:space="preserve">Note: </w:t>
            </w:r>
            <w:r w:rsidR="00241B9F">
              <w:rPr>
                <w:rFonts w:eastAsiaTheme="minorEastAsia"/>
                <w:sz w:val="24"/>
                <w:szCs w:val="24"/>
              </w:rPr>
              <w:t>F</w:t>
            </w:r>
            <w:r w:rsidRPr="3A4E2650">
              <w:rPr>
                <w:rFonts w:eastAsiaTheme="minorEastAsia"/>
                <w:sz w:val="24"/>
                <w:szCs w:val="24"/>
              </w:rPr>
              <w:t xml:space="preserve">or more details, please see </w:t>
            </w:r>
            <w:r w:rsidR="00241B9F">
              <w:rPr>
                <w:rFonts w:eastAsiaTheme="minorEastAsia"/>
                <w:sz w:val="24"/>
                <w:szCs w:val="24"/>
              </w:rPr>
              <w:t>S</w:t>
            </w:r>
            <w:r w:rsidRPr="3A4E2650">
              <w:rPr>
                <w:rFonts w:eastAsiaTheme="minorEastAsia"/>
                <w:sz w:val="24"/>
                <w:szCs w:val="24"/>
              </w:rPr>
              <w:t>ection 8</w:t>
            </w:r>
            <w:r w:rsidRPr="67778EEE" w:rsidR="2B2CCB6D">
              <w:rPr>
                <w:rFonts w:eastAsiaTheme="minorEastAsia"/>
                <w:sz w:val="24"/>
                <w:szCs w:val="24"/>
              </w:rPr>
              <w:t xml:space="preserve">, </w:t>
            </w:r>
            <w:r w:rsidRPr="00241B9F" w:rsidR="00241B9F">
              <w:rPr>
                <w:rFonts w:eastAsiaTheme="minorEastAsia"/>
                <w:sz w:val="24"/>
                <w:szCs w:val="24"/>
              </w:rPr>
              <w:t>Instructions for specific resources/contracts</w:t>
            </w:r>
            <w:r w:rsidR="00241B9F">
              <w:rPr>
                <w:rFonts w:eastAsiaTheme="minorEastAsia"/>
                <w:sz w:val="24"/>
                <w:szCs w:val="24"/>
              </w:rPr>
              <w:t xml:space="preserve"> below.</w:t>
            </w:r>
          </w:p>
          <w:p w:rsidR="7BD27D66" w:rsidP="7BD27D66" w:rsidRDefault="7BD27D66" w14:paraId="30CE33AE" w14:textId="498EBB12">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66FB3742" w:rsidRDefault="66FB3742" w14:paraId="7C9EF45A" w14:textId="24443FD6">
            <w:pPr>
              <w:rPr>
                <w:rFonts w:eastAsiaTheme="minorEastAsia"/>
                <w:sz w:val="24"/>
                <w:szCs w:val="24"/>
              </w:rPr>
            </w:pPr>
            <w:r w:rsidRPr="66FB3742">
              <w:rPr>
                <w:rFonts w:eastAsiaTheme="minorEastAsia"/>
                <w:sz w:val="24"/>
                <w:szCs w:val="24"/>
              </w:rPr>
              <w:lastRenderedPageBreak/>
              <w:t>string</w:t>
            </w:r>
          </w:p>
          <w:p w:rsidR="07FB1C4E" w:rsidP="07FB1C4E" w:rsidRDefault="07FB1C4E" w14:paraId="025A1855" w14:textId="7D3890E0">
            <w:pPr>
              <w:rPr>
                <w:rFonts w:eastAsiaTheme="minorEastAsia"/>
                <w:color w:val="000000" w:themeColor="text1"/>
                <w:sz w:val="24"/>
                <w:szCs w:val="24"/>
              </w:rPr>
            </w:pPr>
          </w:p>
        </w:tc>
      </w:tr>
      <w:tr w:rsidR="7BD27D66" w:rsidTr="4FB71131" w14:paraId="59C766E1" w14:textId="6022092C">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7BD27D66" w14:paraId="3920DDAA" w14:textId="67A4E62D">
            <w:pPr>
              <w:rPr>
                <w:rFonts w:eastAsiaTheme="minorEastAsia"/>
                <w:color w:val="4472C4" w:themeColor="accent1"/>
                <w:sz w:val="24"/>
                <w:szCs w:val="24"/>
              </w:rPr>
            </w:pPr>
            <w:proofErr w:type="spellStart"/>
            <w:r w:rsidRPr="3A4E2650">
              <w:rPr>
                <w:rFonts w:eastAsiaTheme="minorEastAsia"/>
                <w:sz w:val="24"/>
                <w:szCs w:val="24"/>
              </w:rPr>
              <w:t>developer_name</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5AB97B93" w:rsidRDefault="7BD27D66" w14:paraId="041481D6" w14:textId="5BEA2887">
            <w:pPr>
              <w:rPr>
                <w:rFonts w:eastAsiaTheme="minorEastAsia"/>
                <w:color w:val="4472C4" w:themeColor="accent1"/>
                <w:sz w:val="24"/>
                <w:szCs w:val="24"/>
              </w:rPr>
            </w:pPr>
            <w:r w:rsidRPr="5AB97B93">
              <w:rPr>
                <w:rFonts w:eastAsiaTheme="minorEastAsia"/>
                <w:sz w:val="24"/>
                <w:szCs w:val="24"/>
              </w:rPr>
              <w:t xml:space="preserve">If the project is new construction, please </w:t>
            </w:r>
            <w:r w:rsidRPr="5AB97B93" w:rsidR="00C351DE">
              <w:rPr>
                <w:rFonts w:eastAsiaTheme="minorEastAsia"/>
                <w:sz w:val="24"/>
                <w:szCs w:val="24"/>
              </w:rPr>
              <w:t xml:space="preserve">select the name of the developer from the dropdown list. If the name is not </w:t>
            </w:r>
            <w:r w:rsidRPr="5AB97B93" w:rsidR="007A7658">
              <w:rPr>
                <w:rFonts w:eastAsiaTheme="minorEastAsia"/>
                <w:sz w:val="24"/>
                <w:szCs w:val="24"/>
              </w:rPr>
              <w:t xml:space="preserve">listed, </w:t>
            </w:r>
            <w:r w:rsidRPr="5AB97B93">
              <w:rPr>
                <w:rFonts w:eastAsiaTheme="minorEastAsia"/>
                <w:sz w:val="24"/>
                <w:szCs w:val="24"/>
              </w:rPr>
              <w:t>enter the name of the developer</w:t>
            </w:r>
            <w:r w:rsidRPr="5AB97B93" w:rsidR="000E31BA">
              <w:rPr>
                <w:rFonts w:eastAsiaTheme="minorEastAsia"/>
                <w:sz w:val="24"/>
                <w:szCs w:val="24"/>
              </w:rPr>
              <w:t xml:space="preserve"> a</w:t>
            </w:r>
            <w:r w:rsidRPr="5AB97B93" w:rsidR="00720359">
              <w:rPr>
                <w:rFonts w:eastAsiaTheme="minorEastAsia"/>
                <w:sz w:val="24"/>
                <w:szCs w:val="24"/>
              </w:rPr>
              <w:t>nd press ‘Yes’</w:t>
            </w:r>
            <w:r w:rsidRPr="5AB97B93" w:rsidR="00E85697">
              <w:rPr>
                <w:rFonts w:eastAsiaTheme="minorEastAsia"/>
                <w:sz w:val="24"/>
                <w:szCs w:val="24"/>
              </w:rPr>
              <w:t xml:space="preserve"> on the</w:t>
            </w:r>
            <w:r w:rsidRPr="5AB97B93" w:rsidR="000E31BA">
              <w:rPr>
                <w:rFonts w:eastAsiaTheme="minorEastAsia"/>
                <w:sz w:val="24"/>
                <w:szCs w:val="24"/>
              </w:rPr>
              <w:t xml:space="preserve"> popup</w:t>
            </w:r>
            <w:r w:rsidRPr="5AB97B93">
              <w:rPr>
                <w:rFonts w:eastAsiaTheme="minorEastAsia"/>
                <w:sz w:val="24"/>
                <w:szCs w:val="24"/>
              </w:rPr>
              <w:t>. If the project is not new construction, please enter “</w:t>
            </w:r>
            <w:r w:rsidRPr="5AB97B93" w:rsidR="0C0CAF4B">
              <w:rPr>
                <w:rFonts w:eastAsiaTheme="minorEastAsia"/>
                <w:sz w:val="24"/>
                <w:szCs w:val="24"/>
              </w:rPr>
              <w:t>NA</w:t>
            </w:r>
            <w:r w:rsidRPr="5AB97B93">
              <w:rPr>
                <w:rFonts w:eastAsiaTheme="minorEastAsia"/>
                <w:sz w:val="24"/>
                <w:szCs w:val="24"/>
              </w:rPr>
              <w:t>”</w:t>
            </w:r>
            <w:r w:rsidR="007F5F08">
              <w:rPr>
                <w:rFonts w:eastAsiaTheme="minorEastAsia"/>
                <w:sz w:val="24"/>
                <w:szCs w:val="24"/>
              </w:rPr>
              <w:t>.</w:t>
            </w:r>
          </w:p>
          <w:p w:rsidR="2CFEE6D2" w:rsidP="5AB97B93" w:rsidRDefault="2CFEE6D2" w14:paraId="735A54C0" w14:textId="55359660">
            <w:pPr>
              <w:rPr>
                <w:rFonts w:eastAsiaTheme="minorEastAsia"/>
                <w:sz w:val="24"/>
                <w:szCs w:val="24"/>
              </w:rPr>
            </w:pPr>
          </w:p>
          <w:p w:rsidR="2940E11D" w:rsidP="5AB97B93" w:rsidRDefault="706DEC07" w14:paraId="303A8EAC" w14:textId="0588C9DF">
            <w:pPr>
              <w:rPr>
                <w:rFonts w:eastAsiaTheme="minorEastAsia"/>
                <w:sz w:val="24"/>
                <w:szCs w:val="24"/>
              </w:rPr>
            </w:pPr>
            <w:r w:rsidRPr="5AB97B93">
              <w:rPr>
                <w:rFonts w:eastAsiaTheme="minorEastAsia"/>
                <w:sz w:val="24"/>
                <w:szCs w:val="24"/>
              </w:rPr>
              <w:t>The full list of developers can be found on t</w:t>
            </w:r>
            <w:r w:rsidRPr="5AB97B93" w:rsidR="3C19550E">
              <w:rPr>
                <w:rFonts w:eastAsiaTheme="minorEastAsia"/>
                <w:sz w:val="24"/>
                <w:szCs w:val="24"/>
              </w:rPr>
              <w:t>h</w:t>
            </w:r>
            <w:r w:rsidRPr="5AB97B93">
              <w:rPr>
                <w:rFonts w:eastAsiaTheme="minorEastAsia"/>
                <w:sz w:val="24"/>
                <w:szCs w:val="24"/>
              </w:rPr>
              <w:t>e “</w:t>
            </w:r>
            <w:proofErr w:type="spellStart"/>
            <w:r w:rsidRPr="5AB97B93">
              <w:rPr>
                <w:rFonts w:eastAsiaTheme="minorEastAsia"/>
                <w:sz w:val="24"/>
                <w:szCs w:val="24"/>
              </w:rPr>
              <w:t>misc</w:t>
            </w:r>
            <w:proofErr w:type="spellEnd"/>
            <w:r w:rsidRPr="5AB97B93">
              <w:rPr>
                <w:rFonts w:eastAsiaTheme="minorEastAsia"/>
                <w:sz w:val="24"/>
                <w:szCs w:val="24"/>
              </w:rPr>
              <w:t xml:space="preserve">” </w:t>
            </w:r>
            <w:r w:rsidR="00FF0852">
              <w:rPr>
                <w:rFonts w:eastAsiaTheme="minorEastAsia"/>
                <w:sz w:val="24"/>
                <w:szCs w:val="24"/>
              </w:rPr>
              <w:t xml:space="preserve">sheet </w:t>
            </w:r>
            <w:r w:rsidRPr="5AB97B93">
              <w:rPr>
                <w:rFonts w:eastAsiaTheme="minorEastAsia"/>
                <w:sz w:val="24"/>
                <w:szCs w:val="24"/>
              </w:rPr>
              <w:t xml:space="preserve">in the </w:t>
            </w:r>
            <w:proofErr w:type="spellStart"/>
            <w:r w:rsidRPr="5AB97B93">
              <w:rPr>
                <w:rFonts w:eastAsiaTheme="minorEastAsia"/>
                <w:i/>
                <w:iCs/>
                <w:sz w:val="24"/>
                <w:szCs w:val="24"/>
              </w:rPr>
              <w:t>caiso_interconnection_customer</w:t>
            </w:r>
            <w:r w:rsidRPr="5AB97B93">
              <w:rPr>
                <w:rFonts w:eastAsiaTheme="minorEastAsia"/>
                <w:sz w:val="24"/>
                <w:szCs w:val="24"/>
              </w:rPr>
              <w:t>s</w:t>
            </w:r>
            <w:proofErr w:type="spellEnd"/>
            <w:r w:rsidRPr="5AB97B93">
              <w:rPr>
                <w:rFonts w:eastAsiaTheme="minorEastAsia"/>
                <w:sz w:val="24"/>
                <w:szCs w:val="24"/>
              </w:rPr>
              <w:t xml:space="preserve"> column</w:t>
            </w:r>
            <w:r w:rsidR="007F5F08">
              <w:rPr>
                <w:rFonts w:eastAsiaTheme="minorEastAsia"/>
                <w:sz w:val="24"/>
                <w:szCs w:val="24"/>
              </w:rPr>
              <w:t>.</w:t>
            </w:r>
            <w:r w:rsidRPr="5AB97B93">
              <w:rPr>
                <w:rFonts w:eastAsiaTheme="minorEastAsia"/>
                <w:sz w:val="24"/>
                <w:szCs w:val="24"/>
              </w:rPr>
              <w:t xml:space="preserve"> </w:t>
            </w:r>
          </w:p>
          <w:p w:rsidR="2CFEE6D2" w:rsidP="2CFEE6D2" w:rsidRDefault="2CFEE6D2" w14:paraId="7D09FD11" w14:textId="3394278E">
            <w:pPr>
              <w:rPr>
                <w:rFonts w:eastAsiaTheme="minorEastAsia"/>
                <w:sz w:val="24"/>
                <w:szCs w:val="24"/>
              </w:rPr>
            </w:pPr>
          </w:p>
          <w:p w:rsidR="7BD27D66" w:rsidP="7BD27D66" w:rsidRDefault="7BD27D66" w14:paraId="3ADFC9B5" w14:textId="203EE301">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66FB3742" w:rsidRDefault="66FB3742" w14:paraId="0CAC2DDB" w14:textId="24443FD6">
            <w:pPr>
              <w:rPr>
                <w:rFonts w:eastAsiaTheme="minorEastAsia"/>
                <w:sz w:val="24"/>
                <w:szCs w:val="24"/>
              </w:rPr>
            </w:pPr>
            <w:r w:rsidRPr="66FB3742">
              <w:rPr>
                <w:rFonts w:eastAsiaTheme="minorEastAsia"/>
                <w:sz w:val="24"/>
                <w:szCs w:val="24"/>
              </w:rPr>
              <w:t>string</w:t>
            </w:r>
          </w:p>
          <w:p w:rsidR="07FB1C4E" w:rsidP="07FB1C4E" w:rsidRDefault="07FB1C4E" w14:paraId="581B8BC8" w14:textId="02672E8D">
            <w:pPr>
              <w:rPr>
                <w:rFonts w:eastAsiaTheme="minorEastAsia"/>
                <w:sz w:val="24"/>
                <w:szCs w:val="24"/>
              </w:rPr>
            </w:pPr>
          </w:p>
        </w:tc>
      </w:tr>
      <w:tr w:rsidR="7BD27D66" w:rsidTr="4FB71131" w14:paraId="245E1530" w14:textId="1BE1ABB2">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7BD27D66" w14:paraId="14CA9AEB" w14:textId="330BA0A4">
            <w:pPr>
              <w:rPr>
                <w:rFonts w:eastAsiaTheme="minorEastAsia"/>
                <w:color w:val="4472C4" w:themeColor="accent1"/>
                <w:sz w:val="24"/>
                <w:szCs w:val="24"/>
              </w:rPr>
            </w:pPr>
            <w:proofErr w:type="spellStart"/>
            <w:r w:rsidRPr="3A4E2650">
              <w:rPr>
                <w:rFonts w:eastAsiaTheme="minorEastAsia"/>
                <w:sz w:val="24"/>
                <w:szCs w:val="24"/>
              </w:rPr>
              <w:t>capacity_area</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5AB97B93" w:rsidRDefault="00B8510B" w14:paraId="3CA4BEC5" w14:textId="6BB520B6">
            <w:pPr>
              <w:rPr>
                <w:rFonts w:eastAsiaTheme="minorEastAsia"/>
                <w:color w:val="4472C4" w:themeColor="accent1"/>
                <w:sz w:val="24"/>
                <w:szCs w:val="24"/>
              </w:rPr>
            </w:pPr>
            <w:r w:rsidRPr="5AB97B93">
              <w:rPr>
                <w:rFonts w:eastAsiaTheme="minorEastAsia"/>
                <w:sz w:val="24"/>
                <w:szCs w:val="24"/>
              </w:rPr>
              <w:t>Dropdown</w:t>
            </w:r>
            <w:r w:rsidRPr="5AB97B93" w:rsidR="7BD27D66">
              <w:rPr>
                <w:rFonts w:eastAsiaTheme="minorEastAsia"/>
                <w:sz w:val="24"/>
                <w:szCs w:val="24"/>
              </w:rPr>
              <w:t xml:space="preserve"> </w:t>
            </w:r>
            <w:proofErr w:type="gramStart"/>
            <w:r w:rsidRPr="5AB97B93" w:rsidR="7BD27D66">
              <w:rPr>
                <w:rFonts w:eastAsiaTheme="minorEastAsia"/>
                <w:sz w:val="24"/>
                <w:szCs w:val="24"/>
              </w:rPr>
              <w:t>list;</w:t>
            </w:r>
            <w:proofErr w:type="gramEnd"/>
            <w:r w:rsidR="002A1FF7">
              <w:rPr>
                <w:rFonts w:eastAsiaTheme="minorEastAsia"/>
                <w:sz w:val="24"/>
                <w:szCs w:val="24"/>
              </w:rPr>
              <w:t xml:space="preserve"> </w:t>
            </w:r>
            <w:r w:rsidRPr="5AB97B93" w:rsidR="7BD27D66">
              <w:rPr>
                <w:rFonts w:eastAsiaTheme="minorEastAsia"/>
                <w:sz w:val="24"/>
                <w:szCs w:val="24"/>
              </w:rPr>
              <w:t>Options include CAISO local areas, PTO area in CAISO if not Local Area, or PTO of interconnection in WECC if not in CAISO.</w:t>
            </w:r>
          </w:p>
          <w:p w:rsidR="7BD27D66" w:rsidP="7BD27D66" w:rsidRDefault="7BD27D66" w14:paraId="0A224C1B" w14:textId="6BC8FBEF">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66FB3742" w:rsidRDefault="66FB3742" w14:paraId="3188A991" w14:textId="24443FD6">
            <w:pPr>
              <w:rPr>
                <w:rFonts w:eastAsiaTheme="minorEastAsia"/>
                <w:sz w:val="24"/>
                <w:szCs w:val="24"/>
              </w:rPr>
            </w:pPr>
            <w:r w:rsidRPr="66FB3742">
              <w:rPr>
                <w:rFonts w:eastAsiaTheme="minorEastAsia"/>
                <w:sz w:val="24"/>
                <w:szCs w:val="24"/>
              </w:rPr>
              <w:t>string</w:t>
            </w:r>
          </w:p>
          <w:p w:rsidR="07FB1C4E" w:rsidP="07FB1C4E" w:rsidRDefault="07FB1C4E" w14:paraId="14A863BD" w14:textId="119B72A4">
            <w:pPr>
              <w:rPr>
                <w:rFonts w:eastAsiaTheme="minorEastAsia"/>
                <w:color w:val="000000" w:themeColor="text1"/>
                <w:sz w:val="24"/>
                <w:szCs w:val="24"/>
              </w:rPr>
            </w:pPr>
          </w:p>
        </w:tc>
      </w:tr>
      <w:tr w:rsidR="7BD27D66" w:rsidTr="4FB71131" w14:paraId="600ED83B" w14:textId="49489AA4">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7BD27D66" w14:paraId="4416BFC2" w14:textId="107BF3A0">
            <w:pPr>
              <w:rPr>
                <w:rFonts w:eastAsiaTheme="minorEastAsia"/>
                <w:color w:val="4472C4" w:themeColor="accent1"/>
                <w:sz w:val="24"/>
                <w:szCs w:val="24"/>
              </w:rPr>
            </w:pPr>
            <w:proofErr w:type="spellStart"/>
            <w:r w:rsidRPr="3A4E2650">
              <w:rPr>
                <w:rFonts w:eastAsiaTheme="minorEastAsia"/>
                <w:sz w:val="24"/>
                <w:szCs w:val="24"/>
              </w:rPr>
              <w:t>capacity_sub_area</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0053492B" w:rsidRDefault="00B8510B" w14:paraId="75C1D0FC" w14:textId="7DA2D244">
            <w:pPr>
              <w:spacing w:after="0"/>
              <w:rPr>
                <w:rFonts w:eastAsiaTheme="minorEastAsia"/>
                <w:sz w:val="24"/>
                <w:szCs w:val="24"/>
              </w:rPr>
            </w:pPr>
            <w:proofErr w:type="gramStart"/>
            <w:r>
              <w:rPr>
                <w:rFonts w:eastAsiaTheme="minorEastAsia"/>
                <w:sz w:val="24"/>
                <w:szCs w:val="24"/>
              </w:rPr>
              <w:t>Dropdown</w:t>
            </w:r>
            <w:proofErr w:type="gramEnd"/>
            <w:r w:rsidRPr="1289CD5A" w:rsidR="7594CA9E">
              <w:rPr>
                <w:rFonts w:eastAsiaTheme="minorEastAsia"/>
                <w:sz w:val="24"/>
                <w:szCs w:val="24"/>
              </w:rPr>
              <w:t xml:space="preserve"> list</w:t>
            </w:r>
            <w:r w:rsidRPr="1289CD5A" w:rsidR="1804D633">
              <w:rPr>
                <w:rFonts w:eastAsiaTheme="minorEastAsia"/>
                <w:sz w:val="24"/>
                <w:szCs w:val="24"/>
              </w:rPr>
              <w:t>:</w:t>
            </w:r>
          </w:p>
          <w:p w:rsidR="7BD27D66" w:rsidP="0053492B" w:rsidRDefault="0DBF2358" w14:paraId="25539122" w14:textId="7772B06A">
            <w:pPr>
              <w:spacing w:after="0"/>
              <w:ind w:left="720"/>
              <w:rPr>
                <w:rFonts w:eastAsiaTheme="minorEastAsia"/>
                <w:sz w:val="24"/>
                <w:szCs w:val="24"/>
              </w:rPr>
            </w:pPr>
            <w:r w:rsidRPr="0DBF2358">
              <w:rPr>
                <w:rFonts w:eastAsiaTheme="minorEastAsia"/>
                <w:sz w:val="24"/>
                <w:szCs w:val="24"/>
              </w:rPr>
              <w:t>North Coast – Eagle Rock</w:t>
            </w:r>
          </w:p>
          <w:p w:rsidR="7BD27D66" w:rsidP="0053492B" w:rsidRDefault="0DBF2358" w14:paraId="0A42188E" w14:textId="1901C672">
            <w:pPr>
              <w:spacing w:after="0"/>
              <w:ind w:left="720"/>
              <w:rPr>
                <w:rFonts w:eastAsiaTheme="minorEastAsia"/>
                <w:sz w:val="24"/>
                <w:szCs w:val="24"/>
              </w:rPr>
            </w:pPr>
            <w:r w:rsidRPr="0DBF2358">
              <w:rPr>
                <w:rFonts w:eastAsiaTheme="minorEastAsia"/>
                <w:sz w:val="24"/>
                <w:szCs w:val="24"/>
              </w:rPr>
              <w:t>North Coast – Fulton</w:t>
            </w:r>
          </w:p>
          <w:p w:rsidR="7BD27D66" w:rsidP="0053492B" w:rsidRDefault="0DBF2358" w14:paraId="145D445F" w14:textId="47343ED1">
            <w:pPr>
              <w:spacing w:after="0"/>
              <w:ind w:left="720"/>
              <w:rPr>
                <w:rFonts w:eastAsiaTheme="minorEastAsia"/>
                <w:sz w:val="24"/>
                <w:szCs w:val="24"/>
              </w:rPr>
            </w:pPr>
            <w:r w:rsidRPr="0DBF2358">
              <w:rPr>
                <w:rFonts w:eastAsiaTheme="minorEastAsia"/>
                <w:sz w:val="24"/>
                <w:szCs w:val="24"/>
              </w:rPr>
              <w:t>Sierra – Placer</w:t>
            </w:r>
          </w:p>
          <w:p w:rsidR="7BD27D66" w:rsidP="0053492B" w:rsidRDefault="0DBF2358" w14:paraId="14BF316C" w14:textId="7AD691B5">
            <w:pPr>
              <w:spacing w:after="0"/>
              <w:ind w:left="720"/>
              <w:rPr>
                <w:rFonts w:eastAsiaTheme="minorEastAsia"/>
                <w:sz w:val="24"/>
                <w:szCs w:val="24"/>
              </w:rPr>
            </w:pPr>
            <w:r w:rsidRPr="0DBF2358">
              <w:rPr>
                <w:rFonts w:eastAsiaTheme="minorEastAsia"/>
                <w:sz w:val="24"/>
                <w:szCs w:val="24"/>
              </w:rPr>
              <w:t>Sierra – Pease</w:t>
            </w:r>
          </w:p>
          <w:p w:rsidR="7BD27D66" w:rsidP="0053492B" w:rsidRDefault="0DBF2358" w14:paraId="620B077C" w14:textId="3C2187EA">
            <w:pPr>
              <w:spacing w:after="0"/>
              <w:ind w:left="720"/>
              <w:rPr>
                <w:rFonts w:eastAsiaTheme="minorEastAsia"/>
                <w:sz w:val="24"/>
                <w:szCs w:val="24"/>
              </w:rPr>
            </w:pPr>
            <w:r w:rsidRPr="0DBF2358">
              <w:rPr>
                <w:rFonts w:eastAsiaTheme="minorEastAsia"/>
                <w:sz w:val="24"/>
                <w:szCs w:val="24"/>
              </w:rPr>
              <w:t>Sierra – Gold Hill-Drum</w:t>
            </w:r>
          </w:p>
          <w:p w:rsidR="7BD27D66" w:rsidP="0053492B" w:rsidRDefault="0DBF2358" w14:paraId="4A7D90AC" w14:textId="2849717F">
            <w:pPr>
              <w:spacing w:after="0"/>
              <w:ind w:left="720"/>
              <w:rPr>
                <w:rFonts w:eastAsiaTheme="minorEastAsia"/>
                <w:sz w:val="24"/>
                <w:szCs w:val="24"/>
              </w:rPr>
            </w:pPr>
            <w:r w:rsidRPr="0DBF2358">
              <w:rPr>
                <w:rFonts w:eastAsiaTheme="minorEastAsia"/>
                <w:sz w:val="24"/>
                <w:szCs w:val="24"/>
              </w:rPr>
              <w:t>Stockton – Lockeford</w:t>
            </w:r>
          </w:p>
          <w:p w:rsidR="7BD27D66" w:rsidP="0053492B" w:rsidRDefault="0DBF2358" w14:paraId="0889A9AB" w14:textId="13B38742">
            <w:pPr>
              <w:spacing w:after="0"/>
              <w:ind w:left="720"/>
              <w:rPr>
                <w:rFonts w:eastAsiaTheme="minorEastAsia"/>
                <w:sz w:val="24"/>
                <w:szCs w:val="24"/>
              </w:rPr>
            </w:pPr>
            <w:r w:rsidRPr="0DBF2358">
              <w:rPr>
                <w:rFonts w:eastAsiaTheme="minorEastAsia"/>
                <w:sz w:val="24"/>
                <w:szCs w:val="24"/>
              </w:rPr>
              <w:t>Stockton – Tesla-Bellota</w:t>
            </w:r>
          </w:p>
          <w:p w:rsidR="7BD27D66" w:rsidP="0053492B" w:rsidRDefault="0DBF2358" w14:paraId="565293C0" w14:textId="1672DD6A">
            <w:pPr>
              <w:spacing w:after="0"/>
              <w:ind w:left="720"/>
              <w:rPr>
                <w:rFonts w:eastAsiaTheme="minorEastAsia"/>
                <w:sz w:val="24"/>
                <w:szCs w:val="24"/>
              </w:rPr>
            </w:pPr>
            <w:r w:rsidRPr="5AB97B93">
              <w:rPr>
                <w:rFonts w:eastAsiaTheme="minorEastAsia"/>
                <w:sz w:val="24"/>
                <w:szCs w:val="24"/>
              </w:rPr>
              <w:lastRenderedPageBreak/>
              <w:t xml:space="preserve">Greater Bay – </w:t>
            </w:r>
            <w:r w:rsidRPr="67778EEE" w:rsidR="3EB470BA">
              <w:rPr>
                <w:rFonts w:eastAsiaTheme="minorEastAsia"/>
                <w:sz w:val="24"/>
                <w:szCs w:val="24"/>
              </w:rPr>
              <w:t>L</w:t>
            </w:r>
            <w:r w:rsidRPr="67778EEE" w:rsidR="3FC5A971">
              <w:rPr>
                <w:rFonts w:eastAsiaTheme="minorEastAsia"/>
                <w:sz w:val="24"/>
                <w:szCs w:val="24"/>
              </w:rPr>
              <w:t xml:space="preserve">os </w:t>
            </w:r>
            <w:r w:rsidR="0015389A">
              <w:rPr>
                <w:rFonts w:eastAsiaTheme="minorEastAsia"/>
                <w:sz w:val="24"/>
                <w:szCs w:val="24"/>
              </w:rPr>
              <w:t>A</w:t>
            </w:r>
            <w:r w:rsidRPr="67778EEE" w:rsidR="3FC5A971">
              <w:rPr>
                <w:rFonts w:eastAsiaTheme="minorEastAsia"/>
                <w:sz w:val="24"/>
                <w:szCs w:val="24"/>
              </w:rPr>
              <w:t xml:space="preserve">ngeles </w:t>
            </w:r>
          </w:p>
          <w:p w:rsidR="7BD27D66" w:rsidP="0053492B" w:rsidRDefault="0DBF2358" w14:paraId="50A5F967" w14:textId="4FA4DBFC">
            <w:pPr>
              <w:spacing w:after="0"/>
              <w:ind w:left="720"/>
              <w:rPr>
                <w:rFonts w:eastAsiaTheme="minorEastAsia"/>
                <w:sz w:val="24"/>
                <w:szCs w:val="24"/>
              </w:rPr>
            </w:pPr>
            <w:r w:rsidRPr="5AB97B93">
              <w:rPr>
                <w:rFonts w:eastAsiaTheme="minorEastAsia"/>
                <w:sz w:val="24"/>
                <w:szCs w:val="24"/>
              </w:rPr>
              <w:t>Greater Bay – San Jose</w:t>
            </w:r>
          </w:p>
          <w:p w:rsidR="7BD27D66" w:rsidP="0053492B" w:rsidRDefault="0DBF2358" w14:paraId="551186F9" w14:textId="02984065">
            <w:pPr>
              <w:spacing w:after="0"/>
              <w:ind w:left="720"/>
              <w:rPr>
                <w:rFonts w:eastAsiaTheme="minorEastAsia"/>
                <w:sz w:val="24"/>
                <w:szCs w:val="24"/>
              </w:rPr>
            </w:pPr>
            <w:r w:rsidRPr="5AB97B93">
              <w:rPr>
                <w:rFonts w:eastAsiaTheme="minorEastAsia"/>
                <w:sz w:val="24"/>
                <w:szCs w:val="24"/>
              </w:rPr>
              <w:t>Greater Bay – South Bay – Moss Landing</w:t>
            </w:r>
          </w:p>
          <w:p w:rsidR="7BD27D66" w:rsidP="0053492B" w:rsidRDefault="0DBF2358" w14:paraId="2B493993" w14:textId="347D33E3">
            <w:pPr>
              <w:spacing w:after="0"/>
              <w:ind w:left="720"/>
              <w:rPr>
                <w:rFonts w:eastAsiaTheme="minorEastAsia"/>
                <w:sz w:val="24"/>
                <w:szCs w:val="24"/>
              </w:rPr>
            </w:pPr>
            <w:r w:rsidRPr="0DBF2358">
              <w:rPr>
                <w:rFonts w:eastAsiaTheme="minorEastAsia"/>
                <w:sz w:val="24"/>
                <w:szCs w:val="24"/>
              </w:rPr>
              <w:t>Greater Bay – Oakland</w:t>
            </w:r>
          </w:p>
          <w:p w:rsidR="7BD27D66" w:rsidP="0053492B" w:rsidRDefault="0DBF2358" w14:paraId="7B443CFA" w14:textId="14E9881E">
            <w:pPr>
              <w:spacing w:after="0"/>
              <w:ind w:left="720"/>
              <w:rPr>
                <w:rFonts w:eastAsiaTheme="minorEastAsia"/>
                <w:sz w:val="24"/>
                <w:szCs w:val="24"/>
              </w:rPr>
            </w:pPr>
            <w:r w:rsidRPr="0DBF2358">
              <w:rPr>
                <w:rFonts w:eastAsiaTheme="minorEastAsia"/>
                <w:sz w:val="24"/>
                <w:szCs w:val="24"/>
              </w:rPr>
              <w:t>Greater Fresno – Panoche</w:t>
            </w:r>
          </w:p>
          <w:p w:rsidR="7BD27D66" w:rsidP="0053492B" w:rsidRDefault="0DBF2358" w14:paraId="6D924382" w14:textId="7D299EA5">
            <w:pPr>
              <w:spacing w:after="0"/>
              <w:ind w:left="720"/>
              <w:rPr>
                <w:rFonts w:eastAsiaTheme="minorEastAsia"/>
                <w:sz w:val="24"/>
                <w:szCs w:val="24"/>
              </w:rPr>
            </w:pPr>
            <w:r w:rsidRPr="0DBF2358">
              <w:rPr>
                <w:rFonts w:eastAsiaTheme="minorEastAsia"/>
                <w:sz w:val="24"/>
                <w:szCs w:val="24"/>
              </w:rPr>
              <w:t>Greater Fresno – Herndon</w:t>
            </w:r>
          </w:p>
          <w:p w:rsidR="7BD27D66" w:rsidP="0053492B" w:rsidRDefault="0DBF2358" w14:paraId="3849CA48" w14:textId="14D02741">
            <w:pPr>
              <w:spacing w:after="0"/>
              <w:ind w:left="720"/>
              <w:rPr>
                <w:rFonts w:eastAsiaTheme="minorEastAsia"/>
                <w:sz w:val="24"/>
                <w:szCs w:val="24"/>
              </w:rPr>
            </w:pPr>
            <w:r w:rsidRPr="0DBF2358">
              <w:rPr>
                <w:rFonts w:eastAsiaTheme="minorEastAsia"/>
                <w:sz w:val="24"/>
                <w:szCs w:val="24"/>
              </w:rPr>
              <w:t>Greater Fresno – Hanford</w:t>
            </w:r>
          </w:p>
          <w:p w:rsidR="7BD27D66" w:rsidP="0053492B" w:rsidRDefault="0DBF2358" w14:paraId="6C48B162" w14:textId="2A21BB37">
            <w:pPr>
              <w:spacing w:after="0"/>
              <w:ind w:left="720"/>
              <w:rPr>
                <w:rFonts w:eastAsiaTheme="minorEastAsia"/>
                <w:sz w:val="24"/>
                <w:szCs w:val="24"/>
              </w:rPr>
            </w:pPr>
            <w:r w:rsidRPr="0DBF2358">
              <w:rPr>
                <w:rFonts w:eastAsiaTheme="minorEastAsia"/>
                <w:sz w:val="24"/>
                <w:szCs w:val="24"/>
              </w:rPr>
              <w:t>Greater Fresno – Coalinga</w:t>
            </w:r>
          </w:p>
          <w:p w:rsidR="7BD27D66" w:rsidP="0053492B" w:rsidRDefault="0DBF2358" w14:paraId="236E96C5" w14:textId="77A4A58F">
            <w:pPr>
              <w:spacing w:after="0"/>
              <w:ind w:left="720"/>
              <w:rPr>
                <w:rFonts w:eastAsiaTheme="minorEastAsia"/>
                <w:sz w:val="24"/>
                <w:szCs w:val="24"/>
              </w:rPr>
            </w:pPr>
            <w:r w:rsidRPr="0DBF2358">
              <w:rPr>
                <w:rFonts w:eastAsiaTheme="minorEastAsia"/>
                <w:sz w:val="24"/>
                <w:szCs w:val="24"/>
              </w:rPr>
              <w:t>Greater Fresno – Borden</w:t>
            </w:r>
          </w:p>
          <w:p w:rsidR="7BD27D66" w:rsidP="0053492B" w:rsidRDefault="0DBF2358" w14:paraId="7AE043ED" w14:textId="6AA019C4">
            <w:pPr>
              <w:spacing w:after="0"/>
              <w:ind w:left="720"/>
              <w:rPr>
                <w:rFonts w:eastAsiaTheme="minorEastAsia"/>
                <w:sz w:val="24"/>
                <w:szCs w:val="24"/>
              </w:rPr>
            </w:pPr>
            <w:r w:rsidRPr="0DBF2358">
              <w:rPr>
                <w:rFonts w:eastAsiaTheme="minorEastAsia"/>
                <w:sz w:val="24"/>
                <w:szCs w:val="24"/>
              </w:rPr>
              <w:t>Greater Fresno – Reedley</w:t>
            </w:r>
          </w:p>
          <w:p w:rsidR="7BD27D66" w:rsidP="0053492B" w:rsidRDefault="0DBF2358" w14:paraId="51B3F7FF" w14:textId="25170EF2">
            <w:pPr>
              <w:spacing w:after="0"/>
              <w:ind w:left="720"/>
              <w:rPr>
                <w:rFonts w:eastAsiaTheme="minorEastAsia"/>
                <w:sz w:val="24"/>
                <w:szCs w:val="24"/>
              </w:rPr>
            </w:pPr>
            <w:r w:rsidRPr="0DBF2358">
              <w:rPr>
                <w:rFonts w:eastAsiaTheme="minorEastAsia"/>
                <w:sz w:val="24"/>
                <w:szCs w:val="24"/>
              </w:rPr>
              <w:t>Kern – Westpark</w:t>
            </w:r>
          </w:p>
          <w:p w:rsidR="7BD27D66" w:rsidP="0053492B" w:rsidRDefault="0DBF2358" w14:paraId="0BBA598E" w14:textId="280AF9E0">
            <w:pPr>
              <w:spacing w:after="0"/>
              <w:ind w:left="720"/>
              <w:rPr>
                <w:rFonts w:eastAsiaTheme="minorEastAsia"/>
                <w:sz w:val="24"/>
                <w:szCs w:val="24"/>
              </w:rPr>
            </w:pPr>
            <w:r w:rsidRPr="0DBF2358">
              <w:rPr>
                <w:rFonts w:eastAsiaTheme="minorEastAsia"/>
                <w:sz w:val="24"/>
                <w:szCs w:val="24"/>
              </w:rPr>
              <w:t>Kern – Kern Power-Tevis</w:t>
            </w:r>
          </w:p>
          <w:p w:rsidR="7BD27D66" w:rsidP="0053492B" w:rsidRDefault="0DBF2358" w14:paraId="6F3F54B0" w14:textId="69D4B537">
            <w:pPr>
              <w:spacing w:after="0"/>
              <w:ind w:left="720"/>
              <w:rPr>
                <w:rFonts w:eastAsiaTheme="minorEastAsia"/>
                <w:sz w:val="24"/>
                <w:szCs w:val="24"/>
              </w:rPr>
            </w:pPr>
            <w:r w:rsidRPr="0DBF2358">
              <w:rPr>
                <w:rFonts w:eastAsiaTheme="minorEastAsia"/>
                <w:sz w:val="24"/>
                <w:szCs w:val="24"/>
              </w:rPr>
              <w:t>Kern – Kern Oil</w:t>
            </w:r>
          </w:p>
          <w:p w:rsidR="7BD27D66" w:rsidP="0053492B" w:rsidRDefault="0DBF2358" w14:paraId="7E3547F2" w14:textId="6C9DE7E2">
            <w:pPr>
              <w:spacing w:after="0"/>
              <w:ind w:left="720"/>
              <w:rPr>
                <w:rFonts w:eastAsiaTheme="minorEastAsia"/>
                <w:sz w:val="24"/>
                <w:szCs w:val="24"/>
              </w:rPr>
            </w:pPr>
            <w:r w:rsidRPr="0DBF2358">
              <w:rPr>
                <w:rFonts w:eastAsiaTheme="minorEastAsia"/>
                <w:sz w:val="24"/>
                <w:szCs w:val="24"/>
              </w:rPr>
              <w:t>Kern – South Kern PP</w:t>
            </w:r>
          </w:p>
          <w:p w:rsidR="7BD27D66" w:rsidP="0053492B" w:rsidRDefault="0DBF2358" w14:paraId="0948A1E6" w14:textId="159F9D3E">
            <w:pPr>
              <w:spacing w:after="0"/>
              <w:ind w:left="720"/>
              <w:rPr>
                <w:rFonts w:eastAsiaTheme="minorEastAsia"/>
                <w:sz w:val="24"/>
                <w:szCs w:val="24"/>
              </w:rPr>
            </w:pPr>
            <w:r w:rsidRPr="0DBF2358">
              <w:rPr>
                <w:rFonts w:eastAsiaTheme="minorEastAsia"/>
                <w:sz w:val="24"/>
                <w:szCs w:val="24"/>
              </w:rPr>
              <w:t>Big Creek/Ventura - Vesta</w:t>
            </w:r>
          </w:p>
          <w:p w:rsidR="7BD27D66" w:rsidP="0053492B" w:rsidRDefault="0DBF2358" w14:paraId="0F25055E" w14:textId="0BAC6E40">
            <w:pPr>
              <w:spacing w:after="0"/>
              <w:ind w:left="720"/>
              <w:rPr>
                <w:rFonts w:eastAsiaTheme="minorEastAsia"/>
                <w:sz w:val="24"/>
                <w:szCs w:val="24"/>
              </w:rPr>
            </w:pPr>
            <w:r w:rsidRPr="0DBF2358">
              <w:rPr>
                <w:rFonts w:eastAsiaTheme="minorEastAsia"/>
                <w:sz w:val="24"/>
                <w:szCs w:val="24"/>
              </w:rPr>
              <w:t>Big Creek/Ventura - Santa Clara</w:t>
            </w:r>
          </w:p>
          <w:p w:rsidR="7BD27D66" w:rsidP="0053492B" w:rsidRDefault="0DBF2358" w14:paraId="4C85BDFF" w14:textId="45ADBBCB">
            <w:pPr>
              <w:spacing w:after="0"/>
              <w:ind w:left="720"/>
              <w:rPr>
                <w:rFonts w:eastAsiaTheme="minorEastAsia"/>
                <w:sz w:val="24"/>
                <w:szCs w:val="24"/>
              </w:rPr>
            </w:pPr>
            <w:r w:rsidRPr="0DBF2358">
              <w:rPr>
                <w:rFonts w:eastAsiaTheme="minorEastAsia"/>
                <w:sz w:val="24"/>
                <w:szCs w:val="24"/>
              </w:rPr>
              <w:t>LA Basin – Eastern</w:t>
            </w:r>
          </w:p>
          <w:p w:rsidR="7BD27D66" w:rsidP="0053492B" w:rsidRDefault="0DBF2358" w14:paraId="2A6DD687" w14:textId="797E42FC">
            <w:pPr>
              <w:spacing w:after="0"/>
              <w:ind w:left="720"/>
              <w:rPr>
                <w:rFonts w:eastAsiaTheme="minorEastAsia"/>
                <w:sz w:val="24"/>
                <w:szCs w:val="24"/>
              </w:rPr>
            </w:pPr>
            <w:r w:rsidRPr="0DBF2358">
              <w:rPr>
                <w:rFonts w:eastAsiaTheme="minorEastAsia"/>
                <w:sz w:val="24"/>
                <w:szCs w:val="24"/>
              </w:rPr>
              <w:t>LA Basin – Western</w:t>
            </w:r>
          </w:p>
          <w:p w:rsidR="7BD27D66" w:rsidP="0053492B" w:rsidRDefault="0DBF2358" w14:paraId="436A06EC" w14:textId="72015A9D">
            <w:pPr>
              <w:spacing w:after="0"/>
              <w:ind w:left="720"/>
              <w:rPr>
                <w:rFonts w:eastAsiaTheme="minorEastAsia"/>
                <w:sz w:val="24"/>
                <w:szCs w:val="24"/>
              </w:rPr>
            </w:pPr>
            <w:r w:rsidRPr="0DBF2358">
              <w:rPr>
                <w:rFonts w:eastAsiaTheme="minorEastAsia"/>
                <w:sz w:val="24"/>
                <w:szCs w:val="24"/>
              </w:rPr>
              <w:t>LA Basin – El Nido</w:t>
            </w:r>
          </w:p>
          <w:p w:rsidR="7BD27D66" w:rsidP="0053492B" w:rsidRDefault="0DBF2358" w14:paraId="04BD43FE" w14:textId="226E3252">
            <w:pPr>
              <w:spacing w:after="0"/>
              <w:ind w:left="720"/>
              <w:rPr>
                <w:rFonts w:eastAsiaTheme="minorEastAsia"/>
                <w:sz w:val="24"/>
                <w:szCs w:val="24"/>
              </w:rPr>
            </w:pPr>
            <w:r w:rsidRPr="0DBF2358">
              <w:rPr>
                <w:rFonts w:eastAsiaTheme="minorEastAsia"/>
                <w:sz w:val="24"/>
                <w:szCs w:val="24"/>
              </w:rPr>
              <w:t>San Diego/Imperial Valley – San Diego</w:t>
            </w:r>
          </w:p>
          <w:p w:rsidR="7BD27D66" w:rsidP="0053492B" w:rsidRDefault="0DBF2358" w14:paraId="3EFEC68E" w14:textId="3C9A28DA">
            <w:pPr>
              <w:spacing w:after="0"/>
              <w:ind w:left="720"/>
              <w:rPr>
                <w:rFonts w:eastAsiaTheme="minorEastAsia"/>
                <w:sz w:val="24"/>
                <w:szCs w:val="24"/>
              </w:rPr>
            </w:pPr>
            <w:r w:rsidRPr="0DBF2358">
              <w:rPr>
                <w:rFonts w:eastAsiaTheme="minorEastAsia"/>
                <w:sz w:val="24"/>
                <w:szCs w:val="24"/>
              </w:rPr>
              <w:t>San Diego/Imperial Valley – El Cajon</w:t>
            </w:r>
          </w:p>
          <w:p w:rsidR="7BD27D66" w:rsidP="0053492B" w:rsidRDefault="0DBF2358" w14:paraId="353A01BB" w14:textId="6C0988E6">
            <w:pPr>
              <w:spacing w:after="0"/>
              <w:ind w:left="720"/>
              <w:rPr>
                <w:rFonts w:eastAsiaTheme="minorEastAsia"/>
                <w:sz w:val="24"/>
                <w:szCs w:val="24"/>
              </w:rPr>
            </w:pPr>
            <w:r w:rsidRPr="0DBF2358">
              <w:rPr>
                <w:rFonts w:eastAsiaTheme="minorEastAsia"/>
                <w:sz w:val="24"/>
                <w:szCs w:val="24"/>
              </w:rPr>
              <w:t>San Diego/Imperial Valley – Border</w:t>
            </w:r>
          </w:p>
          <w:p w:rsidR="7BD27D66" w:rsidP="0053492B" w:rsidRDefault="02CAB5EC" w14:paraId="5993DCB0" w14:textId="2A74F7F6">
            <w:pPr>
              <w:spacing w:after="0"/>
              <w:ind w:left="720"/>
              <w:rPr>
                <w:rFonts w:eastAsiaTheme="minorEastAsia"/>
                <w:sz w:val="24"/>
                <w:szCs w:val="24"/>
              </w:rPr>
            </w:pPr>
            <w:proofErr w:type="spellStart"/>
            <w:r w:rsidRPr="02CAB5EC">
              <w:rPr>
                <w:rFonts w:eastAsiaTheme="minorEastAsia"/>
                <w:sz w:val="24"/>
                <w:szCs w:val="24"/>
              </w:rPr>
              <w:t>No_sub_area</w:t>
            </w:r>
            <w:proofErr w:type="spellEnd"/>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07FB1C4E" w:rsidRDefault="66FB3742" w14:paraId="3BEA1CAE" w14:textId="155EB597">
            <w:pPr>
              <w:rPr>
                <w:rFonts w:eastAsiaTheme="minorEastAsia"/>
                <w:sz w:val="24"/>
                <w:szCs w:val="24"/>
              </w:rPr>
            </w:pPr>
            <w:r w:rsidRPr="66FB3742">
              <w:rPr>
                <w:rFonts w:eastAsiaTheme="minorEastAsia"/>
                <w:sz w:val="24"/>
                <w:szCs w:val="24"/>
              </w:rPr>
              <w:lastRenderedPageBreak/>
              <w:t>string</w:t>
            </w:r>
          </w:p>
        </w:tc>
      </w:tr>
      <w:tr w:rsidR="7BD27D66" w:rsidTr="4FB71131" w14:paraId="1161F4AB" w14:textId="7A81B275">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7BD27D66" w14:paraId="03993510" w14:textId="58165C44">
            <w:pPr>
              <w:rPr>
                <w:rFonts w:eastAsiaTheme="minorEastAsia"/>
                <w:color w:val="4472C4" w:themeColor="accent1"/>
                <w:sz w:val="24"/>
                <w:szCs w:val="24"/>
              </w:rPr>
            </w:pPr>
            <w:r w:rsidRPr="3A4E2650">
              <w:rPr>
                <w:rFonts w:eastAsiaTheme="minorEastAsia"/>
                <w:sz w:val="24"/>
                <w:szCs w:val="24"/>
              </w:rPr>
              <w:t xml:space="preserve"> </w:t>
            </w:r>
          </w:p>
          <w:p w:rsidR="7BD27D66" w:rsidP="7BD27D66" w:rsidRDefault="7BD27D66" w14:paraId="1F3810E1" w14:textId="29554E2C">
            <w:pPr>
              <w:rPr>
                <w:rFonts w:eastAsiaTheme="minorEastAsia"/>
                <w:color w:val="4472C4" w:themeColor="accent1"/>
                <w:sz w:val="24"/>
                <w:szCs w:val="24"/>
              </w:rPr>
            </w:pPr>
            <w:proofErr w:type="spellStart"/>
            <w:r w:rsidRPr="3A4E2650">
              <w:rPr>
                <w:rFonts w:eastAsiaTheme="minorEastAsia"/>
                <w:sz w:val="24"/>
                <w:szCs w:val="24"/>
              </w:rPr>
              <w:t>cpuc_approval_ref</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00401BF3" w:rsidRDefault="7BD27D66" w14:paraId="1F0841B3" w14:textId="14388530">
            <w:pPr>
              <w:spacing w:after="0"/>
              <w:rPr>
                <w:rFonts w:eastAsiaTheme="minorEastAsia"/>
                <w:color w:val="4472C4" w:themeColor="accent1"/>
                <w:sz w:val="24"/>
                <w:szCs w:val="24"/>
              </w:rPr>
            </w:pPr>
            <w:r w:rsidRPr="5AB97B93">
              <w:rPr>
                <w:rFonts w:eastAsiaTheme="minorEastAsia"/>
                <w:sz w:val="24"/>
                <w:szCs w:val="24"/>
              </w:rPr>
              <w:t xml:space="preserve">Insert the Decision # or Advice Letter # by which the resource was approved by the CPUC, if </w:t>
            </w:r>
            <w:proofErr w:type="spellStart"/>
            <w:proofErr w:type="gramStart"/>
            <w:r w:rsidRPr="5AB97B93">
              <w:rPr>
                <w:rFonts w:eastAsiaTheme="minorEastAsia"/>
                <w:sz w:val="24"/>
                <w:szCs w:val="24"/>
              </w:rPr>
              <w:t>applicable.If</w:t>
            </w:r>
            <w:proofErr w:type="spellEnd"/>
            <w:proofErr w:type="gramEnd"/>
            <w:r w:rsidRPr="5AB97B93">
              <w:rPr>
                <w:rFonts w:eastAsiaTheme="minorEastAsia"/>
                <w:sz w:val="24"/>
                <w:szCs w:val="24"/>
              </w:rPr>
              <w:t xml:space="preserve"> pending approval by the CPUC, enter “FILED”. This </w:t>
            </w:r>
            <w:r w:rsidR="006F6B8F">
              <w:rPr>
                <w:rFonts w:eastAsiaTheme="minorEastAsia"/>
                <w:sz w:val="24"/>
                <w:szCs w:val="24"/>
              </w:rPr>
              <w:t>column</w:t>
            </w:r>
            <w:r w:rsidRPr="5AB97B93">
              <w:rPr>
                <w:rFonts w:eastAsiaTheme="minorEastAsia"/>
                <w:sz w:val="24"/>
                <w:szCs w:val="24"/>
              </w:rPr>
              <w:t xml:space="preserve"> can be left blank for LSEs who do not have their contracts approved by the CPUC.</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058F44E3" w:rsidRDefault="058F44E3" w14:paraId="0CD0356E" w14:textId="24443FD6">
            <w:pPr>
              <w:rPr>
                <w:rFonts w:eastAsiaTheme="minorEastAsia"/>
                <w:sz w:val="24"/>
                <w:szCs w:val="24"/>
              </w:rPr>
            </w:pPr>
            <w:r w:rsidRPr="058F44E3">
              <w:rPr>
                <w:rFonts w:eastAsiaTheme="minorEastAsia"/>
                <w:sz w:val="24"/>
                <w:szCs w:val="24"/>
              </w:rPr>
              <w:t>string</w:t>
            </w:r>
          </w:p>
          <w:p w:rsidR="07FB1C4E" w:rsidP="07FB1C4E" w:rsidRDefault="07FB1C4E" w14:paraId="1E61A046" w14:textId="3C9B3173">
            <w:pPr>
              <w:rPr>
                <w:rFonts w:eastAsiaTheme="minorEastAsia"/>
                <w:color w:val="000000" w:themeColor="text1"/>
                <w:sz w:val="24"/>
                <w:szCs w:val="24"/>
              </w:rPr>
            </w:pPr>
          </w:p>
        </w:tc>
      </w:tr>
      <w:tr w:rsidR="7BD27D66" w:rsidTr="4FB71131" w14:paraId="26E5ACAF" w14:textId="5D4668B2">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7BD27D66" w14:paraId="1A02192F" w14:textId="281F32CA">
            <w:pPr>
              <w:rPr>
                <w:rFonts w:eastAsiaTheme="minorEastAsia"/>
                <w:color w:val="4472C4" w:themeColor="accent1"/>
                <w:sz w:val="24"/>
                <w:szCs w:val="24"/>
              </w:rPr>
            </w:pPr>
            <w:r w:rsidRPr="3A4E2650">
              <w:rPr>
                <w:rFonts w:eastAsiaTheme="minorEastAsia"/>
                <w:sz w:val="24"/>
                <w:szCs w:val="24"/>
              </w:rPr>
              <w:lastRenderedPageBreak/>
              <w:t xml:space="preserve"> </w:t>
            </w:r>
          </w:p>
          <w:p w:rsidR="7BD27D66" w:rsidP="7BD27D66" w:rsidRDefault="7BD27D66" w14:paraId="39E93CBC" w14:textId="4B78C06A">
            <w:pPr>
              <w:rPr>
                <w:rFonts w:eastAsiaTheme="minorEastAsia"/>
                <w:color w:val="4472C4" w:themeColor="accent1"/>
                <w:sz w:val="24"/>
                <w:szCs w:val="24"/>
              </w:rPr>
            </w:pPr>
            <w:r w:rsidRPr="3A4E2650">
              <w:rPr>
                <w:rFonts w:eastAsiaTheme="minorEastAsia"/>
                <w:sz w:val="24"/>
                <w:szCs w:val="24"/>
              </w:rPr>
              <w:t>county</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5AB97B93" w:rsidRDefault="7BD27D66" w14:paraId="7C001D98" w14:textId="34EF2CEC">
            <w:pPr>
              <w:rPr>
                <w:rFonts w:eastAsiaTheme="minorEastAsia"/>
                <w:color w:val="4472C4" w:themeColor="accent1"/>
                <w:sz w:val="24"/>
                <w:szCs w:val="24"/>
              </w:rPr>
            </w:pPr>
            <w:r w:rsidRPr="5AB97B93">
              <w:rPr>
                <w:rFonts w:eastAsiaTheme="minorEastAsia"/>
                <w:sz w:val="24"/>
                <w:szCs w:val="24"/>
              </w:rPr>
              <w:t xml:space="preserve">Select the county the project </w:t>
            </w:r>
            <w:proofErr w:type="gramStart"/>
            <w:r w:rsidRPr="5AB97B93">
              <w:rPr>
                <w:rFonts w:eastAsiaTheme="minorEastAsia"/>
                <w:sz w:val="24"/>
                <w:szCs w:val="24"/>
              </w:rPr>
              <w:t>is located in</w:t>
            </w:r>
            <w:proofErr w:type="gramEnd"/>
            <w:r w:rsidRPr="5AB97B93">
              <w:rPr>
                <w:rFonts w:eastAsiaTheme="minorEastAsia"/>
                <w:sz w:val="24"/>
                <w:szCs w:val="24"/>
              </w:rPr>
              <w:t xml:space="preserve"> from the drop-down list. If the project is not located in California, select the state it is located in. </w:t>
            </w:r>
          </w:p>
          <w:p w:rsidR="7BD27D66" w:rsidP="7BD27D66" w:rsidRDefault="00B8510B" w14:paraId="62FA987B" w14:textId="0DB5D915">
            <w:pPr>
              <w:rPr>
                <w:rFonts w:eastAsiaTheme="minorEastAsia"/>
                <w:color w:val="4472C4" w:themeColor="accent1"/>
                <w:sz w:val="24"/>
                <w:szCs w:val="24"/>
              </w:rPr>
            </w:pPr>
            <w:r>
              <w:rPr>
                <w:rFonts w:eastAsiaTheme="minorEastAsia"/>
                <w:sz w:val="24"/>
                <w:szCs w:val="24"/>
              </w:rPr>
              <w:t>Dropdown</w:t>
            </w:r>
            <w:r w:rsidRPr="3A4E2650" w:rsidR="7BD27D66">
              <w:rPr>
                <w:rFonts w:eastAsiaTheme="minorEastAsia"/>
                <w:sz w:val="24"/>
                <w:szCs w:val="24"/>
              </w:rPr>
              <w:t xml:space="preserve"> list; counties in CA, other states in </w:t>
            </w:r>
            <w:r w:rsidRPr="67778EEE" w:rsidR="3754A2B6">
              <w:rPr>
                <w:rFonts w:eastAsiaTheme="minorEastAsia"/>
                <w:sz w:val="24"/>
                <w:szCs w:val="24"/>
              </w:rPr>
              <w:t>Western Energy Coordinating Council (</w:t>
            </w:r>
            <w:r w:rsidRPr="3A4E2650" w:rsidR="7BD27D66">
              <w:rPr>
                <w:rFonts w:eastAsiaTheme="minorEastAsia"/>
                <w:sz w:val="24"/>
                <w:szCs w:val="24"/>
              </w:rPr>
              <w:t>WECC</w:t>
            </w:r>
            <w:r w:rsidRPr="67778EEE" w:rsidR="6BBDECA3">
              <w:rPr>
                <w:rFonts w:eastAsiaTheme="minorEastAsia"/>
                <w:sz w:val="24"/>
                <w:szCs w:val="24"/>
              </w:rPr>
              <w:t>)</w:t>
            </w:r>
            <w:r w:rsidRPr="67778EEE" w:rsidR="184F0274">
              <w:rPr>
                <w:rFonts w:eastAsiaTheme="minorEastAsia"/>
                <w:sz w:val="24"/>
                <w:szCs w:val="24"/>
              </w:rPr>
              <w: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058F44E3" w:rsidRDefault="058F44E3" w14:paraId="4694BE12" w14:textId="24443FD6">
            <w:pPr>
              <w:rPr>
                <w:rFonts w:eastAsiaTheme="minorEastAsia"/>
                <w:sz w:val="24"/>
                <w:szCs w:val="24"/>
              </w:rPr>
            </w:pPr>
            <w:r w:rsidRPr="058F44E3">
              <w:rPr>
                <w:rFonts w:eastAsiaTheme="minorEastAsia"/>
                <w:sz w:val="24"/>
                <w:szCs w:val="24"/>
              </w:rPr>
              <w:t>string</w:t>
            </w:r>
          </w:p>
          <w:p w:rsidR="07FB1C4E" w:rsidP="07FB1C4E" w:rsidRDefault="07FB1C4E" w14:paraId="0180204A" w14:textId="3698B74B">
            <w:pPr>
              <w:rPr>
                <w:rFonts w:eastAsiaTheme="minorEastAsia"/>
                <w:color w:val="000000" w:themeColor="text1"/>
                <w:sz w:val="24"/>
                <w:szCs w:val="24"/>
              </w:rPr>
            </w:pPr>
          </w:p>
        </w:tc>
      </w:tr>
      <w:tr w:rsidR="7BD27D66" w:rsidTr="4FB71131" w14:paraId="466506E4" w14:textId="6B278A09">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7BD27D66" w14:paraId="4828B331" w14:textId="10C3577F">
            <w:pPr>
              <w:rPr>
                <w:rFonts w:eastAsiaTheme="minorEastAsia"/>
                <w:color w:val="4472C4" w:themeColor="accent1"/>
                <w:sz w:val="24"/>
                <w:szCs w:val="24"/>
              </w:rPr>
            </w:pPr>
            <w:r w:rsidRPr="3A4E2650">
              <w:rPr>
                <w:rFonts w:eastAsiaTheme="minorEastAsia"/>
                <w:sz w:val="24"/>
                <w:szCs w:val="24"/>
              </w:rPr>
              <w:t xml:space="preserve"> </w:t>
            </w:r>
          </w:p>
          <w:p w:rsidR="7BD27D66" w:rsidP="7BD27D66" w:rsidRDefault="7BD27D66" w14:paraId="51D6E43B" w14:textId="31390D03">
            <w:pPr>
              <w:rPr>
                <w:rFonts w:eastAsiaTheme="minorEastAsia"/>
                <w:color w:val="4472C4" w:themeColor="accent1"/>
                <w:sz w:val="24"/>
                <w:szCs w:val="24"/>
              </w:rPr>
            </w:pPr>
            <w:proofErr w:type="spellStart"/>
            <w:r w:rsidRPr="3A4E2650">
              <w:rPr>
                <w:rFonts w:eastAsiaTheme="minorEastAsia"/>
                <w:sz w:val="24"/>
                <w:szCs w:val="24"/>
              </w:rPr>
              <w:t>COD_year</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7BD27D66" w:rsidRDefault="0FDCA4A6" w14:paraId="3457BD89" w14:textId="4CCD8D5D">
            <w:pPr>
              <w:rPr>
                <w:rFonts w:eastAsiaTheme="minorEastAsia"/>
                <w:color w:val="4472C4" w:themeColor="accent1"/>
                <w:sz w:val="24"/>
                <w:szCs w:val="24"/>
              </w:rPr>
            </w:pPr>
            <w:r w:rsidRPr="3A4E2650">
              <w:rPr>
                <w:rFonts w:eastAsiaTheme="minorEastAsia"/>
                <w:sz w:val="24"/>
                <w:szCs w:val="24"/>
              </w:rPr>
              <w:t>Enter the commercial operation date of the project (year</w:t>
            </w:r>
            <w:r w:rsidRPr="359384F7">
              <w:rPr>
                <w:rFonts w:eastAsiaTheme="minorEastAsia"/>
                <w:sz w:val="24"/>
                <w:szCs w:val="24"/>
              </w:rPr>
              <w:t>).</w:t>
            </w:r>
            <w:r w:rsidRPr="3A4E2650">
              <w:rPr>
                <w:rFonts w:eastAsiaTheme="minorEastAsia"/>
                <w:sz w:val="24"/>
                <w:szCs w:val="24"/>
              </w:rPr>
              <w:t xml:space="preserve"> If the project is not yet online, enter the projected COD.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50678B7A" w:rsidRDefault="50678B7A" w14:paraId="28E292EB" w14:textId="69D49028">
            <w:pPr>
              <w:rPr>
                <w:rFonts w:eastAsiaTheme="minorEastAsia"/>
                <w:sz w:val="24"/>
                <w:szCs w:val="24"/>
              </w:rPr>
            </w:pPr>
            <w:r w:rsidRPr="50678B7A">
              <w:rPr>
                <w:rFonts w:eastAsiaTheme="minorEastAsia"/>
                <w:sz w:val="24"/>
                <w:szCs w:val="24"/>
              </w:rPr>
              <w:t>numeric</w:t>
            </w:r>
          </w:p>
          <w:p w:rsidR="07FB1C4E" w:rsidP="07FB1C4E" w:rsidRDefault="07FB1C4E" w14:paraId="4F842502" w14:textId="6129D507">
            <w:pPr>
              <w:rPr>
                <w:rFonts w:eastAsiaTheme="minorEastAsia"/>
                <w:color w:val="000000" w:themeColor="text1"/>
                <w:sz w:val="24"/>
                <w:szCs w:val="24"/>
              </w:rPr>
            </w:pPr>
          </w:p>
        </w:tc>
      </w:tr>
      <w:tr w:rsidR="7BD27D66" w:rsidTr="4FB71131" w14:paraId="70184021" w14:textId="654F9625">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7BD27D66" w14:paraId="7FCFBA6D" w14:textId="00B2533D">
            <w:pPr>
              <w:rPr>
                <w:rFonts w:eastAsiaTheme="minorEastAsia"/>
                <w:color w:val="4472C4" w:themeColor="accent1"/>
                <w:sz w:val="24"/>
                <w:szCs w:val="24"/>
              </w:rPr>
            </w:pPr>
            <w:proofErr w:type="spellStart"/>
            <w:r w:rsidRPr="3A4E2650">
              <w:rPr>
                <w:rFonts w:eastAsiaTheme="minorEastAsia"/>
                <w:sz w:val="24"/>
                <w:szCs w:val="24"/>
              </w:rPr>
              <w:t>COD_month</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7BD27D66" w:rsidRDefault="0FDCA4A6" w14:paraId="51463DB0" w14:textId="2A5F06F1">
            <w:pPr>
              <w:rPr>
                <w:rFonts w:eastAsiaTheme="minorEastAsia"/>
                <w:color w:val="4472C4" w:themeColor="accent1"/>
                <w:sz w:val="24"/>
                <w:szCs w:val="24"/>
              </w:rPr>
            </w:pPr>
            <w:r w:rsidRPr="3A4E2650">
              <w:rPr>
                <w:rFonts w:eastAsiaTheme="minorEastAsia"/>
                <w:sz w:val="24"/>
                <w:szCs w:val="24"/>
              </w:rPr>
              <w:t>Enter the commercial operation date of the project (month) If the project is not yet online, enter the projected COD.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50678B7A" w:rsidRDefault="50678B7A" w14:paraId="1D043E63" w14:textId="69D49028">
            <w:pPr>
              <w:rPr>
                <w:rFonts w:eastAsiaTheme="minorEastAsia"/>
                <w:sz w:val="24"/>
                <w:szCs w:val="24"/>
              </w:rPr>
            </w:pPr>
            <w:r w:rsidRPr="50678B7A">
              <w:rPr>
                <w:rFonts w:eastAsiaTheme="minorEastAsia"/>
                <w:sz w:val="24"/>
                <w:szCs w:val="24"/>
              </w:rPr>
              <w:t>numeric</w:t>
            </w:r>
          </w:p>
          <w:p w:rsidR="07FB1C4E" w:rsidP="07FB1C4E" w:rsidRDefault="07FB1C4E" w14:paraId="781713FA" w14:textId="5E67E09C">
            <w:pPr>
              <w:rPr>
                <w:rFonts w:eastAsiaTheme="minorEastAsia"/>
                <w:color w:val="000000" w:themeColor="text1"/>
                <w:sz w:val="24"/>
                <w:szCs w:val="24"/>
              </w:rPr>
            </w:pPr>
          </w:p>
        </w:tc>
      </w:tr>
      <w:tr w:rsidR="7BD27D66" w:rsidTr="4FB71131" w14:paraId="47B7D2E4" w14:textId="5EEED47A">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7BD27D66" w14:paraId="422F534E" w14:textId="555FE2A0">
            <w:pPr>
              <w:rPr>
                <w:rFonts w:eastAsiaTheme="minorEastAsia"/>
                <w:color w:val="4472C4" w:themeColor="accent1"/>
                <w:sz w:val="24"/>
                <w:szCs w:val="24"/>
              </w:rPr>
            </w:pPr>
            <w:proofErr w:type="spellStart"/>
            <w:r w:rsidRPr="3A4E2650">
              <w:rPr>
                <w:rFonts w:eastAsiaTheme="minorEastAsia"/>
                <w:sz w:val="24"/>
                <w:szCs w:val="24"/>
              </w:rPr>
              <w:t>COD_day</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7BD27D66" w:rsidRDefault="0FDCA4A6" w14:paraId="1AD09360" w14:textId="21254B88">
            <w:pPr>
              <w:rPr>
                <w:rFonts w:eastAsiaTheme="minorEastAsia"/>
                <w:color w:val="4472C4" w:themeColor="accent1"/>
                <w:sz w:val="24"/>
                <w:szCs w:val="24"/>
              </w:rPr>
            </w:pPr>
            <w:r w:rsidRPr="3A4E2650">
              <w:rPr>
                <w:rFonts w:eastAsiaTheme="minorEastAsia"/>
                <w:sz w:val="24"/>
                <w:szCs w:val="24"/>
              </w:rPr>
              <w:t>Enter the commercial operation date of the project (day) If the project is not yet online, enter the projected COD.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1F00C93A" w:rsidRDefault="1F00C93A" w14:paraId="09605B14" w14:textId="25F4701E">
            <w:pPr>
              <w:rPr>
                <w:rFonts w:eastAsiaTheme="minorEastAsia"/>
                <w:sz w:val="24"/>
                <w:szCs w:val="24"/>
              </w:rPr>
            </w:pPr>
            <w:r w:rsidRPr="1F00C93A">
              <w:rPr>
                <w:rFonts w:eastAsiaTheme="minorEastAsia"/>
                <w:sz w:val="24"/>
                <w:szCs w:val="24"/>
              </w:rPr>
              <w:t>numeric</w:t>
            </w:r>
          </w:p>
          <w:p w:rsidR="07FB1C4E" w:rsidP="07FB1C4E" w:rsidRDefault="07FB1C4E" w14:paraId="12C85381" w14:textId="21260F84">
            <w:pPr>
              <w:rPr>
                <w:rFonts w:eastAsiaTheme="minorEastAsia"/>
                <w:color w:val="000000" w:themeColor="text1"/>
                <w:sz w:val="24"/>
                <w:szCs w:val="24"/>
              </w:rPr>
            </w:pPr>
          </w:p>
        </w:tc>
      </w:tr>
      <w:tr w:rsidR="7BD27D66" w:rsidTr="4FB71131" w14:paraId="1595C745" w14:textId="535B0EE8">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7BD27D66" w14:paraId="2B01D1B9" w14:textId="130F1EFD">
            <w:pPr>
              <w:rPr>
                <w:rFonts w:eastAsiaTheme="minorEastAsia"/>
                <w:color w:val="4472C4" w:themeColor="accent1"/>
                <w:sz w:val="24"/>
                <w:szCs w:val="24"/>
              </w:rPr>
            </w:pPr>
            <w:proofErr w:type="spellStart"/>
            <w:r w:rsidRPr="3A4E2650">
              <w:rPr>
                <w:rFonts w:eastAsiaTheme="minorEastAsia"/>
                <w:sz w:val="24"/>
                <w:szCs w:val="24"/>
              </w:rPr>
              <w:t>contract_start_date_year</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7BD27D66" w:rsidRDefault="0FDCA4A6" w14:paraId="4E30F536" w14:textId="34B7B9FB">
            <w:pPr>
              <w:rPr>
                <w:rFonts w:eastAsiaTheme="minorEastAsia"/>
                <w:color w:val="4472C4" w:themeColor="accent1"/>
                <w:sz w:val="24"/>
                <w:szCs w:val="24"/>
              </w:rPr>
            </w:pPr>
            <w:r w:rsidRPr="5AB97B93">
              <w:rPr>
                <w:rFonts w:eastAsiaTheme="minorEastAsia"/>
                <w:sz w:val="24"/>
                <w:szCs w:val="24"/>
              </w:rPr>
              <w:t xml:space="preserve">Enter the date (year) when energy/capacity deliveries are contracted to </w:t>
            </w:r>
            <w:proofErr w:type="gramStart"/>
            <w:r w:rsidRPr="5AB97B93">
              <w:rPr>
                <w:rFonts w:eastAsiaTheme="minorEastAsia"/>
                <w:sz w:val="24"/>
                <w:szCs w:val="24"/>
              </w:rPr>
              <w:t>start, or</w:t>
            </w:r>
            <w:proofErr w:type="gramEnd"/>
            <w:r w:rsidRPr="5AB97B93">
              <w:rPr>
                <w:rFonts w:eastAsiaTheme="minorEastAsia"/>
                <w:sz w:val="24"/>
                <w:szCs w:val="24"/>
              </w:rPr>
              <w:t xml:space="preserve"> planned to start if the project is yet contracted.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1F00C93A" w:rsidRDefault="1F00C93A" w14:paraId="27D300F1" w14:textId="69D49028">
            <w:pPr>
              <w:rPr>
                <w:rFonts w:eastAsiaTheme="minorEastAsia"/>
                <w:sz w:val="24"/>
                <w:szCs w:val="24"/>
              </w:rPr>
            </w:pPr>
            <w:r w:rsidRPr="1F00C93A">
              <w:rPr>
                <w:rFonts w:eastAsiaTheme="minorEastAsia"/>
                <w:sz w:val="24"/>
                <w:szCs w:val="24"/>
              </w:rPr>
              <w:t>numeric</w:t>
            </w:r>
          </w:p>
          <w:p w:rsidR="07FB1C4E" w:rsidP="07FB1C4E" w:rsidRDefault="07FB1C4E" w14:paraId="4770EEFC" w14:textId="416F68FC">
            <w:pPr>
              <w:rPr>
                <w:rFonts w:eastAsiaTheme="minorEastAsia"/>
                <w:sz w:val="24"/>
                <w:szCs w:val="24"/>
              </w:rPr>
            </w:pPr>
          </w:p>
        </w:tc>
      </w:tr>
      <w:tr w:rsidR="7BD27D66" w:rsidTr="4FB71131" w14:paraId="2D66A9FF" w14:textId="3976C110">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7BD27D66" w14:paraId="0F0C70DC" w14:textId="608CEA31">
            <w:pPr>
              <w:rPr>
                <w:rFonts w:eastAsiaTheme="minorEastAsia"/>
                <w:color w:val="4472C4" w:themeColor="accent1"/>
                <w:sz w:val="24"/>
                <w:szCs w:val="24"/>
              </w:rPr>
            </w:pPr>
            <w:proofErr w:type="spellStart"/>
            <w:r w:rsidRPr="3A4E2650">
              <w:rPr>
                <w:rFonts w:eastAsiaTheme="minorEastAsia"/>
                <w:sz w:val="24"/>
                <w:szCs w:val="24"/>
              </w:rPr>
              <w:t>contract_start_date_month</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7BD27D66" w:rsidRDefault="0FDCA4A6" w14:paraId="4A306D24" w14:textId="5B3E77D1">
            <w:pPr>
              <w:rPr>
                <w:rFonts w:eastAsiaTheme="minorEastAsia"/>
                <w:color w:val="4472C4" w:themeColor="accent1"/>
                <w:sz w:val="24"/>
                <w:szCs w:val="24"/>
              </w:rPr>
            </w:pPr>
            <w:r w:rsidRPr="5AB97B93">
              <w:rPr>
                <w:rFonts w:eastAsiaTheme="minorEastAsia"/>
                <w:sz w:val="24"/>
                <w:szCs w:val="24"/>
              </w:rPr>
              <w:t xml:space="preserve">Enter the date (month) when energy/capacity deliveries are contracted to </w:t>
            </w:r>
            <w:proofErr w:type="gramStart"/>
            <w:r w:rsidRPr="5AB97B93">
              <w:rPr>
                <w:rFonts w:eastAsiaTheme="minorEastAsia"/>
                <w:sz w:val="24"/>
                <w:szCs w:val="24"/>
              </w:rPr>
              <w:t>start, or</w:t>
            </w:r>
            <w:proofErr w:type="gramEnd"/>
            <w:r w:rsidRPr="5AB97B93">
              <w:rPr>
                <w:rFonts w:eastAsiaTheme="minorEastAsia"/>
                <w:sz w:val="24"/>
                <w:szCs w:val="24"/>
              </w:rPr>
              <w:t xml:space="preserve"> planned to start if the project is yet contracted.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1F00C93A" w:rsidRDefault="1F00C93A" w14:paraId="0DF136DF" w14:textId="69D49028">
            <w:pPr>
              <w:rPr>
                <w:rFonts w:eastAsiaTheme="minorEastAsia"/>
                <w:sz w:val="24"/>
                <w:szCs w:val="24"/>
              </w:rPr>
            </w:pPr>
            <w:r w:rsidRPr="1F00C93A">
              <w:rPr>
                <w:rFonts w:eastAsiaTheme="minorEastAsia"/>
                <w:sz w:val="24"/>
                <w:szCs w:val="24"/>
              </w:rPr>
              <w:t>numeric</w:t>
            </w:r>
          </w:p>
          <w:p w:rsidR="07FB1C4E" w:rsidP="07FB1C4E" w:rsidRDefault="07FB1C4E" w14:paraId="4C12EC2A" w14:textId="4B3B2E09">
            <w:pPr>
              <w:rPr>
                <w:rFonts w:eastAsiaTheme="minorEastAsia"/>
                <w:sz w:val="24"/>
                <w:szCs w:val="24"/>
              </w:rPr>
            </w:pPr>
          </w:p>
        </w:tc>
      </w:tr>
      <w:tr w:rsidR="7BD27D66" w:rsidTr="4FB71131" w14:paraId="464F2EFD" w14:textId="35937EF8">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0FDCA4A6" w14:paraId="03C5EE88" w14:textId="6636ADBA">
            <w:pPr>
              <w:rPr>
                <w:rFonts w:eastAsiaTheme="minorEastAsia"/>
                <w:color w:val="4472C4" w:themeColor="accent1"/>
                <w:sz w:val="24"/>
                <w:szCs w:val="24"/>
              </w:rPr>
            </w:pPr>
            <w:proofErr w:type="spellStart"/>
            <w:r w:rsidRPr="3A4E2650">
              <w:rPr>
                <w:rFonts w:eastAsiaTheme="minorEastAsia"/>
                <w:sz w:val="24"/>
                <w:szCs w:val="24"/>
              </w:rPr>
              <w:t>contract</w:t>
            </w:r>
            <w:r w:rsidRPr="3A4E2650" w:rsidR="7BD27D66">
              <w:rPr>
                <w:rFonts w:eastAsiaTheme="minorEastAsia"/>
                <w:sz w:val="24"/>
                <w:szCs w:val="24"/>
              </w:rPr>
              <w:t>_start_date_day</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7BD27D66" w:rsidRDefault="0FDCA4A6" w14:paraId="1AA35B8F" w14:textId="710CB8E4">
            <w:pPr>
              <w:rPr>
                <w:rFonts w:eastAsiaTheme="minorEastAsia"/>
                <w:color w:val="4472C4" w:themeColor="accent1"/>
                <w:sz w:val="24"/>
                <w:szCs w:val="24"/>
              </w:rPr>
            </w:pPr>
            <w:r w:rsidRPr="5AB97B93">
              <w:rPr>
                <w:rFonts w:eastAsiaTheme="minorEastAsia"/>
                <w:sz w:val="24"/>
                <w:szCs w:val="24"/>
              </w:rPr>
              <w:t xml:space="preserve">Enter the date (day) when energy/capacity deliveries are contracted to </w:t>
            </w:r>
            <w:proofErr w:type="gramStart"/>
            <w:r w:rsidRPr="5AB97B93">
              <w:rPr>
                <w:rFonts w:eastAsiaTheme="minorEastAsia"/>
                <w:sz w:val="24"/>
                <w:szCs w:val="24"/>
              </w:rPr>
              <w:t>start, or</w:t>
            </w:r>
            <w:proofErr w:type="gramEnd"/>
            <w:r w:rsidRPr="5AB97B93">
              <w:rPr>
                <w:rFonts w:eastAsiaTheme="minorEastAsia"/>
                <w:sz w:val="24"/>
                <w:szCs w:val="24"/>
              </w:rPr>
              <w:t xml:space="preserve"> planned to start if the project is yet contracted.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C10686E" w:rsidRDefault="3C10686E" w14:paraId="25B8E1A8" w14:textId="69D49028">
            <w:pPr>
              <w:rPr>
                <w:rFonts w:eastAsiaTheme="minorEastAsia"/>
                <w:sz w:val="24"/>
                <w:szCs w:val="24"/>
              </w:rPr>
            </w:pPr>
            <w:r w:rsidRPr="3C10686E">
              <w:rPr>
                <w:rFonts w:eastAsiaTheme="minorEastAsia"/>
                <w:sz w:val="24"/>
                <w:szCs w:val="24"/>
              </w:rPr>
              <w:t>numeric</w:t>
            </w:r>
          </w:p>
          <w:p w:rsidR="07FB1C4E" w:rsidP="07FB1C4E" w:rsidRDefault="07FB1C4E" w14:paraId="4A46FD10" w14:textId="06F3BFD4">
            <w:pPr>
              <w:rPr>
                <w:rFonts w:eastAsiaTheme="minorEastAsia"/>
                <w:sz w:val="24"/>
                <w:szCs w:val="24"/>
              </w:rPr>
            </w:pPr>
          </w:p>
        </w:tc>
      </w:tr>
      <w:tr w:rsidR="7BD27D66" w:rsidTr="4FB71131" w14:paraId="7F30BE67" w14:textId="6F41A854">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7BD27D66" w14:paraId="449DC783" w14:textId="4E1727F4">
            <w:pPr>
              <w:rPr>
                <w:rFonts w:eastAsiaTheme="minorEastAsia"/>
                <w:color w:val="4472C4" w:themeColor="accent1"/>
                <w:sz w:val="24"/>
                <w:szCs w:val="24"/>
              </w:rPr>
            </w:pPr>
            <w:proofErr w:type="spellStart"/>
            <w:r w:rsidRPr="3A4E2650">
              <w:rPr>
                <w:rFonts w:eastAsiaTheme="minorEastAsia"/>
                <w:sz w:val="24"/>
                <w:szCs w:val="24"/>
              </w:rPr>
              <w:t>contract_end_date_year</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7BD27D66" w:rsidRDefault="0FDCA4A6" w14:paraId="0CA05EA6" w14:textId="5228D9B9">
            <w:pPr>
              <w:rPr>
                <w:rFonts w:eastAsiaTheme="minorEastAsia"/>
                <w:color w:val="4472C4" w:themeColor="accent1"/>
                <w:sz w:val="24"/>
                <w:szCs w:val="24"/>
              </w:rPr>
            </w:pPr>
            <w:r w:rsidRPr="5AB97B93">
              <w:rPr>
                <w:rFonts w:eastAsiaTheme="minorEastAsia"/>
                <w:sz w:val="24"/>
                <w:szCs w:val="24"/>
              </w:rPr>
              <w:t xml:space="preserve">Enter the date (year) when energy/capacity deliveries are contracted to </w:t>
            </w:r>
            <w:proofErr w:type="gramStart"/>
            <w:r w:rsidRPr="5AB97B93">
              <w:rPr>
                <w:rFonts w:eastAsiaTheme="minorEastAsia"/>
                <w:sz w:val="24"/>
                <w:szCs w:val="24"/>
              </w:rPr>
              <w:t>end, or</w:t>
            </w:r>
            <w:proofErr w:type="gramEnd"/>
            <w:r w:rsidRPr="5AB97B93">
              <w:rPr>
                <w:rFonts w:eastAsiaTheme="minorEastAsia"/>
                <w:sz w:val="24"/>
                <w:szCs w:val="24"/>
              </w:rPr>
              <w:t xml:space="preserve"> planned to end if the project is yet contracted.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C10686E" w:rsidRDefault="3C10686E" w14:paraId="607435C3" w14:textId="69D49028">
            <w:pPr>
              <w:rPr>
                <w:rFonts w:eastAsiaTheme="minorEastAsia"/>
                <w:sz w:val="24"/>
                <w:szCs w:val="24"/>
              </w:rPr>
            </w:pPr>
            <w:r w:rsidRPr="3C10686E">
              <w:rPr>
                <w:rFonts w:eastAsiaTheme="minorEastAsia"/>
                <w:sz w:val="24"/>
                <w:szCs w:val="24"/>
              </w:rPr>
              <w:t>numeric</w:t>
            </w:r>
          </w:p>
          <w:p w:rsidR="07FB1C4E" w:rsidP="07FB1C4E" w:rsidRDefault="07FB1C4E" w14:paraId="2BF0E471" w14:textId="6C0DE95D">
            <w:pPr>
              <w:rPr>
                <w:rFonts w:eastAsiaTheme="minorEastAsia"/>
                <w:color w:val="000000" w:themeColor="text1"/>
                <w:sz w:val="24"/>
                <w:szCs w:val="24"/>
              </w:rPr>
            </w:pPr>
          </w:p>
        </w:tc>
      </w:tr>
      <w:tr w:rsidR="7BD27D66" w:rsidTr="4FB71131" w14:paraId="279E45D9" w14:textId="5D301A8A">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7BD27D66" w14:paraId="40C49844" w14:textId="11213D49">
            <w:pPr>
              <w:rPr>
                <w:rFonts w:eastAsiaTheme="minorEastAsia"/>
                <w:color w:val="4472C4" w:themeColor="accent1"/>
                <w:sz w:val="24"/>
                <w:szCs w:val="24"/>
              </w:rPr>
            </w:pPr>
            <w:proofErr w:type="spellStart"/>
            <w:r w:rsidRPr="3A4E2650">
              <w:rPr>
                <w:rFonts w:eastAsiaTheme="minorEastAsia"/>
                <w:sz w:val="24"/>
                <w:szCs w:val="24"/>
              </w:rPr>
              <w:lastRenderedPageBreak/>
              <w:t>contract_end_date_month</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7BD27D66" w:rsidRDefault="0FDCA4A6" w14:paraId="57CE9866" w14:textId="182C6723">
            <w:pPr>
              <w:rPr>
                <w:rFonts w:eastAsiaTheme="minorEastAsia"/>
                <w:color w:val="4472C4" w:themeColor="accent1"/>
                <w:sz w:val="24"/>
                <w:szCs w:val="24"/>
              </w:rPr>
            </w:pPr>
            <w:r w:rsidRPr="5AB97B93">
              <w:rPr>
                <w:rFonts w:eastAsiaTheme="minorEastAsia"/>
                <w:sz w:val="24"/>
                <w:szCs w:val="24"/>
              </w:rPr>
              <w:t xml:space="preserve">Enter the date (month) when energy/capacity deliveries are contracted to </w:t>
            </w:r>
            <w:proofErr w:type="gramStart"/>
            <w:r w:rsidRPr="5AB97B93">
              <w:rPr>
                <w:rFonts w:eastAsiaTheme="minorEastAsia"/>
                <w:sz w:val="24"/>
                <w:szCs w:val="24"/>
              </w:rPr>
              <w:t>end, or</w:t>
            </w:r>
            <w:proofErr w:type="gramEnd"/>
            <w:r w:rsidRPr="5AB97B93">
              <w:rPr>
                <w:rFonts w:eastAsiaTheme="minorEastAsia"/>
                <w:sz w:val="24"/>
                <w:szCs w:val="24"/>
              </w:rPr>
              <w:t xml:space="preserve"> planned to end if the project is yet contracted.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C10686E" w:rsidRDefault="3C10686E" w14:paraId="0EEA547C" w14:textId="69D49028">
            <w:pPr>
              <w:rPr>
                <w:rFonts w:eastAsiaTheme="minorEastAsia"/>
                <w:sz w:val="24"/>
                <w:szCs w:val="24"/>
              </w:rPr>
            </w:pPr>
            <w:r w:rsidRPr="3C10686E">
              <w:rPr>
                <w:rFonts w:eastAsiaTheme="minorEastAsia"/>
                <w:sz w:val="24"/>
                <w:szCs w:val="24"/>
              </w:rPr>
              <w:t>numeric</w:t>
            </w:r>
          </w:p>
          <w:p w:rsidR="07FB1C4E" w:rsidP="07FB1C4E" w:rsidRDefault="07FB1C4E" w14:paraId="6E9B5F26" w14:textId="7764C6C5">
            <w:pPr>
              <w:rPr>
                <w:rFonts w:eastAsiaTheme="minorEastAsia"/>
                <w:color w:val="000000" w:themeColor="text1"/>
                <w:sz w:val="24"/>
                <w:szCs w:val="24"/>
              </w:rPr>
            </w:pPr>
          </w:p>
        </w:tc>
      </w:tr>
      <w:tr w:rsidR="7BD27D66" w:rsidTr="4FB71131" w14:paraId="12161F96" w14:textId="088EA62E">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0FDCA4A6" w14:paraId="55DD5571" w14:textId="0F3A348D">
            <w:pPr>
              <w:rPr>
                <w:rFonts w:eastAsiaTheme="minorEastAsia"/>
                <w:color w:val="4472C4" w:themeColor="accent1"/>
                <w:sz w:val="24"/>
                <w:szCs w:val="24"/>
              </w:rPr>
            </w:pPr>
            <w:proofErr w:type="spellStart"/>
            <w:r w:rsidRPr="3A4E2650">
              <w:rPr>
                <w:rFonts w:eastAsiaTheme="minorEastAsia"/>
                <w:sz w:val="24"/>
                <w:szCs w:val="24"/>
              </w:rPr>
              <w:t>contract</w:t>
            </w:r>
            <w:r w:rsidRPr="3A4E2650" w:rsidR="7BD27D66">
              <w:rPr>
                <w:rFonts w:eastAsiaTheme="minorEastAsia"/>
                <w:sz w:val="24"/>
                <w:szCs w:val="24"/>
              </w:rPr>
              <w:t>_end_date_day</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7BD27D66" w:rsidRDefault="0FDCA4A6" w14:paraId="2FE484CB" w14:textId="31D9D899">
            <w:pPr>
              <w:rPr>
                <w:rFonts w:eastAsiaTheme="minorEastAsia"/>
                <w:color w:val="4472C4" w:themeColor="accent1"/>
                <w:sz w:val="24"/>
                <w:szCs w:val="24"/>
              </w:rPr>
            </w:pPr>
            <w:r w:rsidRPr="5AB97B93">
              <w:rPr>
                <w:rFonts w:eastAsiaTheme="minorEastAsia"/>
                <w:sz w:val="24"/>
                <w:szCs w:val="24"/>
              </w:rPr>
              <w:t xml:space="preserve">Enter the date (day) when energy/capacity deliveries are contracted to </w:t>
            </w:r>
            <w:proofErr w:type="gramStart"/>
            <w:r w:rsidRPr="5AB97B93">
              <w:rPr>
                <w:rFonts w:eastAsiaTheme="minorEastAsia"/>
                <w:sz w:val="24"/>
                <w:szCs w:val="24"/>
              </w:rPr>
              <w:t>end, or</w:t>
            </w:r>
            <w:proofErr w:type="gramEnd"/>
            <w:r w:rsidRPr="5AB97B93">
              <w:rPr>
                <w:rFonts w:eastAsiaTheme="minorEastAsia"/>
                <w:sz w:val="24"/>
                <w:szCs w:val="24"/>
              </w:rPr>
              <w:t xml:space="preserve"> planned to end if the project is yet contracted.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C10686E" w:rsidRDefault="3C10686E" w14:paraId="5BF514EE" w14:textId="69D49028">
            <w:pPr>
              <w:rPr>
                <w:rFonts w:eastAsiaTheme="minorEastAsia"/>
                <w:sz w:val="24"/>
                <w:szCs w:val="24"/>
              </w:rPr>
            </w:pPr>
            <w:r w:rsidRPr="3C10686E">
              <w:rPr>
                <w:rFonts w:eastAsiaTheme="minorEastAsia"/>
                <w:sz w:val="24"/>
                <w:szCs w:val="24"/>
              </w:rPr>
              <w:t>numeric</w:t>
            </w:r>
          </w:p>
          <w:p w:rsidR="07FB1C4E" w:rsidP="07FB1C4E" w:rsidRDefault="07FB1C4E" w14:paraId="380C422D" w14:textId="182E57F7">
            <w:pPr>
              <w:rPr>
                <w:rFonts w:eastAsiaTheme="minorEastAsia"/>
                <w:color w:val="000000" w:themeColor="text1"/>
                <w:sz w:val="24"/>
                <w:szCs w:val="24"/>
              </w:rPr>
            </w:pPr>
          </w:p>
        </w:tc>
      </w:tr>
      <w:tr w:rsidR="7BD27D66" w:rsidTr="4FB71131" w14:paraId="69ED09B8" w14:textId="6F9BAC0B">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7BD27D66" w14:paraId="38848FD0" w14:textId="0821C3C9">
            <w:pPr>
              <w:rPr>
                <w:rFonts w:eastAsiaTheme="minorEastAsia"/>
                <w:color w:val="4472C4" w:themeColor="accent1"/>
                <w:sz w:val="24"/>
                <w:szCs w:val="24"/>
              </w:rPr>
            </w:pPr>
            <w:proofErr w:type="spellStart"/>
            <w:r w:rsidRPr="3A4E2650">
              <w:rPr>
                <w:rFonts w:eastAsiaTheme="minorEastAsia"/>
                <w:sz w:val="24"/>
                <w:szCs w:val="24"/>
              </w:rPr>
              <w:t>contract_execution_date_year</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5AB97B93" w:rsidRDefault="0FDCA4A6" w14:paraId="015C8F50" w14:textId="02706EFE">
            <w:pPr>
              <w:rPr>
                <w:rFonts w:eastAsiaTheme="minorEastAsia"/>
                <w:color w:val="4472C4" w:themeColor="accent1"/>
                <w:sz w:val="24"/>
                <w:szCs w:val="24"/>
              </w:rPr>
            </w:pPr>
            <w:r w:rsidRPr="5AB97B93">
              <w:rPr>
                <w:rFonts w:eastAsiaTheme="minorEastAsia"/>
                <w:sz w:val="24"/>
                <w:szCs w:val="24"/>
              </w:rPr>
              <w:t>Enter the date (year) when the contract was executed. If the contract has not been executed, enter “NA”. Please select from the drop-down list.</w:t>
            </w:r>
          </w:p>
          <w:p w:rsidR="53075BAE" w:rsidP="53075BAE" w:rsidRDefault="53075BAE" w14:paraId="5C9A7818" w14:textId="022A8C5D">
            <w:pPr>
              <w:rPr>
                <w:rFonts w:eastAsiaTheme="minorEastAsia"/>
                <w:sz w:val="24"/>
                <w:szCs w:val="24"/>
              </w:rPr>
            </w:pPr>
          </w:p>
          <w:p w:rsidR="7BD27D66" w:rsidP="7BD27D66" w:rsidRDefault="2B3B3470" w14:paraId="1CC5C085" w14:textId="1F016750">
            <w:pPr>
              <w:rPr>
                <w:rFonts w:eastAsiaTheme="minorEastAsia"/>
                <w:color w:val="4472C4" w:themeColor="accent1"/>
                <w:sz w:val="24"/>
                <w:szCs w:val="24"/>
              </w:rPr>
            </w:pPr>
            <w:r w:rsidRPr="00B8510B">
              <w:rPr>
                <w:rFonts w:eastAsiaTheme="minorEastAsia"/>
                <w:sz w:val="24"/>
                <w:szCs w:val="24"/>
                <w:u w:val="single"/>
              </w:rPr>
              <w:t xml:space="preserve">Note: </w:t>
            </w:r>
            <w:r w:rsidRPr="0E3D0684">
              <w:rPr>
                <w:rFonts w:eastAsiaTheme="minorEastAsia"/>
                <w:sz w:val="24"/>
                <w:szCs w:val="24"/>
              </w:rPr>
              <w:t xml:space="preserve">If a contract has </w:t>
            </w:r>
            <w:r w:rsidRPr="0AE5B1A0">
              <w:rPr>
                <w:rFonts w:eastAsiaTheme="minorEastAsia"/>
                <w:sz w:val="24"/>
                <w:szCs w:val="24"/>
              </w:rPr>
              <w:t>been amended, please use the</w:t>
            </w:r>
            <w:r w:rsidRPr="35E7E269">
              <w:rPr>
                <w:rFonts w:eastAsiaTheme="minorEastAsia"/>
                <w:sz w:val="24"/>
                <w:szCs w:val="24"/>
              </w:rPr>
              <w:t xml:space="preserve"> original contract execution date</w:t>
            </w:r>
            <w:r w:rsidRPr="71CC2671">
              <w:rPr>
                <w:rFonts w:eastAsiaTheme="minorEastAsia"/>
                <w:sz w:val="24"/>
                <w:szCs w:val="24"/>
              </w:rPr>
              <w: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C10686E" w:rsidRDefault="3C10686E" w14:paraId="50C4828B" w14:textId="69D49028">
            <w:pPr>
              <w:rPr>
                <w:rFonts w:eastAsiaTheme="minorEastAsia"/>
                <w:sz w:val="24"/>
                <w:szCs w:val="24"/>
              </w:rPr>
            </w:pPr>
            <w:r w:rsidRPr="3C10686E">
              <w:rPr>
                <w:rFonts w:eastAsiaTheme="minorEastAsia"/>
                <w:sz w:val="24"/>
                <w:szCs w:val="24"/>
              </w:rPr>
              <w:t>numeric</w:t>
            </w:r>
          </w:p>
          <w:p w:rsidR="07FB1C4E" w:rsidP="07FB1C4E" w:rsidRDefault="07FB1C4E" w14:paraId="7CB52D34" w14:textId="1C631365">
            <w:pPr>
              <w:rPr>
                <w:rFonts w:eastAsiaTheme="minorEastAsia"/>
                <w:color w:val="000000" w:themeColor="text1"/>
                <w:sz w:val="24"/>
                <w:szCs w:val="24"/>
              </w:rPr>
            </w:pPr>
          </w:p>
        </w:tc>
      </w:tr>
      <w:tr w:rsidR="7BD27D66" w:rsidTr="4FB71131" w14:paraId="6F00992A" w14:textId="6D127401">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7BD27D66" w14:paraId="72C32931" w14:textId="1FEF232C">
            <w:pPr>
              <w:rPr>
                <w:rFonts w:eastAsiaTheme="minorEastAsia"/>
                <w:color w:val="4472C4" w:themeColor="accent1"/>
                <w:sz w:val="24"/>
                <w:szCs w:val="24"/>
              </w:rPr>
            </w:pPr>
            <w:proofErr w:type="spellStart"/>
            <w:r w:rsidRPr="3A4E2650">
              <w:rPr>
                <w:rFonts w:eastAsiaTheme="minorEastAsia"/>
                <w:sz w:val="24"/>
                <w:szCs w:val="24"/>
              </w:rPr>
              <w:t>contract_execution_date_month</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07FB1C4E" w:rsidRDefault="0FDCA4A6" w14:paraId="501F33D8" w14:textId="3E27B0B1">
            <w:pPr>
              <w:rPr>
                <w:rFonts w:eastAsiaTheme="minorEastAsia"/>
                <w:color w:val="4472C4" w:themeColor="accent1"/>
                <w:sz w:val="24"/>
                <w:szCs w:val="24"/>
              </w:rPr>
            </w:pPr>
            <w:r w:rsidRPr="3A4E2650">
              <w:rPr>
                <w:rFonts w:eastAsiaTheme="minorEastAsia"/>
                <w:sz w:val="24"/>
                <w:szCs w:val="24"/>
              </w:rPr>
              <w:t>Enter the date (month) when the contract was executed. If the contract has not been executed, enter “NA</w:t>
            </w:r>
            <w:r w:rsidRPr="58F9A3ED" w:rsidR="3AF3C857">
              <w:rPr>
                <w:rFonts w:eastAsiaTheme="minorEastAsia"/>
                <w:sz w:val="24"/>
                <w:szCs w:val="24"/>
              </w:rPr>
              <w:t>”.</w:t>
            </w:r>
            <w:r w:rsidRPr="3A4E2650">
              <w:rPr>
                <w:rFonts w:eastAsiaTheme="minorEastAsia"/>
                <w:sz w:val="24"/>
                <w:szCs w:val="24"/>
              </w:rPr>
              <w:t xml:space="preserve"> Please select from the drop-down list.</w:t>
            </w:r>
          </w:p>
          <w:p w:rsidR="123089D9" w:rsidP="123089D9" w:rsidRDefault="123089D9" w14:paraId="20A800A0" w14:textId="15F700F3">
            <w:pPr>
              <w:rPr>
                <w:rFonts w:eastAsiaTheme="minorEastAsia"/>
                <w:sz w:val="24"/>
                <w:szCs w:val="24"/>
              </w:rPr>
            </w:pPr>
          </w:p>
          <w:p w:rsidR="7BD27D66" w:rsidP="7BD27D66" w:rsidRDefault="27920407" w14:paraId="2575AC10" w14:textId="798E5661">
            <w:pPr>
              <w:rPr>
                <w:rFonts w:eastAsiaTheme="minorEastAsia"/>
                <w:color w:val="4472C4" w:themeColor="accent1"/>
                <w:sz w:val="24"/>
                <w:szCs w:val="24"/>
              </w:rPr>
            </w:pPr>
            <w:r w:rsidRPr="4A742253">
              <w:rPr>
                <w:rFonts w:eastAsiaTheme="minorEastAsia"/>
                <w:sz w:val="24"/>
                <w:szCs w:val="24"/>
                <w:u w:val="single"/>
              </w:rPr>
              <w:t xml:space="preserve">Note: </w:t>
            </w:r>
            <w:r w:rsidRPr="4A742253">
              <w:rPr>
                <w:rFonts w:eastAsiaTheme="minorEastAsia"/>
                <w:sz w:val="24"/>
                <w:szCs w:val="24"/>
              </w:rPr>
              <w:t>If a contract has been amended, please use the original contract execution date.</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C10686E" w:rsidRDefault="3C10686E" w14:paraId="74642177" w14:textId="69D49028">
            <w:pPr>
              <w:rPr>
                <w:rFonts w:eastAsiaTheme="minorEastAsia"/>
                <w:sz w:val="24"/>
                <w:szCs w:val="24"/>
              </w:rPr>
            </w:pPr>
            <w:r w:rsidRPr="3C10686E">
              <w:rPr>
                <w:rFonts w:eastAsiaTheme="minorEastAsia"/>
                <w:sz w:val="24"/>
                <w:szCs w:val="24"/>
              </w:rPr>
              <w:t>numeric</w:t>
            </w:r>
          </w:p>
          <w:p w:rsidR="07FB1C4E" w:rsidP="07FB1C4E" w:rsidRDefault="07FB1C4E" w14:paraId="3EA3A9FF" w14:textId="07A9E292">
            <w:pPr>
              <w:rPr>
                <w:rFonts w:eastAsiaTheme="minorEastAsia"/>
                <w:color w:val="000000" w:themeColor="text1"/>
                <w:sz w:val="24"/>
                <w:szCs w:val="24"/>
              </w:rPr>
            </w:pPr>
          </w:p>
        </w:tc>
      </w:tr>
      <w:tr w:rsidR="7BD27D66" w:rsidTr="4FB71131" w14:paraId="072A4404" w14:textId="61E37F80">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7BD27D66" w14:paraId="6C4A409A" w14:textId="4E797F15">
            <w:pPr>
              <w:rPr>
                <w:rFonts w:eastAsiaTheme="minorEastAsia"/>
                <w:color w:val="4472C4" w:themeColor="accent1"/>
                <w:sz w:val="24"/>
                <w:szCs w:val="24"/>
              </w:rPr>
            </w:pPr>
            <w:proofErr w:type="spellStart"/>
            <w:r w:rsidRPr="3A4E2650">
              <w:rPr>
                <w:rFonts w:eastAsiaTheme="minorEastAsia"/>
                <w:sz w:val="24"/>
                <w:szCs w:val="24"/>
              </w:rPr>
              <w:t>contract_execution_date_day</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07FB1C4E" w:rsidRDefault="0FDCA4A6" w14:paraId="7CA7D891" w14:textId="2B02C9BB">
            <w:pPr>
              <w:rPr>
                <w:rFonts w:eastAsiaTheme="minorEastAsia"/>
                <w:color w:val="4472C4" w:themeColor="accent1"/>
                <w:sz w:val="24"/>
                <w:szCs w:val="24"/>
              </w:rPr>
            </w:pPr>
            <w:r w:rsidRPr="3A4E2650">
              <w:rPr>
                <w:rFonts w:eastAsiaTheme="minorEastAsia"/>
                <w:sz w:val="24"/>
                <w:szCs w:val="24"/>
              </w:rPr>
              <w:t>Enter the date (day) when the contract was executed. If the contract has not been executed, enter “NA</w:t>
            </w:r>
            <w:r w:rsidRPr="58F9A3ED" w:rsidR="3AF3C857">
              <w:rPr>
                <w:rFonts w:eastAsiaTheme="minorEastAsia"/>
                <w:sz w:val="24"/>
                <w:szCs w:val="24"/>
              </w:rPr>
              <w:t>”.</w:t>
            </w:r>
            <w:r w:rsidRPr="3A4E2650">
              <w:rPr>
                <w:rFonts w:eastAsiaTheme="minorEastAsia"/>
                <w:sz w:val="24"/>
                <w:szCs w:val="24"/>
              </w:rPr>
              <w:t xml:space="preserve"> Please select from the drop-down list.</w:t>
            </w:r>
          </w:p>
          <w:p w:rsidR="5CE1946A" w:rsidP="5CE1946A" w:rsidRDefault="5CE1946A" w14:paraId="145D2B12" w14:textId="600D695F">
            <w:pPr>
              <w:rPr>
                <w:rFonts w:eastAsiaTheme="minorEastAsia"/>
                <w:sz w:val="24"/>
                <w:szCs w:val="24"/>
              </w:rPr>
            </w:pPr>
          </w:p>
          <w:p w:rsidR="7BD27D66" w:rsidP="7BD27D66" w:rsidRDefault="4C0C28CC" w14:paraId="6AB7EE54" w14:textId="40D45926">
            <w:pPr>
              <w:rPr>
                <w:rFonts w:eastAsiaTheme="minorEastAsia"/>
                <w:color w:val="4472C4" w:themeColor="accent1"/>
                <w:sz w:val="24"/>
                <w:szCs w:val="24"/>
              </w:rPr>
            </w:pPr>
            <w:r w:rsidRPr="1BFCE1BD">
              <w:rPr>
                <w:rFonts w:eastAsiaTheme="minorEastAsia"/>
                <w:sz w:val="24"/>
                <w:szCs w:val="24"/>
                <w:u w:val="single"/>
              </w:rPr>
              <w:t xml:space="preserve">Note: </w:t>
            </w:r>
            <w:r w:rsidRPr="1BFCE1BD">
              <w:rPr>
                <w:rFonts w:eastAsiaTheme="minorEastAsia"/>
                <w:sz w:val="24"/>
                <w:szCs w:val="24"/>
              </w:rPr>
              <w:t>If a contract has been amended, please use the original contract execution date.</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C10686E" w:rsidRDefault="3C10686E" w14:paraId="6D8E0DC3" w14:textId="69D49028">
            <w:pPr>
              <w:rPr>
                <w:rFonts w:eastAsiaTheme="minorEastAsia"/>
                <w:sz w:val="24"/>
                <w:szCs w:val="24"/>
              </w:rPr>
            </w:pPr>
            <w:r w:rsidRPr="3C10686E">
              <w:rPr>
                <w:rFonts w:eastAsiaTheme="minorEastAsia"/>
                <w:sz w:val="24"/>
                <w:szCs w:val="24"/>
              </w:rPr>
              <w:t>numeric</w:t>
            </w:r>
          </w:p>
          <w:p w:rsidR="07FB1C4E" w:rsidP="07FB1C4E" w:rsidRDefault="07FB1C4E" w14:paraId="488C7EDA" w14:textId="10B05E6B">
            <w:pPr>
              <w:rPr>
                <w:rFonts w:eastAsiaTheme="minorEastAsia"/>
                <w:color w:val="000000" w:themeColor="text1"/>
                <w:sz w:val="24"/>
                <w:szCs w:val="24"/>
              </w:rPr>
            </w:pPr>
          </w:p>
        </w:tc>
      </w:tr>
      <w:tr w:rsidR="7BD27D66" w:rsidTr="4FB71131" w14:paraId="61A54B13" w14:textId="08080526">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5B8DB46D" w:rsidRDefault="25E90895" w14:paraId="702E43A0" w14:textId="505594E1">
            <w:pPr>
              <w:rPr>
                <w:rFonts w:eastAsiaTheme="minorEastAsia"/>
                <w:color w:val="4472C4" w:themeColor="accent1"/>
                <w:sz w:val="24"/>
                <w:szCs w:val="24"/>
              </w:rPr>
            </w:pPr>
            <w:proofErr w:type="spellStart"/>
            <w:r w:rsidRPr="5B8DB46D">
              <w:rPr>
                <w:rFonts w:eastAsiaTheme="minorEastAsia"/>
                <w:sz w:val="24"/>
                <w:szCs w:val="24"/>
              </w:rPr>
              <w:t>tx_</w:t>
            </w:r>
            <w:r w:rsidRPr="5B8DB46D" w:rsidR="7BD27D66">
              <w:rPr>
                <w:rFonts w:eastAsiaTheme="minorEastAsia"/>
                <w:sz w:val="24"/>
                <w:szCs w:val="24"/>
              </w:rPr>
              <w:t>upgrades</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7BD27D66" w:rsidRDefault="5BBB313A" w14:paraId="06B65CD3" w14:textId="0B539D10">
            <w:pPr>
              <w:rPr>
                <w:rFonts w:eastAsiaTheme="minorEastAsia"/>
                <w:color w:val="4472C4" w:themeColor="accent1"/>
                <w:sz w:val="24"/>
                <w:szCs w:val="24"/>
              </w:rPr>
            </w:pPr>
            <w:r w:rsidRPr="5AB97B93">
              <w:rPr>
                <w:rFonts w:eastAsiaTheme="minorEastAsia"/>
                <w:sz w:val="24"/>
                <w:szCs w:val="24"/>
              </w:rPr>
              <w:t xml:space="preserve">Please report if any upgrade(s) [Reliability Network Upgrade (IRNU or GRNU), a Local delivery Network Upgrades (LDNUs) or an Area Delivery </w:t>
            </w:r>
            <w:r w:rsidRPr="5AB97B93">
              <w:rPr>
                <w:rFonts w:eastAsiaTheme="minorEastAsia"/>
                <w:sz w:val="24"/>
                <w:szCs w:val="24"/>
              </w:rPr>
              <w:lastRenderedPageBreak/>
              <w:t>Network Upgrades (ADNU)] is needed for this project. if the project is already online, enter “NA”. If the resource is generic or is pre-phase 1 and upgrade information is not yet known, enter “NA”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77187E49" w:rsidRDefault="77187E49" w14:paraId="2DA957A3" w14:textId="24443FD6">
            <w:pPr>
              <w:rPr>
                <w:rFonts w:eastAsiaTheme="minorEastAsia"/>
                <w:sz w:val="24"/>
                <w:szCs w:val="24"/>
              </w:rPr>
            </w:pPr>
            <w:r w:rsidRPr="77187E49">
              <w:rPr>
                <w:rFonts w:eastAsiaTheme="minorEastAsia"/>
                <w:sz w:val="24"/>
                <w:szCs w:val="24"/>
              </w:rPr>
              <w:lastRenderedPageBreak/>
              <w:t>string</w:t>
            </w:r>
          </w:p>
          <w:p w:rsidR="07FB1C4E" w:rsidP="07FB1C4E" w:rsidRDefault="07FB1C4E" w14:paraId="5B78C272" w14:textId="6B1704EB">
            <w:pPr>
              <w:rPr>
                <w:rFonts w:eastAsiaTheme="minorEastAsia"/>
                <w:sz w:val="24"/>
                <w:szCs w:val="24"/>
              </w:rPr>
            </w:pPr>
          </w:p>
        </w:tc>
      </w:tr>
      <w:tr w:rsidR="7BD27D66" w:rsidTr="4FB71131" w14:paraId="75CFD326" w14:textId="05D4FCF0">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7BD27D66" w14:paraId="296F324B" w14:textId="020B89B3">
            <w:pPr>
              <w:rPr>
                <w:rFonts w:eastAsiaTheme="minorEastAsia"/>
                <w:color w:val="4472C4" w:themeColor="accent1"/>
                <w:sz w:val="24"/>
                <w:szCs w:val="24"/>
              </w:rPr>
            </w:pPr>
            <w:proofErr w:type="spellStart"/>
            <w:r w:rsidRPr="3A4E2650">
              <w:rPr>
                <w:rFonts w:eastAsiaTheme="minorEastAsia"/>
                <w:sz w:val="24"/>
                <w:szCs w:val="24"/>
              </w:rPr>
              <w:lastRenderedPageBreak/>
              <w:t>tx_upgrade_date_year</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7BD27D66" w:rsidRDefault="07FB1C4E" w14:paraId="148BF972" w14:textId="78CF18A1">
            <w:pPr>
              <w:rPr>
                <w:rFonts w:eastAsiaTheme="minorEastAsia"/>
                <w:color w:val="4472C4" w:themeColor="accent1"/>
                <w:sz w:val="24"/>
                <w:szCs w:val="24"/>
              </w:rPr>
            </w:pPr>
            <w:r w:rsidRPr="3A4E2650">
              <w:rPr>
                <w:rFonts w:eastAsiaTheme="minorEastAsia"/>
                <w:sz w:val="24"/>
                <w:szCs w:val="24"/>
              </w:rPr>
              <w:t xml:space="preserve">Enter the date (year) when the transmission upgrade is </w:t>
            </w:r>
            <w:r w:rsidRPr="3ACD15A5">
              <w:rPr>
                <w:rFonts w:eastAsiaTheme="minorEastAsia"/>
                <w:sz w:val="24"/>
                <w:szCs w:val="24"/>
              </w:rPr>
              <w:t xml:space="preserve">scheduled to come </w:t>
            </w:r>
            <w:r w:rsidRPr="4973FBB1" w:rsidR="50C5326A">
              <w:rPr>
                <w:rFonts w:eastAsiaTheme="minorEastAsia"/>
                <w:sz w:val="24"/>
                <w:szCs w:val="24"/>
              </w:rPr>
              <w:t>online.</w:t>
            </w:r>
            <w:r w:rsidRPr="3A4E2650">
              <w:rPr>
                <w:rFonts w:eastAsiaTheme="minorEastAsia"/>
                <w:sz w:val="24"/>
                <w:szCs w:val="24"/>
              </w:rPr>
              <w:t xml:space="preserve">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C10686E" w:rsidRDefault="3C10686E" w14:paraId="3E12FE27" w14:textId="69D49028">
            <w:pPr>
              <w:rPr>
                <w:rFonts w:eastAsiaTheme="minorEastAsia"/>
                <w:sz w:val="24"/>
                <w:szCs w:val="24"/>
              </w:rPr>
            </w:pPr>
            <w:r w:rsidRPr="3C10686E">
              <w:rPr>
                <w:rFonts w:eastAsiaTheme="minorEastAsia"/>
                <w:sz w:val="24"/>
                <w:szCs w:val="24"/>
              </w:rPr>
              <w:t>numeric</w:t>
            </w:r>
          </w:p>
          <w:p w:rsidR="07FB1C4E" w:rsidP="07FB1C4E" w:rsidRDefault="07FB1C4E" w14:paraId="46774A25" w14:textId="5F640A16">
            <w:pPr>
              <w:rPr>
                <w:rFonts w:eastAsiaTheme="minorEastAsia"/>
                <w:color w:val="000000" w:themeColor="text1"/>
                <w:sz w:val="24"/>
                <w:szCs w:val="24"/>
              </w:rPr>
            </w:pPr>
          </w:p>
        </w:tc>
      </w:tr>
      <w:tr w:rsidR="7BD27D66" w:rsidTr="4FB71131" w14:paraId="3E434254" w14:textId="472C6DAC">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7BD27D66" w14:paraId="56B3717D" w14:textId="65885F5E">
            <w:pPr>
              <w:rPr>
                <w:rFonts w:eastAsiaTheme="minorEastAsia"/>
                <w:color w:val="4472C4" w:themeColor="accent1"/>
                <w:sz w:val="24"/>
                <w:szCs w:val="24"/>
              </w:rPr>
            </w:pPr>
            <w:proofErr w:type="spellStart"/>
            <w:r w:rsidRPr="3A4E2650">
              <w:rPr>
                <w:rFonts w:eastAsiaTheme="minorEastAsia"/>
                <w:sz w:val="24"/>
                <w:szCs w:val="24"/>
              </w:rPr>
              <w:t>tx_upgrade_date_month</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7BD27D66" w:rsidRDefault="07FB1C4E" w14:paraId="406F50BD" w14:textId="6C637DD8">
            <w:pPr>
              <w:rPr>
                <w:rFonts w:eastAsiaTheme="minorEastAsia"/>
                <w:color w:val="4472C4" w:themeColor="accent1"/>
                <w:sz w:val="24"/>
                <w:szCs w:val="24"/>
              </w:rPr>
            </w:pPr>
            <w:r w:rsidRPr="3A4E2650">
              <w:rPr>
                <w:rFonts w:eastAsiaTheme="minorEastAsia"/>
                <w:sz w:val="24"/>
                <w:szCs w:val="24"/>
              </w:rPr>
              <w:t xml:space="preserve">Enter the date (month) when the transmission upgrade is </w:t>
            </w:r>
            <w:r w:rsidRPr="77E2F052">
              <w:rPr>
                <w:rFonts w:eastAsiaTheme="minorEastAsia"/>
                <w:sz w:val="24"/>
                <w:szCs w:val="24"/>
              </w:rPr>
              <w:t>scheduled to come online.</w:t>
            </w:r>
            <w:r w:rsidRPr="3A4E2650">
              <w:rPr>
                <w:rFonts w:eastAsiaTheme="minorEastAsia"/>
                <w:sz w:val="24"/>
                <w:szCs w:val="24"/>
              </w:rPr>
              <w:t xml:space="preserve">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8E04F90" w:rsidRDefault="38E04F90" w14:paraId="3FC7D751" w14:textId="69D49028">
            <w:pPr>
              <w:rPr>
                <w:rFonts w:eastAsiaTheme="minorEastAsia"/>
                <w:sz w:val="24"/>
                <w:szCs w:val="24"/>
              </w:rPr>
            </w:pPr>
            <w:r w:rsidRPr="38E04F90">
              <w:rPr>
                <w:rFonts w:eastAsiaTheme="minorEastAsia"/>
                <w:sz w:val="24"/>
                <w:szCs w:val="24"/>
              </w:rPr>
              <w:t>numeric</w:t>
            </w:r>
          </w:p>
          <w:p w:rsidR="07FB1C4E" w:rsidP="07FB1C4E" w:rsidRDefault="07FB1C4E" w14:paraId="23215163" w14:textId="4966701C">
            <w:pPr>
              <w:rPr>
                <w:rFonts w:eastAsiaTheme="minorEastAsia"/>
                <w:color w:val="000000" w:themeColor="text1"/>
                <w:sz w:val="24"/>
                <w:szCs w:val="24"/>
              </w:rPr>
            </w:pPr>
          </w:p>
        </w:tc>
      </w:tr>
      <w:tr w:rsidR="7BD27D66" w:rsidTr="4FB71131" w14:paraId="40534D18" w14:textId="06AC7FCC">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7BD27D66" w14:paraId="47F27D5E" w14:textId="140515AD">
            <w:pPr>
              <w:rPr>
                <w:rFonts w:eastAsiaTheme="minorEastAsia"/>
                <w:color w:val="4472C4" w:themeColor="accent1"/>
                <w:sz w:val="24"/>
                <w:szCs w:val="24"/>
              </w:rPr>
            </w:pPr>
            <w:proofErr w:type="spellStart"/>
            <w:r w:rsidRPr="3A4E2650">
              <w:rPr>
                <w:rFonts w:eastAsiaTheme="minorEastAsia"/>
                <w:sz w:val="24"/>
                <w:szCs w:val="24"/>
              </w:rPr>
              <w:t>tx_upgrade_date_day</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7BD27D66" w:rsidRDefault="07FB1C4E" w14:paraId="0426E0AD" w14:textId="70BBCF62">
            <w:pPr>
              <w:rPr>
                <w:rFonts w:eastAsiaTheme="minorEastAsia"/>
                <w:color w:val="4472C4" w:themeColor="accent1"/>
                <w:sz w:val="24"/>
                <w:szCs w:val="24"/>
              </w:rPr>
            </w:pPr>
            <w:r w:rsidRPr="3A4E2650">
              <w:rPr>
                <w:rFonts w:eastAsiaTheme="minorEastAsia"/>
                <w:sz w:val="24"/>
                <w:szCs w:val="24"/>
              </w:rPr>
              <w:t xml:space="preserve">Enter the date (day) when the transmission upgrade is </w:t>
            </w:r>
            <w:r w:rsidRPr="709F0885">
              <w:rPr>
                <w:rFonts w:eastAsiaTheme="minorEastAsia"/>
                <w:sz w:val="24"/>
                <w:szCs w:val="24"/>
              </w:rPr>
              <w:t>scheduled to come online</w:t>
            </w:r>
            <w:r w:rsidRPr="4973FBB1" w:rsidR="50C5326A">
              <w:rPr>
                <w:rFonts w:eastAsiaTheme="minorEastAsia"/>
                <w:sz w:val="24"/>
                <w:szCs w:val="24"/>
              </w:rPr>
              <w:t>.</w:t>
            </w:r>
            <w:r w:rsidRPr="3A4E2650">
              <w:rPr>
                <w:rFonts w:eastAsiaTheme="minorEastAsia"/>
                <w:sz w:val="24"/>
                <w:szCs w:val="24"/>
              </w:rPr>
              <w:t xml:space="preserve">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8E04F90" w:rsidRDefault="38E04F90" w14:paraId="22CE8B4A" w14:textId="22B3F449">
            <w:pPr>
              <w:rPr>
                <w:rFonts w:eastAsiaTheme="minorEastAsia"/>
                <w:sz w:val="24"/>
                <w:szCs w:val="24"/>
              </w:rPr>
            </w:pPr>
            <w:r w:rsidRPr="38E04F90">
              <w:rPr>
                <w:rFonts w:eastAsiaTheme="minorEastAsia"/>
                <w:sz w:val="24"/>
                <w:szCs w:val="24"/>
              </w:rPr>
              <w:t>numeric</w:t>
            </w:r>
          </w:p>
          <w:p w:rsidR="07FB1C4E" w:rsidP="07FB1C4E" w:rsidRDefault="07FB1C4E" w14:paraId="021A7BD3" w14:textId="0A7770D7">
            <w:pPr>
              <w:rPr>
                <w:rFonts w:eastAsiaTheme="minorEastAsia"/>
                <w:color w:val="000000" w:themeColor="text1"/>
                <w:sz w:val="24"/>
                <w:szCs w:val="24"/>
              </w:rPr>
            </w:pPr>
          </w:p>
        </w:tc>
      </w:tr>
      <w:tr w:rsidR="5B8DB46D" w:rsidTr="4FB71131" w14:paraId="0A613580" w14:textId="77777777">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5B8DB46D" w:rsidP="5B8DB46D" w:rsidRDefault="5B8DB46D" w14:paraId="4AA16E6A" w14:textId="408374D4">
            <w:pPr>
              <w:rPr>
                <w:rFonts w:eastAsiaTheme="minorEastAsia"/>
                <w:sz w:val="24"/>
                <w:szCs w:val="24"/>
              </w:rPr>
            </w:pPr>
            <w:proofErr w:type="spellStart"/>
            <w:r w:rsidRPr="5B8DB46D">
              <w:rPr>
                <w:rFonts w:eastAsiaTheme="minorEastAsia"/>
                <w:sz w:val="24"/>
                <w:szCs w:val="24"/>
              </w:rPr>
              <w:t>tx_upgrade_description</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5B8DB46D" w:rsidP="5AB97B93" w:rsidRDefault="5B8DB46D" w14:paraId="29959117" w14:textId="4ADA2164">
            <w:pPr>
              <w:rPr>
                <w:rFonts w:eastAsiaTheme="minorEastAsia"/>
                <w:sz w:val="24"/>
                <w:szCs w:val="24"/>
              </w:rPr>
            </w:pPr>
            <w:r w:rsidRPr="5AB97B93">
              <w:rPr>
                <w:rFonts w:eastAsiaTheme="minorEastAsia"/>
                <w:sz w:val="24"/>
                <w:szCs w:val="24"/>
              </w:rPr>
              <w:t xml:space="preserve">Brief identifying description of upgrade(s) </w:t>
            </w:r>
            <w:r w:rsidRPr="5AB97B93" w:rsidR="3D9609A1">
              <w:rPr>
                <w:rFonts w:eastAsiaTheme="minorEastAsia"/>
                <w:sz w:val="24"/>
                <w:szCs w:val="24"/>
              </w:rPr>
              <w:t>including type of upgrade(s) and</w:t>
            </w:r>
            <w:r w:rsidRPr="5AB97B93">
              <w:rPr>
                <w:rFonts w:eastAsiaTheme="minorEastAsia"/>
                <w:sz w:val="24"/>
                <w:szCs w:val="24"/>
              </w:rPr>
              <w:t xml:space="preserve"> any additional information that LSEs want to provide about upgrade(s) needed for this project</w:t>
            </w:r>
            <w:r w:rsidR="003C6BB1">
              <w:rPr>
                <w:rFonts w:eastAsiaTheme="minorEastAsia"/>
                <w:sz w:val="24"/>
                <w:szCs w:val="24"/>
              </w:rPr>
              <w:t>.</w:t>
            </w:r>
          </w:p>
        </w:tc>
        <w:tc>
          <w:tcPr>
            <w:tcW w:w="607" w:type="pct"/>
            <w:tcBorders>
              <w:top w:val="single" w:color="auto" w:sz="6" w:space="0"/>
              <w:left w:val="single" w:color="auto" w:sz="6" w:space="0"/>
              <w:bottom w:val="single" w:color="auto" w:sz="6" w:space="0"/>
              <w:right w:val="single" w:color="auto" w:sz="6" w:space="0"/>
            </w:tcBorders>
            <w:tcMar/>
            <w:vAlign w:val="center"/>
          </w:tcPr>
          <w:p w:rsidR="77187E49" w:rsidP="5B8DB46D" w:rsidRDefault="77187E49" w14:paraId="310C7795" w14:textId="24443FD6">
            <w:pPr>
              <w:rPr>
                <w:rFonts w:eastAsiaTheme="minorEastAsia"/>
                <w:sz w:val="24"/>
                <w:szCs w:val="24"/>
              </w:rPr>
            </w:pPr>
            <w:r w:rsidRPr="5B8DB46D">
              <w:rPr>
                <w:rFonts w:eastAsiaTheme="minorEastAsia"/>
                <w:sz w:val="24"/>
                <w:szCs w:val="24"/>
              </w:rPr>
              <w:t>string</w:t>
            </w:r>
          </w:p>
          <w:p w:rsidR="5B8DB46D" w:rsidP="5B8DB46D" w:rsidRDefault="5B8DB46D" w14:paraId="15822DB8" w14:textId="10E1F647">
            <w:pPr>
              <w:rPr>
                <w:rFonts w:eastAsiaTheme="minorEastAsia"/>
                <w:sz w:val="24"/>
                <w:szCs w:val="24"/>
              </w:rPr>
            </w:pPr>
          </w:p>
        </w:tc>
      </w:tr>
      <w:tr w:rsidR="7BD27D66" w:rsidTr="4FB71131" w14:paraId="070D3897" w14:textId="249F6158">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BD27D66" w:rsidRDefault="7BD27D66" w14:paraId="55D5E331" w14:textId="322D19E7">
            <w:pPr>
              <w:rPr>
                <w:rFonts w:eastAsiaTheme="minorEastAsia"/>
                <w:color w:val="4472C4" w:themeColor="accent1"/>
                <w:sz w:val="24"/>
                <w:szCs w:val="24"/>
              </w:rPr>
            </w:pPr>
            <w:r w:rsidRPr="3A4E2650">
              <w:rPr>
                <w:rFonts w:eastAsiaTheme="minorEastAsia"/>
                <w:sz w:val="24"/>
                <w:szCs w:val="24"/>
              </w:rPr>
              <w:t>d2106035_procurement_cat</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5AB97B93" w:rsidRDefault="16F833AC" w14:paraId="387A628E" w14:textId="08FBE85B">
            <w:pPr>
              <w:rPr>
                <w:rFonts w:eastAsiaTheme="minorEastAsia"/>
                <w:color w:val="4472C4" w:themeColor="accent1"/>
                <w:sz w:val="24"/>
                <w:szCs w:val="24"/>
              </w:rPr>
            </w:pPr>
            <w:r w:rsidRPr="00BF597E">
              <w:rPr>
                <w:rFonts w:eastAsiaTheme="minorEastAsia"/>
                <w:sz w:val="24"/>
                <w:szCs w:val="24"/>
              </w:rPr>
              <w:t xml:space="preserve">Please </w:t>
            </w:r>
            <w:r w:rsidRPr="00D0737D" w:rsidR="00D0737D">
              <w:rPr>
                <w:rFonts w:eastAsiaTheme="minorEastAsia"/>
                <w:sz w:val="24"/>
                <w:szCs w:val="24"/>
              </w:rPr>
              <w:t>indicate by</w:t>
            </w:r>
            <w:r w:rsidRPr="00BF597E">
              <w:rPr>
                <w:rFonts w:eastAsiaTheme="minorEastAsia"/>
                <w:sz w:val="24"/>
                <w:szCs w:val="24"/>
              </w:rPr>
              <w:t xml:space="preserve"> using the drop-down list </w:t>
            </w:r>
            <w:r w:rsidR="00473EB4">
              <w:rPr>
                <w:rFonts w:eastAsiaTheme="minorEastAsia"/>
                <w:sz w:val="24"/>
                <w:szCs w:val="24"/>
              </w:rPr>
              <w:t xml:space="preserve">below </w:t>
            </w:r>
            <w:r w:rsidRPr="00BF597E">
              <w:rPr>
                <w:rFonts w:eastAsiaTheme="minorEastAsia"/>
                <w:sz w:val="24"/>
                <w:szCs w:val="24"/>
              </w:rPr>
              <w:t>whether this project is planned to be used to meet procurement requirements of D.21-06-035</w:t>
            </w:r>
            <w:r w:rsidR="004A00AA">
              <w:rPr>
                <w:rFonts w:eastAsiaTheme="minorEastAsia"/>
                <w:sz w:val="24"/>
                <w:szCs w:val="24"/>
              </w:rPr>
              <w:t>/D.</w:t>
            </w:r>
            <w:r w:rsidRPr="004A00AA" w:rsidR="004A00AA">
              <w:rPr>
                <w:rFonts w:eastAsiaTheme="minorEastAsia"/>
                <w:sz w:val="24"/>
                <w:szCs w:val="24"/>
              </w:rPr>
              <w:t>23-02-040</w:t>
            </w:r>
            <w:r w:rsidR="004A00AA">
              <w:rPr>
                <w:rFonts w:eastAsiaTheme="minorEastAsia"/>
                <w:sz w:val="24"/>
                <w:szCs w:val="24"/>
              </w:rPr>
              <w:t xml:space="preserve"> (MTR obligations)</w:t>
            </w:r>
            <w:r w:rsidRPr="00BF597E">
              <w:rPr>
                <w:rFonts w:eastAsiaTheme="minorEastAsia"/>
                <w:sz w:val="24"/>
                <w:szCs w:val="24"/>
              </w:rPr>
              <w:t xml:space="preserve">. If this project does not count toward </w:t>
            </w:r>
            <w:r w:rsidR="004A00AA">
              <w:rPr>
                <w:rFonts w:eastAsiaTheme="minorEastAsia"/>
                <w:sz w:val="24"/>
                <w:szCs w:val="24"/>
              </w:rPr>
              <w:t>MTR obligations</w:t>
            </w:r>
            <w:r w:rsidRPr="00BF597E">
              <w:rPr>
                <w:rFonts w:eastAsiaTheme="minorEastAsia"/>
                <w:sz w:val="24"/>
                <w:szCs w:val="24"/>
              </w:rPr>
              <w:t xml:space="preserve">, enter </w:t>
            </w:r>
            <w:r w:rsidRPr="00BF597E" w:rsidR="00955C7E">
              <w:rPr>
                <w:rFonts w:eastAsiaTheme="minorEastAsia"/>
                <w:sz w:val="24"/>
                <w:szCs w:val="24"/>
              </w:rPr>
              <w:t>“</w:t>
            </w:r>
            <w:r w:rsidRPr="00BF597E" w:rsidR="55AFAA7A">
              <w:rPr>
                <w:rFonts w:eastAsiaTheme="minorEastAsia"/>
                <w:sz w:val="24"/>
                <w:szCs w:val="24"/>
              </w:rPr>
              <w:t>NA</w:t>
            </w:r>
            <w:r w:rsidRPr="00BF597E" w:rsidR="00955C7E">
              <w:rPr>
                <w:rFonts w:eastAsiaTheme="minorEastAsia"/>
                <w:sz w:val="24"/>
                <w:szCs w:val="24"/>
              </w:rPr>
              <w:t>”</w:t>
            </w:r>
            <w:r w:rsidR="00D545E5">
              <w:rPr>
                <w:rFonts w:eastAsiaTheme="minorEastAsia"/>
                <w:sz w:val="24"/>
                <w:szCs w:val="24"/>
              </w:rPr>
              <w:t xml:space="preserve"> or leave blank</w:t>
            </w:r>
            <w:r w:rsidRPr="00BF597E" w:rsidR="2F754D86">
              <w:rPr>
                <w:rFonts w:eastAsiaTheme="minorEastAsia"/>
                <w:sz w:val="24"/>
                <w:szCs w:val="24"/>
              </w:rPr>
              <w:t>.</w:t>
            </w:r>
            <w:r w:rsidRPr="00BF597E">
              <w:rPr>
                <w:rFonts w:eastAsiaTheme="minorEastAsia"/>
                <w:sz w:val="24"/>
                <w:szCs w:val="24"/>
              </w:rPr>
              <w:t xml:space="preserve">  Select only procurement categories applicable to this project. </w:t>
            </w:r>
            <w:r w:rsidRPr="00BF597E" w:rsidR="005606B5">
              <w:rPr>
                <w:rFonts w:eastAsiaTheme="minorEastAsia"/>
                <w:sz w:val="24"/>
                <w:szCs w:val="24"/>
              </w:rPr>
              <w:t xml:space="preserve"> </w:t>
            </w:r>
            <w:r w:rsidRPr="00BF597E" w:rsidR="00C53A92">
              <w:rPr>
                <w:rFonts w:eastAsiaTheme="minorEastAsia"/>
                <w:sz w:val="24"/>
                <w:szCs w:val="24"/>
              </w:rPr>
              <w:t>E</w:t>
            </w:r>
            <w:r w:rsidRPr="00BF597E" w:rsidR="00FE6BAA">
              <w:rPr>
                <w:rFonts w:eastAsiaTheme="minorEastAsia"/>
                <w:sz w:val="24"/>
                <w:szCs w:val="24"/>
              </w:rPr>
              <w:t>nsu</w:t>
            </w:r>
            <w:r w:rsidRPr="00BF597E" w:rsidR="005606B5">
              <w:rPr>
                <w:rFonts w:eastAsiaTheme="minorEastAsia"/>
                <w:sz w:val="24"/>
                <w:szCs w:val="24"/>
              </w:rPr>
              <w:t>re</w:t>
            </w:r>
            <w:r w:rsidRPr="00BF597E" w:rsidR="00FE6BAA">
              <w:rPr>
                <w:rFonts w:eastAsiaTheme="minorEastAsia"/>
                <w:sz w:val="24"/>
                <w:szCs w:val="24"/>
              </w:rPr>
              <w:t xml:space="preserve"> each row </w:t>
            </w:r>
            <w:r w:rsidRPr="00BF597E" w:rsidR="00C53A92">
              <w:rPr>
                <w:rFonts w:eastAsiaTheme="minorEastAsia"/>
                <w:sz w:val="24"/>
                <w:szCs w:val="24"/>
              </w:rPr>
              <w:t xml:space="preserve">added </w:t>
            </w:r>
            <w:r w:rsidRPr="00BF597E" w:rsidR="00FE6BAA">
              <w:rPr>
                <w:rFonts w:eastAsiaTheme="minorEastAsia"/>
                <w:sz w:val="24"/>
                <w:szCs w:val="24"/>
              </w:rPr>
              <w:t xml:space="preserve">has </w:t>
            </w:r>
            <w:r w:rsidRPr="00BF597E" w:rsidR="00B532C7">
              <w:rPr>
                <w:rFonts w:eastAsiaTheme="minorEastAsia"/>
                <w:sz w:val="24"/>
                <w:szCs w:val="24"/>
              </w:rPr>
              <w:t xml:space="preserve">a unique </w:t>
            </w:r>
            <w:proofErr w:type="spellStart"/>
            <w:r w:rsidRPr="00B537F5" w:rsidR="00FE6BAA">
              <w:rPr>
                <w:rFonts w:eastAsiaTheme="minorEastAsia"/>
                <w:i/>
                <w:sz w:val="24"/>
                <w:szCs w:val="24"/>
              </w:rPr>
              <w:t>lse_unique_contract</w:t>
            </w:r>
            <w:r w:rsidRPr="004966D4" w:rsidR="00FE6BAA">
              <w:rPr>
                <w:rFonts w:eastAsiaTheme="minorEastAsia"/>
                <w:sz w:val="24"/>
                <w:szCs w:val="24"/>
              </w:rPr>
              <w:t>_</w:t>
            </w:r>
            <w:r w:rsidRPr="00B537F5" w:rsidR="00FE6BAA">
              <w:rPr>
                <w:rFonts w:eastAsiaTheme="minorEastAsia"/>
                <w:i/>
                <w:sz w:val="24"/>
                <w:szCs w:val="24"/>
              </w:rPr>
              <w:t>id</w:t>
            </w:r>
            <w:proofErr w:type="spellEnd"/>
            <w:r w:rsidRPr="00BF597E" w:rsidR="07759A6E">
              <w:rPr>
                <w:rFonts w:eastAsiaTheme="minorEastAsia"/>
                <w:sz w:val="24"/>
                <w:szCs w:val="24"/>
              </w:rPr>
              <w:t xml:space="preserve"> </w:t>
            </w:r>
            <w:r w:rsidRPr="00BF597E" w:rsidR="00425F8E">
              <w:rPr>
                <w:rFonts w:eastAsiaTheme="minorEastAsia"/>
                <w:sz w:val="24"/>
                <w:szCs w:val="24"/>
              </w:rPr>
              <w:t>and</w:t>
            </w:r>
            <w:r w:rsidRPr="00BF597E" w:rsidR="001D1CE7">
              <w:rPr>
                <w:rFonts w:eastAsiaTheme="minorEastAsia"/>
                <w:sz w:val="24"/>
                <w:szCs w:val="24"/>
              </w:rPr>
              <w:t xml:space="preserve"> that the values in each row</w:t>
            </w:r>
            <w:r w:rsidRPr="00BF597E" w:rsidR="00425F8E">
              <w:rPr>
                <w:rFonts w:eastAsiaTheme="minorEastAsia"/>
                <w:sz w:val="24"/>
                <w:szCs w:val="24"/>
              </w:rPr>
              <w:t xml:space="preserve"> reflect</w:t>
            </w:r>
            <w:r w:rsidRPr="00BF597E" w:rsidR="001D1CE7">
              <w:rPr>
                <w:rFonts w:eastAsiaTheme="minorEastAsia"/>
                <w:sz w:val="24"/>
                <w:szCs w:val="24"/>
              </w:rPr>
              <w:t xml:space="preserve"> only the </w:t>
            </w:r>
            <w:r w:rsidRPr="00BF597E" w:rsidR="00B3256C">
              <w:rPr>
                <w:rFonts w:eastAsiaTheme="minorEastAsia"/>
                <w:sz w:val="24"/>
                <w:szCs w:val="24"/>
              </w:rPr>
              <w:t xml:space="preserve">applicable </w:t>
            </w:r>
            <w:r w:rsidRPr="00BF597E" w:rsidR="00425F8E">
              <w:rPr>
                <w:rFonts w:eastAsiaTheme="minorEastAsia"/>
                <w:sz w:val="24"/>
                <w:szCs w:val="24"/>
              </w:rPr>
              <w:t>contracted attributes</w:t>
            </w:r>
            <w:r w:rsidRPr="00BF597E" w:rsidR="001D1CE7">
              <w:rPr>
                <w:rFonts w:eastAsiaTheme="minorEastAsia"/>
                <w:sz w:val="24"/>
                <w:szCs w:val="24"/>
              </w:rPr>
              <w:t>.</w:t>
            </w:r>
          </w:p>
          <w:p w:rsidR="7BD27D66" w:rsidP="1FE46E62" w:rsidRDefault="7BD27D66" w14:paraId="444C258A" w14:textId="7D00647B">
            <w:pPr>
              <w:rPr>
                <w:rFonts w:eastAsiaTheme="minorEastAsia"/>
                <w:color w:val="4472C4" w:themeColor="accent1"/>
                <w:sz w:val="24"/>
                <w:szCs w:val="24"/>
              </w:rPr>
            </w:pPr>
            <w:r w:rsidRPr="3A4E2650">
              <w:rPr>
                <w:rFonts w:eastAsiaTheme="minorEastAsia"/>
                <w:sz w:val="24"/>
                <w:szCs w:val="24"/>
              </w:rPr>
              <w:t xml:space="preserve"> </w:t>
            </w:r>
            <w:r w:rsidRPr="1FE46E62">
              <w:rPr>
                <w:rFonts w:eastAsiaTheme="minorEastAsia"/>
                <w:sz w:val="24"/>
                <w:szCs w:val="24"/>
              </w:rPr>
              <w:t xml:space="preserve">“general” refers to procurement that </w:t>
            </w:r>
            <w:r w:rsidRPr="1FE46E62" w:rsidR="0FDCA4A6">
              <w:rPr>
                <w:rFonts w:eastAsiaTheme="minorEastAsia"/>
                <w:sz w:val="24"/>
                <w:szCs w:val="24"/>
              </w:rPr>
              <w:t xml:space="preserve">is not planned to </w:t>
            </w:r>
            <w:r w:rsidRPr="1FE46E62">
              <w:rPr>
                <w:rFonts w:eastAsiaTheme="minorEastAsia"/>
                <w:sz w:val="24"/>
                <w:szCs w:val="24"/>
              </w:rPr>
              <w:t xml:space="preserve">meet any of the </w:t>
            </w:r>
            <w:r w:rsidRPr="1FE46E62" w:rsidR="0FDCA4A6">
              <w:rPr>
                <w:rFonts w:eastAsiaTheme="minorEastAsia"/>
                <w:sz w:val="24"/>
                <w:szCs w:val="24"/>
              </w:rPr>
              <w:t>other procurement categories of</w:t>
            </w:r>
            <w:r w:rsidRPr="1FE46E62">
              <w:rPr>
                <w:rFonts w:eastAsiaTheme="minorEastAsia"/>
                <w:sz w:val="24"/>
                <w:szCs w:val="24"/>
              </w:rPr>
              <w:t xml:space="preserve"> D.21-06-035</w:t>
            </w:r>
            <w:r w:rsidR="00484DFD">
              <w:rPr>
                <w:rFonts w:eastAsiaTheme="minorEastAsia"/>
                <w:sz w:val="24"/>
                <w:szCs w:val="24"/>
              </w:rPr>
              <w:t>/</w:t>
            </w:r>
            <w:r w:rsidR="004966D4">
              <w:rPr>
                <w:rFonts w:eastAsiaTheme="minorEastAsia"/>
                <w:sz w:val="24"/>
                <w:szCs w:val="24"/>
              </w:rPr>
              <w:t>D.</w:t>
            </w:r>
            <w:r w:rsidRPr="004A00AA" w:rsidR="004966D4">
              <w:rPr>
                <w:rFonts w:eastAsiaTheme="minorEastAsia"/>
                <w:sz w:val="24"/>
                <w:szCs w:val="24"/>
              </w:rPr>
              <w:t>23-02-040</w:t>
            </w:r>
            <w:r w:rsidRPr="1FE46E62">
              <w:rPr>
                <w:rFonts w:eastAsiaTheme="minorEastAsia"/>
                <w:sz w:val="24"/>
                <w:szCs w:val="24"/>
              </w:rPr>
              <w:t>.</w:t>
            </w:r>
          </w:p>
          <w:p w:rsidR="7BD27D66" w:rsidP="7BD27D66" w:rsidRDefault="7BD27D66" w14:paraId="1A47D926" w14:textId="6F03AB4C">
            <w:pPr>
              <w:rPr>
                <w:rFonts w:eastAsiaTheme="minorEastAsia"/>
                <w:color w:val="4472C4" w:themeColor="accent1"/>
                <w:sz w:val="24"/>
                <w:szCs w:val="24"/>
              </w:rPr>
            </w:pPr>
            <w:r w:rsidRPr="3A4E2650">
              <w:rPr>
                <w:rFonts w:eastAsiaTheme="minorEastAsia"/>
                <w:sz w:val="24"/>
                <w:szCs w:val="24"/>
              </w:rPr>
              <w:t xml:space="preserve"> </w:t>
            </w:r>
          </w:p>
          <w:p w:rsidR="7BD27D66" w:rsidP="5AB97B93" w:rsidRDefault="7BD27D66" w14:paraId="4124A65B" w14:textId="170B07BB">
            <w:pPr>
              <w:rPr>
                <w:rFonts w:eastAsiaTheme="minorEastAsia"/>
                <w:sz w:val="24"/>
                <w:szCs w:val="24"/>
              </w:rPr>
            </w:pPr>
            <w:r w:rsidRPr="5AB97B93">
              <w:rPr>
                <w:rFonts w:eastAsiaTheme="minorEastAsia"/>
                <w:sz w:val="24"/>
                <w:szCs w:val="24"/>
              </w:rPr>
              <w:lastRenderedPageBreak/>
              <w:t>“</w:t>
            </w:r>
            <w:proofErr w:type="spellStart"/>
            <w:r w:rsidRPr="5AB97B93">
              <w:rPr>
                <w:rFonts w:eastAsiaTheme="minorEastAsia"/>
                <w:sz w:val="24"/>
                <w:szCs w:val="24"/>
              </w:rPr>
              <w:t>ZE_gen_paired_dr</w:t>
            </w:r>
            <w:proofErr w:type="spellEnd"/>
            <w:r w:rsidRPr="5AB97B93">
              <w:rPr>
                <w:rFonts w:eastAsiaTheme="minorEastAsia"/>
                <w:sz w:val="24"/>
                <w:szCs w:val="24"/>
              </w:rPr>
              <w:t>” refers to the procurement category: Zero-emissions generation, generation paired with storage, or demand response resources, required by 2025, not necessarily in 2025</w:t>
            </w:r>
            <w:r w:rsidRPr="5AB97B93" w:rsidR="56EC5608">
              <w:rPr>
                <w:rFonts w:eastAsiaTheme="minorEastAsia"/>
                <w:sz w:val="24"/>
                <w:szCs w:val="24"/>
              </w:rPr>
              <w:t>.</w:t>
            </w:r>
            <w:r w:rsidRPr="5AB97B93" w:rsidR="4A815621">
              <w:rPr>
                <w:rFonts w:eastAsiaTheme="minorEastAsia"/>
                <w:sz w:val="24"/>
                <w:szCs w:val="24"/>
              </w:rPr>
              <w:t xml:space="preserve"> This is also sometimes referred to as the “Diablo Canyon Replacement”</w:t>
            </w:r>
            <w:r w:rsidR="002D5409">
              <w:rPr>
                <w:rFonts w:eastAsiaTheme="minorEastAsia"/>
                <w:sz w:val="24"/>
                <w:szCs w:val="24"/>
              </w:rPr>
              <w:t xml:space="preserve"> </w:t>
            </w:r>
            <w:r w:rsidR="000F22B2">
              <w:rPr>
                <w:rFonts w:eastAsiaTheme="minorEastAsia"/>
                <w:sz w:val="24"/>
                <w:szCs w:val="24"/>
              </w:rPr>
              <w:t>or DCR</w:t>
            </w:r>
            <w:r w:rsidRPr="5AB97B93" w:rsidR="4A815621">
              <w:rPr>
                <w:rFonts w:eastAsiaTheme="minorEastAsia"/>
                <w:sz w:val="24"/>
                <w:szCs w:val="24"/>
              </w:rPr>
              <w:t xml:space="preserve"> requirement</w:t>
            </w:r>
            <w:r w:rsidR="00BB228F">
              <w:rPr>
                <w:rFonts w:eastAsiaTheme="minorEastAsia"/>
                <w:sz w:val="24"/>
                <w:szCs w:val="24"/>
              </w:rPr>
              <w:t xml:space="preserve"> and </w:t>
            </w:r>
            <w:r w:rsidRPr="002D5409" w:rsidR="00BB228F">
              <w:rPr>
                <w:rFonts w:eastAsiaTheme="minorEastAsia"/>
                <w:sz w:val="24"/>
                <w:szCs w:val="24"/>
              </w:rPr>
              <w:t>procurement</w:t>
            </w:r>
            <w:r w:rsidRPr="5AB97B93" w:rsidR="4A815621">
              <w:rPr>
                <w:rFonts w:eastAsiaTheme="minorEastAsia"/>
                <w:sz w:val="24"/>
                <w:szCs w:val="24"/>
              </w:rPr>
              <w:t>.</w:t>
            </w:r>
            <w:r w:rsidDel="00034C2E" w:rsidR="00034C2E">
              <w:rPr>
                <w:rStyle w:val="CommentReference"/>
              </w:rPr>
              <w:t xml:space="preserve"> </w:t>
            </w:r>
          </w:p>
          <w:p w:rsidR="7BD27D66" w:rsidP="5AB97B93" w:rsidRDefault="3BC8317D" w14:paraId="0CBECAFA" w14:textId="4BC7AA22">
            <w:pPr>
              <w:rPr>
                <w:rFonts w:eastAsiaTheme="minorEastAsia"/>
                <w:color w:val="4472C4" w:themeColor="accent1"/>
                <w:sz w:val="24"/>
                <w:szCs w:val="24"/>
              </w:rPr>
            </w:pPr>
            <w:r w:rsidRPr="1941E99D">
              <w:rPr>
                <w:rFonts w:ascii="Calibri" w:hAnsi="Calibri" w:eastAsia="Calibri" w:cs="Calibri"/>
                <w:color w:val="000000" w:themeColor="text1"/>
              </w:rPr>
              <w:t xml:space="preserve">Note: </w:t>
            </w:r>
            <w:r w:rsidR="0015389A">
              <w:rPr>
                <w:rFonts w:ascii="Calibri" w:hAnsi="Calibri" w:eastAsia="Calibri" w:cs="Calibri"/>
                <w:color w:val="000000" w:themeColor="text1"/>
              </w:rPr>
              <w:t xml:space="preserve">Although </w:t>
            </w:r>
            <w:r w:rsidRPr="00B537F5">
              <w:rPr>
                <w:rFonts w:eastAsiaTheme="minorEastAsia"/>
                <w:sz w:val="24"/>
                <w:szCs w:val="24"/>
              </w:rPr>
              <w:t xml:space="preserve">DCR procurement </w:t>
            </w:r>
            <w:r w:rsidR="0015389A">
              <w:rPr>
                <w:rFonts w:eastAsiaTheme="minorEastAsia"/>
                <w:sz w:val="24"/>
                <w:szCs w:val="24"/>
              </w:rPr>
              <w:t>may be</w:t>
            </w:r>
            <w:r w:rsidRPr="00B537F5">
              <w:rPr>
                <w:rFonts w:eastAsiaTheme="minorEastAsia"/>
                <w:sz w:val="24"/>
                <w:szCs w:val="24"/>
              </w:rPr>
              <w:t xml:space="preserve"> count</w:t>
            </w:r>
            <w:r w:rsidR="0015389A">
              <w:rPr>
                <w:rFonts w:eastAsiaTheme="minorEastAsia"/>
                <w:sz w:val="24"/>
                <w:szCs w:val="24"/>
              </w:rPr>
              <w:t>ed</w:t>
            </w:r>
            <w:r w:rsidRPr="00B537F5">
              <w:rPr>
                <w:rFonts w:eastAsiaTheme="minorEastAsia"/>
                <w:sz w:val="24"/>
                <w:szCs w:val="24"/>
              </w:rPr>
              <w:t xml:space="preserve"> towards the general annual requirements</w:t>
            </w:r>
            <w:r w:rsidR="0015389A">
              <w:rPr>
                <w:rFonts w:eastAsiaTheme="minorEastAsia"/>
                <w:sz w:val="24"/>
                <w:szCs w:val="24"/>
              </w:rPr>
              <w:t xml:space="preserve"> for compliance purposes, t</w:t>
            </w:r>
            <w:r w:rsidRPr="00B537F5">
              <w:rPr>
                <w:rFonts w:eastAsiaTheme="minorEastAsia"/>
                <w:sz w:val="24"/>
                <w:szCs w:val="24"/>
              </w:rPr>
              <w:t>ows where a project is being counted towards the DCR requirement will</w:t>
            </w:r>
            <w:r w:rsidR="0015389A">
              <w:rPr>
                <w:rFonts w:eastAsiaTheme="minorEastAsia"/>
                <w:sz w:val="24"/>
                <w:szCs w:val="24"/>
              </w:rPr>
              <w:t xml:space="preserve"> </w:t>
            </w:r>
            <w:r w:rsidRPr="00401BF3" w:rsidR="0015389A">
              <w:rPr>
                <w:rFonts w:eastAsiaTheme="minorEastAsia"/>
                <w:b/>
                <w:bCs/>
                <w:sz w:val="24"/>
                <w:szCs w:val="24"/>
              </w:rPr>
              <w:t>not</w:t>
            </w:r>
            <w:r w:rsidRPr="00B537F5">
              <w:rPr>
                <w:rFonts w:eastAsiaTheme="minorEastAsia"/>
                <w:sz w:val="24"/>
                <w:szCs w:val="24"/>
              </w:rPr>
              <w:t xml:space="preserve"> automatically be counted towards general</w:t>
            </w:r>
            <w:r w:rsidR="00437E12">
              <w:rPr>
                <w:rFonts w:eastAsiaTheme="minorEastAsia"/>
                <w:sz w:val="24"/>
                <w:szCs w:val="24"/>
              </w:rPr>
              <w:t xml:space="preserve"> obligations (i.e. a separate row will need to be entered)</w:t>
            </w:r>
            <w:r w:rsidRPr="00B537F5">
              <w:rPr>
                <w:rFonts w:eastAsiaTheme="minorEastAsia"/>
                <w:sz w:val="24"/>
                <w:szCs w:val="24"/>
              </w:rPr>
              <w:t>.</w:t>
            </w:r>
            <w:r w:rsidR="00437E12">
              <w:rPr>
                <w:rFonts w:eastAsiaTheme="minorEastAsia"/>
                <w:sz w:val="24"/>
                <w:szCs w:val="24"/>
              </w:rPr>
              <w:t xml:space="preserve"> </w:t>
            </w:r>
            <w:r w:rsidRPr="5AB97B93" w:rsidR="7BD27D66">
              <w:rPr>
                <w:rFonts w:eastAsiaTheme="minorEastAsia"/>
                <w:sz w:val="24"/>
                <w:szCs w:val="24"/>
              </w:rPr>
              <w:t>“</w:t>
            </w:r>
            <w:proofErr w:type="spellStart"/>
            <w:proofErr w:type="gramStart"/>
            <w:r w:rsidRPr="5AB97B93" w:rsidR="7BD27D66">
              <w:rPr>
                <w:rFonts w:eastAsiaTheme="minorEastAsia"/>
                <w:sz w:val="24"/>
                <w:szCs w:val="24"/>
              </w:rPr>
              <w:t>long</w:t>
            </w:r>
            <w:proofErr w:type="gramEnd"/>
            <w:r w:rsidRPr="5AB97B93" w:rsidR="7BD27D66">
              <w:rPr>
                <w:rFonts w:eastAsiaTheme="minorEastAsia"/>
                <w:sz w:val="24"/>
                <w:szCs w:val="24"/>
              </w:rPr>
              <w:t>_duration_storage</w:t>
            </w:r>
            <w:proofErr w:type="spellEnd"/>
            <w:r w:rsidRPr="5AB97B93" w:rsidR="7BD27D66">
              <w:rPr>
                <w:rFonts w:eastAsiaTheme="minorEastAsia"/>
                <w:sz w:val="24"/>
                <w:szCs w:val="24"/>
              </w:rPr>
              <w:t xml:space="preserve">” refers to </w:t>
            </w:r>
            <w:r w:rsidRPr="5AB97B93" w:rsidR="0FDCA4A6">
              <w:rPr>
                <w:rFonts w:eastAsiaTheme="minorEastAsia"/>
                <w:sz w:val="24"/>
                <w:szCs w:val="24"/>
              </w:rPr>
              <w:t>the long</w:t>
            </w:r>
            <w:r w:rsidRPr="5AB97B93" w:rsidR="7BD27D66">
              <w:rPr>
                <w:rFonts w:eastAsiaTheme="minorEastAsia"/>
                <w:sz w:val="24"/>
                <w:szCs w:val="24"/>
              </w:rPr>
              <w:t>-duration storage resource procurement category due by 2028</w:t>
            </w:r>
            <w:r w:rsidR="00FA01E5">
              <w:rPr>
                <w:rFonts w:eastAsiaTheme="minorEastAsia"/>
                <w:sz w:val="24"/>
                <w:szCs w:val="24"/>
              </w:rPr>
              <w:t>.</w:t>
            </w:r>
            <w:r w:rsidRPr="5AB97B93" w:rsidR="7BD27D66">
              <w:rPr>
                <w:rFonts w:eastAsiaTheme="minorEastAsia"/>
                <w:sz w:val="24"/>
                <w:szCs w:val="24"/>
              </w:rPr>
              <w:t xml:space="preserve"> </w:t>
            </w:r>
          </w:p>
          <w:p w:rsidR="7BD27D66" w:rsidP="5AB97B93" w:rsidRDefault="7BD27D66" w14:paraId="0C88A086" w14:textId="4088088F">
            <w:pPr>
              <w:rPr>
                <w:rFonts w:eastAsiaTheme="minorEastAsia"/>
                <w:color w:val="4472C4" w:themeColor="accent1"/>
                <w:sz w:val="24"/>
                <w:szCs w:val="24"/>
              </w:rPr>
            </w:pPr>
            <w:r w:rsidRPr="3A4E2650">
              <w:rPr>
                <w:rFonts w:eastAsiaTheme="minorEastAsia"/>
                <w:sz w:val="24"/>
                <w:szCs w:val="24"/>
              </w:rPr>
              <w:t xml:space="preserve"> </w:t>
            </w:r>
            <w:r w:rsidRPr="5AB97B93">
              <w:rPr>
                <w:rFonts w:eastAsiaTheme="minorEastAsia"/>
                <w:sz w:val="24"/>
                <w:szCs w:val="24"/>
              </w:rPr>
              <w:t>“</w:t>
            </w:r>
            <w:proofErr w:type="spellStart"/>
            <w:proofErr w:type="gramStart"/>
            <w:r w:rsidRPr="5AB97B93">
              <w:rPr>
                <w:rFonts w:eastAsiaTheme="minorEastAsia"/>
                <w:sz w:val="24"/>
                <w:szCs w:val="24"/>
              </w:rPr>
              <w:t>firm</w:t>
            </w:r>
            <w:proofErr w:type="gramEnd"/>
            <w:r w:rsidRPr="5AB97B93">
              <w:rPr>
                <w:rFonts w:eastAsiaTheme="minorEastAsia"/>
                <w:sz w:val="24"/>
                <w:szCs w:val="24"/>
              </w:rPr>
              <w:t>_ZE</w:t>
            </w:r>
            <w:proofErr w:type="spellEnd"/>
            <w:r w:rsidRPr="5AB97B93">
              <w:rPr>
                <w:rFonts w:eastAsiaTheme="minorEastAsia"/>
                <w:sz w:val="24"/>
                <w:szCs w:val="24"/>
              </w:rPr>
              <w:t>” refers to firm zero-emitting resource procurement category due by 2028</w:t>
            </w:r>
            <w:r w:rsidR="002A2801">
              <w:rPr>
                <w:rFonts w:eastAsiaTheme="minorEastAsia"/>
                <w:sz w:val="24"/>
                <w:szCs w:val="24"/>
              </w:rPr>
              <w:t>.</w:t>
            </w:r>
            <w:r w:rsidRPr="5AB97B93">
              <w:rPr>
                <w:rFonts w:eastAsiaTheme="minorEastAsia"/>
                <w:sz w:val="24"/>
                <w:szCs w:val="24"/>
              </w:rPr>
              <w:t xml:space="preserve"> </w:t>
            </w:r>
          </w:p>
          <w:p w:rsidR="044F4D54" w:rsidP="728BE40D" w:rsidRDefault="00B8510B" w14:paraId="7FB486D6" w14:textId="3CB8B651">
            <w:pPr>
              <w:rPr>
                <w:rFonts w:eastAsiaTheme="minorEastAsia"/>
                <w:color w:val="4472C4" w:themeColor="accent1"/>
                <w:sz w:val="24"/>
                <w:szCs w:val="24"/>
              </w:rPr>
            </w:pPr>
            <w:proofErr w:type="gramStart"/>
            <w:r>
              <w:rPr>
                <w:rFonts w:eastAsiaTheme="minorEastAsia"/>
                <w:sz w:val="24"/>
                <w:szCs w:val="24"/>
              </w:rPr>
              <w:t>Dropdown</w:t>
            </w:r>
            <w:proofErr w:type="gramEnd"/>
            <w:r w:rsidRPr="728BE40D" w:rsidR="044F4D54">
              <w:rPr>
                <w:rFonts w:eastAsiaTheme="minorEastAsia"/>
                <w:sz w:val="24"/>
                <w:szCs w:val="24"/>
              </w:rPr>
              <w:t xml:space="preserve"> list:</w:t>
            </w:r>
          </w:p>
          <w:p w:rsidRPr="00F6780A" w:rsidR="7E2DD91A" w:rsidP="00F6780A" w:rsidRDefault="7E2DD91A" w14:paraId="361A2BA0" w14:textId="7BBF53F7">
            <w:pPr>
              <w:spacing w:after="0"/>
              <w:ind w:left="720"/>
              <w:rPr>
                <w:rFonts w:eastAsiaTheme="minorEastAsia"/>
                <w:sz w:val="24"/>
                <w:szCs w:val="24"/>
                <w:u w:val="single"/>
              </w:rPr>
            </w:pPr>
            <w:r w:rsidRPr="00F6780A">
              <w:rPr>
                <w:rFonts w:ascii="Calibri" w:hAnsi="Calibri" w:eastAsia="Calibri" w:cs="Calibri"/>
                <w:color w:val="000000" w:themeColor="text1"/>
                <w:sz w:val="24"/>
                <w:szCs w:val="24"/>
              </w:rPr>
              <w:t>NA</w:t>
            </w:r>
          </w:p>
          <w:p w:rsidRPr="00D92305" w:rsidR="008F61EB" w:rsidP="00F6780A" w:rsidRDefault="008F61EB" w14:paraId="60BADBCD" w14:textId="3654E5F3">
            <w:pPr>
              <w:spacing w:after="0"/>
              <w:ind w:left="720"/>
              <w:rPr>
                <w:rFonts w:eastAsiaTheme="minorEastAsia"/>
                <w:sz w:val="24"/>
                <w:szCs w:val="24"/>
              </w:rPr>
            </w:pPr>
            <w:proofErr w:type="spellStart"/>
            <w:r w:rsidRPr="00D92305">
              <w:rPr>
                <w:rFonts w:eastAsiaTheme="minorEastAsia"/>
                <w:sz w:val="24"/>
                <w:szCs w:val="24"/>
              </w:rPr>
              <w:t>firm_ZE</w:t>
            </w:r>
            <w:proofErr w:type="spellEnd"/>
          </w:p>
          <w:p w:rsidRPr="00D92305" w:rsidR="008F61EB" w:rsidP="00AA6FB7" w:rsidRDefault="008F61EB" w14:paraId="13E74817" w14:textId="6870BF30">
            <w:pPr>
              <w:spacing w:after="0"/>
              <w:ind w:left="720"/>
              <w:rPr>
                <w:rFonts w:eastAsia="Calibri" w:cs="Calibri"/>
                <w:color w:val="000000" w:themeColor="text1"/>
                <w:sz w:val="24"/>
                <w:szCs w:val="24"/>
              </w:rPr>
            </w:pPr>
            <w:r w:rsidRPr="00D92305">
              <w:rPr>
                <w:rFonts w:eastAsiaTheme="minorEastAsia"/>
                <w:sz w:val="24"/>
                <w:szCs w:val="24"/>
              </w:rPr>
              <w:t>general</w:t>
            </w:r>
          </w:p>
          <w:p w:rsidRPr="00D92305" w:rsidR="008F61EB" w:rsidP="00F6780A" w:rsidRDefault="008F61EB" w14:paraId="2AC5570D" w14:textId="00DE2FC5">
            <w:pPr>
              <w:spacing w:after="0"/>
              <w:ind w:left="720"/>
              <w:rPr>
                <w:rFonts w:eastAsia="Calibri" w:cs="Calibri"/>
                <w:color w:val="000000" w:themeColor="text1"/>
                <w:sz w:val="24"/>
                <w:szCs w:val="24"/>
              </w:rPr>
            </w:pPr>
            <w:proofErr w:type="spellStart"/>
            <w:r w:rsidRPr="00D92305">
              <w:rPr>
                <w:rFonts w:eastAsia="Calibri" w:cs="Calibri"/>
                <w:color w:val="000000" w:themeColor="text1"/>
                <w:sz w:val="24"/>
                <w:szCs w:val="24"/>
              </w:rPr>
              <w:t>long_duration_storage</w:t>
            </w:r>
            <w:proofErr w:type="spellEnd"/>
          </w:p>
          <w:p w:rsidRPr="00D92305" w:rsidR="008F61EB" w:rsidP="00F6780A" w:rsidRDefault="008F61EB" w14:paraId="572C606B" w14:textId="00DE2FC5">
            <w:pPr>
              <w:spacing w:after="0"/>
              <w:ind w:left="720"/>
              <w:rPr>
                <w:rFonts w:eastAsia="Calibri" w:cs="Calibri"/>
                <w:color w:val="000000" w:themeColor="text1"/>
                <w:sz w:val="24"/>
                <w:szCs w:val="24"/>
              </w:rPr>
            </w:pPr>
            <w:proofErr w:type="spellStart"/>
            <w:r w:rsidRPr="00D92305">
              <w:rPr>
                <w:rFonts w:eastAsia="Calibri" w:cs="Calibri"/>
                <w:color w:val="000000" w:themeColor="text1"/>
                <w:sz w:val="24"/>
                <w:szCs w:val="24"/>
              </w:rPr>
              <w:t>ZE_gen_paired_dr</w:t>
            </w:r>
            <w:proofErr w:type="spellEnd"/>
          </w:p>
          <w:p w:rsidR="7BD27D66" w:rsidP="00D92305" w:rsidRDefault="7BD27D66" w14:paraId="54F574F8" w14:textId="300EB7BC">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77187E49" w:rsidRDefault="77187E49" w14:paraId="7F0889D4" w14:textId="2E46E388">
            <w:pPr>
              <w:rPr>
                <w:rFonts w:eastAsiaTheme="minorEastAsia"/>
                <w:sz w:val="24"/>
                <w:szCs w:val="24"/>
              </w:rPr>
            </w:pPr>
            <w:r w:rsidRPr="77187E49">
              <w:rPr>
                <w:rFonts w:eastAsiaTheme="minorEastAsia"/>
                <w:sz w:val="24"/>
                <w:szCs w:val="24"/>
              </w:rPr>
              <w:lastRenderedPageBreak/>
              <w:t>string</w:t>
            </w:r>
          </w:p>
          <w:p w:rsidR="07FB1C4E" w:rsidP="07FB1C4E" w:rsidRDefault="07FB1C4E" w14:paraId="42425C8B" w14:textId="2E46E388">
            <w:pPr>
              <w:rPr>
                <w:rFonts w:eastAsiaTheme="minorEastAsia"/>
                <w:sz w:val="24"/>
                <w:szCs w:val="24"/>
              </w:rPr>
            </w:pPr>
          </w:p>
        </w:tc>
      </w:tr>
      <w:tr w:rsidR="7BD27D66" w:rsidTr="4FB71131" w14:paraId="5CE206AF" w14:textId="2BA0ECE5">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7E03534B" w:rsidRDefault="7BD27D66" w14:paraId="650B7896" w14:textId="79D5E781">
            <w:pPr>
              <w:rPr>
                <w:rFonts w:eastAsiaTheme="minorEastAsia"/>
                <w:color w:val="4472C4" w:themeColor="accent1"/>
                <w:sz w:val="24"/>
                <w:szCs w:val="24"/>
              </w:rPr>
            </w:pPr>
            <w:r w:rsidRPr="7E03534B">
              <w:rPr>
                <w:rFonts w:eastAsiaTheme="minorEastAsia"/>
                <w:sz w:val="24"/>
                <w:szCs w:val="24"/>
              </w:rPr>
              <w:t>mtr_</w:t>
            </w:r>
            <w:r w:rsidRPr="7E03534B" w:rsidR="25E90895">
              <w:rPr>
                <w:rFonts w:eastAsiaTheme="minorEastAsia"/>
                <w:sz w:val="24"/>
                <w:szCs w:val="24"/>
              </w:rPr>
              <w:t>t</w:t>
            </w:r>
            <w:r w:rsidRPr="7E03534B" w:rsidR="64844134">
              <w:rPr>
                <w:rFonts w:eastAsiaTheme="minorEastAsia"/>
                <w:sz w:val="24"/>
                <w:szCs w:val="24"/>
              </w:rPr>
              <w:t>ranche1</w:t>
            </w:r>
            <w:r w:rsidRPr="7E03534B">
              <w:rPr>
                <w:rFonts w:eastAsiaTheme="minorEastAsia"/>
                <w:sz w:val="24"/>
                <w:szCs w:val="24"/>
              </w:rPr>
              <w:t>_NQC</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2CFEE6D2" w:rsidRDefault="00CA59AF" w14:paraId="0FC40B98" w14:textId="5AD4BE69">
            <w:pPr>
              <w:rPr>
                <w:rFonts w:eastAsiaTheme="minorEastAsia"/>
                <w:sz w:val="24"/>
                <w:szCs w:val="24"/>
              </w:rPr>
            </w:pPr>
            <w:r w:rsidRPr="00CA59AF">
              <w:rPr>
                <w:rFonts w:eastAsiaTheme="minorEastAsia"/>
                <w:sz w:val="24"/>
                <w:szCs w:val="24"/>
              </w:rPr>
              <w:t>Please enter the NQC value that the LSE expects this project will contribute toward meeting its 2023 D.21-06-035</w:t>
            </w:r>
            <w:r w:rsidR="00FF7A99">
              <w:rPr>
                <w:rFonts w:eastAsiaTheme="minorEastAsia"/>
                <w:sz w:val="24"/>
                <w:szCs w:val="24"/>
              </w:rPr>
              <w:t>/ D.</w:t>
            </w:r>
            <w:r w:rsidRPr="004A00AA" w:rsidR="00FF7A99">
              <w:rPr>
                <w:rFonts w:eastAsiaTheme="minorEastAsia"/>
                <w:sz w:val="24"/>
                <w:szCs w:val="24"/>
              </w:rPr>
              <w:t>23-02-040</w:t>
            </w:r>
            <w:r w:rsidRPr="00CA59AF">
              <w:rPr>
                <w:rFonts w:eastAsiaTheme="minorEastAsia"/>
                <w:sz w:val="24"/>
                <w:szCs w:val="24"/>
              </w:rPr>
              <w:t xml:space="preserve"> (MTR) </w:t>
            </w:r>
            <w:r w:rsidR="007F4882">
              <w:rPr>
                <w:rFonts w:eastAsiaTheme="minorEastAsia"/>
                <w:sz w:val="24"/>
                <w:szCs w:val="24"/>
              </w:rPr>
              <w:t>for</w:t>
            </w:r>
            <w:r w:rsidRPr="3A4E2650" w:rsidDel="00CA59AF" w:rsidR="7BD27D66">
              <w:rPr>
                <w:rFonts w:eastAsiaTheme="minorEastAsia"/>
                <w:sz w:val="24"/>
                <w:szCs w:val="24"/>
              </w:rPr>
              <w:t xml:space="preserve"> the </w:t>
            </w:r>
            <w:r w:rsidR="00316565">
              <w:rPr>
                <w:rFonts w:eastAsiaTheme="minorEastAsia"/>
                <w:sz w:val="24"/>
                <w:szCs w:val="24"/>
              </w:rPr>
              <w:t xml:space="preserve">selected </w:t>
            </w:r>
            <w:r w:rsidR="00610DD6">
              <w:rPr>
                <w:rFonts w:eastAsiaTheme="minorEastAsia"/>
                <w:sz w:val="24"/>
                <w:szCs w:val="24"/>
              </w:rPr>
              <w:t>category</w:t>
            </w:r>
            <w:r w:rsidRPr="00CA59AF">
              <w:rPr>
                <w:rFonts w:eastAsiaTheme="minorEastAsia"/>
                <w:sz w:val="24"/>
                <w:szCs w:val="24"/>
              </w:rPr>
              <w:t>.</w:t>
            </w:r>
            <w:r w:rsidR="00FF7A99">
              <w:rPr>
                <w:rFonts w:eastAsiaTheme="minorEastAsia"/>
                <w:sz w:val="24"/>
                <w:szCs w:val="24"/>
              </w:rPr>
              <w:t xml:space="preserve"> </w:t>
            </w:r>
            <w:r w:rsidRPr="00A15D29" w:rsidR="00A15D29">
              <w:rPr>
                <w:rFonts w:eastAsiaTheme="minorEastAsia"/>
                <w:sz w:val="24"/>
                <w:szCs w:val="24"/>
              </w:rPr>
              <w:t>CPUC staff validat</w:t>
            </w:r>
            <w:r w:rsidR="00F7666C">
              <w:rPr>
                <w:rFonts w:eastAsiaTheme="minorEastAsia"/>
                <w:sz w:val="24"/>
                <w:szCs w:val="24"/>
              </w:rPr>
              <w:t>e</w:t>
            </w:r>
            <w:r w:rsidRPr="00A15D29" w:rsidR="00A15D29">
              <w:rPr>
                <w:rFonts w:eastAsiaTheme="minorEastAsia"/>
                <w:sz w:val="24"/>
                <w:szCs w:val="24"/>
              </w:rPr>
              <w:t xml:space="preserve"> this value by verifying that it is equal to or less than the NQC value calculated in the “</w:t>
            </w:r>
            <w:proofErr w:type="spellStart"/>
            <w:r w:rsidRPr="00A15D29" w:rsidR="00A15D29">
              <w:rPr>
                <w:rFonts w:eastAsiaTheme="minorEastAsia"/>
                <w:sz w:val="24"/>
                <w:szCs w:val="24"/>
              </w:rPr>
              <w:t>mtr_nqc_validation_tool</w:t>
            </w:r>
            <w:proofErr w:type="spellEnd"/>
            <w:r w:rsidRPr="00A15D29" w:rsidR="00A15D29">
              <w:rPr>
                <w:rFonts w:eastAsiaTheme="minorEastAsia"/>
                <w:sz w:val="24"/>
                <w:szCs w:val="24"/>
              </w:rPr>
              <w:t>” tab.</w:t>
            </w:r>
          </w:p>
          <w:p w:rsidR="7BD27D66" w:rsidP="2CFEE6D2" w:rsidRDefault="4AAC9DE7" w14:paraId="3039567B" w14:textId="2DB51E4E">
            <w:pPr>
              <w:rPr>
                <w:rFonts w:eastAsiaTheme="minorEastAsia"/>
                <w:sz w:val="24"/>
                <w:szCs w:val="24"/>
              </w:rPr>
            </w:pPr>
            <w:r w:rsidRPr="5AB97B93">
              <w:rPr>
                <w:rFonts w:eastAsiaTheme="minorEastAsia"/>
                <w:sz w:val="24"/>
                <w:szCs w:val="24"/>
              </w:rPr>
              <w:t>See instructions fo</w:t>
            </w:r>
            <w:r w:rsidRPr="5AB97B93" w:rsidR="2875B490">
              <w:rPr>
                <w:rFonts w:eastAsiaTheme="minorEastAsia"/>
                <w:sz w:val="24"/>
                <w:szCs w:val="24"/>
              </w:rPr>
              <w:t>r</w:t>
            </w:r>
            <w:r w:rsidRPr="5AB97B93">
              <w:rPr>
                <w:rFonts w:eastAsiaTheme="minorEastAsia"/>
                <w:sz w:val="24"/>
                <w:szCs w:val="24"/>
              </w:rPr>
              <w:t xml:space="preserve"> the </w:t>
            </w:r>
            <w:r w:rsidRPr="5AB97B93" w:rsidR="6562C106">
              <w:rPr>
                <w:rFonts w:eastAsiaTheme="minorEastAsia"/>
                <w:sz w:val="24"/>
                <w:szCs w:val="24"/>
              </w:rPr>
              <w:t>“</w:t>
            </w:r>
            <w:proofErr w:type="spellStart"/>
            <w:r w:rsidRPr="5AB97B93" w:rsidR="6562C106">
              <w:rPr>
                <w:rFonts w:eastAsiaTheme="minorEastAsia"/>
                <w:sz w:val="24"/>
                <w:szCs w:val="24"/>
              </w:rPr>
              <w:t>mtr_nqc_validation_tool</w:t>
            </w:r>
            <w:proofErr w:type="spellEnd"/>
            <w:r w:rsidRPr="5AB97B93" w:rsidR="6562C106">
              <w:rPr>
                <w:rFonts w:eastAsiaTheme="minorEastAsia"/>
                <w:sz w:val="24"/>
                <w:szCs w:val="24"/>
              </w:rPr>
              <w:t xml:space="preserve">” </w:t>
            </w:r>
            <w:r w:rsidR="00FF0852">
              <w:rPr>
                <w:rFonts w:eastAsiaTheme="minorEastAsia"/>
                <w:sz w:val="24"/>
                <w:szCs w:val="24"/>
              </w:rPr>
              <w:t xml:space="preserve">sheet </w:t>
            </w:r>
            <w:r w:rsidRPr="5AB97B93" w:rsidR="4A36CAE0">
              <w:rPr>
                <w:rFonts w:eastAsiaTheme="minorEastAsia"/>
                <w:sz w:val="24"/>
                <w:szCs w:val="24"/>
              </w:rPr>
              <w:t xml:space="preserve">in Section 12: MTR NQC Validation Tool and Summary. </w:t>
            </w:r>
            <w:r w:rsidR="002B55DA">
              <w:rPr>
                <w:rFonts w:eastAsiaTheme="minorEastAsia"/>
                <w:sz w:val="24"/>
                <w:szCs w:val="24"/>
              </w:rPr>
              <w:t>Please note,</w:t>
            </w:r>
            <w:r w:rsidRPr="5AB97B93" w:rsidDel="00A15D29" w:rsidR="4A36CAE0">
              <w:rPr>
                <w:rFonts w:eastAsiaTheme="minorEastAsia"/>
                <w:sz w:val="24"/>
                <w:szCs w:val="24"/>
              </w:rPr>
              <w:t xml:space="preserve"> </w:t>
            </w:r>
            <w:r w:rsidRPr="5AB97B93" w:rsidR="4A36CAE0">
              <w:rPr>
                <w:rFonts w:eastAsiaTheme="minorEastAsia"/>
                <w:sz w:val="24"/>
                <w:szCs w:val="24"/>
              </w:rPr>
              <w:t xml:space="preserve">this column can be filled out </w:t>
            </w:r>
            <w:r w:rsidRPr="5AB97B93" w:rsidR="4A36CAE0">
              <w:rPr>
                <w:rFonts w:eastAsiaTheme="minorEastAsia"/>
                <w:sz w:val="24"/>
                <w:szCs w:val="24"/>
              </w:rPr>
              <w:lastRenderedPageBreak/>
              <w:t>after completing the steps in Section 12</w:t>
            </w:r>
            <w:r w:rsidRPr="67778EEE" w:rsidR="1E59176C">
              <w:rPr>
                <w:rFonts w:eastAsiaTheme="minorEastAsia"/>
                <w:sz w:val="24"/>
                <w:szCs w:val="24"/>
              </w:rPr>
              <w:t xml:space="preserve"> MTR NQC Validation Tool and Summary</w:t>
            </w:r>
            <w:r w:rsidRPr="67778EEE" w:rsidR="4E963BD5">
              <w:rPr>
                <w:rFonts w:eastAsiaTheme="minorEastAsia"/>
                <w:sz w:val="24"/>
                <w:szCs w:val="24"/>
              </w:rPr>
              <w:t xml:space="preserve">. </w:t>
            </w:r>
          </w:p>
          <w:p w:rsidR="7BD27D66" w:rsidP="5AB97B93" w:rsidRDefault="7BD27D66" w14:paraId="6312D8DF" w14:textId="3FE11961">
            <w:pPr>
              <w:rPr>
                <w:rFonts w:eastAsiaTheme="minorEastAsia"/>
                <w:color w:val="4472C4" w:themeColor="accent1"/>
                <w:sz w:val="24"/>
                <w:szCs w:val="24"/>
              </w:rPr>
            </w:pPr>
            <w:r w:rsidRPr="5AB97B93">
              <w:rPr>
                <w:rFonts w:eastAsiaTheme="minorEastAsia"/>
                <w:sz w:val="24"/>
                <w:szCs w:val="24"/>
              </w:rPr>
              <w:t xml:space="preserve">The NQC entered should be based upon the </w:t>
            </w:r>
            <w:r w:rsidRPr="67778EEE" w:rsidR="6ED0A988">
              <w:rPr>
                <w:rFonts w:eastAsiaTheme="minorEastAsia"/>
                <w:sz w:val="24"/>
                <w:szCs w:val="24"/>
              </w:rPr>
              <w:t xml:space="preserve">(Effective Load </w:t>
            </w:r>
            <w:r w:rsidRPr="67778EEE" w:rsidR="5E97CDCF">
              <w:rPr>
                <w:rFonts w:eastAsiaTheme="minorEastAsia"/>
                <w:sz w:val="24"/>
                <w:szCs w:val="24"/>
              </w:rPr>
              <w:t>Carrying</w:t>
            </w:r>
            <w:r w:rsidRPr="67778EEE" w:rsidR="6ED0A988">
              <w:rPr>
                <w:rFonts w:eastAsiaTheme="minorEastAsia"/>
                <w:sz w:val="24"/>
                <w:szCs w:val="24"/>
              </w:rPr>
              <w:t xml:space="preserve"> Capacity)</w:t>
            </w:r>
            <w:r w:rsidRPr="67778EEE" w:rsidR="571EB884">
              <w:rPr>
                <w:rFonts w:eastAsiaTheme="minorEastAsia"/>
                <w:sz w:val="24"/>
                <w:szCs w:val="24"/>
              </w:rPr>
              <w:t xml:space="preserve"> </w:t>
            </w:r>
            <w:r w:rsidRPr="5AB97B93">
              <w:rPr>
                <w:rFonts w:eastAsiaTheme="minorEastAsia"/>
                <w:sz w:val="24"/>
                <w:szCs w:val="24"/>
              </w:rPr>
              <w:t xml:space="preserve">ELCCs established for </w:t>
            </w:r>
            <w:r w:rsidRPr="5AB97B93" w:rsidR="00E5723D">
              <w:rPr>
                <w:rFonts w:eastAsiaTheme="minorEastAsia"/>
                <w:sz w:val="24"/>
                <w:szCs w:val="24"/>
              </w:rPr>
              <w:t>MTR</w:t>
            </w:r>
            <w:r w:rsidRPr="5AB97B93">
              <w:rPr>
                <w:rFonts w:eastAsiaTheme="minorEastAsia"/>
                <w:sz w:val="24"/>
                <w:szCs w:val="24"/>
              </w:rPr>
              <w:t xml:space="preserve"> procurement, as well as the procedures regarding use of the ELCCs. </w:t>
            </w:r>
            <w:r w:rsidRPr="5AB97B93" w:rsidR="2E367C5C">
              <w:rPr>
                <w:rFonts w:eastAsiaTheme="minorEastAsia"/>
                <w:sz w:val="24"/>
                <w:szCs w:val="24"/>
              </w:rPr>
              <w:t xml:space="preserve">The following materials on ELCCs contain guidance and can be found on the  </w:t>
            </w:r>
            <w:hyperlink r:id="rId16">
              <w:r w:rsidRPr="5AB97B93" w:rsidR="60597895">
                <w:rPr>
                  <w:rFonts w:eastAsiaTheme="minorEastAsia"/>
                  <w:sz w:val="24"/>
                  <w:szCs w:val="24"/>
                </w:rPr>
                <w:t>IRP Procurement Track webpage</w:t>
              </w:r>
            </w:hyperlink>
            <w:r w:rsidRPr="5AB97B93" w:rsidR="60597895">
              <w:rPr>
                <w:rFonts w:eastAsiaTheme="minorEastAsia"/>
                <w:sz w:val="24"/>
                <w:szCs w:val="24"/>
              </w:rPr>
              <w:t>, under “Additional Procurement Guidance”:</w:t>
            </w:r>
          </w:p>
          <w:p w:rsidR="7BD27D66" w:rsidP="28DBFC3D" w:rsidRDefault="2E367C5C" w14:paraId="44C8C445" w14:textId="7E435732">
            <w:pPr>
              <w:pStyle w:val="ListParagraph"/>
              <w:numPr>
                <w:ilvl w:val="0"/>
                <w:numId w:val="38"/>
              </w:numPr>
              <w:rPr>
                <w:rFonts w:eastAsiaTheme="minorEastAsia"/>
                <w:sz w:val="24"/>
                <w:szCs w:val="24"/>
              </w:rPr>
            </w:pPr>
            <w:r w:rsidRPr="28DBFC3D">
              <w:rPr>
                <w:rFonts w:eastAsiaTheme="minorEastAsia"/>
                <w:sz w:val="24"/>
                <w:szCs w:val="24"/>
              </w:rPr>
              <w:t>June 2023 Staff Memo</w:t>
            </w:r>
          </w:p>
          <w:p w:rsidR="7BD27D66" w:rsidP="28DBFC3D" w:rsidRDefault="2E367C5C" w14:paraId="215AB5E6" w14:textId="2D160584">
            <w:pPr>
              <w:pStyle w:val="ListParagraph"/>
              <w:numPr>
                <w:ilvl w:val="0"/>
                <w:numId w:val="38"/>
              </w:numPr>
              <w:rPr>
                <w:rFonts w:eastAsiaTheme="minorEastAsia"/>
                <w:sz w:val="24"/>
                <w:szCs w:val="24"/>
              </w:rPr>
            </w:pPr>
            <w:r w:rsidRPr="28DBFC3D">
              <w:rPr>
                <w:rFonts w:eastAsiaTheme="minorEastAsia"/>
                <w:sz w:val="24"/>
                <w:szCs w:val="24"/>
              </w:rPr>
              <w:t>2023 Staff Transmittal Memo</w:t>
            </w:r>
          </w:p>
          <w:p w:rsidR="7BD27D66" w:rsidP="28DBFC3D" w:rsidRDefault="2E367C5C" w14:paraId="5F968DD3" w14:textId="5829819F">
            <w:pPr>
              <w:pStyle w:val="ListParagraph"/>
              <w:numPr>
                <w:ilvl w:val="0"/>
                <w:numId w:val="38"/>
              </w:numPr>
              <w:rPr>
                <w:rFonts w:eastAsiaTheme="minorEastAsia"/>
                <w:sz w:val="24"/>
                <w:szCs w:val="24"/>
              </w:rPr>
            </w:pPr>
            <w:r w:rsidRPr="28DBFC3D">
              <w:rPr>
                <w:rFonts w:eastAsiaTheme="minorEastAsia"/>
                <w:sz w:val="24"/>
                <w:szCs w:val="24"/>
              </w:rPr>
              <w:t>Incremental ELCC Study for Mid-Term Reliability Procurement (January 2023 Update)</w:t>
            </w:r>
          </w:p>
          <w:p w:rsidR="7BD27D66" w:rsidP="28DBFC3D" w:rsidRDefault="2E367C5C" w14:paraId="639207C0" w14:textId="295E240A">
            <w:pPr>
              <w:pStyle w:val="ListParagraph"/>
              <w:numPr>
                <w:ilvl w:val="0"/>
                <w:numId w:val="38"/>
              </w:numPr>
              <w:rPr>
                <w:rFonts w:eastAsiaTheme="minorEastAsia"/>
                <w:sz w:val="24"/>
                <w:szCs w:val="24"/>
              </w:rPr>
            </w:pPr>
            <w:r w:rsidRPr="28DBFC3D">
              <w:rPr>
                <w:rFonts w:eastAsiaTheme="minorEastAsia"/>
                <w:sz w:val="24"/>
                <w:szCs w:val="24"/>
              </w:rPr>
              <w:t>2021 Staff Transmittal Memo</w:t>
            </w:r>
          </w:p>
          <w:p w:rsidR="7BD27D66" w:rsidP="5AB97B93" w:rsidRDefault="2E367C5C" w14:paraId="7B803FCC" w14:textId="0F6B2150">
            <w:pPr>
              <w:pStyle w:val="ListParagraph"/>
              <w:numPr>
                <w:ilvl w:val="0"/>
                <w:numId w:val="38"/>
              </w:numPr>
              <w:rPr>
                <w:rFonts w:eastAsiaTheme="minorEastAsia"/>
                <w:sz w:val="24"/>
                <w:szCs w:val="24"/>
              </w:rPr>
            </w:pPr>
            <w:r w:rsidRPr="5AB97B93">
              <w:rPr>
                <w:rFonts w:eastAsiaTheme="minorEastAsia"/>
                <w:sz w:val="24"/>
                <w:szCs w:val="24"/>
              </w:rPr>
              <w:t xml:space="preserve">2021 Incremental ELCC Study for Mid-Term Reliability Procurement by E3 and </w:t>
            </w:r>
            <w:proofErr w:type="spellStart"/>
            <w:r w:rsidRPr="5AB97B93">
              <w:rPr>
                <w:rFonts w:eastAsiaTheme="minorEastAsia"/>
                <w:sz w:val="24"/>
                <w:szCs w:val="24"/>
              </w:rPr>
              <w:t>Astrapé</w:t>
            </w:r>
            <w:proofErr w:type="spellEnd"/>
            <w:r w:rsidRPr="5AB97B93">
              <w:rPr>
                <w:rFonts w:eastAsiaTheme="minorEastAsia"/>
                <w:sz w:val="24"/>
                <w:szCs w:val="24"/>
              </w:rPr>
              <w:t xml:space="preserve"> </w:t>
            </w:r>
          </w:p>
          <w:p w:rsidR="7BD27D66" w:rsidP="7BD27D66" w:rsidRDefault="7BD27D66" w14:paraId="1A3A4359" w14:textId="03AE82C7">
            <w:pPr>
              <w:rPr>
                <w:rFonts w:eastAsiaTheme="minorEastAsia"/>
                <w:color w:val="4472C4" w:themeColor="accent1"/>
                <w:sz w:val="24"/>
                <w:szCs w:val="24"/>
              </w:rPr>
            </w:pPr>
          </w:p>
          <w:p w:rsidR="7BD27D66" w:rsidP="5AB97B93" w:rsidRDefault="7BD27D66" w14:paraId="57E70489" w14:textId="6462B404">
            <w:pPr>
              <w:rPr>
                <w:rFonts w:eastAsiaTheme="minorEastAsia"/>
                <w:color w:val="4472C4" w:themeColor="accent1"/>
                <w:sz w:val="24"/>
                <w:szCs w:val="24"/>
              </w:rPr>
            </w:pPr>
            <w:r w:rsidRPr="5AB97B93">
              <w:rPr>
                <w:rFonts w:eastAsiaTheme="minorEastAsia"/>
                <w:sz w:val="24"/>
                <w:szCs w:val="24"/>
                <w:u w:val="single"/>
              </w:rPr>
              <w:t>Note:</w:t>
            </w:r>
            <w:r w:rsidRPr="5AB97B93">
              <w:rPr>
                <w:rFonts w:eastAsiaTheme="minorEastAsia"/>
                <w:sz w:val="24"/>
                <w:szCs w:val="24"/>
              </w:rPr>
              <w:t xml:space="preserve"> </w:t>
            </w:r>
            <w:r w:rsidR="005D75CB">
              <w:rPr>
                <w:rFonts w:eastAsiaTheme="minorEastAsia"/>
                <w:sz w:val="24"/>
                <w:szCs w:val="24"/>
              </w:rPr>
              <w:t>T</w:t>
            </w:r>
            <w:r w:rsidRPr="5AB97B93">
              <w:rPr>
                <w:rFonts w:eastAsiaTheme="minorEastAsia"/>
                <w:sz w:val="24"/>
                <w:szCs w:val="24"/>
              </w:rPr>
              <w:t xml:space="preserve">his column is not asking </w:t>
            </w:r>
            <w:r w:rsidRPr="00265D69" w:rsidR="00265D69">
              <w:rPr>
                <w:rFonts w:eastAsiaTheme="minorEastAsia"/>
                <w:sz w:val="24"/>
                <w:szCs w:val="24"/>
              </w:rPr>
              <w:t xml:space="preserve">whether the contract will be </w:t>
            </w:r>
            <w:proofErr w:type="gramStart"/>
            <w:r w:rsidRPr="5AB97B93" w:rsidDel="00265D69">
              <w:rPr>
                <w:rFonts w:eastAsiaTheme="minorEastAsia"/>
                <w:sz w:val="24"/>
                <w:szCs w:val="24"/>
              </w:rPr>
              <w:t>delivering</w:t>
            </w:r>
            <w:proofErr w:type="gramEnd"/>
            <w:r w:rsidRPr="5AB97B93" w:rsidDel="00265D69">
              <w:rPr>
                <w:rFonts w:eastAsiaTheme="minorEastAsia"/>
                <w:sz w:val="24"/>
                <w:szCs w:val="24"/>
              </w:rPr>
              <w:t xml:space="preserve"> in 2023.</w:t>
            </w:r>
            <w:r w:rsidRPr="5AB97B93">
              <w:rPr>
                <w:rFonts w:eastAsiaTheme="minorEastAsia"/>
                <w:sz w:val="24"/>
                <w:szCs w:val="24"/>
              </w:rPr>
              <w:t xml:space="preserve"> This is ONLY asking whether this contract is contributing to meeting an LSE’s 2023 obligation</w:t>
            </w:r>
            <w:r w:rsidR="00460EC5">
              <w:rPr>
                <w:rFonts w:eastAsiaTheme="minorEastAsia"/>
                <w:sz w:val="24"/>
                <w:szCs w:val="24"/>
              </w:rPr>
              <w:t xml:space="preserve"> for that procurement </w:t>
            </w:r>
            <w:r w:rsidR="002E33BE">
              <w:rPr>
                <w:rFonts w:eastAsiaTheme="minorEastAsia"/>
                <w:sz w:val="24"/>
                <w:szCs w:val="24"/>
              </w:rPr>
              <w:t>requirement category</w:t>
            </w:r>
            <w:r w:rsidRPr="5AB97B93">
              <w:rPr>
                <w:rFonts w:eastAsiaTheme="minorEastAsia"/>
                <w:sz w:val="24"/>
                <w:szCs w:val="24"/>
              </w:rPr>
              <w:t xml:space="preserve">, </w:t>
            </w:r>
            <w:r w:rsidRPr="5AB97B93" w:rsidR="16EFF723">
              <w:rPr>
                <w:rFonts w:eastAsiaTheme="minorEastAsia"/>
                <w:sz w:val="24"/>
                <w:szCs w:val="24"/>
              </w:rPr>
              <w:t>and if so, what the NQC will be</w:t>
            </w:r>
            <w:r w:rsidRPr="5AB97B93">
              <w:rPr>
                <w:rFonts w:eastAsiaTheme="minorEastAsia"/>
                <w:sz w:val="24"/>
                <w:szCs w:val="24"/>
              </w:rPr>
              <w:t xml:space="preserve">. For </w:t>
            </w:r>
            <w:r w:rsidRPr="5AB97B93" w:rsidR="000B59A0">
              <w:rPr>
                <w:rFonts w:eastAsiaTheme="minorEastAsia"/>
                <w:sz w:val="24"/>
                <w:szCs w:val="24"/>
              </w:rPr>
              <w:t>most</w:t>
            </w:r>
            <w:r w:rsidRPr="5AB97B93">
              <w:rPr>
                <w:rFonts w:eastAsiaTheme="minorEastAsia"/>
                <w:sz w:val="24"/>
                <w:szCs w:val="24"/>
              </w:rPr>
              <w:t xml:space="preserve"> projects, an LSE should </w:t>
            </w:r>
            <w:r w:rsidRPr="5AB97B93" w:rsidR="00F05CE1">
              <w:rPr>
                <w:rFonts w:eastAsiaTheme="minorEastAsia"/>
                <w:sz w:val="24"/>
                <w:szCs w:val="24"/>
              </w:rPr>
              <w:t xml:space="preserve">expect to fill in only one of these columns and leave </w:t>
            </w:r>
            <w:r w:rsidR="00265D69">
              <w:rPr>
                <w:rFonts w:eastAsiaTheme="minorEastAsia"/>
                <w:sz w:val="24"/>
                <w:szCs w:val="24"/>
              </w:rPr>
              <w:t xml:space="preserve">the </w:t>
            </w:r>
            <w:r w:rsidRPr="5AB97B93">
              <w:rPr>
                <w:rFonts w:eastAsiaTheme="minorEastAsia"/>
                <w:sz w:val="24"/>
                <w:szCs w:val="24"/>
              </w:rPr>
              <w:t xml:space="preserve">other </w:t>
            </w:r>
            <w:r w:rsidR="00265D69">
              <w:rPr>
                <w:rFonts w:eastAsiaTheme="minorEastAsia"/>
                <w:sz w:val="24"/>
                <w:szCs w:val="24"/>
              </w:rPr>
              <w:t xml:space="preserve">blank </w:t>
            </w:r>
            <w:r w:rsidRPr="5AB97B93">
              <w:rPr>
                <w:rFonts w:eastAsiaTheme="minorEastAsia"/>
                <w:sz w:val="24"/>
                <w:szCs w:val="24"/>
              </w:rPr>
              <w:t xml:space="preserve">(i.e., the initial NQC shown will be assumed to carry forward at that level). An LSE will use multiple columns if </w:t>
            </w:r>
            <w:r w:rsidR="00B23B60">
              <w:rPr>
                <w:rFonts w:eastAsiaTheme="minorEastAsia"/>
                <w:sz w:val="24"/>
                <w:szCs w:val="24"/>
              </w:rPr>
              <w:t xml:space="preserve">a single </w:t>
            </w:r>
            <w:r w:rsidRPr="5AB97B93">
              <w:rPr>
                <w:rFonts w:eastAsiaTheme="minorEastAsia"/>
                <w:sz w:val="24"/>
                <w:szCs w:val="24"/>
              </w:rPr>
              <w:t xml:space="preserve">project or contract is being used to meet multiple tranches of </w:t>
            </w:r>
            <w:r w:rsidR="00B23B60">
              <w:rPr>
                <w:rFonts w:eastAsiaTheme="minorEastAsia"/>
                <w:sz w:val="24"/>
                <w:szCs w:val="24"/>
              </w:rPr>
              <w:t>the</w:t>
            </w:r>
            <w:r w:rsidRPr="5AB97B93">
              <w:rPr>
                <w:rFonts w:eastAsiaTheme="minorEastAsia"/>
                <w:sz w:val="24"/>
                <w:szCs w:val="24"/>
              </w:rPr>
              <w:t xml:space="preserve"> LSE’s requirement.</w:t>
            </w:r>
          </w:p>
          <w:p w:rsidR="6428A996" w:rsidP="5AB97B93" w:rsidRDefault="3BB26439" w14:paraId="559413BF" w14:textId="03625EA7">
            <w:pPr>
              <w:rPr>
                <w:rFonts w:eastAsiaTheme="minorEastAsia"/>
                <w:sz w:val="24"/>
                <w:szCs w:val="24"/>
              </w:rPr>
            </w:pPr>
            <w:r w:rsidRPr="5AB97B93">
              <w:rPr>
                <w:rFonts w:eastAsiaTheme="minorEastAsia"/>
                <w:sz w:val="24"/>
                <w:szCs w:val="24"/>
                <w:u w:val="single"/>
              </w:rPr>
              <w:t>N</w:t>
            </w:r>
            <w:r w:rsidRPr="5AB97B93" w:rsidR="6B130A5D">
              <w:rPr>
                <w:rFonts w:eastAsiaTheme="minorEastAsia"/>
                <w:sz w:val="24"/>
                <w:szCs w:val="24"/>
                <w:u w:val="single"/>
              </w:rPr>
              <w:t>ote</w:t>
            </w:r>
            <w:r w:rsidRPr="5AB97B93">
              <w:rPr>
                <w:rFonts w:eastAsiaTheme="minorEastAsia"/>
                <w:sz w:val="24"/>
                <w:szCs w:val="24"/>
                <w:u w:val="single"/>
              </w:rPr>
              <w:t>:</w:t>
            </w:r>
            <w:r w:rsidRPr="5AB97B93">
              <w:rPr>
                <w:rFonts w:eastAsiaTheme="minorEastAsia"/>
                <w:sz w:val="24"/>
                <w:szCs w:val="24"/>
              </w:rPr>
              <w:t xml:space="preserve"> Please enter any Long-Lead Time Procurement </w:t>
            </w:r>
            <w:r w:rsidRPr="5AB97B93" w:rsidR="261B8C34">
              <w:rPr>
                <w:rFonts w:eastAsiaTheme="minorEastAsia"/>
                <w:sz w:val="24"/>
                <w:szCs w:val="24"/>
              </w:rPr>
              <w:t xml:space="preserve">in whatever tranche </w:t>
            </w:r>
            <w:r w:rsidR="00B71397">
              <w:rPr>
                <w:rFonts w:eastAsiaTheme="minorEastAsia"/>
                <w:sz w:val="24"/>
                <w:szCs w:val="24"/>
              </w:rPr>
              <w:t>the LSE</w:t>
            </w:r>
            <w:r w:rsidRPr="5AB97B93" w:rsidR="261B8C34">
              <w:rPr>
                <w:rFonts w:eastAsiaTheme="minorEastAsia"/>
                <w:sz w:val="24"/>
                <w:szCs w:val="24"/>
              </w:rPr>
              <w:t xml:space="preserve"> </w:t>
            </w:r>
            <w:r w:rsidR="00B71397">
              <w:rPr>
                <w:rFonts w:eastAsiaTheme="minorEastAsia"/>
                <w:sz w:val="24"/>
                <w:szCs w:val="24"/>
              </w:rPr>
              <w:t xml:space="preserve">is </w:t>
            </w:r>
            <w:r w:rsidRPr="5AB97B93" w:rsidR="261B8C34">
              <w:rPr>
                <w:rFonts w:eastAsiaTheme="minorEastAsia"/>
                <w:sz w:val="24"/>
                <w:szCs w:val="24"/>
              </w:rPr>
              <w:t>using</w:t>
            </w:r>
            <w:r w:rsidRPr="5AB97B93" w:rsidDel="00B71397" w:rsidR="261B8C34">
              <w:rPr>
                <w:rFonts w:eastAsiaTheme="minorEastAsia"/>
                <w:sz w:val="24"/>
                <w:szCs w:val="24"/>
              </w:rPr>
              <w:t xml:space="preserve"> </w:t>
            </w:r>
            <w:r w:rsidRPr="5AB97B93" w:rsidR="261B8C34">
              <w:rPr>
                <w:rFonts w:eastAsiaTheme="minorEastAsia"/>
                <w:sz w:val="24"/>
                <w:szCs w:val="24"/>
              </w:rPr>
              <w:t>to meet</w:t>
            </w:r>
            <w:r w:rsidR="00D25533">
              <w:rPr>
                <w:rFonts w:eastAsiaTheme="minorEastAsia"/>
                <w:sz w:val="24"/>
                <w:szCs w:val="24"/>
              </w:rPr>
              <w:t xml:space="preserve"> it</w:t>
            </w:r>
            <w:r w:rsidRPr="5AB97B93">
              <w:rPr>
                <w:rFonts w:eastAsiaTheme="minorEastAsia"/>
                <w:sz w:val="24"/>
                <w:szCs w:val="24"/>
              </w:rPr>
              <w:t xml:space="preserve">. Most, but not all, Long Lead Time Procurement </w:t>
            </w:r>
            <w:r w:rsidR="00D25533">
              <w:rPr>
                <w:rFonts w:eastAsiaTheme="minorEastAsia"/>
                <w:sz w:val="24"/>
                <w:szCs w:val="24"/>
              </w:rPr>
              <w:t>are</w:t>
            </w:r>
            <w:r w:rsidRPr="5AB97B93">
              <w:rPr>
                <w:rFonts w:eastAsiaTheme="minorEastAsia"/>
                <w:sz w:val="24"/>
                <w:szCs w:val="24"/>
              </w:rPr>
              <w:t xml:space="preserve"> in tranche 6.</w:t>
            </w:r>
          </w:p>
          <w:p w:rsidR="2B81CBFB" w:rsidP="5AB97B93" w:rsidRDefault="2B81CBFB" w14:paraId="3F49CF3F" w14:textId="527E1A53">
            <w:pPr>
              <w:rPr>
                <w:rFonts w:eastAsiaTheme="minorEastAsia"/>
                <w:sz w:val="24"/>
                <w:szCs w:val="24"/>
              </w:rPr>
            </w:pPr>
          </w:p>
          <w:p w:rsidR="26918E79" w:rsidP="5AB97B93" w:rsidRDefault="26918E79" w14:paraId="68B4DE01" w14:textId="4C547133">
            <w:pPr>
              <w:rPr>
                <w:rFonts w:eastAsiaTheme="minorEastAsia"/>
                <w:sz w:val="24"/>
                <w:szCs w:val="24"/>
              </w:rPr>
            </w:pPr>
            <w:r w:rsidRPr="5AB97B93">
              <w:rPr>
                <w:rFonts w:eastAsiaTheme="minorEastAsia"/>
                <w:sz w:val="24"/>
                <w:szCs w:val="24"/>
                <w:u w:val="single"/>
              </w:rPr>
              <w:t>N</w:t>
            </w:r>
            <w:r w:rsidRPr="5AB97B93" w:rsidR="23B76E60">
              <w:rPr>
                <w:rFonts w:eastAsiaTheme="minorEastAsia"/>
                <w:sz w:val="24"/>
                <w:szCs w:val="24"/>
                <w:u w:val="single"/>
              </w:rPr>
              <w:t>ote</w:t>
            </w:r>
            <w:r w:rsidRPr="5AB97B93" w:rsidR="23B76E60">
              <w:rPr>
                <w:rFonts w:eastAsiaTheme="minorEastAsia"/>
                <w:sz w:val="24"/>
                <w:szCs w:val="24"/>
              </w:rPr>
              <w:t>: If a resource is being procured pursuant to the “Zero-emissions generation, generation paired with storage, or demand response resources” aka “Diablo Canyon Replacement” requirement, it likely also may serve an LSE’s annual re</w:t>
            </w:r>
            <w:r w:rsidRPr="5AB97B93" w:rsidR="5A26BDC7">
              <w:rPr>
                <w:rFonts w:eastAsiaTheme="minorEastAsia"/>
                <w:sz w:val="24"/>
                <w:szCs w:val="24"/>
              </w:rPr>
              <w:t>quirement. Since the “</w:t>
            </w:r>
            <w:proofErr w:type="spellStart"/>
            <w:r w:rsidRPr="5AB97B93" w:rsidR="5A26BDC7">
              <w:rPr>
                <w:rFonts w:eastAsiaTheme="minorEastAsia"/>
                <w:sz w:val="24"/>
                <w:szCs w:val="24"/>
              </w:rPr>
              <w:t>mtr_NQC_ZE_gen_paired_dr</w:t>
            </w:r>
            <w:proofErr w:type="spellEnd"/>
            <w:r w:rsidRPr="5AB97B93" w:rsidR="5A26BDC7">
              <w:rPr>
                <w:rFonts w:eastAsiaTheme="minorEastAsia"/>
                <w:sz w:val="24"/>
                <w:szCs w:val="24"/>
              </w:rPr>
              <w:t xml:space="preserve">” column is totaled separately, please ensure the appropriate NQC is </w:t>
            </w:r>
            <w:r w:rsidR="00D25533">
              <w:rPr>
                <w:rFonts w:eastAsiaTheme="minorEastAsia"/>
                <w:sz w:val="24"/>
                <w:szCs w:val="24"/>
              </w:rPr>
              <w:t>included</w:t>
            </w:r>
            <w:r w:rsidRPr="5AB97B93" w:rsidDel="00D25533" w:rsidR="5A26BDC7">
              <w:rPr>
                <w:rFonts w:eastAsiaTheme="minorEastAsia"/>
                <w:sz w:val="24"/>
                <w:szCs w:val="24"/>
              </w:rPr>
              <w:t xml:space="preserve"> </w:t>
            </w:r>
            <w:r w:rsidRPr="5AB97B93" w:rsidR="5A26BDC7">
              <w:rPr>
                <w:rFonts w:eastAsiaTheme="minorEastAsia"/>
                <w:sz w:val="24"/>
                <w:szCs w:val="24"/>
              </w:rPr>
              <w:t xml:space="preserve">in the appropriate </w:t>
            </w:r>
            <w:proofErr w:type="spellStart"/>
            <w:r w:rsidRPr="5AB97B93" w:rsidR="5A26BDC7">
              <w:rPr>
                <w:rFonts w:eastAsiaTheme="minorEastAsia"/>
                <w:sz w:val="24"/>
                <w:szCs w:val="24"/>
              </w:rPr>
              <w:t>mtr_tranche_NQC</w:t>
            </w:r>
            <w:proofErr w:type="spellEnd"/>
            <w:r w:rsidRPr="5AB97B93" w:rsidR="5A26BDC7">
              <w:rPr>
                <w:rFonts w:eastAsiaTheme="minorEastAsia"/>
                <w:sz w:val="24"/>
                <w:szCs w:val="24"/>
              </w:rPr>
              <w:t xml:space="preserve"> column.</w:t>
            </w:r>
          </w:p>
          <w:p w:rsidR="2B81CBFB" w:rsidP="2B81CBFB" w:rsidRDefault="2B81CBFB" w14:paraId="0A3AEC89" w14:textId="24CF0CC2">
            <w:pPr>
              <w:rPr>
                <w:rFonts w:eastAsiaTheme="minorEastAsia"/>
                <w:sz w:val="24"/>
                <w:szCs w:val="24"/>
              </w:rPr>
            </w:pPr>
          </w:p>
          <w:p w:rsidR="7BD27D66" w:rsidP="7BD27D66" w:rsidRDefault="7BD27D66" w14:paraId="173D10C8" w14:textId="77369C41">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1EF186A1" w:rsidRDefault="1EF186A1" w14:paraId="525C7373" w14:textId="79D41C46">
            <w:pPr>
              <w:rPr>
                <w:rFonts w:eastAsiaTheme="minorEastAsia"/>
                <w:sz w:val="24"/>
                <w:szCs w:val="24"/>
              </w:rPr>
            </w:pPr>
            <w:r w:rsidRPr="1EF186A1">
              <w:rPr>
                <w:rFonts w:eastAsiaTheme="minorEastAsia"/>
                <w:sz w:val="24"/>
                <w:szCs w:val="24"/>
              </w:rPr>
              <w:lastRenderedPageBreak/>
              <w:t>numeric</w:t>
            </w:r>
          </w:p>
          <w:p w:rsidR="07FB1C4E" w:rsidP="77187E49" w:rsidRDefault="07FB1C4E" w14:paraId="6C6BE636" w14:textId="066F7B20">
            <w:pPr>
              <w:rPr>
                <w:rFonts w:eastAsiaTheme="minorEastAsia"/>
                <w:sz w:val="24"/>
                <w:szCs w:val="24"/>
              </w:rPr>
            </w:pPr>
          </w:p>
          <w:p w:rsidR="07FB1C4E" w:rsidP="07FB1C4E" w:rsidRDefault="07FB1C4E" w14:paraId="419C3D6B" w14:textId="1A93236D">
            <w:pPr>
              <w:rPr>
                <w:rFonts w:eastAsiaTheme="minorEastAsia"/>
                <w:sz w:val="24"/>
                <w:szCs w:val="24"/>
              </w:rPr>
            </w:pPr>
          </w:p>
        </w:tc>
      </w:tr>
      <w:tr w:rsidR="00083A5D" w:rsidTr="4FB71131" w14:paraId="6D6E2D6D" w14:textId="29A3FE1C">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83A5D" w:rsidP="00083A5D" w:rsidRDefault="00083A5D" w14:paraId="7307BE3C" w14:textId="189A4800">
            <w:pPr>
              <w:rPr>
                <w:rFonts w:eastAsiaTheme="minorEastAsia"/>
                <w:color w:val="4472C4" w:themeColor="accent1"/>
                <w:sz w:val="24"/>
                <w:szCs w:val="24"/>
              </w:rPr>
            </w:pPr>
            <w:r w:rsidRPr="3A4E2650">
              <w:rPr>
                <w:rFonts w:eastAsiaTheme="minorEastAsia"/>
                <w:sz w:val="24"/>
                <w:szCs w:val="24"/>
              </w:rPr>
              <w:lastRenderedPageBreak/>
              <w:t>mtr_tranche2_NQC</w:t>
            </w:r>
          </w:p>
          <w:p w:rsidR="00083A5D" w:rsidP="00083A5D" w:rsidRDefault="00083A5D" w14:paraId="6C15354F" w14:textId="40E44114">
            <w:pPr>
              <w:rPr>
                <w:rFonts w:eastAsiaTheme="minorEastAsia"/>
                <w:color w:val="4472C4" w:themeColor="accent1"/>
                <w:sz w:val="24"/>
                <w:szCs w:val="24"/>
              </w:rPr>
            </w:pPr>
          </w:p>
        </w:tc>
        <w:tc>
          <w:tcPr>
            <w:tcW w:w="2984" w:type="pct"/>
            <w:tcBorders>
              <w:top w:val="single" w:color="auto" w:sz="6" w:space="0"/>
              <w:left w:val="single" w:color="auto" w:sz="6" w:space="0"/>
              <w:bottom w:val="single" w:color="auto" w:sz="6" w:space="0"/>
              <w:right w:val="single" w:color="auto" w:sz="6" w:space="0"/>
            </w:tcBorders>
            <w:tcMar/>
            <w:vAlign w:val="center"/>
          </w:tcPr>
          <w:p w:rsidR="00083A5D" w:rsidP="00083A5D" w:rsidRDefault="00083A5D" w14:paraId="6878916D" w14:textId="39A0ED3F">
            <w:pPr>
              <w:rPr>
                <w:rFonts w:eastAsiaTheme="minorEastAsia"/>
                <w:sz w:val="24"/>
                <w:szCs w:val="24"/>
              </w:rPr>
            </w:pPr>
            <w:r w:rsidRPr="00CA59AF">
              <w:rPr>
                <w:rFonts w:eastAsiaTheme="minorEastAsia"/>
                <w:sz w:val="24"/>
                <w:szCs w:val="24"/>
              </w:rPr>
              <w:t xml:space="preserve">Please enter the NQC value that the LSE expects this project will contribute toward meeting its </w:t>
            </w:r>
            <w:r w:rsidRPr="00CA59AF" w:rsidR="00BD580B">
              <w:rPr>
                <w:rFonts w:eastAsiaTheme="minorEastAsia"/>
                <w:sz w:val="24"/>
                <w:szCs w:val="24"/>
              </w:rPr>
              <w:t>202</w:t>
            </w:r>
            <w:r w:rsidR="004B6450">
              <w:rPr>
                <w:rFonts w:eastAsiaTheme="minorEastAsia"/>
                <w:sz w:val="24"/>
                <w:szCs w:val="24"/>
              </w:rPr>
              <w:t>4</w:t>
            </w:r>
            <w:r w:rsidRPr="00CA59AF" w:rsidR="00BD580B">
              <w:rPr>
                <w:rFonts w:eastAsiaTheme="minorEastAsia"/>
                <w:sz w:val="24"/>
                <w:szCs w:val="24"/>
              </w:rPr>
              <w:t xml:space="preserve"> D.21-06-035</w:t>
            </w:r>
            <w:r w:rsidR="00BD580B">
              <w:rPr>
                <w:rFonts w:eastAsiaTheme="minorEastAsia"/>
                <w:sz w:val="24"/>
                <w:szCs w:val="24"/>
              </w:rPr>
              <w:t>/ D.</w:t>
            </w:r>
            <w:r w:rsidRPr="004A00AA" w:rsidR="00BD580B">
              <w:rPr>
                <w:rFonts w:eastAsiaTheme="minorEastAsia"/>
                <w:sz w:val="24"/>
                <w:szCs w:val="24"/>
              </w:rPr>
              <w:t>23-02-040</w:t>
            </w:r>
            <w:r w:rsidRPr="00CA59AF">
              <w:rPr>
                <w:rFonts w:eastAsiaTheme="minorEastAsia"/>
                <w:sz w:val="24"/>
                <w:szCs w:val="24"/>
              </w:rPr>
              <w:t xml:space="preserve"> (MTR) </w:t>
            </w:r>
            <w:r w:rsidR="00034FA2">
              <w:rPr>
                <w:rFonts w:eastAsiaTheme="minorEastAsia"/>
                <w:sz w:val="24"/>
                <w:szCs w:val="24"/>
              </w:rPr>
              <w:t>obligations</w:t>
            </w:r>
            <w:r w:rsidRPr="00CA59AF" w:rsidR="00034FA2">
              <w:rPr>
                <w:rFonts w:eastAsiaTheme="minorEastAsia"/>
                <w:sz w:val="24"/>
                <w:szCs w:val="24"/>
              </w:rPr>
              <w:t xml:space="preserve"> </w:t>
            </w:r>
            <w:r w:rsidR="00BD580B">
              <w:rPr>
                <w:rFonts w:eastAsiaTheme="minorEastAsia"/>
                <w:sz w:val="24"/>
                <w:szCs w:val="24"/>
              </w:rPr>
              <w:t>for the selected category</w:t>
            </w:r>
            <w:r w:rsidRPr="00CA59AF" w:rsidR="00BD580B">
              <w:rPr>
                <w:rFonts w:eastAsiaTheme="minorEastAsia"/>
                <w:sz w:val="24"/>
                <w:szCs w:val="24"/>
              </w:rPr>
              <w:t>.</w:t>
            </w:r>
            <w:r w:rsidR="00D01735">
              <w:rPr>
                <w:rFonts w:eastAsiaTheme="minorEastAsia"/>
                <w:sz w:val="24"/>
                <w:szCs w:val="24"/>
              </w:rPr>
              <w:t xml:space="preserve"> </w:t>
            </w:r>
            <w:r w:rsidRPr="00A15D29">
              <w:rPr>
                <w:rFonts w:eastAsiaTheme="minorEastAsia"/>
                <w:sz w:val="24"/>
                <w:szCs w:val="24"/>
              </w:rPr>
              <w:t xml:space="preserve">CPUC staff </w:t>
            </w:r>
            <w:r w:rsidRPr="00A15D29" w:rsidR="00BD580B">
              <w:rPr>
                <w:rFonts w:eastAsiaTheme="minorEastAsia"/>
                <w:sz w:val="24"/>
                <w:szCs w:val="24"/>
              </w:rPr>
              <w:t>validat</w:t>
            </w:r>
            <w:r w:rsidR="00BD580B">
              <w:rPr>
                <w:rFonts w:eastAsiaTheme="minorEastAsia"/>
                <w:sz w:val="24"/>
                <w:szCs w:val="24"/>
              </w:rPr>
              <w:t>e</w:t>
            </w:r>
            <w:r w:rsidRPr="00A15D29">
              <w:rPr>
                <w:rFonts w:eastAsiaTheme="minorEastAsia"/>
                <w:sz w:val="24"/>
                <w:szCs w:val="24"/>
              </w:rPr>
              <w:t xml:space="preserve"> this value by verifying that it is equal to or less than the NQC value calculated in the “</w:t>
            </w:r>
            <w:proofErr w:type="spellStart"/>
            <w:r w:rsidRPr="00A15D29">
              <w:rPr>
                <w:rFonts w:eastAsiaTheme="minorEastAsia"/>
                <w:sz w:val="24"/>
                <w:szCs w:val="24"/>
              </w:rPr>
              <w:t>mtr_nqc_validation_tool</w:t>
            </w:r>
            <w:proofErr w:type="spellEnd"/>
            <w:r w:rsidRPr="00A15D29">
              <w:rPr>
                <w:rFonts w:eastAsiaTheme="minorEastAsia"/>
                <w:sz w:val="24"/>
                <w:szCs w:val="24"/>
              </w:rPr>
              <w:t>” tab.</w:t>
            </w:r>
          </w:p>
          <w:p w:rsidR="00083A5D" w:rsidP="00083A5D" w:rsidRDefault="00083A5D" w14:paraId="746FEE1E" w14:textId="1375DFB4">
            <w:pPr>
              <w:rPr>
                <w:rFonts w:eastAsiaTheme="minorEastAsia"/>
                <w:sz w:val="24"/>
                <w:szCs w:val="24"/>
              </w:rPr>
            </w:pPr>
            <w:r w:rsidRPr="5AB97B93">
              <w:rPr>
                <w:rFonts w:eastAsiaTheme="minorEastAsia"/>
                <w:sz w:val="24"/>
                <w:szCs w:val="24"/>
              </w:rPr>
              <w:t>See instructions for the “</w:t>
            </w:r>
            <w:proofErr w:type="spellStart"/>
            <w:r w:rsidRPr="5AB97B93">
              <w:rPr>
                <w:rFonts w:eastAsiaTheme="minorEastAsia"/>
                <w:sz w:val="24"/>
                <w:szCs w:val="24"/>
              </w:rPr>
              <w:t>mtr_nqc_validation_tool</w:t>
            </w:r>
            <w:proofErr w:type="spellEnd"/>
            <w:r w:rsidRPr="5AB97B93">
              <w:rPr>
                <w:rFonts w:eastAsiaTheme="minorEastAsia"/>
                <w:sz w:val="24"/>
                <w:szCs w:val="24"/>
              </w:rPr>
              <w:t xml:space="preserve">” </w:t>
            </w:r>
            <w:r w:rsidR="00FF0852">
              <w:rPr>
                <w:rFonts w:eastAsiaTheme="minorEastAsia"/>
                <w:sz w:val="24"/>
                <w:szCs w:val="24"/>
              </w:rPr>
              <w:t xml:space="preserve">sheet </w:t>
            </w:r>
            <w:r w:rsidRPr="5AB97B93">
              <w:rPr>
                <w:rFonts w:eastAsiaTheme="minorEastAsia"/>
                <w:sz w:val="24"/>
                <w:szCs w:val="24"/>
              </w:rPr>
              <w:t xml:space="preserve">in Section 12: MTR NQC Validation Tool and Summary. </w:t>
            </w:r>
            <w:r w:rsidR="00D01735">
              <w:rPr>
                <w:rFonts w:eastAsiaTheme="minorEastAsia"/>
                <w:sz w:val="24"/>
                <w:szCs w:val="24"/>
              </w:rPr>
              <w:t>Please n</w:t>
            </w:r>
            <w:r w:rsidRPr="5AB97B93">
              <w:rPr>
                <w:rFonts w:eastAsiaTheme="minorEastAsia"/>
                <w:sz w:val="24"/>
                <w:szCs w:val="24"/>
              </w:rPr>
              <w:t>ote</w:t>
            </w:r>
            <w:r>
              <w:rPr>
                <w:rFonts w:eastAsiaTheme="minorEastAsia"/>
                <w:sz w:val="24"/>
                <w:szCs w:val="24"/>
              </w:rPr>
              <w:t xml:space="preserve">, </w:t>
            </w:r>
            <w:r w:rsidRPr="5AB97B93">
              <w:rPr>
                <w:rFonts w:eastAsiaTheme="minorEastAsia"/>
                <w:sz w:val="24"/>
                <w:szCs w:val="24"/>
              </w:rPr>
              <w:t xml:space="preserve">this column can be filled out after completing the steps in </w:t>
            </w:r>
            <w:r w:rsidR="00B618BF">
              <w:rPr>
                <w:rFonts w:eastAsiaTheme="minorEastAsia"/>
                <w:sz w:val="24"/>
                <w:szCs w:val="24"/>
              </w:rPr>
              <w:t>Section 12</w:t>
            </w:r>
            <w:r w:rsidRPr="67778EEE" w:rsidR="4ED288CC">
              <w:rPr>
                <w:rFonts w:eastAsiaTheme="minorEastAsia"/>
                <w:sz w:val="24"/>
                <w:szCs w:val="24"/>
              </w:rPr>
              <w:t xml:space="preserve"> MTR NQC Validation Tool and Summary</w:t>
            </w:r>
            <w:r w:rsidRPr="67778EEE" w:rsidR="6ECE487F">
              <w:rPr>
                <w:rFonts w:eastAsiaTheme="minorEastAsia"/>
                <w:sz w:val="24"/>
                <w:szCs w:val="24"/>
              </w:rPr>
              <w:t>.</w:t>
            </w:r>
          </w:p>
          <w:p w:rsidR="00083A5D" w:rsidP="00083A5D" w:rsidRDefault="00083A5D" w14:paraId="050EE7D8" w14:textId="77777777">
            <w:pPr>
              <w:rPr>
                <w:rFonts w:eastAsiaTheme="minorEastAsia"/>
                <w:sz w:val="24"/>
                <w:szCs w:val="24"/>
              </w:rPr>
            </w:pPr>
          </w:p>
          <w:p w:rsidR="00083A5D" w:rsidP="00083A5D" w:rsidRDefault="00083A5D" w14:paraId="27E0EF29" w14:textId="77777777">
            <w:pPr>
              <w:rPr>
                <w:rFonts w:eastAsiaTheme="minorEastAsia"/>
                <w:color w:val="4472C4" w:themeColor="accent1"/>
                <w:sz w:val="24"/>
                <w:szCs w:val="24"/>
              </w:rPr>
            </w:pPr>
            <w:r w:rsidRPr="5AB97B93">
              <w:rPr>
                <w:rFonts w:eastAsiaTheme="minorEastAsia"/>
                <w:sz w:val="24"/>
                <w:szCs w:val="24"/>
              </w:rPr>
              <w:t xml:space="preserve">The NQC entered should be based upon the ELCCs established for MTR procurement, as well as the procedures regarding use of the ELCCs. The following materials on ELCCs contain guidance and can be found on the  </w:t>
            </w:r>
            <w:hyperlink r:id="rId17">
              <w:r w:rsidRPr="5AB97B93">
                <w:rPr>
                  <w:rFonts w:eastAsiaTheme="minorEastAsia"/>
                  <w:sz w:val="24"/>
                  <w:szCs w:val="24"/>
                </w:rPr>
                <w:t>IRP Procurement Track webpage</w:t>
              </w:r>
            </w:hyperlink>
            <w:r w:rsidRPr="5AB97B93">
              <w:rPr>
                <w:rFonts w:eastAsiaTheme="minorEastAsia"/>
                <w:sz w:val="24"/>
                <w:szCs w:val="24"/>
              </w:rPr>
              <w:t>, under “Additional Procurement Guidance”:</w:t>
            </w:r>
          </w:p>
          <w:p w:rsidR="00083A5D" w:rsidP="00083A5D" w:rsidRDefault="00083A5D" w14:paraId="7B43B961" w14:textId="77777777">
            <w:pPr>
              <w:pStyle w:val="ListParagraph"/>
              <w:numPr>
                <w:ilvl w:val="0"/>
                <w:numId w:val="38"/>
              </w:numPr>
              <w:rPr>
                <w:rFonts w:eastAsiaTheme="minorEastAsia"/>
                <w:sz w:val="24"/>
                <w:szCs w:val="24"/>
              </w:rPr>
            </w:pPr>
            <w:r w:rsidRPr="28DBFC3D">
              <w:rPr>
                <w:rFonts w:eastAsiaTheme="minorEastAsia"/>
                <w:sz w:val="24"/>
                <w:szCs w:val="24"/>
              </w:rPr>
              <w:t>June 2023 Staff Memo</w:t>
            </w:r>
          </w:p>
          <w:p w:rsidR="00083A5D" w:rsidP="00083A5D" w:rsidRDefault="00083A5D" w14:paraId="702BB4FF" w14:textId="77777777">
            <w:pPr>
              <w:pStyle w:val="ListParagraph"/>
              <w:numPr>
                <w:ilvl w:val="0"/>
                <w:numId w:val="38"/>
              </w:numPr>
              <w:rPr>
                <w:rFonts w:eastAsiaTheme="minorEastAsia"/>
                <w:sz w:val="24"/>
                <w:szCs w:val="24"/>
              </w:rPr>
            </w:pPr>
            <w:r w:rsidRPr="28DBFC3D">
              <w:rPr>
                <w:rFonts w:eastAsiaTheme="minorEastAsia"/>
                <w:sz w:val="24"/>
                <w:szCs w:val="24"/>
              </w:rPr>
              <w:t>2023 Staff Transmittal Memo</w:t>
            </w:r>
          </w:p>
          <w:p w:rsidR="00083A5D" w:rsidP="00083A5D" w:rsidRDefault="00083A5D" w14:paraId="57CB9717" w14:textId="77777777">
            <w:pPr>
              <w:pStyle w:val="ListParagraph"/>
              <w:numPr>
                <w:ilvl w:val="0"/>
                <w:numId w:val="38"/>
              </w:numPr>
              <w:rPr>
                <w:rFonts w:eastAsiaTheme="minorEastAsia"/>
                <w:sz w:val="24"/>
                <w:szCs w:val="24"/>
              </w:rPr>
            </w:pPr>
            <w:r w:rsidRPr="28DBFC3D">
              <w:rPr>
                <w:rFonts w:eastAsiaTheme="minorEastAsia"/>
                <w:sz w:val="24"/>
                <w:szCs w:val="24"/>
              </w:rPr>
              <w:lastRenderedPageBreak/>
              <w:t>Incremental ELCC Study for Mid-Term Reliability Procurement (January 2023 Update)</w:t>
            </w:r>
          </w:p>
          <w:p w:rsidR="00083A5D" w:rsidP="00083A5D" w:rsidRDefault="00083A5D" w14:paraId="38704252" w14:textId="77777777">
            <w:pPr>
              <w:pStyle w:val="ListParagraph"/>
              <w:numPr>
                <w:ilvl w:val="0"/>
                <w:numId w:val="38"/>
              </w:numPr>
              <w:rPr>
                <w:rFonts w:eastAsiaTheme="minorEastAsia"/>
                <w:sz w:val="24"/>
                <w:szCs w:val="24"/>
              </w:rPr>
            </w:pPr>
            <w:r w:rsidRPr="28DBFC3D">
              <w:rPr>
                <w:rFonts w:eastAsiaTheme="minorEastAsia"/>
                <w:sz w:val="24"/>
                <w:szCs w:val="24"/>
              </w:rPr>
              <w:t>2021 Staff Transmittal Memo</w:t>
            </w:r>
          </w:p>
          <w:p w:rsidR="00083A5D" w:rsidP="00083A5D" w:rsidRDefault="00083A5D" w14:paraId="45AD0C05" w14:textId="77777777">
            <w:pPr>
              <w:pStyle w:val="ListParagraph"/>
              <w:numPr>
                <w:ilvl w:val="0"/>
                <w:numId w:val="38"/>
              </w:numPr>
              <w:rPr>
                <w:rFonts w:eastAsiaTheme="minorEastAsia"/>
                <w:sz w:val="24"/>
                <w:szCs w:val="24"/>
              </w:rPr>
            </w:pPr>
            <w:r w:rsidRPr="5AB97B93">
              <w:rPr>
                <w:rFonts w:eastAsiaTheme="minorEastAsia"/>
                <w:sz w:val="24"/>
                <w:szCs w:val="24"/>
              </w:rPr>
              <w:t xml:space="preserve">2021 Incremental ELCC Study for Mid-Term Reliability Procurement by E3 and </w:t>
            </w:r>
            <w:proofErr w:type="spellStart"/>
            <w:r w:rsidRPr="5AB97B93">
              <w:rPr>
                <w:rFonts w:eastAsiaTheme="minorEastAsia"/>
                <w:sz w:val="24"/>
                <w:szCs w:val="24"/>
              </w:rPr>
              <w:t>Astrapé</w:t>
            </w:r>
            <w:proofErr w:type="spellEnd"/>
            <w:r w:rsidRPr="5AB97B93">
              <w:rPr>
                <w:rFonts w:eastAsiaTheme="minorEastAsia"/>
                <w:sz w:val="24"/>
                <w:szCs w:val="24"/>
              </w:rPr>
              <w:t xml:space="preserve"> </w:t>
            </w:r>
          </w:p>
          <w:p w:rsidR="00083A5D" w:rsidP="00083A5D" w:rsidRDefault="00083A5D" w14:paraId="1AB2F98E" w14:textId="77777777">
            <w:pPr>
              <w:rPr>
                <w:rFonts w:eastAsiaTheme="minorEastAsia"/>
                <w:color w:val="4472C4" w:themeColor="accent1"/>
                <w:sz w:val="24"/>
                <w:szCs w:val="24"/>
              </w:rPr>
            </w:pPr>
          </w:p>
          <w:p w:rsidR="00BD580B" w:rsidP="00BD580B" w:rsidRDefault="00BD580B" w14:paraId="5F1C78FA" w14:textId="6DBA6406">
            <w:pPr>
              <w:rPr>
                <w:rFonts w:eastAsiaTheme="minorEastAsia"/>
                <w:color w:val="4472C4" w:themeColor="accent1"/>
                <w:sz w:val="24"/>
                <w:szCs w:val="24"/>
              </w:rPr>
            </w:pPr>
            <w:r w:rsidRPr="5AB97B93">
              <w:rPr>
                <w:rFonts w:eastAsiaTheme="minorEastAsia"/>
                <w:sz w:val="24"/>
                <w:szCs w:val="24"/>
                <w:u w:val="single"/>
              </w:rPr>
              <w:t>Note:</w:t>
            </w:r>
            <w:r w:rsidRPr="5AB97B93">
              <w:rPr>
                <w:rFonts w:eastAsiaTheme="minorEastAsia"/>
                <w:sz w:val="24"/>
                <w:szCs w:val="24"/>
              </w:rPr>
              <w:t xml:space="preserve"> </w:t>
            </w:r>
            <w:r w:rsidR="008A2EC0">
              <w:rPr>
                <w:rFonts w:eastAsiaTheme="minorEastAsia"/>
                <w:sz w:val="24"/>
                <w:szCs w:val="24"/>
              </w:rPr>
              <w:t>T</w:t>
            </w:r>
            <w:r w:rsidRPr="5AB97B93">
              <w:rPr>
                <w:rFonts w:eastAsiaTheme="minorEastAsia"/>
                <w:sz w:val="24"/>
                <w:szCs w:val="24"/>
              </w:rPr>
              <w:t xml:space="preserve">his column </w:t>
            </w:r>
            <w:r w:rsidRPr="5AB97B93" w:rsidR="004B6450">
              <w:rPr>
                <w:rFonts w:eastAsiaTheme="minorEastAsia"/>
                <w:sz w:val="24"/>
                <w:szCs w:val="24"/>
              </w:rPr>
              <w:t>does not ask</w:t>
            </w:r>
            <w:r w:rsidRPr="5AB97B93">
              <w:rPr>
                <w:rFonts w:eastAsiaTheme="minorEastAsia"/>
                <w:sz w:val="24"/>
                <w:szCs w:val="24"/>
              </w:rPr>
              <w:t xml:space="preserve"> </w:t>
            </w:r>
            <w:r w:rsidRPr="00265D69">
              <w:rPr>
                <w:rFonts w:eastAsiaTheme="minorEastAsia"/>
                <w:sz w:val="24"/>
                <w:szCs w:val="24"/>
              </w:rPr>
              <w:t xml:space="preserve">whether the contract will be </w:t>
            </w:r>
            <w:r w:rsidRPr="00265D69" w:rsidR="004B6450">
              <w:rPr>
                <w:rFonts w:eastAsiaTheme="minorEastAsia"/>
                <w:sz w:val="24"/>
                <w:szCs w:val="24"/>
              </w:rPr>
              <w:t>delivered</w:t>
            </w:r>
            <w:r w:rsidRPr="5AB97B93">
              <w:rPr>
                <w:rFonts w:eastAsiaTheme="minorEastAsia"/>
                <w:sz w:val="24"/>
                <w:szCs w:val="24"/>
              </w:rPr>
              <w:t xml:space="preserve"> in </w:t>
            </w:r>
            <w:r w:rsidR="004B6450">
              <w:rPr>
                <w:rFonts w:eastAsiaTheme="minorEastAsia"/>
                <w:sz w:val="24"/>
                <w:szCs w:val="24"/>
              </w:rPr>
              <w:t>2024</w:t>
            </w:r>
            <w:r w:rsidRPr="5AB97B93">
              <w:rPr>
                <w:rFonts w:eastAsiaTheme="minorEastAsia"/>
                <w:sz w:val="24"/>
                <w:szCs w:val="24"/>
              </w:rPr>
              <w:t xml:space="preserve">. This is ONLY asking whether this contract is contributing to meeting an LSE’s </w:t>
            </w:r>
            <w:r w:rsidR="004B6450">
              <w:rPr>
                <w:rFonts w:eastAsiaTheme="minorEastAsia"/>
                <w:sz w:val="24"/>
                <w:szCs w:val="24"/>
              </w:rPr>
              <w:t>2024</w:t>
            </w:r>
            <w:r w:rsidRPr="5AB97B93">
              <w:rPr>
                <w:rFonts w:eastAsiaTheme="minorEastAsia"/>
                <w:sz w:val="24"/>
                <w:szCs w:val="24"/>
              </w:rPr>
              <w:t xml:space="preserve"> obligation</w:t>
            </w:r>
            <w:r>
              <w:rPr>
                <w:rFonts w:eastAsiaTheme="minorEastAsia"/>
                <w:sz w:val="24"/>
                <w:szCs w:val="24"/>
              </w:rPr>
              <w:t xml:space="preserve"> for that procurement requirement category</w:t>
            </w:r>
            <w:r w:rsidRPr="5AB97B93">
              <w:rPr>
                <w:rFonts w:eastAsiaTheme="minorEastAsia"/>
                <w:sz w:val="24"/>
                <w:szCs w:val="24"/>
              </w:rPr>
              <w:t xml:space="preserve">, and if so, what the NQC will be. For most projects, an LSE should expect to fill in only one of these columns and leave </w:t>
            </w:r>
            <w:r>
              <w:rPr>
                <w:rFonts w:eastAsiaTheme="minorEastAsia"/>
                <w:sz w:val="24"/>
                <w:szCs w:val="24"/>
              </w:rPr>
              <w:t xml:space="preserve">the </w:t>
            </w:r>
            <w:r w:rsidRPr="5AB97B93">
              <w:rPr>
                <w:rFonts w:eastAsiaTheme="minorEastAsia"/>
                <w:sz w:val="24"/>
                <w:szCs w:val="24"/>
              </w:rPr>
              <w:t xml:space="preserve">other </w:t>
            </w:r>
            <w:r>
              <w:rPr>
                <w:rFonts w:eastAsiaTheme="minorEastAsia"/>
                <w:sz w:val="24"/>
                <w:szCs w:val="24"/>
              </w:rPr>
              <w:t xml:space="preserve">blank </w:t>
            </w:r>
            <w:r w:rsidRPr="5AB97B93">
              <w:rPr>
                <w:rFonts w:eastAsiaTheme="minorEastAsia"/>
                <w:sz w:val="24"/>
                <w:szCs w:val="24"/>
              </w:rPr>
              <w:t xml:space="preserve">(i.e., the initial NQC shown will be assumed to carry forward at that level). An LSE will use multiple columns if </w:t>
            </w:r>
            <w:r>
              <w:rPr>
                <w:rFonts w:eastAsiaTheme="minorEastAsia"/>
                <w:sz w:val="24"/>
                <w:szCs w:val="24"/>
              </w:rPr>
              <w:t>a single</w:t>
            </w:r>
            <w:r w:rsidRPr="5AB97B93">
              <w:rPr>
                <w:rFonts w:eastAsiaTheme="minorEastAsia"/>
                <w:sz w:val="24"/>
                <w:szCs w:val="24"/>
              </w:rPr>
              <w:t xml:space="preserve"> project or contract is being used to meet multiple tranches of </w:t>
            </w:r>
            <w:r>
              <w:rPr>
                <w:rFonts w:eastAsiaTheme="minorEastAsia"/>
                <w:sz w:val="24"/>
                <w:szCs w:val="24"/>
              </w:rPr>
              <w:t>the</w:t>
            </w:r>
            <w:r w:rsidRPr="5AB97B93">
              <w:rPr>
                <w:rFonts w:eastAsiaTheme="minorEastAsia"/>
                <w:sz w:val="24"/>
                <w:szCs w:val="24"/>
              </w:rPr>
              <w:t xml:space="preserve"> LSE’s requirement.</w:t>
            </w:r>
          </w:p>
          <w:p w:rsidR="00083A5D" w:rsidP="00083A5D" w:rsidRDefault="00083A5D" w14:paraId="6259F818" w14:textId="090021B8">
            <w:pPr>
              <w:rPr>
                <w:rFonts w:eastAsiaTheme="minorEastAsia"/>
                <w:sz w:val="24"/>
                <w:szCs w:val="24"/>
              </w:rPr>
            </w:pPr>
            <w:r w:rsidRPr="5AB97B93">
              <w:rPr>
                <w:rFonts w:eastAsiaTheme="minorEastAsia"/>
                <w:sz w:val="24"/>
                <w:szCs w:val="24"/>
                <w:u w:val="single"/>
              </w:rPr>
              <w:t>Note:</w:t>
            </w:r>
            <w:r w:rsidRPr="5AB97B93">
              <w:rPr>
                <w:rFonts w:eastAsiaTheme="minorEastAsia"/>
                <w:sz w:val="24"/>
                <w:szCs w:val="24"/>
              </w:rPr>
              <w:t xml:space="preserve"> Please enter any Long-Lead Time Procurement in whatever tranche </w:t>
            </w:r>
            <w:r>
              <w:rPr>
                <w:rFonts w:eastAsiaTheme="minorEastAsia"/>
                <w:sz w:val="24"/>
                <w:szCs w:val="24"/>
              </w:rPr>
              <w:t>the LSE</w:t>
            </w:r>
            <w:r w:rsidRPr="5AB97B93">
              <w:rPr>
                <w:rFonts w:eastAsiaTheme="minorEastAsia"/>
                <w:sz w:val="24"/>
                <w:szCs w:val="24"/>
              </w:rPr>
              <w:t xml:space="preserve"> </w:t>
            </w:r>
            <w:r>
              <w:rPr>
                <w:rFonts w:eastAsiaTheme="minorEastAsia"/>
                <w:sz w:val="24"/>
                <w:szCs w:val="24"/>
              </w:rPr>
              <w:t xml:space="preserve">is </w:t>
            </w:r>
            <w:r w:rsidRPr="5AB97B93" w:rsidR="00BD580B">
              <w:rPr>
                <w:rFonts w:eastAsiaTheme="minorEastAsia"/>
                <w:sz w:val="24"/>
                <w:szCs w:val="24"/>
              </w:rPr>
              <w:t>using to meet</w:t>
            </w:r>
            <w:r w:rsidR="00BD580B">
              <w:rPr>
                <w:rFonts w:eastAsiaTheme="minorEastAsia"/>
                <w:sz w:val="24"/>
                <w:szCs w:val="24"/>
              </w:rPr>
              <w:t xml:space="preserve"> it</w:t>
            </w:r>
            <w:r w:rsidRPr="5AB97B93" w:rsidR="00BD580B">
              <w:rPr>
                <w:rFonts w:eastAsiaTheme="minorEastAsia"/>
                <w:sz w:val="24"/>
                <w:szCs w:val="24"/>
              </w:rPr>
              <w:t>.</w:t>
            </w:r>
            <w:r w:rsidRPr="5AB97B93">
              <w:rPr>
                <w:rFonts w:eastAsiaTheme="minorEastAsia"/>
                <w:sz w:val="24"/>
                <w:szCs w:val="24"/>
              </w:rPr>
              <w:t xml:space="preserve"> Most, but not all, Long Lead Time Procurement </w:t>
            </w:r>
            <w:r>
              <w:rPr>
                <w:rFonts w:eastAsiaTheme="minorEastAsia"/>
                <w:sz w:val="24"/>
                <w:szCs w:val="24"/>
              </w:rPr>
              <w:t>are</w:t>
            </w:r>
            <w:r w:rsidRPr="5AB97B93">
              <w:rPr>
                <w:rFonts w:eastAsiaTheme="minorEastAsia"/>
                <w:sz w:val="24"/>
                <w:szCs w:val="24"/>
              </w:rPr>
              <w:t xml:space="preserve"> in tranche 6.</w:t>
            </w:r>
          </w:p>
          <w:p w:rsidR="00083A5D" w:rsidP="00083A5D" w:rsidRDefault="00083A5D" w14:paraId="308F926D" w14:textId="77777777">
            <w:pPr>
              <w:rPr>
                <w:rFonts w:eastAsiaTheme="minorEastAsia"/>
                <w:sz w:val="24"/>
                <w:szCs w:val="24"/>
              </w:rPr>
            </w:pPr>
          </w:p>
          <w:p w:rsidR="00083A5D" w:rsidP="00083A5D" w:rsidRDefault="00083A5D" w14:paraId="0EF1340C" w14:textId="77777777">
            <w:pPr>
              <w:rPr>
                <w:rFonts w:eastAsiaTheme="minorEastAsia"/>
                <w:sz w:val="24"/>
                <w:szCs w:val="24"/>
              </w:rPr>
            </w:pPr>
            <w:r w:rsidRPr="5AB97B93">
              <w:rPr>
                <w:rFonts w:eastAsiaTheme="minorEastAsia"/>
                <w:sz w:val="24"/>
                <w:szCs w:val="24"/>
                <w:u w:val="single"/>
              </w:rPr>
              <w:t>Note</w:t>
            </w:r>
            <w:r w:rsidRPr="5AB97B93">
              <w:rPr>
                <w:rFonts w:eastAsiaTheme="minorEastAsia"/>
                <w:sz w:val="24"/>
                <w:szCs w:val="24"/>
              </w:rPr>
              <w:t>: If a resource is being procured pursuant to the “Zero-emissions generation, generation paired with storage, or demand response resources” aka “Diablo Canyon Replacement” requirement, it likely also may serve an LSE’s annual requirement. Since the “</w:t>
            </w:r>
            <w:proofErr w:type="spellStart"/>
            <w:r w:rsidRPr="5AB97B93">
              <w:rPr>
                <w:rFonts w:eastAsiaTheme="minorEastAsia"/>
                <w:sz w:val="24"/>
                <w:szCs w:val="24"/>
              </w:rPr>
              <w:t>mtr_NQC_ZE_gen_paired_dr</w:t>
            </w:r>
            <w:proofErr w:type="spellEnd"/>
            <w:r w:rsidRPr="5AB97B93">
              <w:rPr>
                <w:rFonts w:eastAsiaTheme="minorEastAsia"/>
                <w:sz w:val="24"/>
                <w:szCs w:val="24"/>
              </w:rPr>
              <w:t xml:space="preserve">” column is totaled separately, please ensure the appropriate NQC is </w:t>
            </w:r>
            <w:r w:rsidR="00BD580B">
              <w:rPr>
                <w:rFonts w:eastAsiaTheme="minorEastAsia"/>
                <w:sz w:val="24"/>
                <w:szCs w:val="24"/>
              </w:rPr>
              <w:t xml:space="preserve">included </w:t>
            </w:r>
            <w:r w:rsidRPr="5AB97B93" w:rsidR="00BD580B">
              <w:rPr>
                <w:rFonts w:eastAsiaTheme="minorEastAsia"/>
                <w:sz w:val="24"/>
                <w:szCs w:val="24"/>
              </w:rPr>
              <w:t>in</w:t>
            </w:r>
            <w:r w:rsidRPr="5AB97B93">
              <w:rPr>
                <w:rFonts w:eastAsiaTheme="minorEastAsia"/>
                <w:sz w:val="24"/>
                <w:szCs w:val="24"/>
              </w:rPr>
              <w:t xml:space="preserve"> the appropriate </w:t>
            </w:r>
            <w:proofErr w:type="spellStart"/>
            <w:r w:rsidRPr="5AB97B93">
              <w:rPr>
                <w:rFonts w:eastAsiaTheme="minorEastAsia"/>
                <w:sz w:val="24"/>
                <w:szCs w:val="24"/>
              </w:rPr>
              <w:t>mtr_tranche_NQC</w:t>
            </w:r>
            <w:proofErr w:type="spellEnd"/>
            <w:r w:rsidRPr="5AB97B93">
              <w:rPr>
                <w:rFonts w:eastAsiaTheme="minorEastAsia"/>
                <w:sz w:val="24"/>
                <w:szCs w:val="24"/>
              </w:rPr>
              <w:t xml:space="preserve"> column.</w:t>
            </w:r>
          </w:p>
          <w:p w:rsidR="00083A5D" w:rsidP="00083A5D" w:rsidRDefault="00083A5D" w14:paraId="7655D968" w14:textId="19CDFD94">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0083A5D" w:rsidP="00083A5D" w:rsidRDefault="00083A5D" w14:paraId="74D6B169" w14:textId="79D41C46">
            <w:pPr>
              <w:rPr>
                <w:rFonts w:eastAsiaTheme="minorEastAsia"/>
                <w:sz w:val="24"/>
                <w:szCs w:val="24"/>
              </w:rPr>
            </w:pPr>
            <w:r w:rsidRPr="0D399E29">
              <w:rPr>
                <w:rFonts w:eastAsiaTheme="minorEastAsia"/>
                <w:sz w:val="24"/>
                <w:szCs w:val="24"/>
              </w:rPr>
              <w:lastRenderedPageBreak/>
              <w:t>numeric</w:t>
            </w:r>
          </w:p>
          <w:p w:rsidR="00083A5D" w:rsidP="00083A5D" w:rsidRDefault="00083A5D" w14:paraId="3044BE82" w14:textId="1C0D8EAE">
            <w:pPr>
              <w:rPr>
                <w:rFonts w:eastAsiaTheme="minorEastAsia"/>
                <w:sz w:val="24"/>
                <w:szCs w:val="24"/>
              </w:rPr>
            </w:pPr>
          </w:p>
          <w:p w:rsidR="00083A5D" w:rsidP="00083A5D" w:rsidRDefault="00083A5D" w14:paraId="01B97AC2" w14:textId="3E0E2A9F">
            <w:pPr>
              <w:rPr>
                <w:rFonts w:eastAsiaTheme="minorEastAsia"/>
                <w:sz w:val="24"/>
                <w:szCs w:val="24"/>
              </w:rPr>
            </w:pPr>
          </w:p>
        </w:tc>
      </w:tr>
      <w:tr w:rsidR="000A743B" w:rsidTr="4FB71131" w14:paraId="6C3592BB" w14:textId="2A0F9752">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A743B" w:rsidP="000A743B" w:rsidRDefault="000A743B" w14:paraId="36CDEB28" w14:textId="54CC2116">
            <w:pPr>
              <w:rPr>
                <w:rFonts w:eastAsiaTheme="minorEastAsia"/>
                <w:color w:val="4472C4" w:themeColor="accent1"/>
                <w:sz w:val="24"/>
                <w:szCs w:val="24"/>
              </w:rPr>
            </w:pPr>
            <w:r w:rsidRPr="3A4E2650">
              <w:rPr>
                <w:rFonts w:eastAsiaTheme="minorEastAsia"/>
                <w:sz w:val="24"/>
                <w:szCs w:val="24"/>
              </w:rPr>
              <w:lastRenderedPageBreak/>
              <w:t>mtr_tranche3_NQC</w:t>
            </w:r>
          </w:p>
          <w:p w:rsidR="000A743B" w:rsidP="000A743B" w:rsidRDefault="000A743B" w14:paraId="6307D874" w14:textId="75D6BBAE">
            <w:pPr>
              <w:rPr>
                <w:rFonts w:eastAsiaTheme="minorEastAsia"/>
                <w:color w:val="4472C4" w:themeColor="accent1"/>
                <w:sz w:val="24"/>
                <w:szCs w:val="24"/>
              </w:rPr>
            </w:pPr>
          </w:p>
        </w:tc>
        <w:tc>
          <w:tcPr>
            <w:tcW w:w="2984" w:type="pct"/>
            <w:tcBorders>
              <w:top w:val="single" w:color="auto" w:sz="6" w:space="0"/>
              <w:left w:val="single" w:color="auto" w:sz="6" w:space="0"/>
              <w:bottom w:val="single" w:color="auto" w:sz="6" w:space="0"/>
              <w:right w:val="single" w:color="auto" w:sz="6" w:space="0"/>
            </w:tcBorders>
            <w:tcMar/>
            <w:vAlign w:val="center"/>
          </w:tcPr>
          <w:p w:rsidR="000A743B" w:rsidP="000A743B" w:rsidRDefault="000A743B" w14:paraId="7E595E01" w14:textId="6EEFC0CE">
            <w:pPr>
              <w:rPr>
                <w:rFonts w:eastAsiaTheme="minorEastAsia"/>
                <w:sz w:val="24"/>
                <w:szCs w:val="24"/>
              </w:rPr>
            </w:pPr>
            <w:r w:rsidRPr="00CA59AF">
              <w:rPr>
                <w:rFonts w:eastAsiaTheme="minorEastAsia"/>
                <w:sz w:val="24"/>
                <w:szCs w:val="24"/>
              </w:rPr>
              <w:t xml:space="preserve">Please enter the NQC value that the LSE expects this project will contribute toward meeting its </w:t>
            </w:r>
            <w:r w:rsidR="004B6450">
              <w:rPr>
                <w:rFonts w:eastAsiaTheme="minorEastAsia"/>
                <w:sz w:val="24"/>
                <w:szCs w:val="24"/>
              </w:rPr>
              <w:t>2025</w:t>
            </w:r>
            <w:r w:rsidRPr="00CA59AF" w:rsidR="004B6450">
              <w:rPr>
                <w:rFonts w:eastAsiaTheme="minorEastAsia"/>
                <w:sz w:val="24"/>
                <w:szCs w:val="24"/>
              </w:rPr>
              <w:t xml:space="preserve"> D.21-06-035</w:t>
            </w:r>
            <w:r w:rsidR="004B6450">
              <w:rPr>
                <w:rFonts w:eastAsiaTheme="minorEastAsia"/>
                <w:sz w:val="24"/>
                <w:szCs w:val="24"/>
              </w:rPr>
              <w:t>/ D.</w:t>
            </w:r>
            <w:r w:rsidRPr="004A00AA" w:rsidR="004B6450">
              <w:rPr>
                <w:rFonts w:eastAsiaTheme="minorEastAsia"/>
                <w:sz w:val="24"/>
                <w:szCs w:val="24"/>
              </w:rPr>
              <w:t>23-02-040</w:t>
            </w:r>
            <w:r w:rsidRPr="00CA59AF">
              <w:rPr>
                <w:rFonts w:eastAsiaTheme="minorEastAsia"/>
                <w:sz w:val="24"/>
                <w:szCs w:val="24"/>
              </w:rPr>
              <w:t xml:space="preserve"> (MTR) </w:t>
            </w:r>
            <w:r w:rsidR="00034FA2">
              <w:rPr>
                <w:rFonts w:eastAsiaTheme="minorEastAsia"/>
                <w:sz w:val="24"/>
                <w:szCs w:val="24"/>
              </w:rPr>
              <w:t>obligations</w:t>
            </w:r>
            <w:r w:rsidRPr="00CA59AF" w:rsidR="00034FA2">
              <w:rPr>
                <w:rFonts w:eastAsiaTheme="minorEastAsia"/>
                <w:sz w:val="24"/>
                <w:szCs w:val="24"/>
              </w:rPr>
              <w:t xml:space="preserve"> </w:t>
            </w:r>
            <w:r w:rsidR="004B6450">
              <w:rPr>
                <w:rFonts w:eastAsiaTheme="minorEastAsia"/>
                <w:sz w:val="24"/>
                <w:szCs w:val="24"/>
              </w:rPr>
              <w:t>for the selected category</w:t>
            </w:r>
            <w:r w:rsidRPr="00CA59AF" w:rsidR="004B6450">
              <w:rPr>
                <w:rFonts w:eastAsiaTheme="minorEastAsia"/>
                <w:sz w:val="24"/>
                <w:szCs w:val="24"/>
              </w:rPr>
              <w:t>.</w:t>
            </w:r>
            <w:r w:rsidR="00907575">
              <w:rPr>
                <w:rFonts w:eastAsiaTheme="minorEastAsia"/>
                <w:sz w:val="24"/>
                <w:szCs w:val="24"/>
              </w:rPr>
              <w:t xml:space="preserve"> </w:t>
            </w:r>
            <w:r w:rsidRPr="00A15D29">
              <w:rPr>
                <w:rFonts w:eastAsiaTheme="minorEastAsia"/>
                <w:sz w:val="24"/>
                <w:szCs w:val="24"/>
              </w:rPr>
              <w:t xml:space="preserve">CPUC staff </w:t>
            </w:r>
            <w:r w:rsidRPr="00A15D29" w:rsidR="004B6450">
              <w:rPr>
                <w:rFonts w:eastAsiaTheme="minorEastAsia"/>
                <w:sz w:val="24"/>
                <w:szCs w:val="24"/>
              </w:rPr>
              <w:t>validat</w:t>
            </w:r>
            <w:r w:rsidR="004B6450">
              <w:rPr>
                <w:rFonts w:eastAsiaTheme="minorEastAsia"/>
                <w:sz w:val="24"/>
                <w:szCs w:val="24"/>
              </w:rPr>
              <w:t>e</w:t>
            </w:r>
            <w:r w:rsidRPr="00A15D29">
              <w:rPr>
                <w:rFonts w:eastAsiaTheme="minorEastAsia"/>
                <w:sz w:val="24"/>
                <w:szCs w:val="24"/>
              </w:rPr>
              <w:t xml:space="preserve"> this value by verifying that it is equal to or less than the NQC value calculated in the “</w:t>
            </w:r>
            <w:proofErr w:type="spellStart"/>
            <w:r w:rsidRPr="00A15D29">
              <w:rPr>
                <w:rFonts w:eastAsiaTheme="minorEastAsia"/>
                <w:sz w:val="24"/>
                <w:szCs w:val="24"/>
              </w:rPr>
              <w:t>mtr_nqc_validation_tool</w:t>
            </w:r>
            <w:proofErr w:type="spellEnd"/>
            <w:r w:rsidRPr="00A15D29">
              <w:rPr>
                <w:rFonts w:eastAsiaTheme="minorEastAsia"/>
                <w:sz w:val="24"/>
                <w:szCs w:val="24"/>
              </w:rPr>
              <w:t>” tab.</w:t>
            </w:r>
          </w:p>
          <w:p w:rsidR="000A743B" w:rsidP="000A743B" w:rsidRDefault="000A743B" w14:paraId="3140FDE4" w14:textId="430BFB3E">
            <w:pPr>
              <w:rPr>
                <w:rFonts w:eastAsiaTheme="minorEastAsia"/>
                <w:sz w:val="24"/>
                <w:szCs w:val="24"/>
              </w:rPr>
            </w:pPr>
            <w:r w:rsidRPr="5AB97B93">
              <w:rPr>
                <w:rFonts w:eastAsiaTheme="minorEastAsia"/>
                <w:sz w:val="24"/>
                <w:szCs w:val="24"/>
              </w:rPr>
              <w:t>See instructions for the “</w:t>
            </w:r>
            <w:proofErr w:type="spellStart"/>
            <w:r w:rsidRPr="5AB97B93">
              <w:rPr>
                <w:rFonts w:eastAsiaTheme="minorEastAsia"/>
                <w:sz w:val="24"/>
                <w:szCs w:val="24"/>
              </w:rPr>
              <w:t>mtr_nqc_validation_tool</w:t>
            </w:r>
            <w:proofErr w:type="spellEnd"/>
            <w:r w:rsidRPr="5AB97B93">
              <w:rPr>
                <w:rFonts w:eastAsiaTheme="minorEastAsia"/>
                <w:sz w:val="24"/>
                <w:szCs w:val="24"/>
              </w:rPr>
              <w:t xml:space="preserve">” </w:t>
            </w:r>
            <w:r w:rsidR="00FF0852">
              <w:rPr>
                <w:rFonts w:eastAsiaTheme="minorEastAsia"/>
                <w:sz w:val="24"/>
                <w:szCs w:val="24"/>
              </w:rPr>
              <w:t xml:space="preserve">sheet </w:t>
            </w:r>
            <w:r w:rsidRPr="5AB97B93">
              <w:rPr>
                <w:rFonts w:eastAsiaTheme="minorEastAsia"/>
                <w:sz w:val="24"/>
                <w:szCs w:val="24"/>
              </w:rPr>
              <w:t xml:space="preserve">in Section 12: MTR NQC Validation Tool and Summary. </w:t>
            </w:r>
            <w:r w:rsidR="004B6450">
              <w:rPr>
                <w:rFonts w:eastAsiaTheme="minorEastAsia"/>
                <w:sz w:val="24"/>
                <w:szCs w:val="24"/>
              </w:rPr>
              <w:t xml:space="preserve">Please note, </w:t>
            </w:r>
            <w:r w:rsidRPr="5AB97B93" w:rsidR="004B6450">
              <w:rPr>
                <w:rFonts w:eastAsiaTheme="minorEastAsia"/>
                <w:sz w:val="24"/>
                <w:szCs w:val="24"/>
              </w:rPr>
              <w:t xml:space="preserve">this column can be filled out after completing </w:t>
            </w:r>
            <w:r w:rsidR="00B618BF">
              <w:rPr>
                <w:rFonts w:eastAsiaTheme="minorEastAsia"/>
                <w:sz w:val="24"/>
                <w:szCs w:val="24"/>
              </w:rPr>
              <w:t xml:space="preserve">the steps in Section </w:t>
            </w:r>
            <w:proofErr w:type="gramStart"/>
            <w:r w:rsidR="00B618BF">
              <w:rPr>
                <w:rFonts w:eastAsiaTheme="minorEastAsia"/>
                <w:sz w:val="24"/>
                <w:szCs w:val="24"/>
              </w:rPr>
              <w:t>12</w:t>
            </w:r>
            <w:r w:rsidR="002E7B4B">
              <w:rPr>
                <w:rFonts w:eastAsiaTheme="minorEastAsia"/>
                <w:sz w:val="24"/>
                <w:szCs w:val="24"/>
              </w:rPr>
              <w:t xml:space="preserve"> </w:t>
            </w:r>
            <w:r w:rsidRPr="67778EEE" w:rsidR="20447FAA">
              <w:rPr>
                <w:rFonts w:eastAsiaTheme="minorEastAsia"/>
                <w:sz w:val="24"/>
                <w:szCs w:val="24"/>
              </w:rPr>
              <w:t xml:space="preserve"> MTR</w:t>
            </w:r>
            <w:proofErr w:type="gramEnd"/>
            <w:r w:rsidRPr="67778EEE" w:rsidR="20447FAA">
              <w:rPr>
                <w:rFonts w:eastAsiaTheme="minorEastAsia"/>
                <w:sz w:val="24"/>
                <w:szCs w:val="24"/>
              </w:rPr>
              <w:t xml:space="preserve"> NQC Validation Tool and Summary </w:t>
            </w:r>
            <w:r w:rsidRPr="67778EEE" w:rsidR="413C89F9">
              <w:rPr>
                <w:rFonts w:eastAsiaTheme="minorEastAsia"/>
                <w:sz w:val="24"/>
                <w:szCs w:val="24"/>
              </w:rPr>
              <w:t>below</w:t>
            </w:r>
            <w:r w:rsidRPr="67778EEE" w:rsidR="6ECE487F">
              <w:rPr>
                <w:rFonts w:eastAsiaTheme="minorEastAsia"/>
                <w:sz w:val="24"/>
                <w:szCs w:val="24"/>
              </w:rPr>
              <w:t>.</w:t>
            </w:r>
          </w:p>
          <w:p w:rsidR="000A743B" w:rsidP="000A743B" w:rsidRDefault="000A743B" w14:paraId="2558EDBE" w14:textId="77777777">
            <w:pPr>
              <w:rPr>
                <w:rFonts w:eastAsiaTheme="minorEastAsia"/>
                <w:color w:val="4472C4" w:themeColor="accent1"/>
                <w:sz w:val="24"/>
                <w:szCs w:val="24"/>
              </w:rPr>
            </w:pPr>
            <w:r w:rsidRPr="5AB97B93">
              <w:rPr>
                <w:rFonts w:eastAsiaTheme="minorEastAsia"/>
                <w:sz w:val="24"/>
                <w:szCs w:val="24"/>
              </w:rPr>
              <w:t xml:space="preserve">The NQC entered should be based upon the ELCCs established for MTR procurement, as well as the procedures regarding use of the ELCCs. The following materials on ELCCs contain guidance and can be found on the  </w:t>
            </w:r>
            <w:hyperlink r:id="rId18">
              <w:r w:rsidRPr="5AB97B93">
                <w:rPr>
                  <w:rFonts w:eastAsiaTheme="minorEastAsia"/>
                  <w:sz w:val="24"/>
                  <w:szCs w:val="24"/>
                </w:rPr>
                <w:t>IRP Procurement Track webpage</w:t>
              </w:r>
            </w:hyperlink>
            <w:r w:rsidRPr="5AB97B93">
              <w:rPr>
                <w:rFonts w:eastAsiaTheme="minorEastAsia"/>
                <w:sz w:val="24"/>
                <w:szCs w:val="24"/>
              </w:rPr>
              <w:t>, under “Additional Procurement Guidance”:</w:t>
            </w:r>
          </w:p>
          <w:p w:rsidR="000A743B" w:rsidP="000A743B" w:rsidRDefault="000A743B" w14:paraId="5FA56AA9" w14:textId="77777777">
            <w:pPr>
              <w:pStyle w:val="ListParagraph"/>
              <w:numPr>
                <w:ilvl w:val="0"/>
                <w:numId w:val="38"/>
              </w:numPr>
              <w:rPr>
                <w:rFonts w:eastAsiaTheme="minorEastAsia"/>
                <w:sz w:val="24"/>
                <w:szCs w:val="24"/>
              </w:rPr>
            </w:pPr>
            <w:r w:rsidRPr="28DBFC3D">
              <w:rPr>
                <w:rFonts w:eastAsiaTheme="minorEastAsia"/>
                <w:sz w:val="24"/>
                <w:szCs w:val="24"/>
              </w:rPr>
              <w:t>June 2023 Staff Memo</w:t>
            </w:r>
          </w:p>
          <w:p w:rsidR="000A743B" w:rsidP="000A743B" w:rsidRDefault="000A743B" w14:paraId="67F9D106" w14:textId="77777777">
            <w:pPr>
              <w:pStyle w:val="ListParagraph"/>
              <w:numPr>
                <w:ilvl w:val="0"/>
                <w:numId w:val="38"/>
              </w:numPr>
              <w:rPr>
                <w:rFonts w:eastAsiaTheme="minorEastAsia"/>
                <w:sz w:val="24"/>
                <w:szCs w:val="24"/>
              </w:rPr>
            </w:pPr>
            <w:r w:rsidRPr="28DBFC3D">
              <w:rPr>
                <w:rFonts w:eastAsiaTheme="minorEastAsia"/>
                <w:sz w:val="24"/>
                <w:szCs w:val="24"/>
              </w:rPr>
              <w:t>2023 Staff Transmittal Memo</w:t>
            </w:r>
          </w:p>
          <w:p w:rsidR="000A743B" w:rsidP="000A743B" w:rsidRDefault="000A743B" w14:paraId="75D4C824" w14:textId="77777777">
            <w:pPr>
              <w:pStyle w:val="ListParagraph"/>
              <w:numPr>
                <w:ilvl w:val="0"/>
                <w:numId w:val="38"/>
              </w:numPr>
              <w:rPr>
                <w:rFonts w:eastAsiaTheme="minorEastAsia"/>
                <w:sz w:val="24"/>
                <w:szCs w:val="24"/>
              </w:rPr>
            </w:pPr>
            <w:r w:rsidRPr="28DBFC3D">
              <w:rPr>
                <w:rFonts w:eastAsiaTheme="minorEastAsia"/>
                <w:sz w:val="24"/>
                <w:szCs w:val="24"/>
              </w:rPr>
              <w:t>Incremental ELCC Study for Mid-Term Reliability Procurement (January 2023 Update)</w:t>
            </w:r>
          </w:p>
          <w:p w:rsidR="000A743B" w:rsidP="000A743B" w:rsidRDefault="000A743B" w14:paraId="7F0EFBAB" w14:textId="77777777">
            <w:pPr>
              <w:pStyle w:val="ListParagraph"/>
              <w:numPr>
                <w:ilvl w:val="0"/>
                <w:numId w:val="38"/>
              </w:numPr>
              <w:rPr>
                <w:rFonts w:eastAsiaTheme="minorEastAsia"/>
                <w:sz w:val="24"/>
                <w:szCs w:val="24"/>
              </w:rPr>
            </w:pPr>
            <w:r w:rsidRPr="28DBFC3D">
              <w:rPr>
                <w:rFonts w:eastAsiaTheme="minorEastAsia"/>
                <w:sz w:val="24"/>
                <w:szCs w:val="24"/>
              </w:rPr>
              <w:t>2021 Staff Transmittal Memo</w:t>
            </w:r>
          </w:p>
          <w:p w:rsidR="000A743B" w:rsidP="000A743B" w:rsidRDefault="000A743B" w14:paraId="7CD9D337" w14:textId="77777777">
            <w:pPr>
              <w:pStyle w:val="ListParagraph"/>
              <w:numPr>
                <w:ilvl w:val="0"/>
                <w:numId w:val="38"/>
              </w:numPr>
              <w:rPr>
                <w:rFonts w:eastAsiaTheme="minorEastAsia"/>
                <w:sz w:val="24"/>
                <w:szCs w:val="24"/>
              </w:rPr>
            </w:pPr>
            <w:r w:rsidRPr="5AB97B93">
              <w:rPr>
                <w:rFonts w:eastAsiaTheme="minorEastAsia"/>
                <w:sz w:val="24"/>
                <w:szCs w:val="24"/>
              </w:rPr>
              <w:t xml:space="preserve">2021 Incremental ELCC Study for Mid-Term Reliability Procurement by E3 and </w:t>
            </w:r>
            <w:proofErr w:type="spellStart"/>
            <w:r w:rsidRPr="5AB97B93">
              <w:rPr>
                <w:rFonts w:eastAsiaTheme="minorEastAsia"/>
                <w:sz w:val="24"/>
                <w:szCs w:val="24"/>
              </w:rPr>
              <w:t>Astrapé</w:t>
            </w:r>
            <w:proofErr w:type="spellEnd"/>
            <w:r w:rsidRPr="5AB97B93">
              <w:rPr>
                <w:rFonts w:eastAsiaTheme="minorEastAsia"/>
                <w:sz w:val="24"/>
                <w:szCs w:val="24"/>
              </w:rPr>
              <w:t xml:space="preserve"> </w:t>
            </w:r>
          </w:p>
          <w:p w:rsidR="000A743B" w:rsidP="000A743B" w:rsidRDefault="000A743B" w14:paraId="4B88EE2C" w14:textId="77777777">
            <w:pPr>
              <w:rPr>
                <w:rFonts w:eastAsiaTheme="minorEastAsia"/>
                <w:color w:val="4472C4" w:themeColor="accent1"/>
                <w:sz w:val="24"/>
                <w:szCs w:val="24"/>
              </w:rPr>
            </w:pPr>
          </w:p>
          <w:p w:rsidR="004B6450" w:rsidP="004B6450" w:rsidRDefault="004B6450" w14:paraId="5F25FE4D" w14:textId="3DB263C6">
            <w:pPr>
              <w:rPr>
                <w:rFonts w:eastAsiaTheme="minorEastAsia"/>
                <w:color w:val="4472C4" w:themeColor="accent1"/>
                <w:sz w:val="24"/>
                <w:szCs w:val="24"/>
              </w:rPr>
            </w:pPr>
            <w:r w:rsidRPr="5AB97B93">
              <w:rPr>
                <w:rFonts w:eastAsiaTheme="minorEastAsia"/>
                <w:sz w:val="24"/>
                <w:szCs w:val="24"/>
                <w:u w:val="single"/>
              </w:rPr>
              <w:t>Note:</w:t>
            </w:r>
            <w:r w:rsidRPr="5AB97B93">
              <w:rPr>
                <w:rFonts w:eastAsiaTheme="minorEastAsia"/>
                <w:sz w:val="24"/>
                <w:szCs w:val="24"/>
              </w:rPr>
              <w:t xml:space="preserve"> </w:t>
            </w:r>
            <w:r w:rsidR="00114D30">
              <w:rPr>
                <w:rFonts w:eastAsiaTheme="minorEastAsia"/>
                <w:sz w:val="24"/>
                <w:szCs w:val="24"/>
              </w:rPr>
              <w:t>T</w:t>
            </w:r>
            <w:r w:rsidRPr="5AB97B93">
              <w:rPr>
                <w:rFonts w:eastAsiaTheme="minorEastAsia"/>
                <w:sz w:val="24"/>
                <w:szCs w:val="24"/>
              </w:rPr>
              <w:t xml:space="preserve">his column does not ask </w:t>
            </w:r>
            <w:r w:rsidRPr="00265D69">
              <w:rPr>
                <w:rFonts w:eastAsiaTheme="minorEastAsia"/>
                <w:sz w:val="24"/>
                <w:szCs w:val="24"/>
              </w:rPr>
              <w:t>whether the contract will be delivered</w:t>
            </w:r>
            <w:r w:rsidRPr="5AB97B93">
              <w:rPr>
                <w:rFonts w:eastAsiaTheme="minorEastAsia"/>
                <w:sz w:val="24"/>
                <w:szCs w:val="24"/>
              </w:rPr>
              <w:t xml:space="preserve"> in </w:t>
            </w:r>
            <w:r>
              <w:rPr>
                <w:rFonts w:eastAsiaTheme="minorEastAsia"/>
                <w:sz w:val="24"/>
                <w:szCs w:val="24"/>
              </w:rPr>
              <w:t>2025</w:t>
            </w:r>
            <w:r w:rsidRPr="5AB97B93">
              <w:rPr>
                <w:rFonts w:eastAsiaTheme="minorEastAsia"/>
                <w:sz w:val="24"/>
                <w:szCs w:val="24"/>
              </w:rPr>
              <w:t xml:space="preserve">. This is ONLY asking whether this contract is contributing to meeting an LSE’s </w:t>
            </w:r>
            <w:r>
              <w:rPr>
                <w:rFonts w:eastAsiaTheme="minorEastAsia"/>
                <w:sz w:val="24"/>
                <w:szCs w:val="24"/>
              </w:rPr>
              <w:t>2025</w:t>
            </w:r>
            <w:r w:rsidRPr="5AB97B93">
              <w:rPr>
                <w:rFonts w:eastAsiaTheme="minorEastAsia"/>
                <w:sz w:val="24"/>
                <w:szCs w:val="24"/>
              </w:rPr>
              <w:t xml:space="preserve"> obligation</w:t>
            </w:r>
            <w:r>
              <w:rPr>
                <w:rFonts w:eastAsiaTheme="minorEastAsia"/>
                <w:sz w:val="24"/>
                <w:szCs w:val="24"/>
              </w:rPr>
              <w:t xml:space="preserve"> for that procurement requirement category</w:t>
            </w:r>
            <w:r w:rsidRPr="5AB97B93">
              <w:rPr>
                <w:rFonts w:eastAsiaTheme="minorEastAsia"/>
                <w:sz w:val="24"/>
                <w:szCs w:val="24"/>
              </w:rPr>
              <w:t xml:space="preserve">, and if so, what the NQC will be. For most projects, an LSE should expect to fill in only one of these columns and leave </w:t>
            </w:r>
            <w:r>
              <w:rPr>
                <w:rFonts w:eastAsiaTheme="minorEastAsia"/>
                <w:sz w:val="24"/>
                <w:szCs w:val="24"/>
              </w:rPr>
              <w:t xml:space="preserve">the </w:t>
            </w:r>
            <w:r w:rsidRPr="5AB97B93">
              <w:rPr>
                <w:rFonts w:eastAsiaTheme="minorEastAsia"/>
                <w:sz w:val="24"/>
                <w:szCs w:val="24"/>
              </w:rPr>
              <w:t xml:space="preserve">other </w:t>
            </w:r>
            <w:r>
              <w:rPr>
                <w:rFonts w:eastAsiaTheme="minorEastAsia"/>
                <w:sz w:val="24"/>
                <w:szCs w:val="24"/>
              </w:rPr>
              <w:t xml:space="preserve">blank </w:t>
            </w:r>
            <w:r w:rsidRPr="5AB97B93">
              <w:rPr>
                <w:rFonts w:eastAsiaTheme="minorEastAsia"/>
                <w:sz w:val="24"/>
                <w:szCs w:val="24"/>
              </w:rPr>
              <w:t xml:space="preserve">(i.e., the initial NQC shown </w:t>
            </w:r>
            <w:r w:rsidRPr="5AB97B93">
              <w:rPr>
                <w:rFonts w:eastAsiaTheme="minorEastAsia"/>
                <w:sz w:val="24"/>
                <w:szCs w:val="24"/>
              </w:rPr>
              <w:lastRenderedPageBreak/>
              <w:t xml:space="preserve">will be assumed to carry forward at that level). An LSE will use multiple columns if </w:t>
            </w:r>
            <w:r>
              <w:rPr>
                <w:rFonts w:eastAsiaTheme="minorEastAsia"/>
                <w:sz w:val="24"/>
                <w:szCs w:val="24"/>
              </w:rPr>
              <w:t>a single</w:t>
            </w:r>
            <w:r w:rsidRPr="5AB97B93">
              <w:rPr>
                <w:rFonts w:eastAsiaTheme="minorEastAsia"/>
                <w:sz w:val="24"/>
                <w:szCs w:val="24"/>
              </w:rPr>
              <w:t xml:space="preserve"> project or contract is being used to meet multiple tranches of </w:t>
            </w:r>
            <w:r>
              <w:rPr>
                <w:rFonts w:eastAsiaTheme="minorEastAsia"/>
                <w:sz w:val="24"/>
                <w:szCs w:val="24"/>
              </w:rPr>
              <w:t>the</w:t>
            </w:r>
            <w:r w:rsidRPr="5AB97B93">
              <w:rPr>
                <w:rFonts w:eastAsiaTheme="minorEastAsia"/>
                <w:sz w:val="24"/>
                <w:szCs w:val="24"/>
              </w:rPr>
              <w:t xml:space="preserve"> LSE’s requirement.</w:t>
            </w:r>
          </w:p>
          <w:p w:rsidR="000A743B" w:rsidP="000A743B" w:rsidRDefault="004B6450" w14:paraId="56AF6FBD" w14:textId="3FB920D3">
            <w:pPr>
              <w:rPr>
                <w:rFonts w:eastAsiaTheme="minorEastAsia"/>
                <w:sz w:val="24"/>
                <w:szCs w:val="24"/>
              </w:rPr>
            </w:pPr>
            <w:r w:rsidRPr="5AB97B93">
              <w:rPr>
                <w:rFonts w:eastAsiaTheme="minorEastAsia"/>
                <w:sz w:val="24"/>
                <w:szCs w:val="24"/>
                <w:u w:val="single"/>
              </w:rPr>
              <w:t>Note:</w:t>
            </w:r>
            <w:r w:rsidRPr="5AB97B93">
              <w:rPr>
                <w:rFonts w:eastAsiaTheme="minorEastAsia"/>
                <w:sz w:val="24"/>
                <w:szCs w:val="24"/>
              </w:rPr>
              <w:t xml:space="preserve"> Please enter any Long-Lead Time Procurement in whatever tranche </w:t>
            </w:r>
            <w:r>
              <w:rPr>
                <w:rFonts w:eastAsiaTheme="minorEastAsia"/>
                <w:sz w:val="24"/>
                <w:szCs w:val="24"/>
              </w:rPr>
              <w:t>the LSE</w:t>
            </w:r>
            <w:r w:rsidRPr="5AB97B93">
              <w:rPr>
                <w:rFonts w:eastAsiaTheme="minorEastAsia"/>
                <w:sz w:val="24"/>
                <w:szCs w:val="24"/>
              </w:rPr>
              <w:t xml:space="preserve"> </w:t>
            </w:r>
            <w:r>
              <w:rPr>
                <w:rFonts w:eastAsiaTheme="minorEastAsia"/>
                <w:sz w:val="24"/>
                <w:szCs w:val="24"/>
              </w:rPr>
              <w:t xml:space="preserve">is </w:t>
            </w:r>
            <w:r w:rsidRPr="5AB97B93">
              <w:rPr>
                <w:rFonts w:eastAsiaTheme="minorEastAsia"/>
                <w:sz w:val="24"/>
                <w:szCs w:val="24"/>
              </w:rPr>
              <w:t>using to meet</w:t>
            </w:r>
            <w:r>
              <w:rPr>
                <w:rFonts w:eastAsiaTheme="minorEastAsia"/>
                <w:sz w:val="24"/>
                <w:szCs w:val="24"/>
              </w:rPr>
              <w:t xml:space="preserve"> it</w:t>
            </w:r>
            <w:r w:rsidRPr="5AB97B93">
              <w:rPr>
                <w:rFonts w:eastAsiaTheme="minorEastAsia"/>
                <w:sz w:val="24"/>
                <w:szCs w:val="24"/>
              </w:rPr>
              <w:t>.</w:t>
            </w:r>
            <w:r w:rsidRPr="5AB97B93" w:rsidR="000A743B">
              <w:rPr>
                <w:rFonts w:eastAsiaTheme="minorEastAsia"/>
                <w:sz w:val="24"/>
                <w:szCs w:val="24"/>
              </w:rPr>
              <w:t xml:space="preserve"> Most, but not all, Long Lead Time Procurement </w:t>
            </w:r>
            <w:r w:rsidR="000A743B">
              <w:rPr>
                <w:rFonts w:eastAsiaTheme="minorEastAsia"/>
                <w:sz w:val="24"/>
                <w:szCs w:val="24"/>
              </w:rPr>
              <w:t>are</w:t>
            </w:r>
            <w:r w:rsidRPr="5AB97B93" w:rsidR="000A743B">
              <w:rPr>
                <w:rFonts w:eastAsiaTheme="minorEastAsia"/>
                <w:sz w:val="24"/>
                <w:szCs w:val="24"/>
              </w:rPr>
              <w:t xml:space="preserve"> in tranche 6.</w:t>
            </w:r>
          </w:p>
          <w:p w:rsidR="000A743B" w:rsidP="000A743B" w:rsidRDefault="000A743B" w14:paraId="7B36BDCB" w14:textId="4C0A1E27">
            <w:pPr>
              <w:rPr>
                <w:rFonts w:eastAsiaTheme="minorEastAsia"/>
                <w:color w:val="4472C4" w:themeColor="accent1"/>
                <w:sz w:val="24"/>
                <w:szCs w:val="24"/>
              </w:rPr>
            </w:pPr>
            <w:r w:rsidRPr="5AB97B93">
              <w:rPr>
                <w:rFonts w:eastAsiaTheme="minorEastAsia"/>
                <w:sz w:val="24"/>
                <w:szCs w:val="24"/>
                <w:u w:val="single"/>
              </w:rPr>
              <w:t>Note</w:t>
            </w:r>
            <w:r w:rsidRPr="5AB97B93">
              <w:rPr>
                <w:rFonts w:eastAsiaTheme="minorEastAsia"/>
                <w:sz w:val="24"/>
                <w:szCs w:val="24"/>
              </w:rPr>
              <w:t>: If a resource is being procured pursuant to the “Zero-emissions generation, generation paired with storage, or demand response resources” aka “Diablo Canyon Replacement” requirement, it likely also may serve an LSE’s annual requirement. Since the “</w:t>
            </w:r>
            <w:proofErr w:type="spellStart"/>
            <w:r w:rsidRPr="5AB97B93">
              <w:rPr>
                <w:rFonts w:eastAsiaTheme="minorEastAsia"/>
                <w:sz w:val="24"/>
                <w:szCs w:val="24"/>
              </w:rPr>
              <w:t>mtr_NQC_ZE_gen_paired_dr</w:t>
            </w:r>
            <w:proofErr w:type="spellEnd"/>
            <w:r w:rsidRPr="5AB97B93">
              <w:rPr>
                <w:rFonts w:eastAsiaTheme="minorEastAsia"/>
                <w:sz w:val="24"/>
                <w:szCs w:val="24"/>
              </w:rPr>
              <w:t xml:space="preserve">” column is totaled separately, please ensure the appropriate NQC is </w:t>
            </w:r>
            <w:r>
              <w:rPr>
                <w:rFonts w:eastAsiaTheme="minorEastAsia"/>
                <w:sz w:val="24"/>
                <w:szCs w:val="24"/>
              </w:rPr>
              <w:t>included</w:t>
            </w:r>
            <w:r w:rsidR="0084632E">
              <w:rPr>
                <w:rFonts w:eastAsiaTheme="minorEastAsia"/>
                <w:sz w:val="24"/>
                <w:szCs w:val="24"/>
              </w:rPr>
              <w:t xml:space="preserve"> </w:t>
            </w:r>
            <w:r w:rsidRPr="5AB97B93">
              <w:rPr>
                <w:rFonts w:eastAsiaTheme="minorEastAsia"/>
                <w:sz w:val="24"/>
                <w:szCs w:val="24"/>
              </w:rPr>
              <w:t xml:space="preserve">in the appropriate </w:t>
            </w:r>
            <w:proofErr w:type="spellStart"/>
            <w:r w:rsidRPr="5AB97B93">
              <w:rPr>
                <w:rFonts w:eastAsiaTheme="minorEastAsia"/>
                <w:sz w:val="24"/>
                <w:szCs w:val="24"/>
              </w:rPr>
              <w:t>mtr_tranche_NQC</w:t>
            </w:r>
            <w:proofErr w:type="spellEnd"/>
            <w:r w:rsidRPr="5AB97B93">
              <w:rPr>
                <w:rFonts w:eastAsiaTheme="minorEastAsia"/>
                <w:sz w:val="24"/>
                <w:szCs w:val="24"/>
              </w:rPr>
              <w:t xml:space="preserve"> column.</w:t>
            </w:r>
          </w:p>
        </w:tc>
        <w:tc>
          <w:tcPr>
            <w:tcW w:w="607" w:type="pct"/>
            <w:tcBorders>
              <w:top w:val="single" w:color="auto" w:sz="6" w:space="0"/>
              <w:left w:val="single" w:color="auto" w:sz="6" w:space="0"/>
              <w:bottom w:val="single" w:color="auto" w:sz="6" w:space="0"/>
              <w:right w:val="single" w:color="auto" w:sz="6" w:space="0"/>
            </w:tcBorders>
            <w:tcMar/>
            <w:vAlign w:val="center"/>
          </w:tcPr>
          <w:p w:rsidR="000A743B" w:rsidP="000A743B" w:rsidRDefault="000A743B" w14:paraId="3A1ED830" w14:textId="79D41C46">
            <w:pPr>
              <w:rPr>
                <w:rFonts w:eastAsiaTheme="minorEastAsia"/>
                <w:sz w:val="24"/>
                <w:szCs w:val="24"/>
              </w:rPr>
            </w:pPr>
            <w:r w:rsidRPr="6092B359">
              <w:rPr>
                <w:rFonts w:eastAsiaTheme="minorEastAsia"/>
                <w:sz w:val="24"/>
                <w:szCs w:val="24"/>
              </w:rPr>
              <w:lastRenderedPageBreak/>
              <w:t>numeric</w:t>
            </w:r>
          </w:p>
          <w:p w:rsidR="000A743B" w:rsidP="000A743B" w:rsidRDefault="000A743B" w14:paraId="1BC81548" w14:textId="791F01DA">
            <w:pPr>
              <w:rPr>
                <w:rFonts w:eastAsiaTheme="minorEastAsia"/>
                <w:sz w:val="24"/>
                <w:szCs w:val="24"/>
              </w:rPr>
            </w:pPr>
          </w:p>
        </w:tc>
      </w:tr>
      <w:tr w:rsidR="7BD27D66" w:rsidTr="4FB71131" w14:paraId="06F82A10" w14:textId="0089CA08">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07FB1C4E" w:rsidRDefault="7BD27D66" w14:paraId="6F7A6FFB" w14:textId="1B6F6FE1">
            <w:pPr>
              <w:rPr>
                <w:rFonts w:eastAsiaTheme="minorEastAsia"/>
                <w:sz w:val="24"/>
                <w:szCs w:val="24"/>
              </w:rPr>
            </w:pPr>
            <w:r w:rsidRPr="3A4E2650">
              <w:rPr>
                <w:rFonts w:eastAsiaTheme="minorEastAsia"/>
                <w:sz w:val="24"/>
                <w:szCs w:val="24"/>
              </w:rPr>
              <w:t>mtr_</w:t>
            </w:r>
            <w:r w:rsidRPr="3A4E2650" w:rsidR="6A7F9E74">
              <w:rPr>
                <w:rFonts w:eastAsiaTheme="minorEastAsia"/>
                <w:sz w:val="24"/>
                <w:szCs w:val="24"/>
              </w:rPr>
              <w:t>t</w:t>
            </w:r>
            <w:r w:rsidRPr="3A4E2650" w:rsidR="4C339454">
              <w:rPr>
                <w:rFonts w:eastAsiaTheme="minorEastAsia"/>
                <w:sz w:val="24"/>
                <w:szCs w:val="24"/>
              </w:rPr>
              <w:t>ranche4</w:t>
            </w:r>
            <w:r w:rsidRPr="3A4E2650">
              <w:rPr>
                <w:rFonts w:eastAsiaTheme="minorEastAsia"/>
                <w:sz w:val="24"/>
                <w:szCs w:val="24"/>
              </w:rPr>
              <w:t>_NQC</w:t>
            </w:r>
          </w:p>
          <w:p w:rsidR="7BD27D66" w:rsidP="7BD27D66" w:rsidRDefault="7BD27D66" w14:paraId="42D6B873" w14:textId="257F5C15">
            <w:pPr>
              <w:rPr>
                <w:rFonts w:eastAsiaTheme="minorEastAsia"/>
                <w:color w:val="4472C4" w:themeColor="accent1"/>
                <w:sz w:val="24"/>
                <w:szCs w:val="24"/>
              </w:rPr>
            </w:pPr>
          </w:p>
        </w:tc>
        <w:tc>
          <w:tcPr>
            <w:tcW w:w="2984" w:type="pct"/>
            <w:tcBorders>
              <w:top w:val="single" w:color="auto" w:sz="6" w:space="0"/>
              <w:left w:val="single" w:color="auto" w:sz="6" w:space="0"/>
              <w:bottom w:val="single" w:color="auto" w:sz="6" w:space="0"/>
              <w:right w:val="single" w:color="auto" w:sz="6" w:space="0"/>
            </w:tcBorders>
            <w:tcMar/>
            <w:vAlign w:val="center"/>
          </w:tcPr>
          <w:p w:rsidR="0084632E" w:rsidP="0084632E" w:rsidRDefault="0084632E" w14:paraId="3E34850B" w14:textId="32B51E2A">
            <w:pPr>
              <w:rPr>
                <w:rFonts w:eastAsiaTheme="minorEastAsia"/>
                <w:sz w:val="24"/>
                <w:szCs w:val="24"/>
              </w:rPr>
            </w:pPr>
            <w:r w:rsidRPr="00CA59AF">
              <w:rPr>
                <w:rFonts w:eastAsiaTheme="minorEastAsia"/>
                <w:sz w:val="24"/>
                <w:szCs w:val="24"/>
              </w:rPr>
              <w:t xml:space="preserve">Please enter the NQC value that the LSE expects this project will contribute toward meeting its </w:t>
            </w:r>
            <w:r w:rsidR="004B6450">
              <w:rPr>
                <w:rFonts w:eastAsiaTheme="minorEastAsia"/>
                <w:sz w:val="24"/>
                <w:szCs w:val="24"/>
              </w:rPr>
              <w:t>2026</w:t>
            </w:r>
            <w:r w:rsidRPr="00CA59AF">
              <w:rPr>
                <w:rFonts w:eastAsiaTheme="minorEastAsia"/>
                <w:sz w:val="24"/>
                <w:szCs w:val="24"/>
              </w:rPr>
              <w:t xml:space="preserve"> D.21-06-035</w:t>
            </w:r>
            <w:r w:rsidR="004B6450">
              <w:rPr>
                <w:rFonts w:eastAsiaTheme="minorEastAsia"/>
                <w:sz w:val="24"/>
                <w:szCs w:val="24"/>
              </w:rPr>
              <w:t>/ D.</w:t>
            </w:r>
            <w:r w:rsidRPr="004A00AA" w:rsidR="004B6450">
              <w:rPr>
                <w:rFonts w:eastAsiaTheme="minorEastAsia"/>
                <w:sz w:val="24"/>
                <w:szCs w:val="24"/>
              </w:rPr>
              <w:t>23-02-040</w:t>
            </w:r>
            <w:r w:rsidRPr="00CA59AF" w:rsidR="004B6450">
              <w:rPr>
                <w:rFonts w:eastAsiaTheme="minorEastAsia"/>
                <w:sz w:val="24"/>
                <w:szCs w:val="24"/>
              </w:rPr>
              <w:t xml:space="preserve"> (</w:t>
            </w:r>
            <w:r w:rsidRPr="00CA59AF">
              <w:rPr>
                <w:rFonts w:eastAsiaTheme="minorEastAsia"/>
                <w:sz w:val="24"/>
                <w:szCs w:val="24"/>
              </w:rPr>
              <w:t xml:space="preserve">MTR) </w:t>
            </w:r>
            <w:r w:rsidR="00034FA2">
              <w:rPr>
                <w:rFonts w:eastAsiaTheme="minorEastAsia"/>
                <w:sz w:val="24"/>
                <w:szCs w:val="24"/>
              </w:rPr>
              <w:t>obligations</w:t>
            </w:r>
            <w:r w:rsidRPr="00CA59AF" w:rsidR="00034FA2">
              <w:rPr>
                <w:rFonts w:eastAsiaTheme="minorEastAsia"/>
                <w:sz w:val="24"/>
                <w:szCs w:val="24"/>
              </w:rPr>
              <w:t xml:space="preserve"> </w:t>
            </w:r>
            <w:r w:rsidR="004B6450">
              <w:rPr>
                <w:rFonts w:eastAsiaTheme="minorEastAsia"/>
                <w:sz w:val="24"/>
                <w:szCs w:val="24"/>
              </w:rPr>
              <w:t>for the selected category</w:t>
            </w:r>
            <w:r w:rsidRPr="00CA59AF" w:rsidR="004B6450">
              <w:rPr>
                <w:rFonts w:eastAsiaTheme="minorEastAsia"/>
                <w:sz w:val="24"/>
                <w:szCs w:val="24"/>
              </w:rPr>
              <w:t>.</w:t>
            </w:r>
            <w:r>
              <w:rPr>
                <w:rFonts w:eastAsiaTheme="minorEastAsia"/>
                <w:sz w:val="24"/>
                <w:szCs w:val="24"/>
              </w:rPr>
              <w:t xml:space="preserve"> </w:t>
            </w:r>
            <w:r w:rsidRPr="00A15D29">
              <w:rPr>
                <w:rFonts w:eastAsiaTheme="minorEastAsia"/>
                <w:sz w:val="24"/>
                <w:szCs w:val="24"/>
              </w:rPr>
              <w:t xml:space="preserve">CPUC staff </w:t>
            </w:r>
            <w:r w:rsidRPr="00A15D29" w:rsidR="004B6450">
              <w:rPr>
                <w:rFonts w:eastAsiaTheme="minorEastAsia"/>
                <w:sz w:val="24"/>
                <w:szCs w:val="24"/>
              </w:rPr>
              <w:t>validat</w:t>
            </w:r>
            <w:r w:rsidR="004B6450">
              <w:rPr>
                <w:rFonts w:eastAsiaTheme="minorEastAsia"/>
                <w:sz w:val="24"/>
                <w:szCs w:val="24"/>
              </w:rPr>
              <w:t>e</w:t>
            </w:r>
            <w:r w:rsidRPr="00A15D29">
              <w:rPr>
                <w:rFonts w:eastAsiaTheme="minorEastAsia"/>
                <w:sz w:val="24"/>
                <w:szCs w:val="24"/>
              </w:rPr>
              <w:t xml:space="preserve"> this value by verifying that it is equal to or less than the NQC value calculated in the “</w:t>
            </w:r>
            <w:proofErr w:type="spellStart"/>
            <w:r w:rsidRPr="00A15D29">
              <w:rPr>
                <w:rFonts w:eastAsiaTheme="minorEastAsia"/>
                <w:sz w:val="24"/>
                <w:szCs w:val="24"/>
              </w:rPr>
              <w:t>mtr_nqc_validation_tool</w:t>
            </w:r>
            <w:proofErr w:type="spellEnd"/>
            <w:r w:rsidRPr="00A15D29">
              <w:rPr>
                <w:rFonts w:eastAsiaTheme="minorEastAsia"/>
                <w:sz w:val="24"/>
                <w:szCs w:val="24"/>
              </w:rPr>
              <w:t>” tab.</w:t>
            </w:r>
          </w:p>
          <w:p w:rsidR="0084632E" w:rsidP="0084632E" w:rsidRDefault="0084632E" w14:paraId="701443C3" w14:textId="730DE753">
            <w:pPr>
              <w:rPr>
                <w:rFonts w:eastAsiaTheme="minorEastAsia"/>
                <w:sz w:val="24"/>
                <w:szCs w:val="24"/>
              </w:rPr>
            </w:pPr>
            <w:r w:rsidRPr="002775CE">
              <w:rPr>
                <w:rFonts w:eastAsiaTheme="minorEastAsia"/>
                <w:sz w:val="24"/>
                <w:szCs w:val="24"/>
                <w:u w:val="single"/>
              </w:rPr>
              <w:t>Note:</w:t>
            </w:r>
            <w:r w:rsidRPr="0DD8817E">
              <w:rPr>
                <w:rFonts w:eastAsiaTheme="minorEastAsia"/>
                <w:sz w:val="24"/>
                <w:szCs w:val="24"/>
              </w:rPr>
              <w:t xml:space="preserve"> </w:t>
            </w:r>
            <w:r w:rsidR="00DC7D49">
              <w:rPr>
                <w:rFonts w:eastAsiaTheme="minorEastAsia"/>
                <w:sz w:val="24"/>
                <w:szCs w:val="24"/>
              </w:rPr>
              <w:t>T</w:t>
            </w:r>
            <w:r w:rsidRPr="0DD8817E">
              <w:rPr>
                <w:rFonts w:eastAsiaTheme="minorEastAsia"/>
                <w:sz w:val="24"/>
                <w:szCs w:val="24"/>
              </w:rPr>
              <w:t xml:space="preserve">he general procurement for each tranche should </w:t>
            </w:r>
            <w:r w:rsidRPr="6A13DF8D">
              <w:rPr>
                <w:rFonts w:eastAsiaTheme="minorEastAsia"/>
                <w:sz w:val="24"/>
                <w:szCs w:val="24"/>
              </w:rPr>
              <w:t>include</w:t>
            </w:r>
            <w:r w:rsidRPr="2CFEE6D2">
              <w:rPr>
                <w:rFonts w:eastAsiaTheme="minorEastAsia"/>
                <w:sz w:val="24"/>
                <w:szCs w:val="24"/>
              </w:rPr>
              <w:t xml:space="preserve"> any DCR procurement being used towards </w:t>
            </w:r>
            <w:r w:rsidRPr="28F31F96">
              <w:rPr>
                <w:rFonts w:eastAsiaTheme="minorEastAsia"/>
                <w:sz w:val="24"/>
                <w:szCs w:val="24"/>
              </w:rPr>
              <w:t>each</w:t>
            </w:r>
            <w:r w:rsidRPr="2CFEE6D2">
              <w:rPr>
                <w:rFonts w:eastAsiaTheme="minorEastAsia"/>
                <w:sz w:val="24"/>
                <w:szCs w:val="24"/>
              </w:rPr>
              <w:t xml:space="preserve"> tranche. </w:t>
            </w:r>
          </w:p>
          <w:p w:rsidR="0084632E" w:rsidP="0084632E" w:rsidRDefault="0084632E" w14:paraId="302F4843" w14:textId="0EAF7B93">
            <w:pPr>
              <w:rPr>
                <w:rFonts w:eastAsiaTheme="minorEastAsia"/>
                <w:sz w:val="24"/>
                <w:szCs w:val="24"/>
              </w:rPr>
            </w:pPr>
            <w:r w:rsidRPr="5AB97B93">
              <w:rPr>
                <w:rFonts w:eastAsiaTheme="minorEastAsia"/>
                <w:sz w:val="24"/>
                <w:szCs w:val="24"/>
              </w:rPr>
              <w:t>See instructions for the “</w:t>
            </w:r>
            <w:proofErr w:type="spellStart"/>
            <w:r w:rsidRPr="5AB97B93">
              <w:rPr>
                <w:rFonts w:eastAsiaTheme="minorEastAsia"/>
                <w:sz w:val="24"/>
                <w:szCs w:val="24"/>
              </w:rPr>
              <w:t>mtr_nqc_validation_tool</w:t>
            </w:r>
            <w:proofErr w:type="spellEnd"/>
            <w:r w:rsidRPr="5AB97B93">
              <w:rPr>
                <w:rFonts w:eastAsiaTheme="minorEastAsia"/>
                <w:sz w:val="24"/>
                <w:szCs w:val="24"/>
              </w:rPr>
              <w:t xml:space="preserve">” </w:t>
            </w:r>
            <w:r w:rsidR="00FF0852">
              <w:rPr>
                <w:rFonts w:eastAsiaTheme="minorEastAsia"/>
                <w:sz w:val="24"/>
                <w:szCs w:val="24"/>
              </w:rPr>
              <w:t xml:space="preserve">sheet </w:t>
            </w:r>
            <w:r w:rsidRPr="5AB97B93">
              <w:rPr>
                <w:rFonts w:eastAsiaTheme="minorEastAsia"/>
                <w:sz w:val="24"/>
                <w:szCs w:val="24"/>
              </w:rPr>
              <w:t xml:space="preserve">in Section 12: MTR NQC Validation Tool and Summary. </w:t>
            </w:r>
            <w:r w:rsidR="004B6450">
              <w:rPr>
                <w:rFonts w:eastAsiaTheme="minorEastAsia"/>
                <w:sz w:val="24"/>
                <w:szCs w:val="24"/>
              </w:rPr>
              <w:t xml:space="preserve">Please note, </w:t>
            </w:r>
            <w:r w:rsidRPr="5AB97B93" w:rsidR="004B6450">
              <w:rPr>
                <w:rFonts w:eastAsiaTheme="minorEastAsia"/>
                <w:sz w:val="24"/>
                <w:szCs w:val="24"/>
              </w:rPr>
              <w:t xml:space="preserve">this column can be filled out after completing </w:t>
            </w:r>
            <w:r w:rsidR="00B618BF">
              <w:rPr>
                <w:rFonts w:eastAsiaTheme="minorEastAsia"/>
                <w:sz w:val="24"/>
                <w:szCs w:val="24"/>
              </w:rPr>
              <w:t>the steps in Section 12</w:t>
            </w:r>
            <w:r w:rsidR="00DC7D49">
              <w:rPr>
                <w:rFonts w:eastAsiaTheme="minorEastAsia"/>
                <w:sz w:val="24"/>
                <w:szCs w:val="24"/>
              </w:rPr>
              <w:t xml:space="preserve"> </w:t>
            </w:r>
            <w:r w:rsidRPr="67778EEE" w:rsidR="4A160FED">
              <w:rPr>
                <w:rFonts w:eastAsiaTheme="minorEastAsia"/>
                <w:sz w:val="24"/>
                <w:szCs w:val="24"/>
              </w:rPr>
              <w:t xml:space="preserve">MTR NQC Validation Tool and Summary </w:t>
            </w:r>
            <w:r w:rsidRPr="67778EEE" w:rsidR="5A6C4C6F">
              <w:rPr>
                <w:rFonts w:eastAsiaTheme="minorEastAsia"/>
                <w:sz w:val="24"/>
                <w:szCs w:val="24"/>
              </w:rPr>
              <w:t>below</w:t>
            </w:r>
            <w:r w:rsidRPr="67778EEE" w:rsidR="6ECE487F">
              <w:rPr>
                <w:rFonts w:eastAsiaTheme="minorEastAsia"/>
                <w:sz w:val="24"/>
                <w:szCs w:val="24"/>
              </w:rPr>
              <w:t>.</w:t>
            </w:r>
          </w:p>
          <w:p w:rsidR="0084632E" w:rsidP="0084632E" w:rsidRDefault="0084632E" w14:paraId="20F3FCD2" w14:textId="77777777">
            <w:pPr>
              <w:rPr>
                <w:rFonts w:eastAsiaTheme="minorEastAsia"/>
                <w:color w:val="4472C4" w:themeColor="accent1"/>
                <w:sz w:val="24"/>
                <w:szCs w:val="24"/>
              </w:rPr>
            </w:pPr>
            <w:r w:rsidRPr="5AB97B93">
              <w:rPr>
                <w:rFonts w:eastAsiaTheme="minorEastAsia"/>
                <w:sz w:val="24"/>
                <w:szCs w:val="24"/>
              </w:rPr>
              <w:t xml:space="preserve">The NQC entered should be based upon the ELCCs established for MTR procurement, as well as the procedures regarding use of the ELCCs. The </w:t>
            </w:r>
            <w:r w:rsidRPr="5AB97B93">
              <w:rPr>
                <w:rFonts w:eastAsiaTheme="minorEastAsia"/>
                <w:sz w:val="24"/>
                <w:szCs w:val="24"/>
              </w:rPr>
              <w:lastRenderedPageBreak/>
              <w:t xml:space="preserve">following materials on ELCCs contain guidance and can be found on the  </w:t>
            </w:r>
            <w:hyperlink r:id="rId19">
              <w:r w:rsidRPr="5AB97B93">
                <w:rPr>
                  <w:rFonts w:eastAsiaTheme="minorEastAsia"/>
                  <w:sz w:val="24"/>
                  <w:szCs w:val="24"/>
                </w:rPr>
                <w:t>IRP Procurement Track webpage</w:t>
              </w:r>
            </w:hyperlink>
            <w:r w:rsidRPr="5AB97B93">
              <w:rPr>
                <w:rFonts w:eastAsiaTheme="minorEastAsia"/>
                <w:sz w:val="24"/>
                <w:szCs w:val="24"/>
              </w:rPr>
              <w:t>, under “Additional Procurement Guidance”:</w:t>
            </w:r>
          </w:p>
          <w:p w:rsidR="0084632E" w:rsidP="0084632E" w:rsidRDefault="0084632E" w14:paraId="4B36CCE5" w14:textId="77777777">
            <w:pPr>
              <w:pStyle w:val="ListParagraph"/>
              <w:numPr>
                <w:ilvl w:val="0"/>
                <w:numId w:val="38"/>
              </w:numPr>
              <w:rPr>
                <w:rFonts w:eastAsiaTheme="minorEastAsia"/>
                <w:sz w:val="24"/>
                <w:szCs w:val="24"/>
              </w:rPr>
            </w:pPr>
            <w:r w:rsidRPr="28DBFC3D">
              <w:rPr>
                <w:rFonts w:eastAsiaTheme="minorEastAsia"/>
                <w:sz w:val="24"/>
                <w:szCs w:val="24"/>
              </w:rPr>
              <w:t>June 2023 Staff Memo</w:t>
            </w:r>
          </w:p>
          <w:p w:rsidR="0084632E" w:rsidP="0084632E" w:rsidRDefault="0084632E" w14:paraId="105F4769" w14:textId="77777777">
            <w:pPr>
              <w:pStyle w:val="ListParagraph"/>
              <w:numPr>
                <w:ilvl w:val="0"/>
                <w:numId w:val="38"/>
              </w:numPr>
              <w:rPr>
                <w:rFonts w:eastAsiaTheme="minorEastAsia"/>
                <w:sz w:val="24"/>
                <w:szCs w:val="24"/>
              </w:rPr>
            </w:pPr>
            <w:r w:rsidRPr="28DBFC3D">
              <w:rPr>
                <w:rFonts w:eastAsiaTheme="minorEastAsia"/>
                <w:sz w:val="24"/>
                <w:szCs w:val="24"/>
              </w:rPr>
              <w:t>2023 Staff Transmittal Memo</w:t>
            </w:r>
          </w:p>
          <w:p w:rsidR="0084632E" w:rsidP="0084632E" w:rsidRDefault="0084632E" w14:paraId="32432EEF" w14:textId="77777777">
            <w:pPr>
              <w:pStyle w:val="ListParagraph"/>
              <w:numPr>
                <w:ilvl w:val="0"/>
                <w:numId w:val="38"/>
              </w:numPr>
              <w:rPr>
                <w:rFonts w:eastAsiaTheme="minorEastAsia"/>
                <w:sz w:val="24"/>
                <w:szCs w:val="24"/>
              </w:rPr>
            </w:pPr>
            <w:r w:rsidRPr="28DBFC3D">
              <w:rPr>
                <w:rFonts w:eastAsiaTheme="minorEastAsia"/>
                <w:sz w:val="24"/>
                <w:szCs w:val="24"/>
              </w:rPr>
              <w:t>Incremental ELCC Study for Mid-Term Reliability Procurement (January 2023 Update)</w:t>
            </w:r>
          </w:p>
          <w:p w:rsidR="0084632E" w:rsidP="0084632E" w:rsidRDefault="0084632E" w14:paraId="566C4B9B" w14:textId="77777777">
            <w:pPr>
              <w:pStyle w:val="ListParagraph"/>
              <w:numPr>
                <w:ilvl w:val="0"/>
                <w:numId w:val="38"/>
              </w:numPr>
              <w:rPr>
                <w:rFonts w:eastAsiaTheme="minorEastAsia"/>
                <w:sz w:val="24"/>
                <w:szCs w:val="24"/>
              </w:rPr>
            </w:pPr>
            <w:r w:rsidRPr="28DBFC3D">
              <w:rPr>
                <w:rFonts w:eastAsiaTheme="minorEastAsia"/>
                <w:sz w:val="24"/>
                <w:szCs w:val="24"/>
              </w:rPr>
              <w:t>2021 Staff Transmittal Memo</w:t>
            </w:r>
          </w:p>
          <w:p w:rsidR="0084632E" w:rsidP="0084632E" w:rsidRDefault="0084632E" w14:paraId="139D6FC6" w14:textId="77777777">
            <w:pPr>
              <w:pStyle w:val="ListParagraph"/>
              <w:numPr>
                <w:ilvl w:val="0"/>
                <w:numId w:val="38"/>
              </w:numPr>
              <w:rPr>
                <w:rFonts w:eastAsiaTheme="minorEastAsia"/>
                <w:sz w:val="24"/>
                <w:szCs w:val="24"/>
              </w:rPr>
            </w:pPr>
            <w:r w:rsidRPr="5AB97B93">
              <w:rPr>
                <w:rFonts w:eastAsiaTheme="minorEastAsia"/>
                <w:sz w:val="24"/>
                <w:szCs w:val="24"/>
              </w:rPr>
              <w:t xml:space="preserve">2021 Incremental ELCC Study for Mid-Term Reliability Procurement by E3 and </w:t>
            </w:r>
            <w:proofErr w:type="spellStart"/>
            <w:r w:rsidRPr="5AB97B93">
              <w:rPr>
                <w:rFonts w:eastAsiaTheme="minorEastAsia"/>
                <w:sz w:val="24"/>
                <w:szCs w:val="24"/>
              </w:rPr>
              <w:t>Astrapé</w:t>
            </w:r>
            <w:proofErr w:type="spellEnd"/>
            <w:r w:rsidRPr="5AB97B93">
              <w:rPr>
                <w:rFonts w:eastAsiaTheme="minorEastAsia"/>
                <w:sz w:val="24"/>
                <w:szCs w:val="24"/>
              </w:rPr>
              <w:t xml:space="preserve"> </w:t>
            </w:r>
          </w:p>
          <w:p w:rsidR="0084632E" w:rsidP="0084632E" w:rsidRDefault="0084632E" w14:paraId="19D5B914" w14:textId="77777777">
            <w:pPr>
              <w:rPr>
                <w:rFonts w:eastAsiaTheme="minorEastAsia"/>
                <w:color w:val="4472C4" w:themeColor="accent1"/>
                <w:sz w:val="24"/>
                <w:szCs w:val="24"/>
              </w:rPr>
            </w:pPr>
          </w:p>
          <w:p w:rsidR="004B6450" w:rsidP="004B6450" w:rsidRDefault="004B6450" w14:paraId="3729E5F2" w14:textId="7D246FCB">
            <w:pPr>
              <w:rPr>
                <w:rFonts w:eastAsiaTheme="minorEastAsia"/>
                <w:color w:val="4472C4" w:themeColor="accent1"/>
                <w:sz w:val="24"/>
                <w:szCs w:val="24"/>
              </w:rPr>
            </w:pPr>
            <w:r w:rsidRPr="5AB97B93">
              <w:rPr>
                <w:rFonts w:eastAsiaTheme="minorEastAsia"/>
                <w:sz w:val="24"/>
                <w:szCs w:val="24"/>
                <w:u w:val="single"/>
              </w:rPr>
              <w:t>Note:</w:t>
            </w:r>
            <w:r w:rsidRPr="5AB97B93">
              <w:rPr>
                <w:rFonts w:eastAsiaTheme="minorEastAsia"/>
                <w:sz w:val="24"/>
                <w:szCs w:val="24"/>
              </w:rPr>
              <w:t xml:space="preserve"> </w:t>
            </w:r>
            <w:r w:rsidR="00402EE9">
              <w:rPr>
                <w:rFonts w:eastAsiaTheme="minorEastAsia"/>
                <w:sz w:val="24"/>
                <w:szCs w:val="24"/>
              </w:rPr>
              <w:t>T</w:t>
            </w:r>
            <w:r w:rsidRPr="5AB97B93">
              <w:rPr>
                <w:rFonts w:eastAsiaTheme="minorEastAsia"/>
                <w:sz w:val="24"/>
                <w:szCs w:val="24"/>
              </w:rPr>
              <w:t xml:space="preserve">his column does not ask </w:t>
            </w:r>
            <w:r w:rsidRPr="00265D69">
              <w:rPr>
                <w:rFonts w:eastAsiaTheme="minorEastAsia"/>
                <w:sz w:val="24"/>
                <w:szCs w:val="24"/>
              </w:rPr>
              <w:t>whether the contract will be delivered</w:t>
            </w:r>
            <w:r w:rsidRPr="5AB97B93">
              <w:rPr>
                <w:rFonts w:eastAsiaTheme="minorEastAsia"/>
                <w:sz w:val="24"/>
                <w:szCs w:val="24"/>
              </w:rPr>
              <w:t xml:space="preserve"> in </w:t>
            </w:r>
            <w:r>
              <w:rPr>
                <w:rFonts w:eastAsiaTheme="minorEastAsia"/>
                <w:sz w:val="24"/>
                <w:szCs w:val="24"/>
              </w:rPr>
              <w:t>2026</w:t>
            </w:r>
            <w:r w:rsidRPr="5AB97B93">
              <w:rPr>
                <w:rFonts w:eastAsiaTheme="minorEastAsia"/>
                <w:sz w:val="24"/>
                <w:szCs w:val="24"/>
              </w:rPr>
              <w:t xml:space="preserve">. This is ONLY asking whether this contract is contributing to meeting an LSE’s </w:t>
            </w:r>
            <w:r>
              <w:rPr>
                <w:rFonts w:eastAsiaTheme="minorEastAsia"/>
                <w:sz w:val="24"/>
                <w:szCs w:val="24"/>
              </w:rPr>
              <w:t>2026</w:t>
            </w:r>
            <w:r w:rsidRPr="5AB97B93">
              <w:rPr>
                <w:rFonts w:eastAsiaTheme="minorEastAsia"/>
                <w:sz w:val="24"/>
                <w:szCs w:val="24"/>
              </w:rPr>
              <w:t xml:space="preserve"> obligation</w:t>
            </w:r>
            <w:r>
              <w:rPr>
                <w:rFonts w:eastAsiaTheme="minorEastAsia"/>
                <w:sz w:val="24"/>
                <w:szCs w:val="24"/>
              </w:rPr>
              <w:t xml:space="preserve"> for that procurement requirement category</w:t>
            </w:r>
            <w:r w:rsidRPr="5AB97B93">
              <w:rPr>
                <w:rFonts w:eastAsiaTheme="minorEastAsia"/>
                <w:sz w:val="24"/>
                <w:szCs w:val="24"/>
              </w:rPr>
              <w:t xml:space="preserve">, and if so, what the NQC will be. For most projects, an LSE should expect to fill in only one of these columns and leave </w:t>
            </w:r>
            <w:r>
              <w:rPr>
                <w:rFonts w:eastAsiaTheme="minorEastAsia"/>
                <w:sz w:val="24"/>
                <w:szCs w:val="24"/>
              </w:rPr>
              <w:t xml:space="preserve">the </w:t>
            </w:r>
            <w:r w:rsidRPr="5AB97B93">
              <w:rPr>
                <w:rFonts w:eastAsiaTheme="minorEastAsia"/>
                <w:sz w:val="24"/>
                <w:szCs w:val="24"/>
              </w:rPr>
              <w:t xml:space="preserve">other </w:t>
            </w:r>
            <w:r>
              <w:rPr>
                <w:rFonts w:eastAsiaTheme="minorEastAsia"/>
                <w:sz w:val="24"/>
                <w:szCs w:val="24"/>
              </w:rPr>
              <w:t xml:space="preserve">blank </w:t>
            </w:r>
            <w:r w:rsidRPr="5AB97B93">
              <w:rPr>
                <w:rFonts w:eastAsiaTheme="minorEastAsia"/>
                <w:sz w:val="24"/>
                <w:szCs w:val="24"/>
              </w:rPr>
              <w:t xml:space="preserve">(i.e., the initial NQC shown will be assumed to carry forward at that level). An LSE will use multiple columns if </w:t>
            </w:r>
            <w:r>
              <w:rPr>
                <w:rFonts w:eastAsiaTheme="minorEastAsia"/>
                <w:sz w:val="24"/>
                <w:szCs w:val="24"/>
              </w:rPr>
              <w:t>a single</w:t>
            </w:r>
            <w:r w:rsidRPr="5AB97B93">
              <w:rPr>
                <w:rFonts w:eastAsiaTheme="minorEastAsia"/>
                <w:sz w:val="24"/>
                <w:szCs w:val="24"/>
              </w:rPr>
              <w:t xml:space="preserve"> project or contract is being used to meet multiple tranches of </w:t>
            </w:r>
            <w:r>
              <w:rPr>
                <w:rFonts w:eastAsiaTheme="minorEastAsia"/>
                <w:sz w:val="24"/>
                <w:szCs w:val="24"/>
              </w:rPr>
              <w:t>the</w:t>
            </w:r>
            <w:r w:rsidRPr="5AB97B93">
              <w:rPr>
                <w:rFonts w:eastAsiaTheme="minorEastAsia"/>
                <w:sz w:val="24"/>
                <w:szCs w:val="24"/>
              </w:rPr>
              <w:t xml:space="preserve"> LSE’s requirement.</w:t>
            </w:r>
          </w:p>
          <w:p w:rsidR="0084632E" w:rsidP="0084632E" w:rsidRDefault="004B6450" w14:paraId="5BFAD9AD" w14:textId="0F9DB4F6">
            <w:pPr>
              <w:rPr>
                <w:rFonts w:eastAsiaTheme="minorEastAsia"/>
                <w:sz w:val="24"/>
                <w:szCs w:val="24"/>
              </w:rPr>
            </w:pPr>
            <w:r w:rsidRPr="5AB97B93">
              <w:rPr>
                <w:rFonts w:eastAsiaTheme="minorEastAsia"/>
                <w:sz w:val="24"/>
                <w:szCs w:val="24"/>
                <w:u w:val="single"/>
              </w:rPr>
              <w:t>Note:</w:t>
            </w:r>
            <w:r w:rsidRPr="5AB97B93">
              <w:rPr>
                <w:rFonts w:eastAsiaTheme="minorEastAsia"/>
                <w:sz w:val="24"/>
                <w:szCs w:val="24"/>
              </w:rPr>
              <w:t xml:space="preserve"> Please enter any Long-Lead Time Procurement in whatever tranche </w:t>
            </w:r>
            <w:r>
              <w:rPr>
                <w:rFonts w:eastAsiaTheme="minorEastAsia"/>
                <w:sz w:val="24"/>
                <w:szCs w:val="24"/>
              </w:rPr>
              <w:t>the LSE</w:t>
            </w:r>
            <w:r w:rsidRPr="5AB97B93">
              <w:rPr>
                <w:rFonts w:eastAsiaTheme="minorEastAsia"/>
                <w:sz w:val="24"/>
                <w:szCs w:val="24"/>
              </w:rPr>
              <w:t xml:space="preserve"> </w:t>
            </w:r>
            <w:r>
              <w:rPr>
                <w:rFonts w:eastAsiaTheme="minorEastAsia"/>
                <w:sz w:val="24"/>
                <w:szCs w:val="24"/>
              </w:rPr>
              <w:t xml:space="preserve">is </w:t>
            </w:r>
            <w:r w:rsidRPr="5AB97B93">
              <w:rPr>
                <w:rFonts w:eastAsiaTheme="minorEastAsia"/>
                <w:sz w:val="24"/>
                <w:szCs w:val="24"/>
              </w:rPr>
              <w:t>using to meet</w:t>
            </w:r>
            <w:r>
              <w:rPr>
                <w:rFonts w:eastAsiaTheme="minorEastAsia"/>
                <w:sz w:val="24"/>
                <w:szCs w:val="24"/>
              </w:rPr>
              <w:t xml:space="preserve"> it</w:t>
            </w:r>
            <w:r w:rsidRPr="5AB97B93">
              <w:rPr>
                <w:rFonts w:eastAsiaTheme="minorEastAsia"/>
                <w:sz w:val="24"/>
                <w:szCs w:val="24"/>
              </w:rPr>
              <w:t>.</w:t>
            </w:r>
            <w:r w:rsidRPr="5AB97B93" w:rsidR="0084632E">
              <w:rPr>
                <w:rFonts w:eastAsiaTheme="minorEastAsia"/>
                <w:sz w:val="24"/>
                <w:szCs w:val="24"/>
              </w:rPr>
              <w:t xml:space="preserve"> Most, but not all, Long Lead Time Procurement </w:t>
            </w:r>
            <w:r w:rsidR="0084632E">
              <w:rPr>
                <w:rFonts w:eastAsiaTheme="minorEastAsia"/>
                <w:sz w:val="24"/>
                <w:szCs w:val="24"/>
              </w:rPr>
              <w:t>are</w:t>
            </w:r>
            <w:r w:rsidRPr="5AB97B93" w:rsidR="0084632E">
              <w:rPr>
                <w:rFonts w:eastAsiaTheme="minorEastAsia"/>
                <w:sz w:val="24"/>
                <w:szCs w:val="24"/>
              </w:rPr>
              <w:t xml:space="preserve"> in tranche 6.</w:t>
            </w:r>
          </w:p>
          <w:p w:rsidR="7BD27D66" w:rsidP="7BD27D66" w:rsidRDefault="0084632E" w14:paraId="7B22718C" w14:textId="7988DB70">
            <w:pPr>
              <w:rPr>
                <w:rFonts w:eastAsiaTheme="minorEastAsia"/>
                <w:sz w:val="24"/>
                <w:szCs w:val="24"/>
              </w:rPr>
            </w:pPr>
            <w:r w:rsidRPr="5AB97B93">
              <w:rPr>
                <w:rFonts w:eastAsiaTheme="minorEastAsia"/>
                <w:sz w:val="24"/>
                <w:szCs w:val="24"/>
                <w:u w:val="single"/>
              </w:rPr>
              <w:t>Note</w:t>
            </w:r>
            <w:r w:rsidRPr="5AB97B93">
              <w:rPr>
                <w:rFonts w:eastAsiaTheme="minorEastAsia"/>
                <w:sz w:val="24"/>
                <w:szCs w:val="24"/>
              </w:rPr>
              <w:t>: If a resource is being procured pursuant to the “Zero-emissions generation, generation paired with storage, or demand response resources” aka “Diablo Canyon Replacement” requirement, it likely also may serve an LSE’s annual requirement. Since the “</w:t>
            </w:r>
            <w:proofErr w:type="spellStart"/>
            <w:r w:rsidRPr="5AB97B93">
              <w:rPr>
                <w:rFonts w:eastAsiaTheme="minorEastAsia"/>
                <w:sz w:val="24"/>
                <w:szCs w:val="24"/>
              </w:rPr>
              <w:t>mtr_NQC_ZE_gen_paired_dr</w:t>
            </w:r>
            <w:proofErr w:type="spellEnd"/>
            <w:r w:rsidRPr="5AB97B93">
              <w:rPr>
                <w:rFonts w:eastAsiaTheme="minorEastAsia"/>
                <w:sz w:val="24"/>
                <w:szCs w:val="24"/>
              </w:rPr>
              <w:t xml:space="preserve">” column </w:t>
            </w:r>
            <w:r w:rsidRPr="5AB97B93">
              <w:rPr>
                <w:rFonts w:eastAsiaTheme="minorEastAsia"/>
                <w:sz w:val="24"/>
                <w:szCs w:val="24"/>
              </w:rPr>
              <w:lastRenderedPageBreak/>
              <w:t xml:space="preserve">is totaled separately, please ensure the appropriate NQC is </w:t>
            </w:r>
            <w:r>
              <w:rPr>
                <w:rFonts w:eastAsiaTheme="minorEastAsia"/>
                <w:sz w:val="24"/>
                <w:szCs w:val="24"/>
              </w:rPr>
              <w:t xml:space="preserve">included </w:t>
            </w:r>
            <w:r w:rsidRPr="5AB97B93">
              <w:rPr>
                <w:rFonts w:eastAsiaTheme="minorEastAsia"/>
                <w:sz w:val="24"/>
                <w:szCs w:val="24"/>
              </w:rPr>
              <w:t xml:space="preserve">in the appropriate </w:t>
            </w:r>
            <w:proofErr w:type="spellStart"/>
            <w:r w:rsidRPr="5AB97B93">
              <w:rPr>
                <w:rFonts w:eastAsiaTheme="minorEastAsia"/>
                <w:sz w:val="24"/>
                <w:szCs w:val="24"/>
              </w:rPr>
              <w:t>mtr_tranche_NQC</w:t>
            </w:r>
            <w:proofErr w:type="spellEnd"/>
            <w:r w:rsidRPr="5AB97B93">
              <w:rPr>
                <w:rFonts w:eastAsiaTheme="minorEastAsia"/>
                <w:sz w:val="24"/>
                <w:szCs w:val="24"/>
              </w:rPr>
              <w:t xml:space="preserve"> column.</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6092B359" w:rsidRDefault="6092B359" w14:paraId="4E87BDC2" w14:textId="79D41C46">
            <w:pPr>
              <w:rPr>
                <w:rFonts w:eastAsiaTheme="minorEastAsia"/>
                <w:sz w:val="24"/>
                <w:szCs w:val="24"/>
              </w:rPr>
            </w:pPr>
            <w:r w:rsidRPr="6092B359">
              <w:rPr>
                <w:rFonts w:eastAsiaTheme="minorEastAsia"/>
                <w:sz w:val="24"/>
                <w:szCs w:val="24"/>
              </w:rPr>
              <w:lastRenderedPageBreak/>
              <w:t>numeric</w:t>
            </w:r>
          </w:p>
          <w:p w:rsidR="07FB1C4E" w:rsidP="07FB1C4E" w:rsidRDefault="07FB1C4E" w14:paraId="7CCC378E" w14:textId="69A9F4A7">
            <w:pPr>
              <w:rPr>
                <w:rFonts w:eastAsiaTheme="minorEastAsia"/>
                <w:sz w:val="24"/>
                <w:szCs w:val="24"/>
              </w:rPr>
            </w:pPr>
          </w:p>
        </w:tc>
      </w:tr>
      <w:tr w:rsidR="0066249F" w:rsidTr="4FB71131" w14:paraId="17D58345" w14:textId="77777777">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66249F" w:rsidP="0066249F" w:rsidRDefault="0066249F" w14:paraId="08E2B704" w14:textId="35CB8020">
            <w:pPr>
              <w:rPr>
                <w:rFonts w:eastAsiaTheme="minorEastAsia"/>
                <w:sz w:val="24"/>
                <w:szCs w:val="24"/>
              </w:rPr>
            </w:pPr>
            <w:r w:rsidRPr="72CDE299">
              <w:rPr>
                <w:rFonts w:eastAsiaTheme="minorEastAsia"/>
                <w:sz w:val="24"/>
                <w:szCs w:val="24"/>
              </w:rPr>
              <w:lastRenderedPageBreak/>
              <w:t>mtr_tranche5_NQC</w:t>
            </w:r>
          </w:p>
        </w:tc>
        <w:tc>
          <w:tcPr>
            <w:tcW w:w="2984" w:type="pct"/>
            <w:tcBorders>
              <w:top w:val="single" w:color="auto" w:sz="6" w:space="0"/>
              <w:left w:val="single" w:color="auto" w:sz="6" w:space="0"/>
              <w:bottom w:val="single" w:color="auto" w:sz="6" w:space="0"/>
              <w:right w:val="single" w:color="auto" w:sz="6" w:space="0"/>
            </w:tcBorders>
            <w:tcMar/>
            <w:vAlign w:val="center"/>
          </w:tcPr>
          <w:p w:rsidR="0066249F" w:rsidP="0066249F" w:rsidRDefault="0066249F" w14:paraId="77D1096F" w14:textId="3034064D">
            <w:pPr>
              <w:rPr>
                <w:rFonts w:eastAsiaTheme="minorEastAsia"/>
                <w:sz w:val="24"/>
                <w:szCs w:val="24"/>
              </w:rPr>
            </w:pPr>
            <w:r w:rsidRPr="00CA59AF">
              <w:rPr>
                <w:rFonts w:eastAsiaTheme="minorEastAsia"/>
                <w:sz w:val="24"/>
                <w:szCs w:val="24"/>
              </w:rPr>
              <w:t xml:space="preserve">Please enter the NQC value that the LSE expects this project will contribute toward meeting its </w:t>
            </w:r>
            <w:r w:rsidR="004B6450">
              <w:rPr>
                <w:rFonts w:eastAsiaTheme="minorEastAsia"/>
                <w:sz w:val="24"/>
                <w:szCs w:val="24"/>
              </w:rPr>
              <w:t>2027</w:t>
            </w:r>
            <w:r w:rsidRPr="00CA59AF">
              <w:rPr>
                <w:rFonts w:eastAsiaTheme="minorEastAsia"/>
                <w:sz w:val="24"/>
                <w:szCs w:val="24"/>
              </w:rPr>
              <w:t xml:space="preserve"> D.21-06-035</w:t>
            </w:r>
            <w:r w:rsidR="004B6450">
              <w:rPr>
                <w:rFonts w:eastAsiaTheme="minorEastAsia"/>
                <w:sz w:val="24"/>
                <w:szCs w:val="24"/>
              </w:rPr>
              <w:t>/ D.</w:t>
            </w:r>
            <w:r w:rsidRPr="004A00AA" w:rsidR="004B6450">
              <w:rPr>
                <w:rFonts w:eastAsiaTheme="minorEastAsia"/>
                <w:sz w:val="24"/>
                <w:szCs w:val="24"/>
              </w:rPr>
              <w:t>23-02-040</w:t>
            </w:r>
            <w:r w:rsidRPr="00CA59AF" w:rsidR="004B6450">
              <w:rPr>
                <w:rFonts w:eastAsiaTheme="minorEastAsia"/>
                <w:sz w:val="24"/>
                <w:szCs w:val="24"/>
              </w:rPr>
              <w:t xml:space="preserve"> (</w:t>
            </w:r>
            <w:r w:rsidRPr="00CA59AF">
              <w:rPr>
                <w:rFonts w:eastAsiaTheme="minorEastAsia"/>
                <w:sz w:val="24"/>
                <w:szCs w:val="24"/>
              </w:rPr>
              <w:t xml:space="preserve">MTR) </w:t>
            </w:r>
            <w:r w:rsidR="00CB2297">
              <w:rPr>
                <w:rFonts w:eastAsiaTheme="minorEastAsia"/>
                <w:sz w:val="24"/>
                <w:szCs w:val="24"/>
              </w:rPr>
              <w:t>obligations</w:t>
            </w:r>
            <w:r w:rsidRPr="00CA59AF" w:rsidR="004B6450">
              <w:rPr>
                <w:rFonts w:eastAsiaTheme="minorEastAsia"/>
                <w:sz w:val="24"/>
                <w:szCs w:val="24"/>
              </w:rPr>
              <w:t xml:space="preserve"> </w:t>
            </w:r>
            <w:r w:rsidR="004B6450">
              <w:rPr>
                <w:rFonts w:eastAsiaTheme="minorEastAsia"/>
                <w:sz w:val="24"/>
                <w:szCs w:val="24"/>
              </w:rPr>
              <w:t>for the selected category</w:t>
            </w:r>
            <w:r w:rsidRPr="00CA59AF" w:rsidR="004B6450">
              <w:rPr>
                <w:rFonts w:eastAsiaTheme="minorEastAsia"/>
                <w:sz w:val="24"/>
                <w:szCs w:val="24"/>
              </w:rPr>
              <w:t>.</w:t>
            </w:r>
            <w:r>
              <w:rPr>
                <w:rFonts w:eastAsiaTheme="minorEastAsia"/>
                <w:sz w:val="24"/>
                <w:szCs w:val="24"/>
              </w:rPr>
              <w:t xml:space="preserve"> </w:t>
            </w:r>
            <w:r w:rsidRPr="00A15D29">
              <w:rPr>
                <w:rFonts w:eastAsiaTheme="minorEastAsia"/>
                <w:sz w:val="24"/>
                <w:szCs w:val="24"/>
              </w:rPr>
              <w:t xml:space="preserve">CPUC staff </w:t>
            </w:r>
            <w:r w:rsidRPr="00A15D29" w:rsidR="004B6450">
              <w:rPr>
                <w:rFonts w:eastAsiaTheme="minorEastAsia"/>
                <w:sz w:val="24"/>
                <w:szCs w:val="24"/>
              </w:rPr>
              <w:t>validat</w:t>
            </w:r>
            <w:r w:rsidR="004B6450">
              <w:rPr>
                <w:rFonts w:eastAsiaTheme="minorEastAsia"/>
                <w:sz w:val="24"/>
                <w:szCs w:val="24"/>
              </w:rPr>
              <w:t>e</w:t>
            </w:r>
            <w:r w:rsidRPr="00A15D29">
              <w:rPr>
                <w:rFonts w:eastAsiaTheme="minorEastAsia"/>
                <w:sz w:val="24"/>
                <w:szCs w:val="24"/>
              </w:rPr>
              <w:t xml:space="preserve"> this value by verifying that it is equal to or less than the NQC value calculated in the “</w:t>
            </w:r>
            <w:proofErr w:type="spellStart"/>
            <w:r w:rsidRPr="00A15D29">
              <w:rPr>
                <w:rFonts w:eastAsiaTheme="minorEastAsia"/>
                <w:sz w:val="24"/>
                <w:szCs w:val="24"/>
              </w:rPr>
              <w:t>mtr_nqc_validation_tool</w:t>
            </w:r>
            <w:proofErr w:type="spellEnd"/>
            <w:r w:rsidRPr="00A15D29">
              <w:rPr>
                <w:rFonts w:eastAsiaTheme="minorEastAsia"/>
                <w:sz w:val="24"/>
                <w:szCs w:val="24"/>
              </w:rPr>
              <w:t>” tab.</w:t>
            </w:r>
          </w:p>
          <w:p w:rsidR="0066249F" w:rsidP="0066249F" w:rsidRDefault="0066249F" w14:paraId="2963F04B" w14:textId="7F080545">
            <w:pPr>
              <w:rPr>
                <w:rFonts w:eastAsiaTheme="minorEastAsia"/>
                <w:sz w:val="24"/>
                <w:szCs w:val="24"/>
              </w:rPr>
            </w:pPr>
            <w:r w:rsidRPr="5AB97B93">
              <w:rPr>
                <w:rFonts w:eastAsiaTheme="minorEastAsia"/>
                <w:sz w:val="24"/>
                <w:szCs w:val="24"/>
              </w:rPr>
              <w:t>See instructions for the “</w:t>
            </w:r>
            <w:proofErr w:type="spellStart"/>
            <w:r w:rsidRPr="5AB97B93">
              <w:rPr>
                <w:rFonts w:eastAsiaTheme="minorEastAsia"/>
                <w:sz w:val="24"/>
                <w:szCs w:val="24"/>
              </w:rPr>
              <w:t>mtr_nqc_validation_tool</w:t>
            </w:r>
            <w:proofErr w:type="spellEnd"/>
            <w:r w:rsidRPr="5AB97B93">
              <w:rPr>
                <w:rFonts w:eastAsiaTheme="minorEastAsia"/>
                <w:sz w:val="24"/>
                <w:szCs w:val="24"/>
              </w:rPr>
              <w:t xml:space="preserve">” </w:t>
            </w:r>
            <w:r w:rsidR="00FF0852">
              <w:rPr>
                <w:rFonts w:eastAsiaTheme="minorEastAsia"/>
                <w:sz w:val="24"/>
                <w:szCs w:val="24"/>
              </w:rPr>
              <w:t xml:space="preserve">sheet </w:t>
            </w:r>
            <w:r w:rsidRPr="5AB97B93">
              <w:rPr>
                <w:rFonts w:eastAsiaTheme="minorEastAsia"/>
                <w:sz w:val="24"/>
                <w:szCs w:val="24"/>
              </w:rPr>
              <w:t xml:space="preserve">in Section 12: MTR NQC Validation Tool and Summary. </w:t>
            </w:r>
            <w:r w:rsidR="004B6450">
              <w:rPr>
                <w:rFonts w:eastAsiaTheme="minorEastAsia"/>
                <w:sz w:val="24"/>
                <w:szCs w:val="24"/>
              </w:rPr>
              <w:t xml:space="preserve">Please note, </w:t>
            </w:r>
            <w:r w:rsidRPr="5AB97B93" w:rsidR="004B6450">
              <w:rPr>
                <w:rFonts w:eastAsiaTheme="minorEastAsia"/>
                <w:sz w:val="24"/>
                <w:szCs w:val="24"/>
              </w:rPr>
              <w:t xml:space="preserve">this column can be filled out after completing </w:t>
            </w:r>
            <w:r w:rsidR="00B618BF">
              <w:rPr>
                <w:rFonts w:eastAsiaTheme="minorEastAsia"/>
                <w:sz w:val="24"/>
                <w:szCs w:val="24"/>
              </w:rPr>
              <w:t>the steps in Section 12</w:t>
            </w:r>
            <w:r w:rsidR="00CC658D">
              <w:rPr>
                <w:rFonts w:eastAsiaTheme="minorEastAsia"/>
                <w:sz w:val="24"/>
                <w:szCs w:val="24"/>
              </w:rPr>
              <w:t xml:space="preserve"> </w:t>
            </w:r>
            <w:r w:rsidRPr="67778EEE" w:rsidR="48DA8937">
              <w:rPr>
                <w:rFonts w:eastAsiaTheme="minorEastAsia"/>
                <w:sz w:val="24"/>
                <w:szCs w:val="24"/>
              </w:rPr>
              <w:t xml:space="preserve">MTR NQC Validation Tool and Summary </w:t>
            </w:r>
            <w:r w:rsidRPr="67778EEE" w:rsidR="7C855688">
              <w:rPr>
                <w:rFonts w:eastAsiaTheme="minorEastAsia"/>
                <w:sz w:val="24"/>
                <w:szCs w:val="24"/>
              </w:rPr>
              <w:t>below</w:t>
            </w:r>
            <w:r w:rsidR="00B618BF">
              <w:rPr>
                <w:rFonts w:eastAsiaTheme="minorEastAsia"/>
                <w:sz w:val="24"/>
                <w:szCs w:val="24"/>
              </w:rPr>
              <w:t>.</w:t>
            </w:r>
          </w:p>
          <w:p w:rsidR="0066249F" w:rsidP="0066249F" w:rsidRDefault="0066249F" w14:paraId="7A064895" w14:textId="77777777">
            <w:pPr>
              <w:rPr>
                <w:rFonts w:eastAsiaTheme="minorEastAsia"/>
                <w:sz w:val="24"/>
                <w:szCs w:val="24"/>
              </w:rPr>
            </w:pPr>
          </w:p>
          <w:p w:rsidR="0066249F" w:rsidP="0066249F" w:rsidRDefault="0066249F" w14:paraId="5E1B6613" w14:textId="77777777">
            <w:pPr>
              <w:rPr>
                <w:rFonts w:eastAsiaTheme="minorEastAsia"/>
                <w:color w:val="4472C4" w:themeColor="accent1"/>
                <w:sz w:val="24"/>
                <w:szCs w:val="24"/>
              </w:rPr>
            </w:pPr>
            <w:r w:rsidRPr="5AB97B93">
              <w:rPr>
                <w:rFonts w:eastAsiaTheme="minorEastAsia"/>
                <w:sz w:val="24"/>
                <w:szCs w:val="24"/>
              </w:rPr>
              <w:t xml:space="preserve">The NQC entered should be based upon the ELCCs established for MTR procurement, as well as the procedures regarding use of the ELCCs. The following materials on ELCCs contain guidance and can be found on the  </w:t>
            </w:r>
            <w:hyperlink r:id="rId20">
              <w:r w:rsidRPr="5AB97B93">
                <w:rPr>
                  <w:rFonts w:eastAsiaTheme="minorEastAsia"/>
                  <w:sz w:val="24"/>
                  <w:szCs w:val="24"/>
                </w:rPr>
                <w:t>IRP Procurement Track webpage</w:t>
              </w:r>
            </w:hyperlink>
            <w:r w:rsidRPr="5AB97B93">
              <w:rPr>
                <w:rFonts w:eastAsiaTheme="minorEastAsia"/>
                <w:sz w:val="24"/>
                <w:szCs w:val="24"/>
              </w:rPr>
              <w:t>, under “Additional Procurement Guidance”:</w:t>
            </w:r>
          </w:p>
          <w:p w:rsidR="0066249F" w:rsidP="0066249F" w:rsidRDefault="0066249F" w14:paraId="5C27E11C" w14:textId="77777777">
            <w:pPr>
              <w:pStyle w:val="ListParagraph"/>
              <w:numPr>
                <w:ilvl w:val="0"/>
                <w:numId w:val="38"/>
              </w:numPr>
              <w:rPr>
                <w:rFonts w:eastAsiaTheme="minorEastAsia"/>
                <w:sz w:val="24"/>
                <w:szCs w:val="24"/>
              </w:rPr>
            </w:pPr>
            <w:r w:rsidRPr="28DBFC3D">
              <w:rPr>
                <w:rFonts w:eastAsiaTheme="minorEastAsia"/>
                <w:sz w:val="24"/>
                <w:szCs w:val="24"/>
              </w:rPr>
              <w:t>June 2023 Staff Memo</w:t>
            </w:r>
          </w:p>
          <w:p w:rsidR="0066249F" w:rsidP="0066249F" w:rsidRDefault="0066249F" w14:paraId="00F3D2D5" w14:textId="77777777">
            <w:pPr>
              <w:pStyle w:val="ListParagraph"/>
              <w:numPr>
                <w:ilvl w:val="0"/>
                <w:numId w:val="38"/>
              </w:numPr>
              <w:rPr>
                <w:rFonts w:eastAsiaTheme="minorEastAsia"/>
                <w:sz w:val="24"/>
                <w:szCs w:val="24"/>
              </w:rPr>
            </w:pPr>
            <w:r w:rsidRPr="28DBFC3D">
              <w:rPr>
                <w:rFonts w:eastAsiaTheme="minorEastAsia"/>
                <w:sz w:val="24"/>
                <w:szCs w:val="24"/>
              </w:rPr>
              <w:t>2023 Staff Transmittal Memo</w:t>
            </w:r>
          </w:p>
          <w:p w:rsidR="0066249F" w:rsidP="0066249F" w:rsidRDefault="0066249F" w14:paraId="24EBD8D2" w14:textId="77777777">
            <w:pPr>
              <w:pStyle w:val="ListParagraph"/>
              <w:numPr>
                <w:ilvl w:val="0"/>
                <w:numId w:val="38"/>
              </w:numPr>
              <w:rPr>
                <w:rFonts w:eastAsiaTheme="minorEastAsia"/>
                <w:sz w:val="24"/>
                <w:szCs w:val="24"/>
              </w:rPr>
            </w:pPr>
            <w:r w:rsidRPr="28DBFC3D">
              <w:rPr>
                <w:rFonts w:eastAsiaTheme="minorEastAsia"/>
                <w:sz w:val="24"/>
                <w:szCs w:val="24"/>
              </w:rPr>
              <w:t>Incremental ELCC Study for Mid-Term Reliability Procurement (January 2023 Update)</w:t>
            </w:r>
          </w:p>
          <w:p w:rsidR="0066249F" w:rsidP="0066249F" w:rsidRDefault="0066249F" w14:paraId="06E9C6E9" w14:textId="77777777">
            <w:pPr>
              <w:pStyle w:val="ListParagraph"/>
              <w:numPr>
                <w:ilvl w:val="0"/>
                <w:numId w:val="38"/>
              </w:numPr>
              <w:rPr>
                <w:rFonts w:eastAsiaTheme="minorEastAsia"/>
                <w:sz w:val="24"/>
                <w:szCs w:val="24"/>
              </w:rPr>
            </w:pPr>
            <w:r w:rsidRPr="28DBFC3D">
              <w:rPr>
                <w:rFonts w:eastAsiaTheme="minorEastAsia"/>
                <w:sz w:val="24"/>
                <w:szCs w:val="24"/>
              </w:rPr>
              <w:t>2021 Staff Transmittal Memo</w:t>
            </w:r>
          </w:p>
          <w:p w:rsidR="0066249F" w:rsidP="0066249F" w:rsidRDefault="0066249F" w14:paraId="518096B9" w14:textId="77777777">
            <w:pPr>
              <w:pStyle w:val="ListParagraph"/>
              <w:numPr>
                <w:ilvl w:val="0"/>
                <w:numId w:val="38"/>
              </w:numPr>
              <w:rPr>
                <w:rFonts w:eastAsiaTheme="minorEastAsia"/>
                <w:sz w:val="24"/>
                <w:szCs w:val="24"/>
              </w:rPr>
            </w:pPr>
            <w:r w:rsidRPr="5AB97B93">
              <w:rPr>
                <w:rFonts w:eastAsiaTheme="minorEastAsia"/>
                <w:sz w:val="24"/>
                <w:szCs w:val="24"/>
              </w:rPr>
              <w:t xml:space="preserve">2021 Incremental ELCC Study for Mid-Term Reliability Procurement by E3 and </w:t>
            </w:r>
            <w:proofErr w:type="spellStart"/>
            <w:r w:rsidRPr="5AB97B93">
              <w:rPr>
                <w:rFonts w:eastAsiaTheme="minorEastAsia"/>
                <w:sz w:val="24"/>
                <w:szCs w:val="24"/>
              </w:rPr>
              <w:t>Astrapé</w:t>
            </w:r>
            <w:proofErr w:type="spellEnd"/>
            <w:r w:rsidRPr="5AB97B93">
              <w:rPr>
                <w:rFonts w:eastAsiaTheme="minorEastAsia"/>
                <w:sz w:val="24"/>
                <w:szCs w:val="24"/>
              </w:rPr>
              <w:t xml:space="preserve"> </w:t>
            </w:r>
          </w:p>
          <w:p w:rsidR="0066249F" w:rsidP="0066249F" w:rsidRDefault="0066249F" w14:paraId="4D2310A2" w14:textId="77777777">
            <w:pPr>
              <w:rPr>
                <w:rFonts w:eastAsiaTheme="minorEastAsia"/>
                <w:color w:val="4472C4" w:themeColor="accent1"/>
                <w:sz w:val="24"/>
                <w:szCs w:val="24"/>
              </w:rPr>
            </w:pPr>
          </w:p>
          <w:p w:rsidR="004B6450" w:rsidP="004B6450" w:rsidRDefault="004B6450" w14:paraId="5541FBB4" w14:textId="56E29602">
            <w:pPr>
              <w:rPr>
                <w:rFonts w:eastAsiaTheme="minorEastAsia"/>
                <w:color w:val="4472C4" w:themeColor="accent1"/>
                <w:sz w:val="24"/>
                <w:szCs w:val="24"/>
              </w:rPr>
            </w:pPr>
            <w:r w:rsidRPr="5AB97B93">
              <w:rPr>
                <w:rFonts w:eastAsiaTheme="minorEastAsia"/>
                <w:sz w:val="24"/>
                <w:szCs w:val="24"/>
                <w:u w:val="single"/>
              </w:rPr>
              <w:lastRenderedPageBreak/>
              <w:t>Note:</w:t>
            </w:r>
            <w:r w:rsidRPr="5AB97B93">
              <w:rPr>
                <w:rFonts w:eastAsiaTheme="minorEastAsia"/>
                <w:sz w:val="24"/>
                <w:szCs w:val="24"/>
              </w:rPr>
              <w:t xml:space="preserve"> </w:t>
            </w:r>
            <w:r w:rsidR="00EF557B">
              <w:rPr>
                <w:rFonts w:eastAsiaTheme="minorEastAsia"/>
                <w:sz w:val="24"/>
                <w:szCs w:val="24"/>
              </w:rPr>
              <w:t>T</w:t>
            </w:r>
            <w:r w:rsidRPr="5AB97B93">
              <w:rPr>
                <w:rFonts w:eastAsiaTheme="minorEastAsia"/>
                <w:sz w:val="24"/>
                <w:szCs w:val="24"/>
              </w:rPr>
              <w:t xml:space="preserve">his column does not ask </w:t>
            </w:r>
            <w:r w:rsidRPr="00265D69">
              <w:rPr>
                <w:rFonts w:eastAsiaTheme="minorEastAsia"/>
                <w:sz w:val="24"/>
                <w:szCs w:val="24"/>
              </w:rPr>
              <w:t>whether the contract will be delivered</w:t>
            </w:r>
            <w:r w:rsidRPr="5AB97B93">
              <w:rPr>
                <w:rFonts w:eastAsiaTheme="minorEastAsia"/>
                <w:sz w:val="24"/>
                <w:szCs w:val="24"/>
              </w:rPr>
              <w:t xml:space="preserve"> in </w:t>
            </w:r>
            <w:r>
              <w:rPr>
                <w:rFonts w:eastAsiaTheme="minorEastAsia"/>
                <w:sz w:val="24"/>
                <w:szCs w:val="24"/>
              </w:rPr>
              <w:t>2027</w:t>
            </w:r>
            <w:r w:rsidRPr="5AB97B93">
              <w:rPr>
                <w:rFonts w:eastAsiaTheme="minorEastAsia"/>
                <w:sz w:val="24"/>
                <w:szCs w:val="24"/>
              </w:rPr>
              <w:t xml:space="preserve">. This is ONLY asking whether this contract is contributing to meeting an LSE’s </w:t>
            </w:r>
            <w:r>
              <w:rPr>
                <w:rFonts w:eastAsiaTheme="minorEastAsia"/>
                <w:sz w:val="24"/>
                <w:szCs w:val="24"/>
              </w:rPr>
              <w:t>2027</w:t>
            </w:r>
            <w:r w:rsidRPr="5AB97B93">
              <w:rPr>
                <w:rFonts w:eastAsiaTheme="minorEastAsia"/>
                <w:sz w:val="24"/>
                <w:szCs w:val="24"/>
              </w:rPr>
              <w:t xml:space="preserve"> obligation</w:t>
            </w:r>
            <w:r>
              <w:rPr>
                <w:rFonts w:eastAsiaTheme="minorEastAsia"/>
                <w:sz w:val="24"/>
                <w:szCs w:val="24"/>
              </w:rPr>
              <w:t xml:space="preserve"> for that procurement requirement category</w:t>
            </w:r>
            <w:r w:rsidRPr="5AB97B93">
              <w:rPr>
                <w:rFonts w:eastAsiaTheme="minorEastAsia"/>
                <w:sz w:val="24"/>
                <w:szCs w:val="24"/>
              </w:rPr>
              <w:t xml:space="preserve">, and if so, what the NQC will be. For most projects, an LSE should expect to fill in only one of these columns and leave </w:t>
            </w:r>
            <w:r>
              <w:rPr>
                <w:rFonts w:eastAsiaTheme="minorEastAsia"/>
                <w:sz w:val="24"/>
                <w:szCs w:val="24"/>
              </w:rPr>
              <w:t xml:space="preserve">the </w:t>
            </w:r>
            <w:r w:rsidRPr="5AB97B93">
              <w:rPr>
                <w:rFonts w:eastAsiaTheme="minorEastAsia"/>
                <w:sz w:val="24"/>
                <w:szCs w:val="24"/>
              </w:rPr>
              <w:t xml:space="preserve">other </w:t>
            </w:r>
            <w:r>
              <w:rPr>
                <w:rFonts w:eastAsiaTheme="minorEastAsia"/>
                <w:sz w:val="24"/>
                <w:szCs w:val="24"/>
              </w:rPr>
              <w:t xml:space="preserve">blank </w:t>
            </w:r>
            <w:r w:rsidRPr="5AB97B93">
              <w:rPr>
                <w:rFonts w:eastAsiaTheme="minorEastAsia"/>
                <w:sz w:val="24"/>
                <w:szCs w:val="24"/>
              </w:rPr>
              <w:t xml:space="preserve">(i.e., the initial NQC shown will be assumed to carry forward at that level). An LSE will use multiple columns if </w:t>
            </w:r>
            <w:r>
              <w:rPr>
                <w:rFonts w:eastAsiaTheme="minorEastAsia"/>
                <w:sz w:val="24"/>
                <w:szCs w:val="24"/>
              </w:rPr>
              <w:t>a single</w:t>
            </w:r>
            <w:r w:rsidRPr="5AB97B93">
              <w:rPr>
                <w:rFonts w:eastAsiaTheme="minorEastAsia"/>
                <w:sz w:val="24"/>
                <w:szCs w:val="24"/>
              </w:rPr>
              <w:t xml:space="preserve"> project or contract is being used to meet multiple tranches of </w:t>
            </w:r>
            <w:r>
              <w:rPr>
                <w:rFonts w:eastAsiaTheme="minorEastAsia"/>
                <w:sz w:val="24"/>
                <w:szCs w:val="24"/>
              </w:rPr>
              <w:t>the</w:t>
            </w:r>
            <w:r w:rsidRPr="5AB97B93">
              <w:rPr>
                <w:rFonts w:eastAsiaTheme="minorEastAsia"/>
                <w:sz w:val="24"/>
                <w:szCs w:val="24"/>
              </w:rPr>
              <w:t xml:space="preserve"> LSE’s requirement.</w:t>
            </w:r>
          </w:p>
          <w:p w:rsidR="0066249F" w:rsidP="0066249F" w:rsidRDefault="004B6450" w14:paraId="5F6214F6" w14:textId="77777777">
            <w:pPr>
              <w:rPr>
                <w:rFonts w:eastAsiaTheme="minorEastAsia"/>
                <w:sz w:val="24"/>
                <w:szCs w:val="24"/>
              </w:rPr>
            </w:pPr>
            <w:r w:rsidRPr="5AB97B93">
              <w:rPr>
                <w:rFonts w:eastAsiaTheme="minorEastAsia"/>
                <w:sz w:val="24"/>
                <w:szCs w:val="24"/>
                <w:u w:val="single"/>
              </w:rPr>
              <w:t>Note:</w:t>
            </w:r>
            <w:r w:rsidRPr="5AB97B93">
              <w:rPr>
                <w:rFonts w:eastAsiaTheme="minorEastAsia"/>
                <w:sz w:val="24"/>
                <w:szCs w:val="24"/>
              </w:rPr>
              <w:t xml:space="preserve"> Please enter any Long-Lead Time Procurement in whatever tranche </w:t>
            </w:r>
            <w:r>
              <w:rPr>
                <w:rFonts w:eastAsiaTheme="minorEastAsia"/>
                <w:sz w:val="24"/>
                <w:szCs w:val="24"/>
              </w:rPr>
              <w:t>the LSE</w:t>
            </w:r>
            <w:r w:rsidRPr="5AB97B93">
              <w:rPr>
                <w:rFonts w:eastAsiaTheme="minorEastAsia"/>
                <w:sz w:val="24"/>
                <w:szCs w:val="24"/>
              </w:rPr>
              <w:t xml:space="preserve"> </w:t>
            </w:r>
            <w:r>
              <w:rPr>
                <w:rFonts w:eastAsiaTheme="minorEastAsia"/>
                <w:sz w:val="24"/>
                <w:szCs w:val="24"/>
              </w:rPr>
              <w:t xml:space="preserve">is </w:t>
            </w:r>
            <w:r w:rsidRPr="5AB97B93">
              <w:rPr>
                <w:rFonts w:eastAsiaTheme="minorEastAsia"/>
                <w:sz w:val="24"/>
                <w:szCs w:val="24"/>
              </w:rPr>
              <w:t>using to meet</w:t>
            </w:r>
            <w:r>
              <w:rPr>
                <w:rFonts w:eastAsiaTheme="minorEastAsia"/>
                <w:sz w:val="24"/>
                <w:szCs w:val="24"/>
              </w:rPr>
              <w:t xml:space="preserve"> it</w:t>
            </w:r>
            <w:r w:rsidRPr="5AB97B93">
              <w:rPr>
                <w:rFonts w:eastAsiaTheme="minorEastAsia"/>
                <w:sz w:val="24"/>
                <w:szCs w:val="24"/>
              </w:rPr>
              <w:t>.</w:t>
            </w:r>
            <w:r w:rsidRPr="5AB97B93" w:rsidR="0066249F">
              <w:rPr>
                <w:rFonts w:eastAsiaTheme="minorEastAsia"/>
                <w:sz w:val="24"/>
                <w:szCs w:val="24"/>
              </w:rPr>
              <w:t xml:space="preserve"> Most, but not all, Long Lead Time Procurement </w:t>
            </w:r>
            <w:r w:rsidR="0066249F">
              <w:rPr>
                <w:rFonts w:eastAsiaTheme="minorEastAsia"/>
                <w:sz w:val="24"/>
                <w:szCs w:val="24"/>
              </w:rPr>
              <w:t>are</w:t>
            </w:r>
            <w:r w:rsidRPr="5AB97B93" w:rsidR="0066249F">
              <w:rPr>
                <w:rFonts w:eastAsiaTheme="minorEastAsia"/>
                <w:sz w:val="24"/>
                <w:szCs w:val="24"/>
              </w:rPr>
              <w:t xml:space="preserve"> in tranche 6.</w:t>
            </w:r>
          </w:p>
          <w:p w:rsidR="0066249F" w:rsidP="0066249F" w:rsidRDefault="0066249F" w14:paraId="50CB02C6" w14:textId="77777777">
            <w:pPr>
              <w:rPr>
                <w:rFonts w:eastAsiaTheme="minorEastAsia"/>
                <w:sz w:val="24"/>
                <w:szCs w:val="24"/>
              </w:rPr>
            </w:pPr>
          </w:p>
          <w:p w:rsidR="0066249F" w:rsidP="0066249F" w:rsidRDefault="0066249F" w14:paraId="173644DE" w14:textId="77777777">
            <w:pPr>
              <w:rPr>
                <w:rFonts w:eastAsiaTheme="minorEastAsia"/>
                <w:sz w:val="24"/>
                <w:szCs w:val="24"/>
              </w:rPr>
            </w:pPr>
            <w:r w:rsidRPr="5AB97B93">
              <w:rPr>
                <w:rFonts w:eastAsiaTheme="minorEastAsia"/>
                <w:sz w:val="24"/>
                <w:szCs w:val="24"/>
                <w:u w:val="single"/>
              </w:rPr>
              <w:t>Note</w:t>
            </w:r>
            <w:r w:rsidRPr="5AB97B93">
              <w:rPr>
                <w:rFonts w:eastAsiaTheme="minorEastAsia"/>
                <w:sz w:val="24"/>
                <w:szCs w:val="24"/>
              </w:rPr>
              <w:t>: If a resource is being procured pursuant to the “Zero-emissions generation, generation paired with storage, or demand response resources” aka “Diablo Canyon Replacement” requirement, it likely also may serve an LSE’s annual requirement. Since the “</w:t>
            </w:r>
            <w:proofErr w:type="spellStart"/>
            <w:r w:rsidRPr="5AB97B93">
              <w:rPr>
                <w:rFonts w:eastAsiaTheme="minorEastAsia"/>
                <w:sz w:val="24"/>
                <w:szCs w:val="24"/>
              </w:rPr>
              <w:t>mtr_NQC_ZE_gen_paired_dr</w:t>
            </w:r>
            <w:proofErr w:type="spellEnd"/>
            <w:r w:rsidRPr="5AB97B93">
              <w:rPr>
                <w:rFonts w:eastAsiaTheme="minorEastAsia"/>
                <w:sz w:val="24"/>
                <w:szCs w:val="24"/>
              </w:rPr>
              <w:t xml:space="preserve">” column is totaled separately, please ensure the appropriate NQC is </w:t>
            </w:r>
            <w:r>
              <w:rPr>
                <w:rFonts w:eastAsiaTheme="minorEastAsia"/>
                <w:sz w:val="24"/>
                <w:szCs w:val="24"/>
              </w:rPr>
              <w:t xml:space="preserve">included </w:t>
            </w:r>
            <w:r w:rsidRPr="5AB97B93">
              <w:rPr>
                <w:rFonts w:eastAsiaTheme="minorEastAsia"/>
                <w:sz w:val="24"/>
                <w:szCs w:val="24"/>
              </w:rPr>
              <w:t xml:space="preserve">in the appropriate </w:t>
            </w:r>
            <w:proofErr w:type="spellStart"/>
            <w:r w:rsidRPr="5AB97B93">
              <w:rPr>
                <w:rFonts w:eastAsiaTheme="minorEastAsia"/>
                <w:sz w:val="24"/>
                <w:szCs w:val="24"/>
              </w:rPr>
              <w:t>mtr_tranche_NQC</w:t>
            </w:r>
            <w:proofErr w:type="spellEnd"/>
            <w:r w:rsidRPr="5AB97B93">
              <w:rPr>
                <w:rFonts w:eastAsiaTheme="minorEastAsia"/>
                <w:sz w:val="24"/>
                <w:szCs w:val="24"/>
              </w:rPr>
              <w:t xml:space="preserve"> column.</w:t>
            </w:r>
          </w:p>
          <w:p w:rsidR="0066249F" w:rsidP="0066249F" w:rsidRDefault="0066249F" w14:paraId="7428171E" w14:textId="4573CC53">
            <w:pPr>
              <w:rPr>
                <w:rFonts w:eastAsiaTheme="minorEastAsia"/>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066249F" w:rsidP="0066249F" w:rsidRDefault="0066249F" w14:paraId="0CE4D4D7" w14:textId="79D41C46">
            <w:pPr>
              <w:rPr>
                <w:rFonts w:eastAsiaTheme="minorEastAsia"/>
                <w:sz w:val="24"/>
                <w:szCs w:val="24"/>
              </w:rPr>
            </w:pPr>
            <w:r w:rsidRPr="770A54B8">
              <w:rPr>
                <w:rFonts w:eastAsiaTheme="minorEastAsia"/>
                <w:sz w:val="24"/>
                <w:szCs w:val="24"/>
              </w:rPr>
              <w:lastRenderedPageBreak/>
              <w:t>numeric</w:t>
            </w:r>
          </w:p>
          <w:p w:rsidR="0066249F" w:rsidP="0066249F" w:rsidRDefault="0066249F" w14:paraId="207EAC57" w14:textId="24A8D42D">
            <w:pPr>
              <w:rPr>
                <w:rFonts w:eastAsiaTheme="minorEastAsia"/>
                <w:sz w:val="24"/>
                <w:szCs w:val="24"/>
              </w:rPr>
            </w:pPr>
          </w:p>
        </w:tc>
      </w:tr>
      <w:tr w:rsidR="000643D0" w:rsidTr="4FB71131" w14:paraId="059DBA74" w14:textId="77777777">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0BB5ABA3" w14:textId="0C79B8C0">
            <w:pPr>
              <w:rPr>
                <w:rFonts w:eastAsiaTheme="minorEastAsia"/>
                <w:sz w:val="24"/>
                <w:szCs w:val="24"/>
              </w:rPr>
            </w:pPr>
            <w:r w:rsidRPr="72CDE299">
              <w:rPr>
                <w:rFonts w:eastAsiaTheme="minorEastAsia"/>
                <w:sz w:val="24"/>
                <w:szCs w:val="24"/>
              </w:rPr>
              <w:t>mtr_tranche6_NQC</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0DF86FB0" w14:textId="4DA1A2FE">
            <w:pPr>
              <w:rPr>
                <w:rFonts w:eastAsiaTheme="minorEastAsia"/>
                <w:sz w:val="24"/>
                <w:szCs w:val="24"/>
              </w:rPr>
            </w:pPr>
            <w:r w:rsidRPr="00CA59AF">
              <w:rPr>
                <w:rFonts w:eastAsiaTheme="minorEastAsia"/>
                <w:sz w:val="24"/>
                <w:szCs w:val="24"/>
              </w:rPr>
              <w:t xml:space="preserve">Please enter the NQC value that the LSE expects this project will contribute toward meeting its </w:t>
            </w:r>
            <w:r w:rsidR="004B6450">
              <w:rPr>
                <w:rFonts w:eastAsiaTheme="minorEastAsia"/>
                <w:sz w:val="24"/>
                <w:szCs w:val="24"/>
              </w:rPr>
              <w:t>2028</w:t>
            </w:r>
            <w:r w:rsidRPr="00CA59AF" w:rsidR="004B6450">
              <w:rPr>
                <w:rFonts w:eastAsiaTheme="minorEastAsia"/>
                <w:sz w:val="24"/>
                <w:szCs w:val="24"/>
              </w:rPr>
              <w:t xml:space="preserve"> D.21-06-035</w:t>
            </w:r>
            <w:r w:rsidR="004B6450">
              <w:rPr>
                <w:rFonts w:eastAsiaTheme="minorEastAsia"/>
                <w:sz w:val="24"/>
                <w:szCs w:val="24"/>
              </w:rPr>
              <w:t>/ D.</w:t>
            </w:r>
            <w:r w:rsidRPr="004A00AA" w:rsidR="004B6450">
              <w:rPr>
                <w:rFonts w:eastAsiaTheme="minorEastAsia"/>
                <w:sz w:val="24"/>
                <w:szCs w:val="24"/>
              </w:rPr>
              <w:t>23-02-040</w:t>
            </w:r>
            <w:r w:rsidRPr="00CA59AF">
              <w:rPr>
                <w:rFonts w:eastAsiaTheme="minorEastAsia"/>
                <w:sz w:val="24"/>
                <w:szCs w:val="24"/>
              </w:rPr>
              <w:t xml:space="preserve"> (MTR) </w:t>
            </w:r>
            <w:r w:rsidR="00734DA7">
              <w:rPr>
                <w:rFonts w:eastAsiaTheme="minorEastAsia"/>
                <w:sz w:val="24"/>
                <w:szCs w:val="24"/>
              </w:rPr>
              <w:t>obligations</w:t>
            </w:r>
            <w:r w:rsidRPr="00CA59AF" w:rsidR="004B6450">
              <w:rPr>
                <w:rFonts w:eastAsiaTheme="minorEastAsia"/>
                <w:sz w:val="24"/>
                <w:szCs w:val="24"/>
              </w:rPr>
              <w:t xml:space="preserve"> </w:t>
            </w:r>
            <w:r w:rsidR="004B6450">
              <w:rPr>
                <w:rFonts w:eastAsiaTheme="minorEastAsia"/>
                <w:sz w:val="24"/>
                <w:szCs w:val="24"/>
              </w:rPr>
              <w:t>for the selected category</w:t>
            </w:r>
            <w:r w:rsidRPr="00CA59AF" w:rsidR="004B6450">
              <w:rPr>
                <w:rFonts w:eastAsiaTheme="minorEastAsia"/>
                <w:sz w:val="24"/>
                <w:szCs w:val="24"/>
              </w:rPr>
              <w:t>.</w:t>
            </w:r>
            <w:r>
              <w:rPr>
                <w:rFonts w:eastAsiaTheme="minorEastAsia"/>
                <w:sz w:val="24"/>
                <w:szCs w:val="24"/>
              </w:rPr>
              <w:t xml:space="preserve"> </w:t>
            </w:r>
            <w:r w:rsidRPr="00A15D29">
              <w:rPr>
                <w:rFonts w:eastAsiaTheme="minorEastAsia"/>
                <w:sz w:val="24"/>
                <w:szCs w:val="24"/>
              </w:rPr>
              <w:t xml:space="preserve">CPUC staff </w:t>
            </w:r>
            <w:r w:rsidRPr="00A15D29" w:rsidR="004B6450">
              <w:rPr>
                <w:rFonts w:eastAsiaTheme="minorEastAsia"/>
                <w:sz w:val="24"/>
                <w:szCs w:val="24"/>
              </w:rPr>
              <w:t>validat</w:t>
            </w:r>
            <w:r w:rsidR="004B6450">
              <w:rPr>
                <w:rFonts w:eastAsiaTheme="minorEastAsia"/>
                <w:sz w:val="24"/>
                <w:szCs w:val="24"/>
              </w:rPr>
              <w:t>e</w:t>
            </w:r>
            <w:r w:rsidRPr="00A15D29">
              <w:rPr>
                <w:rFonts w:eastAsiaTheme="minorEastAsia"/>
                <w:sz w:val="24"/>
                <w:szCs w:val="24"/>
              </w:rPr>
              <w:t xml:space="preserve"> this value by verifying that it is equal to or less than the NQC value calculated in the “</w:t>
            </w:r>
            <w:proofErr w:type="spellStart"/>
            <w:r w:rsidRPr="00A15D29">
              <w:rPr>
                <w:rFonts w:eastAsiaTheme="minorEastAsia"/>
                <w:sz w:val="24"/>
                <w:szCs w:val="24"/>
              </w:rPr>
              <w:t>mtr_nqc_validation_tool</w:t>
            </w:r>
            <w:proofErr w:type="spellEnd"/>
            <w:r w:rsidRPr="00A15D29">
              <w:rPr>
                <w:rFonts w:eastAsiaTheme="minorEastAsia"/>
                <w:sz w:val="24"/>
                <w:szCs w:val="24"/>
              </w:rPr>
              <w:t>” tab.</w:t>
            </w:r>
          </w:p>
          <w:p w:rsidR="000643D0" w:rsidP="000643D0" w:rsidRDefault="000643D0" w14:paraId="0EE172C8" w14:textId="0E0BF7BA">
            <w:pPr>
              <w:rPr>
                <w:rFonts w:eastAsiaTheme="minorEastAsia"/>
                <w:sz w:val="24"/>
                <w:szCs w:val="24"/>
              </w:rPr>
            </w:pPr>
            <w:r w:rsidRPr="5AB97B93">
              <w:rPr>
                <w:rFonts w:eastAsiaTheme="minorEastAsia"/>
                <w:sz w:val="24"/>
                <w:szCs w:val="24"/>
              </w:rPr>
              <w:t>See instructions for the “</w:t>
            </w:r>
            <w:proofErr w:type="spellStart"/>
            <w:r w:rsidRPr="5AB97B93">
              <w:rPr>
                <w:rFonts w:eastAsiaTheme="minorEastAsia"/>
                <w:sz w:val="24"/>
                <w:szCs w:val="24"/>
              </w:rPr>
              <w:t>mtr_nqc_validation_tool</w:t>
            </w:r>
            <w:proofErr w:type="spellEnd"/>
            <w:r w:rsidRPr="5AB97B93">
              <w:rPr>
                <w:rFonts w:eastAsiaTheme="minorEastAsia"/>
                <w:sz w:val="24"/>
                <w:szCs w:val="24"/>
              </w:rPr>
              <w:t xml:space="preserve">” </w:t>
            </w:r>
            <w:r w:rsidR="00FF0852">
              <w:rPr>
                <w:rFonts w:eastAsiaTheme="minorEastAsia"/>
                <w:sz w:val="24"/>
                <w:szCs w:val="24"/>
              </w:rPr>
              <w:t xml:space="preserve">sheet </w:t>
            </w:r>
            <w:r w:rsidRPr="5AB97B93">
              <w:rPr>
                <w:rFonts w:eastAsiaTheme="minorEastAsia"/>
                <w:sz w:val="24"/>
                <w:szCs w:val="24"/>
              </w:rPr>
              <w:t xml:space="preserve">in Section 12: MTR NQC Validation Tool and Summary. </w:t>
            </w:r>
            <w:r w:rsidR="004B6450">
              <w:rPr>
                <w:rFonts w:eastAsiaTheme="minorEastAsia"/>
                <w:sz w:val="24"/>
                <w:szCs w:val="24"/>
              </w:rPr>
              <w:t xml:space="preserve">Please note, </w:t>
            </w:r>
            <w:r w:rsidRPr="5AB97B93" w:rsidR="004B6450">
              <w:rPr>
                <w:rFonts w:eastAsiaTheme="minorEastAsia"/>
                <w:sz w:val="24"/>
                <w:szCs w:val="24"/>
              </w:rPr>
              <w:t xml:space="preserve">this column can be filled out </w:t>
            </w:r>
            <w:r w:rsidRPr="5AB97B93" w:rsidR="004B6450">
              <w:rPr>
                <w:rFonts w:eastAsiaTheme="minorEastAsia"/>
                <w:sz w:val="24"/>
                <w:szCs w:val="24"/>
              </w:rPr>
              <w:lastRenderedPageBreak/>
              <w:t xml:space="preserve">after completing </w:t>
            </w:r>
            <w:r w:rsidR="00B618BF">
              <w:rPr>
                <w:rFonts w:eastAsiaTheme="minorEastAsia"/>
                <w:sz w:val="24"/>
                <w:szCs w:val="24"/>
              </w:rPr>
              <w:t>the steps in Section 12</w:t>
            </w:r>
            <w:r w:rsidR="000C3858">
              <w:rPr>
                <w:rFonts w:eastAsiaTheme="minorEastAsia"/>
                <w:sz w:val="24"/>
                <w:szCs w:val="24"/>
              </w:rPr>
              <w:t xml:space="preserve"> </w:t>
            </w:r>
            <w:r w:rsidRPr="67778EEE" w:rsidR="2E6CDE49">
              <w:rPr>
                <w:rFonts w:eastAsiaTheme="minorEastAsia"/>
                <w:sz w:val="24"/>
                <w:szCs w:val="24"/>
              </w:rPr>
              <w:t>MTR NQC Validation Tool and Summary</w:t>
            </w:r>
            <w:r w:rsidRPr="67778EEE" w:rsidR="6DC43BCC">
              <w:rPr>
                <w:rFonts w:eastAsiaTheme="minorEastAsia"/>
                <w:sz w:val="24"/>
                <w:szCs w:val="24"/>
              </w:rPr>
              <w:t xml:space="preserve"> below</w:t>
            </w:r>
            <w:r w:rsidR="00B618BF">
              <w:rPr>
                <w:rFonts w:eastAsiaTheme="minorEastAsia"/>
                <w:sz w:val="24"/>
                <w:szCs w:val="24"/>
              </w:rPr>
              <w:t>.</w:t>
            </w:r>
          </w:p>
          <w:p w:rsidR="000643D0" w:rsidP="000643D0" w:rsidRDefault="000643D0" w14:paraId="79FD0CD6" w14:textId="77777777">
            <w:pPr>
              <w:rPr>
                <w:rFonts w:eastAsiaTheme="minorEastAsia"/>
                <w:sz w:val="24"/>
                <w:szCs w:val="24"/>
              </w:rPr>
            </w:pPr>
          </w:p>
          <w:p w:rsidR="000643D0" w:rsidP="000643D0" w:rsidRDefault="000643D0" w14:paraId="7BE2780E" w14:textId="77777777">
            <w:pPr>
              <w:rPr>
                <w:rFonts w:eastAsiaTheme="minorEastAsia"/>
                <w:color w:val="4472C4" w:themeColor="accent1"/>
                <w:sz w:val="24"/>
                <w:szCs w:val="24"/>
              </w:rPr>
            </w:pPr>
            <w:r w:rsidRPr="5AB97B93">
              <w:rPr>
                <w:rFonts w:eastAsiaTheme="minorEastAsia"/>
                <w:sz w:val="24"/>
                <w:szCs w:val="24"/>
              </w:rPr>
              <w:t xml:space="preserve">The NQC entered should be based upon the ELCCs established for MTR procurement, as well as the procedures regarding use of the ELCCs. The following materials on ELCCs contain guidance and can be found on the  </w:t>
            </w:r>
            <w:hyperlink r:id="rId21">
              <w:r w:rsidRPr="5AB97B93">
                <w:rPr>
                  <w:rFonts w:eastAsiaTheme="minorEastAsia"/>
                  <w:sz w:val="24"/>
                  <w:szCs w:val="24"/>
                </w:rPr>
                <w:t>IRP Procurement Track webpage</w:t>
              </w:r>
            </w:hyperlink>
            <w:r w:rsidRPr="5AB97B93">
              <w:rPr>
                <w:rFonts w:eastAsiaTheme="minorEastAsia"/>
                <w:sz w:val="24"/>
                <w:szCs w:val="24"/>
              </w:rPr>
              <w:t>, under “Additional Procurement Guidance”:</w:t>
            </w:r>
          </w:p>
          <w:p w:rsidR="000643D0" w:rsidP="000643D0" w:rsidRDefault="000643D0" w14:paraId="3A24BD47" w14:textId="77777777">
            <w:pPr>
              <w:pStyle w:val="ListParagraph"/>
              <w:numPr>
                <w:ilvl w:val="0"/>
                <w:numId w:val="38"/>
              </w:numPr>
              <w:rPr>
                <w:rFonts w:eastAsiaTheme="minorEastAsia"/>
                <w:sz w:val="24"/>
                <w:szCs w:val="24"/>
              </w:rPr>
            </w:pPr>
            <w:r w:rsidRPr="28DBFC3D">
              <w:rPr>
                <w:rFonts w:eastAsiaTheme="minorEastAsia"/>
                <w:sz w:val="24"/>
                <w:szCs w:val="24"/>
              </w:rPr>
              <w:t>June 2023 Staff Memo</w:t>
            </w:r>
          </w:p>
          <w:p w:rsidR="000643D0" w:rsidP="000643D0" w:rsidRDefault="000643D0" w14:paraId="2E7E20F0" w14:textId="77777777">
            <w:pPr>
              <w:pStyle w:val="ListParagraph"/>
              <w:numPr>
                <w:ilvl w:val="0"/>
                <w:numId w:val="38"/>
              </w:numPr>
              <w:rPr>
                <w:rFonts w:eastAsiaTheme="minorEastAsia"/>
                <w:sz w:val="24"/>
                <w:szCs w:val="24"/>
              </w:rPr>
            </w:pPr>
            <w:r w:rsidRPr="28DBFC3D">
              <w:rPr>
                <w:rFonts w:eastAsiaTheme="minorEastAsia"/>
                <w:sz w:val="24"/>
                <w:szCs w:val="24"/>
              </w:rPr>
              <w:t>2023 Staff Transmittal Memo</w:t>
            </w:r>
          </w:p>
          <w:p w:rsidR="000643D0" w:rsidP="000643D0" w:rsidRDefault="000643D0" w14:paraId="37C2705A" w14:textId="77777777">
            <w:pPr>
              <w:pStyle w:val="ListParagraph"/>
              <w:numPr>
                <w:ilvl w:val="0"/>
                <w:numId w:val="38"/>
              </w:numPr>
              <w:rPr>
                <w:rFonts w:eastAsiaTheme="minorEastAsia"/>
                <w:sz w:val="24"/>
                <w:szCs w:val="24"/>
              </w:rPr>
            </w:pPr>
            <w:r w:rsidRPr="28DBFC3D">
              <w:rPr>
                <w:rFonts w:eastAsiaTheme="minorEastAsia"/>
                <w:sz w:val="24"/>
                <w:szCs w:val="24"/>
              </w:rPr>
              <w:t>Incremental ELCC Study for Mid-Term Reliability Procurement (January 2023 Update)</w:t>
            </w:r>
          </w:p>
          <w:p w:rsidR="000643D0" w:rsidP="000643D0" w:rsidRDefault="000643D0" w14:paraId="395D0C61" w14:textId="77777777">
            <w:pPr>
              <w:pStyle w:val="ListParagraph"/>
              <w:numPr>
                <w:ilvl w:val="0"/>
                <w:numId w:val="38"/>
              </w:numPr>
              <w:rPr>
                <w:rFonts w:eastAsiaTheme="minorEastAsia"/>
                <w:sz w:val="24"/>
                <w:szCs w:val="24"/>
              </w:rPr>
            </w:pPr>
            <w:r w:rsidRPr="28DBFC3D">
              <w:rPr>
                <w:rFonts w:eastAsiaTheme="minorEastAsia"/>
                <w:sz w:val="24"/>
                <w:szCs w:val="24"/>
              </w:rPr>
              <w:t>2021 Staff Transmittal Memo</w:t>
            </w:r>
          </w:p>
          <w:p w:rsidRPr="00401BF3" w:rsidR="000643D0" w:rsidP="00401BF3" w:rsidRDefault="000643D0" w14:paraId="345D16EA" w14:textId="4D27262C">
            <w:pPr>
              <w:pStyle w:val="ListParagraph"/>
              <w:rPr>
                <w:rFonts w:eastAsiaTheme="minorEastAsia"/>
                <w:color w:val="4472C4" w:themeColor="accent1"/>
                <w:sz w:val="24"/>
                <w:szCs w:val="24"/>
              </w:rPr>
            </w:pPr>
            <w:r w:rsidRPr="5AB97B93">
              <w:rPr>
                <w:rFonts w:eastAsiaTheme="minorEastAsia"/>
                <w:sz w:val="24"/>
                <w:szCs w:val="24"/>
              </w:rPr>
              <w:t xml:space="preserve">2021 Incremental ELCC Study for Mid-Term Reliability Procurement by E3 and </w:t>
            </w:r>
            <w:proofErr w:type="spellStart"/>
            <w:r w:rsidRPr="5AB97B93">
              <w:rPr>
                <w:rFonts w:eastAsiaTheme="minorEastAsia"/>
                <w:sz w:val="24"/>
                <w:szCs w:val="24"/>
              </w:rPr>
              <w:t>Astrapé</w:t>
            </w:r>
            <w:proofErr w:type="spellEnd"/>
            <w:r w:rsidRPr="5AB97B93">
              <w:rPr>
                <w:rFonts w:eastAsiaTheme="minorEastAsia"/>
                <w:sz w:val="24"/>
                <w:szCs w:val="24"/>
              </w:rPr>
              <w:t xml:space="preserve"> </w:t>
            </w:r>
          </w:p>
          <w:p w:rsidR="004B6450" w:rsidP="004B6450" w:rsidRDefault="004B6450" w14:paraId="7244D417" w14:textId="71F05553">
            <w:pPr>
              <w:rPr>
                <w:rFonts w:eastAsiaTheme="minorEastAsia"/>
                <w:color w:val="4472C4" w:themeColor="accent1"/>
                <w:sz w:val="24"/>
                <w:szCs w:val="24"/>
              </w:rPr>
            </w:pPr>
            <w:r w:rsidRPr="5AB97B93">
              <w:rPr>
                <w:rFonts w:eastAsiaTheme="minorEastAsia"/>
                <w:sz w:val="24"/>
                <w:szCs w:val="24"/>
                <w:u w:val="single"/>
              </w:rPr>
              <w:t>Note:</w:t>
            </w:r>
            <w:r w:rsidRPr="5AB97B93">
              <w:rPr>
                <w:rFonts w:eastAsiaTheme="minorEastAsia"/>
                <w:sz w:val="24"/>
                <w:szCs w:val="24"/>
              </w:rPr>
              <w:t xml:space="preserve"> </w:t>
            </w:r>
            <w:r w:rsidR="005B565B">
              <w:rPr>
                <w:rFonts w:eastAsiaTheme="minorEastAsia"/>
                <w:sz w:val="24"/>
                <w:szCs w:val="24"/>
              </w:rPr>
              <w:t>T</w:t>
            </w:r>
            <w:r w:rsidRPr="5AB97B93">
              <w:rPr>
                <w:rFonts w:eastAsiaTheme="minorEastAsia"/>
                <w:sz w:val="24"/>
                <w:szCs w:val="24"/>
              </w:rPr>
              <w:t xml:space="preserve">his column does not ask </w:t>
            </w:r>
            <w:r w:rsidRPr="00265D69">
              <w:rPr>
                <w:rFonts w:eastAsiaTheme="minorEastAsia"/>
                <w:sz w:val="24"/>
                <w:szCs w:val="24"/>
              </w:rPr>
              <w:t>whether the contract will be delivered</w:t>
            </w:r>
            <w:r w:rsidRPr="5AB97B93">
              <w:rPr>
                <w:rFonts w:eastAsiaTheme="minorEastAsia"/>
                <w:sz w:val="24"/>
                <w:szCs w:val="24"/>
              </w:rPr>
              <w:t xml:space="preserve"> in </w:t>
            </w:r>
            <w:r>
              <w:rPr>
                <w:rFonts w:eastAsiaTheme="minorEastAsia"/>
                <w:sz w:val="24"/>
                <w:szCs w:val="24"/>
              </w:rPr>
              <w:t>2028</w:t>
            </w:r>
            <w:r w:rsidRPr="5AB97B93">
              <w:rPr>
                <w:rFonts w:eastAsiaTheme="minorEastAsia"/>
                <w:sz w:val="24"/>
                <w:szCs w:val="24"/>
              </w:rPr>
              <w:t xml:space="preserve">. This is ONLY asking whether this contract is contributing to meeting an LSE’s </w:t>
            </w:r>
            <w:r>
              <w:rPr>
                <w:rFonts w:eastAsiaTheme="minorEastAsia"/>
                <w:sz w:val="24"/>
                <w:szCs w:val="24"/>
              </w:rPr>
              <w:t>2028</w:t>
            </w:r>
            <w:r w:rsidRPr="5AB97B93">
              <w:rPr>
                <w:rFonts w:eastAsiaTheme="minorEastAsia"/>
                <w:sz w:val="24"/>
                <w:szCs w:val="24"/>
              </w:rPr>
              <w:t xml:space="preserve"> obligation</w:t>
            </w:r>
            <w:r>
              <w:rPr>
                <w:rFonts w:eastAsiaTheme="minorEastAsia"/>
                <w:sz w:val="24"/>
                <w:szCs w:val="24"/>
              </w:rPr>
              <w:t xml:space="preserve"> for that procurement requirement category</w:t>
            </w:r>
            <w:r w:rsidRPr="5AB97B93">
              <w:rPr>
                <w:rFonts w:eastAsiaTheme="minorEastAsia"/>
                <w:sz w:val="24"/>
                <w:szCs w:val="24"/>
              </w:rPr>
              <w:t xml:space="preserve">, and if so, what the NQC will be. For most projects, an LSE should expect to fill in only one of these columns and leave </w:t>
            </w:r>
            <w:r>
              <w:rPr>
                <w:rFonts w:eastAsiaTheme="minorEastAsia"/>
                <w:sz w:val="24"/>
                <w:szCs w:val="24"/>
              </w:rPr>
              <w:t xml:space="preserve">the </w:t>
            </w:r>
            <w:r w:rsidRPr="5AB97B93">
              <w:rPr>
                <w:rFonts w:eastAsiaTheme="minorEastAsia"/>
                <w:sz w:val="24"/>
                <w:szCs w:val="24"/>
              </w:rPr>
              <w:t xml:space="preserve">other </w:t>
            </w:r>
            <w:r>
              <w:rPr>
                <w:rFonts w:eastAsiaTheme="minorEastAsia"/>
                <w:sz w:val="24"/>
                <w:szCs w:val="24"/>
              </w:rPr>
              <w:t xml:space="preserve">blank </w:t>
            </w:r>
            <w:r w:rsidRPr="5AB97B93">
              <w:rPr>
                <w:rFonts w:eastAsiaTheme="minorEastAsia"/>
                <w:sz w:val="24"/>
                <w:szCs w:val="24"/>
              </w:rPr>
              <w:t xml:space="preserve">(i.e., the initial NQC shown will be assumed to carry forward at that level). An LSE will use multiple columns if </w:t>
            </w:r>
            <w:r>
              <w:rPr>
                <w:rFonts w:eastAsiaTheme="minorEastAsia"/>
                <w:sz w:val="24"/>
                <w:szCs w:val="24"/>
              </w:rPr>
              <w:t>a single</w:t>
            </w:r>
            <w:r w:rsidRPr="5AB97B93">
              <w:rPr>
                <w:rFonts w:eastAsiaTheme="minorEastAsia"/>
                <w:sz w:val="24"/>
                <w:szCs w:val="24"/>
              </w:rPr>
              <w:t xml:space="preserve"> project or contract is being used to meet multiple tranches of </w:t>
            </w:r>
            <w:r>
              <w:rPr>
                <w:rFonts w:eastAsiaTheme="minorEastAsia"/>
                <w:sz w:val="24"/>
                <w:szCs w:val="24"/>
              </w:rPr>
              <w:t>the</w:t>
            </w:r>
            <w:r w:rsidRPr="5AB97B93">
              <w:rPr>
                <w:rFonts w:eastAsiaTheme="minorEastAsia"/>
                <w:sz w:val="24"/>
                <w:szCs w:val="24"/>
              </w:rPr>
              <w:t xml:space="preserve"> LSE’s requirement.</w:t>
            </w:r>
          </w:p>
          <w:p w:rsidR="000643D0" w:rsidP="000643D0" w:rsidRDefault="004B6450" w14:paraId="55896253" w14:textId="77777777">
            <w:pPr>
              <w:rPr>
                <w:rFonts w:eastAsiaTheme="minorEastAsia"/>
                <w:sz w:val="24"/>
                <w:szCs w:val="24"/>
              </w:rPr>
            </w:pPr>
            <w:r w:rsidRPr="5AB97B93">
              <w:rPr>
                <w:rFonts w:eastAsiaTheme="minorEastAsia"/>
                <w:sz w:val="24"/>
                <w:szCs w:val="24"/>
                <w:u w:val="single"/>
              </w:rPr>
              <w:t>Note:</w:t>
            </w:r>
            <w:r w:rsidRPr="5AB97B93">
              <w:rPr>
                <w:rFonts w:eastAsiaTheme="minorEastAsia"/>
                <w:sz w:val="24"/>
                <w:szCs w:val="24"/>
              </w:rPr>
              <w:t xml:space="preserve"> Please enter any Long-Lead Time Procurement in whatever tranche </w:t>
            </w:r>
            <w:r>
              <w:rPr>
                <w:rFonts w:eastAsiaTheme="minorEastAsia"/>
                <w:sz w:val="24"/>
                <w:szCs w:val="24"/>
              </w:rPr>
              <w:t>the LSE</w:t>
            </w:r>
            <w:r w:rsidRPr="5AB97B93">
              <w:rPr>
                <w:rFonts w:eastAsiaTheme="minorEastAsia"/>
                <w:sz w:val="24"/>
                <w:szCs w:val="24"/>
              </w:rPr>
              <w:t xml:space="preserve"> </w:t>
            </w:r>
            <w:r>
              <w:rPr>
                <w:rFonts w:eastAsiaTheme="minorEastAsia"/>
                <w:sz w:val="24"/>
                <w:szCs w:val="24"/>
              </w:rPr>
              <w:t xml:space="preserve">is </w:t>
            </w:r>
            <w:r w:rsidRPr="5AB97B93">
              <w:rPr>
                <w:rFonts w:eastAsiaTheme="minorEastAsia"/>
                <w:sz w:val="24"/>
                <w:szCs w:val="24"/>
              </w:rPr>
              <w:t>using to meet</w:t>
            </w:r>
            <w:r>
              <w:rPr>
                <w:rFonts w:eastAsiaTheme="minorEastAsia"/>
                <w:sz w:val="24"/>
                <w:szCs w:val="24"/>
              </w:rPr>
              <w:t xml:space="preserve"> it</w:t>
            </w:r>
            <w:r w:rsidRPr="5AB97B93">
              <w:rPr>
                <w:rFonts w:eastAsiaTheme="minorEastAsia"/>
                <w:sz w:val="24"/>
                <w:szCs w:val="24"/>
              </w:rPr>
              <w:t>.</w:t>
            </w:r>
            <w:r w:rsidRPr="5AB97B93" w:rsidR="000643D0">
              <w:rPr>
                <w:rFonts w:eastAsiaTheme="minorEastAsia"/>
                <w:sz w:val="24"/>
                <w:szCs w:val="24"/>
              </w:rPr>
              <w:t xml:space="preserve"> Most, but not all, Long Lead Time Procurement </w:t>
            </w:r>
            <w:r w:rsidR="000643D0">
              <w:rPr>
                <w:rFonts w:eastAsiaTheme="minorEastAsia"/>
                <w:sz w:val="24"/>
                <w:szCs w:val="24"/>
              </w:rPr>
              <w:t>are</w:t>
            </w:r>
            <w:r w:rsidRPr="5AB97B93" w:rsidR="000643D0">
              <w:rPr>
                <w:rFonts w:eastAsiaTheme="minorEastAsia"/>
                <w:sz w:val="24"/>
                <w:szCs w:val="24"/>
              </w:rPr>
              <w:t xml:space="preserve"> in tranche 6.</w:t>
            </w:r>
          </w:p>
          <w:p w:rsidR="000643D0" w:rsidP="000643D0" w:rsidRDefault="000643D0" w14:paraId="128E009E" w14:textId="77777777">
            <w:pPr>
              <w:rPr>
                <w:rFonts w:eastAsiaTheme="minorEastAsia"/>
                <w:sz w:val="24"/>
                <w:szCs w:val="24"/>
              </w:rPr>
            </w:pPr>
          </w:p>
          <w:p w:rsidR="000643D0" w:rsidP="000643D0" w:rsidRDefault="000643D0" w14:paraId="6CBA678A" w14:textId="77777777">
            <w:pPr>
              <w:rPr>
                <w:rFonts w:eastAsiaTheme="minorEastAsia"/>
                <w:sz w:val="24"/>
                <w:szCs w:val="24"/>
              </w:rPr>
            </w:pPr>
            <w:r w:rsidRPr="5AB97B93">
              <w:rPr>
                <w:rFonts w:eastAsiaTheme="minorEastAsia"/>
                <w:sz w:val="24"/>
                <w:szCs w:val="24"/>
                <w:u w:val="single"/>
              </w:rPr>
              <w:t>Note</w:t>
            </w:r>
            <w:r w:rsidRPr="5AB97B93">
              <w:rPr>
                <w:rFonts w:eastAsiaTheme="minorEastAsia"/>
                <w:sz w:val="24"/>
                <w:szCs w:val="24"/>
              </w:rPr>
              <w:t>: If a resource is being procured pursuant to the “Zero-emissions generation, generation paired with storage, or demand response resources” aka “Diablo Canyon Replacement” requirement, it likely also may serve an LSE’s annual requirement. Since the “</w:t>
            </w:r>
            <w:proofErr w:type="spellStart"/>
            <w:r w:rsidRPr="5AB97B93">
              <w:rPr>
                <w:rFonts w:eastAsiaTheme="minorEastAsia"/>
                <w:sz w:val="24"/>
                <w:szCs w:val="24"/>
              </w:rPr>
              <w:t>mtr_NQC_ZE_gen_paired_dr</w:t>
            </w:r>
            <w:proofErr w:type="spellEnd"/>
            <w:r w:rsidRPr="5AB97B93">
              <w:rPr>
                <w:rFonts w:eastAsiaTheme="minorEastAsia"/>
                <w:sz w:val="24"/>
                <w:szCs w:val="24"/>
              </w:rPr>
              <w:t xml:space="preserve">” column is totaled separately, please ensure the appropriate NQC is </w:t>
            </w:r>
            <w:r>
              <w:rPr>
                <w:rFonts w:eastAsiaTheme="minorEastAsia"/>
                <w:sz w:val="24"/>
                <w:szCs w:val="24"/>
              </w:rPr>
              <w:t xml:space="preserve">included </w:t>
            </w:r>
            <w:r w:rsidRPr="5AB97B93">
              <w:rPr>
                <w:rFonts w:eastAsiaTheme="minorEastAsia"/>
                <w:sz w:val="24"/>
                <w:szCs w:val="24"/>
              </w:rPr>
              <w:t xml:space="preserve">in the appropriate </w:t>
            </w:r>
            <w:proofErr w:type="spellStart"/>
            <w:r w:rsidRPr="5AB97B93">
              <w:rPr>
                <w:rFonts w:eastAsiaTheme="minorEastAsia"/>
                <w:sz w:val="24"/>
                <w:szCs w:val="24"/>
              </w:rPr>
              <w:t>mtr_tranche_NQC</w:t>
            </w:r>
            <w:proofErr w:type="spellEnd"/>
            <w:r w:rsidRPr="5AB97B93">
              <w:rPr>
                <w:rFonts w:eastAsiaTheme="minorEastAsia"/>
                <w:sz w:val="24"/>
                <w:szCs w:val="24"/>
              </w:rPr>
              <w:t xml:space="preserve"> column.</w:t>
            </w:r>
          </w:p>
          <w:p w:rsidR="000643D0" w:rsidP="000643D0" w:rsidRDefault="000643D0" w14:paraId="1740C3A6" w14:textId="4FA69EFE">
            <w:pPr>
              <w:rPr>
                <w:rFonts w:eastAsiaTheme="minorEastAsia"/>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455FCF7A" w14:textId="148CB8C5">
            <w:pPr>
              <w:rPr>
                <w:rFonts w:eastAsiaTheme="minorEastAsia"/>
                <w:sz w:val="24"/>
                <w:szCs w:val="24"/>
              </w:rPr>
            </w:pPr>
            <w:r w:rsidRPr="72CDE299">
              <w:rPr>
                <w:rFonts w:eastAsiaTheme="minorEastAsia"/>
                <w:sz w:val="24"/>
                <w:szCs w:val="24"/>
              </w:rPr>
              <w:lastRenderedPageBreak/>
              <w:t>numeric</w:t>
            </w:r>
          </w:p>
        </w:tc>
      </w:tr>
      <w:tr w:rsidR="000643D0" w:rsidTr="4FB71131" w14:paraId="33BF888C" w14:textId="77777777">
        <w:trPr>
          <w:trHeight w:val="4305"/>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55198B7C" w14:textId="2F7C616C">
            <w:pPr>
              <w:rPr>
                <w:rFonts w:eastAsiaTheme="minorEastAsia"/>
                <w:sz w:val="24"/>
                <w:szCs w:val="24"/>
              </w:rPr>
            </w:pPr>
            <w:proofErr w:type="spellStart"/>
            <w:r w:rsidRPr="4103ADF3">
              <w:rPr>
                <w:rFonts w:eastAsiaTheme="minorEastAsia"/>
                <w:sz w:val="24"/>
                <w:szCs w:val="24"/>
              </w:rPr>
              <w:lastRenderedPageBreak/>
              <w:t>mtr_NQC_ZE</w:t>
            </w:r>
            <w:r w:rsidRPr="6C41548E">
              <w:rPr>
                <w:rFonts w:eastAsiaTheme="minorEastAsia"/>
                <w:sz w:val="24"/>
                <w:szCs w:val="24"/>
              </w:rPr>
              <w:t>_gen_paired_dr</w:t>
            </w:r>
            <w:proofErr w:type="spellEnd"/>
          </w:p>
          <w:p w:rsidR="000643D0" w:rsidP="000643D0" w:rsidRDefault="000643D0" w14:paraId="366A3450" w14:textId="24627680">
            <w:pPr>
              <w:rPr>
                <w:rFonts w:eastAsiaTheme="minorEastAsia"/>
                <w:sz w:val="24"/>
                <w:szCs w:val="24"/>
              </w:rPr>
            </w:pP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60D6649D" w14:textId="08F3273E">
            <w:pPr>
              <w:rPr>
                <w:rFonts w:eastAsiaTheme="minorEastAsia"/>
                <w:color w:val="4472C4" w:themeColor="accent1"/>
                <w:sz w:val="24"/>
                <w:szCs w:val="24"/>
              </w:rPr>
            </w:pPr>
            <w:r w:rsidRPr="5AB97B93">
              <w:rPr>
                <w:rFonts w:eastAsiaTheme="minorEastAsia"/>
                <w:sz w:val="24"/>
                <w:szCs w:val="24"/>
              </w:rPr>
              <w:t xml:space="preserve">Please enter the NQC value </w:t>
            </w:r>
            <w:proofErr w:type="gramStart"/>
            <w:r>
              <w:rPr>
                <w:rFonts w:eastAsiaTheme="minorEastAsia"/>
                <w:sz w:val="24"/>
                <w:szCs w:val="24"/>
              </w:rPr>
              <w:t xml:space="preserve">LSE </w:t>
            </w:r>
            <w:r w:rsidRPr="5AB97B93">
              <w:rPr>
                <w:rFonts w:eastAsiaTheme="minorEastAsia"/>
                <w:sz w:val="24"/>
                <w:szCs w:val="24"/>
              </w:rPr>
              <w:t xml:space="preserve"> expect</w:t>
            </w:r>
            <w:proofErr w:type="gramEnd"/>
            <w:r w:rsidRPr="5AB97B93">
              <w:rPr>
                <w:rFonts w:eastAsiaTheme="minorEastAsia"/>
                <w:sz w:val="24"/>
                <w:szCs w:val="24"/>
              </w:rPr>
              <w:t xml:space="preserve"> this project will contribute to meeting </w:t>
            </w:r>
            <w:r>
              <w:rPr>
                <w:rFonts w:eastAsiaTheme="minorEastAsia"/>
                <w:sz w:val="24"/>
                <w:szCs w:val="24"/>
              </w:rPr>
              <w:t xml:space="preserve">their </w:t>
            </w:r>
            <w:r w:rsidRPr="5AB97B93">
              <w:rPr>
                <w:rFonts w:eastAsiaTheme="minorEastAsia"/>
                <w:sz w:val="24"/>
                <w:szCs w:val="24"/>
              </w:rPr>
              <w:t xml:space="preserve">obligation for zero-emission generation, generation paired with storage, or demand response resources. </w:t>
            </w:r>
          </w:p>
          <w:p w:rsidR="00A54354" w:rsidP="00A54354" w:rsidRDefault="00A54354" w14:paraId="46B17DF8" w14:textId="579E2BC0">
            <w:pPr>
              <w:rPr>
                <w:rFonts w:eastAsiaTheme="minorEastAsia"/>
                <w:sz w:val="24"/>
                <w:szCs w:val="24"/>
              </w:rPr>
            </w:pPr>
            <w:r w:rsidRPr="00A15D29">
              <w:rPr>
                <w:rFonts w:eastAsiaTheme="minorEastAsia"/>
                <w:sz w:val="24"/>
                <w:szCs w:val="24"/>
              </w:rPr>
              <w:t>CPUC staff will validat</w:t>
            </w:r>
            <w:r w:rsidR="00B618BF">
              <w:rPr>
                <w:rFonts w:eastAsiaTheme="minorEastAsia"/>
                <w:sz w:val="24"/>
                <w:szCs w:val="24"/>
              </w:rPr>
              <w:t>e</w:t>
            </w:r>
            <w:r w:rsidRPr="00A15D29">
              <w:rPr>
                <w:rFonts w:eastAsiaTheme="minorEastAsia"/>
                <w:sz w:val="24"/>
                <w:szCs w:val="24"/>
              </w:rPr>
              <w:t xml:space="preserve"> this value by verifying that it is equal to or less than the NQC value calculated in the “</w:t>
            </w:r>
            <w:proofErr w:type="spellStart"/>
            <w:r w:rsidRPr="00A15D29">
              <w:rPr>
                <w:rFonts w:eastAsiaTheme="minorEastAsia"/>
                <w:sz w:val="24"/>
                <w:szCs w:val="24"/>
              </w:rPr>
              <w:t>mtr_nqc_validation_tool</w:t>
            </w:r>
            <w:proofErr w:type="spellEnd"/>
            <w:r w:rsidRPr="00A15D29">
              <w:rPr>
                <w:rFonts w:eastAsiaTheme="minorEastAsia"/>
                <w:sz w:val="24"/>
                <w:szCs w:val="24"/>
              </w:rPr>
              <w:t>” tab.</w:t>
            </w:r>
          </w:p>
          <w:p w:rsidR="000643D0" w:rsidP="000643D0" w:rsidRDefault="00A54354" w14:paraId="125FA66D" w14:textId="53932D36">
            <w:pPr>
              <w:rPr>
                <w:rFonts w:eastAsiaTheme="minorEastAsia"/>
                <w:sz w:val="24"/>
                <w:szCs w:val="24"/>
              </w:rPr>
            </w:pPr>
            <w:r w:rsidRPr="002775CE">
              <w:rPr>
                <w:rFonts w:eastAsiaTheme="minorEastAsia"/>
                <w:sz w:val="24"/>
                <w:szCs w:val="24"/>
                <w:u w:val="single"/>
              </w:rPr>
              <w:t>Note:</w:t>
            </w:r>
            <w:r w:rsidRPr="0DD8817E">
              <w:rPr>
                <w:rFonts w:eastAsiaTheme="minorEastAsia"/>
                <w:sz w:val="24"/>
                <w:szCs w:val="24"/>
              </w:rPr>
              <w:t xml:space="preserve"> </w:t>
            </w:r>
            <w:r w:rsidR="00054591">
              <w:rPr>
                <w:rFonts w:eastAsiaTheme="minorEastAsia"/>
                <w:sz w:val="24"/>
                <w:szCs w:val="24"/>
              </w:rPr>
              <w:t>T</w:t>
            </w:r>
            <w:r w:rsidRPr="0DD8817E">
              <w:rPr>
                <w:rFonts w:eastAsiaTheme="minorEastAsia"/>
                <w:sz w:val="24"/>
                <w:szCs w:val="24"/>
              </w:rPr>
              <w:t xml:space="preserve">he general procurement for each tranche should </w:t>
            </w:r>
            <w:r w:rsidRPr="6A13DF8D">
              <w:rPr>
                <w:rFonts w:eastAsiaTheme="minorEastAsia"/>
                <w:sz w:val="24"/>
                <w:szCs w:val="24"/>
              </w:rPr>
              <w:t>include</w:t>
            </w:r>
            <w:r w:rsidRPr="2CFEE6D2">
              <w:rPr>
                <w:rFonts w:eastAsiaTheme="minorEastAsia"/>
                <w:sz w:val="24"/>
                <w:szCs w:val="24"/>
              </w:rPr>
              <w:t xml:space="preserve"> any DCR procurement being used towards </w:t>
            </w:r>
            <w:r w:rsidRPr="28F31F96">
              <w:rPr>
                <w:rFonts w:eastAsiaTheme="minorEastAsia"/>
                <w:sz w:val="24"/>
                <w:szCs w:val="24"/>
              </w:rPr>
              <w:t>each</w:t>
            </w:r>
            <w:r w:rsidRPr="2CFEE6D2">
              <w:rPr>
                <w:rFonts w:eastAsiaTheme="minorEastAsia"/>
                <w:sz w:val="24"/>
                <w:szCs w:val="24"/>
              </w:rPr>
              <w:t xml:space="preserve"> tranche. </w:t>
            </w:r>
          </w:p>
          <w:p w:rsidR="000643D0" w:rsidP="000643D0" w:rsidRDefault="000643D0" w14:paraId="01D710A4" w14:textId="6199370D">
            <w:pPr>
              <w:rPr>
                <w:rFonts w:eastAsiaTheme="minorEastAsia"/>
                <w:sz w:val="24"/>
                <w:szCs w:val="24"/>
              </w:rPr>
            </w:pPr>
            <w:r w:rsidRPr="5AB97B93">
              <w:rPr>
                <w:rFonts w:eastAsiaTheme="minorEastAsia"/>
                <w:sz w:val="24"/>
                <w:szCs w:val="24"/>
              </w:rPr>
              <w:t>See instructions for the “</w:t>
            </w:r>
            <w:proofErr w:type="spellStart"/>
            <w:r w:rsidRPr="5AB97B93">
              <w:rPr>
                <w:rFonts w:eastAsiaTheme="minorEastAsia"/>
                <w:sz w:val="24"/>
                <w:szCs w:val="24"/>
              </w:rPr>
              <w:t>mtr_nqc_validation_tool</w:t>
            </w:r>
            <w:proofErr w:type="spellEnd"/>
            <w:r w:rsidRPr="5AB97B93">
              <w:rPr>
                <w:rFonts w:eastAsiaTheme="minorEastAsia"/>
                <w:sz w:val="24"/>
                <w:szCs w:val="24"/>
              </w:rPr>
              <w:t xml:space="preserve">” </w:t>
            </w:r>
            <w:r w:rsidR="00FF0852">
              <w:rPr>
                <w:rFonts w:eastAsiaTheme="minorEastAsia"/>
                <w:sz w:val="24"/>
                <w:szCs w:val="24"/>
              </w:rPr>
              <w:t xml:space="preserve">sheet </w:t>
            </w:r>
            <w:r w:rsidRPr="5AB97B93">
              <w:rPr>
                <w:rFonts w:eastAsiaTheme="minorEastAsia"/>
                <w:sz w:val="24"/>
                <w:szCs w:val="24"/>
              </w:rPr>
              <w:t xml:space="preserve">in Section 12: MTR NQC Validation Tool and Summary. Note this column can be filled out after completing the steps in Section </w:t>
            </w:r>
            <w:proofErr w:type="gramStart"/>
            <w:r w:rsidRPr="5AB97B93">
              <w:rPr>
                <w:rFonts w:eastAsiaTheme="minorEastAsia"/>
                <w:sz w:val="24"/>
                <w:szCs w:val="24"/>
              </w:rPr>
              <w:t>12</w:t>
            </w:r>
            <w:r w:rsidR="00054591">
              <w:rPr>
                <w:rFonts w:eastAsiaTheme="minorEastAsia"/>
                <w:sz w:val="24"/>
                <w:szCs w:val="24"/>
              </w:rPr>
              <w:t xml:space="preserve"> </w:t>
            </w:r>
            <w:r w:rsidRPr="67778EEE" w:rsidR="3A641CFE">
              <w:rPr>
                <w:rFonts w:eastAsiaTheme="minorEastAsia"/>
                <w:sz w:val="24"/>
                <w:szCs w:val="24"/>
              </w:rPr>
              <w:t xml:space="preserve"> </w:t>
            </w:r>
            <w:r w:rsidRPr="67778EEE" w:rsidR="1BF9C5E1">
              <w:rPr>
                <w:rFonts w:eastAsiaTheme="minorEastAsia"/>
                <w:sz w:val="24"/>
                <w:szCs w:val="24"/>
              </w:rPr>
              <w:t>MTR</w:t>
            </w:r>
            <w:proofErr w:type="gramEnd"/>
            <w:r w:rsidRPr="67778EEE" w:rsidR="1BF9C5E1">
              <w:rPr>
                <w:rFonts w:eastAsiaTheme="minorEastAsia"/>
                <w:sz w:val="24"/>
                <w:szCs w:val="24"/>
              </w:rPr>
              <w:t xml:space="preserve"> NQC Validation Tool and Summary </w:t>
            </w:r>
            <w:r w:rsidRPr="67778EEE" w:rsidR="3A641CFE">
              <w:rPr>
                <w:rFonts w:eastAsiaTheme="minorEastAsia"/>
                <w:sz w:val="24"/>
                <w:szCs w:val="24"/>
              </w:rPr>
              <w:t>below</w:t>
            </w:r>
            <w:r w:rsidR="00054591">
              <w:rPr>
                <w:rFonts w:eastAsiaTheme="minorEastAsia"/>
                <w:sz w:val="24"/>
                <w:szCs w:val="24"/>
              </w:rPr>
              <w:t>.</w:t>
            </w:r>
          </w:p>
          <w:p w:rsidR="000643D0" w:rsidP="000643D0" w:rsidRDefault="000643D0" w14:paraId="1AB3D15B" w14:textId="21568A8B">
            <w:pPr>
              <w:rPr>
                <w:rFonts w:eastAsiaTheme="minorEastAsia"/>
                <w:color w:val="4472C4" w:themeColor="accent1"/>
                <w:sz w:val="24"/>
                <w:szCs w:val="24"/>
              </w:rPr>
            </w:pPr>
            <w:r w:rsidRPr="5AB97B93">
              <w:rPr>
                <w:rFonts w:eastAsiaTheme="minorEastAsia"/>
                <w:sz w:val="24"/>
                <w:szCs w:val="24"/>
              </w:rPr>
              <w:t xml:space="preserve">The NQC entered should be based upon the ELCCs established for MTR procurement, as well as the procedures regarding use of the ELCCs.  The following materials on ELCCs contain guidance and can be found on the  </w:t>
            </w:r>
            <w:hyperlink r:id="rId22">
              <w:r w:rsidRPr="5AB97B93">
                <w:rPr>
                  <w:rFonts w:eastAsiaTheme="minorEastAsia"/>
                  <w:sz w:val="24"/>
                  <w:szCs w:val="24"/>
                </w:rPr>
                <w:t>IRP Procurement Track webpage</w:t>
              </w:r>
            </w:hyperlink>
            <w:r w:rsidRPr="5AB97B93">
              <w:rPr>
                <w:rFonts w:eastAsiaTheme="minorEastAsia"/>
                <w:sz w:val="24"/>
                <w:szCs w:val="24"/>
              </w:rPr>
              <w:t>, under “Additional Procurement Guidance”:</w:t>
            </w:r>
          </w:p>
          <w:p w:rsidR="000643D0" w:rsidP="000643D0" w:rsidRDefault="000643D0" w14:paraId="53E35481" w14:textId="7E435732">
            <w:pPr>
              <w:pStyle w:val="ListParagraph"/>
              <w:numPr>
                <w:ilvl w:val="0"/>
                <w:numId w:val="38"/>
              </w:numPr>
              <w:rPr>
                <w:rFonts w:eastAsiaTheme="minorEastAsia"/>
                <w:sz w:val="24"/>
                <w:szCs w:val="24"/>
              </w:rPr>
            </w:pPr>
            <w:r w:rsidRPr="72CDE299">
              <w:rPr>
                <w:rFonts w:eastAsiaTheme="minorEastAsia"/>
                <w:sz w:val="24"/>
                <w:szCs w:val="24"/>
              </w:rPr>
              <w:t>June 2023 Staff Memo</w:t>
            </w:r>
          </w:p>
          <w:p w:rsidR="000643D0" w:rsidP="000643D0" w:rsidRDefault="000643D0" w14:paraId="6AED0F7E" w14:textId="2D160584">
            <w:pPr>
              <w:pStyle w:val="ListParagraph"/>
              <w:numPr>
                <w:ilvl w:val="0"/>
                <w:numId w:val="38"/>
              </w:numPr>
              <w:rPr>
                <w:rFonts w:eastAsiaTheme="minorEastAsia"/>
                <w:sz w:val="24"/>
                <w:szCs w:val="24"/>
              </w:rPr>
            </w:pPr>
            <w:r w:rsidRPr="72CDE299">
              <w:rPr>
                <w:rFonts w:eastAsiaTheme="minorEastAsia"/>
                <w:sz w:val="24"/>
                <w:szCs w:val="24"/>
              </w:rPr>
              <w:t>2023 Staff Transmittal Memo</w:t>
            </w:r>
          </w:p>
          <w:p w:rsidR="000643D0" w:rsidP="000643D0" w:rsidRDefault="000643D0" w14:paraId="30A5E141" w14:textId="5829819F">
            <w:pPr>
              <w:pStyle w:val="ListParagraph"/>
              <w:numPr>
                <w:ilvl w:val="0"/>
                <w:numId w:val="38"/>
              </w:numPr>
              <w:rPr>
                <w:rFonts w:eastAsiaTheme="minorEastAsia"/>
                <w:sz w:val="24"/>
                <w:szCs w:val="24"/>
              </w:rPr>
            </w:pPr>
            <w:r w:rsidRPr="72CDE299">
              <w:rPr>
                <w:rFonts w:eastAsiaTheme="minorEastAsia"/>
                <w:sz w:val="24"/>
                <w:szCs w:val="24"/>
              </w:rPr>
              <w:lastRenderedPageBreak/>
              <w:t>Incremental ELCC Study for Mid-Term Reliability Procurement (January 2023 Update)</w:t>
            </w:r>
          </w:p>
          <w:p w:rsidR="000643D0" w:rsidP="000643D0" w:rsidRDefault="000643D0" w14:paraId="52BBD870" w14:textId="295E240A">
            <w:pPr>
              <w:pStyle w:val="ListParagraph"/>
              <w:numPr>
                <w:ilvl w:val="0"/>
                <w:numId w:val="38"/>
              </w:numPr>
              <w:rPr>
                <w:rFonts w:eastAsiaTheme="minorEastAsia"/>
                <w:sz w:val="24"/>
                <w:szCs w:val="24"/>
              </w:rPr>
            </w:pPr>
            <w:r w:rsidRPr="72CDE299">
              <w:rPr>
                <w:rFonts w:eastAsiaTheme="minorEastAsia"/>
                <w:sz w:val="24"/>
                <w:szCs w:val="24"/>
              </w:rPr>
              <w:t>2021 Staff Transmittal Memo</w:t>
            </w:r>
          </w:p>
          <w:p w:rsidRPr="00401BF3" w:rsidR="000643D0" w:rsidP="00401BF3" w:rsidRDefault="000643D0" w14:paraId="0AB3592C" w14:textId="07228734">
            <w:pPr>
              <w:pStyle w:val="ListParagraph"/>
              <w:numPr>
                <w:ilvl w:val="0"/>
                <w:numId w:val="38"/>
              </w:numPr>
              <w:rPr>
                <w:rFonts w:eastAsiaTheme="minorEastAsia"/>
                <w:color w:val="4472C4" w:themeColor="accent1"/>
                <w:sz w:val="24"/>
                <w:szCs w:val="24"/>
              </w:rPr>
            </w:pPr>
            <w:r w:rsidRPr="5AB97B93">
              <w:rPr>
                <w:rFonts w:eastAsiaTheme="minorEastAsia"/>
                <w:sz w:val="24"/>
                <w:szCs w:val="24"/>
              </w:rPr>
              <w:t xml:space="preserve">2021 Incremental ELCC Study for Mid-Term Reliability Procurement by E3 and </w:t>
            </w:r>
            <w:proofErr w:type="spellStart"/>
            <w:r w:rsidRPr="5AB97B93">
              <w:rPr>
                <w:rFonts w:eastAsiaTheme="minorEastAsia"/>
                <w:sz w:val="24"/>
                <w:szCs w:val="24"/>
              </w:rPr>
              <w:t>Astrapé</w:t>
            </w:r>
            <w:proofErr w:type="spellEnd"/>
          </w:p>
          <w:p w:rsidR="000643D0" w:rsidP="000643D0" w:rsidRDefault="000643D0" w14:paraId="0790E5D4" w14:textId="4BB47C15">
            <w:pPr>
              <w:rPr>
                <w:rFonts w:eastAsiaTheme="minorEastAsia"/>
                <w:sz w:val="24"/>
                <w:szCs w:val="24"/>
              </w:rPr>
            </w:pPr>
            <w:r w:rsidRPr="5AB97B93">
              <w:rPr>
                <w:rFonts w:eastAsiaTheme="minorEastAsia"/>
                <w:sz w:val="24"/>
                <w:szCs w:val="24"/>
                <w:u w:val="single"/>
              </w:rPr>
              <w:t>Note:</w:t>
            </w:r>
            <w:r w:rsidRPr="5AB97B93">
              <w:rPr>
                <w:rFonts w:eastAsiaTheme="minorEastAsia"/>
                <w:sz w:val="24"/>
                <w:szCs w:val="24"/>
              </w:rPr>
              <w:t xml:space="preserve"> The NQC value entered in this column should be only the value being applied toward this procurement category. This column will not be added for annual NQC purposes</w:t>
            </w:r>
            <w:r w:rsidR="00E22350">
              <w:rPr>
                <w:rFonts w:eastAsiaTheme="minorEastAsia"/>
                <w:sz w:val="24"/>
                <w:szCs w:val="24"/>
              </w:rPr>
              <w:t xml:space="preserve">. Please </w:t>
            </w:r>
            <w:proofErr w:type="gramStart"/>
            <w:r w:rsidR="00E22350">
              <w:rPr>
                <w:rFonts w:eastAsiaTheme="minorEastAsia"/>
                <w:sz w:val="24"/>
                <w:szCs w:val="24"/>
              </w:rPr>
              <w:t xml:space="preserve">ensure </w:t>
            </w:r>
            <w:r w:rsidRPr="5AB97B93">
              <w:rPr>
                <w:rFonts w:eastAsiaTheme="minorEastAsia"/>
                <w:sz w:val="24"/>
                <w:szCs w:val="24"/>
              </w:rPr>
              <w:t xml:space="preserve"> the</w:t>
            </w:r>
            <w:proofErr w:type="gramEnd"/>
            <w:r w:rsidRPr="5AB97B93">
              <w:rPr>
                <w:rFonts w:eastAsiaTheme="minorEastAsia"/>
                <w:sz w:val="24"/>
                <w:szCs w:val="24"/>
              </w:rPr>
              <w:t xml:space="preserve"> total procurement toward an annual obligation is also reported in one of the appropriate </w:t>
            </w:r>
            <w:proofErr w:type="spellStart"/>
            <w:r w:rsidRPr="5AB97B93">
              <w:rPr>
                <w:rFonts w:eastAsiaTheme="minorEastAsia"/>
                <w:sz w:val="24"/>
                <w:szCs w:val="24"/>
              </w:rPr>
              <w:t>mtr_tranche_NQC</w:t>
            </w:r>
            <w:proofErr w:type="spellEnd"/>
            <w:r w:rsidRPr="5AB97B93">
              <w:rPr>
                <w:rFonts w:eastAsiaTheme="minorEastAsia"/>
                <w:sz w:val="24"/>
                <w:szCs w:val="24"/>
              </w:rPr>
              <w:t xml:space="preserve"> columns above.</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39EDF3F5" w14:textId="79D41C46">
            <w:pPr>
              <w:rPr>
                <w:rFonts w:eastAsiaTheme="minorEastAsia"/>
                <w:sz w:val="24"/>
                <w:szCs w:val="24"/>
              </w:rPr>
            </w:pPr>
            <w:r w:rsidRPr="51DE67CD">
              <w:rPr>
                <w:rFonts w:eastAsiaTheme="minorEastAsia"/>
                <w:sz w:val="24"/>
                <w:szCs w:val="24"/>
              </w:rPr>
              <w:lastRenderedPageBreak/>
              <w:t>numeric</w:t>
            </w:r>
          </w:p>
          <w:p w:rsidR="000643D0" w:rsidP="000643D0" w:rsidRDefault="000643D0" w14:paraId="5F5E7A5A" w14:textId="5EDD9674">
            <w:pPr>
              <w:rPr>
                <w:rFonts w:eastAsiaTheme="minorEastAsia"/>
                <w:sz w:val="24"/>
                <w:szCs w:val="24"/>
              </w:rPr>
            </w:pPr>
          </w:p>
        </w:tc>
      </w:tr>
      <w:tr w:rsidR="000643D0" w:rsidTr="4FB71131" w14:paraId="736F2128" w14:textId="77777777">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Pr="00AA6FB7" w:rsidR="000643D0" w:rsidP="000643D0" w:rsidRDefault="000643D0" w14:paraId="59ACB8D7" w14:textId="5E9689A7">
            <w:pPr>
              <w:rPr>
                <w:rFonts w:eastAsiaTheme="minorEastAsia"/>
                <w:sz w:val="24"/>
                <w:szCs w:val="24"/>
              </w:rPr>
            </w:pPr>
            <w:proofErr w:type="spellStart"/>
            <w:r w:rsidRPr="00AA6FB7">
              <w:t>bridge_to</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Pr="00AA6FB7" w:rsidR="000643D0" w:rsidP="000643D0" w:rsidRDefault="000643D0" w14:paraId="523BFF00" w14:textId="205A9720">
            <w:pPr>
              <w:rPr>
                <w:rFonts w:eastAsiaTheme="minorEastAsia"/>
                <w:sz w:val="24"/>
                <w:szCs w:val="24"/>
              </w:rPr>
            </w:pPr>
            <w:r w:rsidRPr="00AA6FB7">
              <w:rPr>
                <w:rFonts w:eastAsiaTheme="minorEastAsia"/>
                <w:sz w:val="24"/>
                <w:szCs w:val="24"/>
              </w:rPr>
              <w:t xml:space="preserve">If the contract in this row serves as a compliance bridge for another contract, select the targeted </w:t>
            </w:r>
            <w:proofErr w:type="spellStart"/>
            <w:r w:rsidRPr="00AA6FB7">
              <w:rPr>
                <w:rFonts w:eastAsiaTheme="minorEastAsia"/>
                <w:i/>
                <w:iCs/>
                <w:sz w:val="24"/>
                <w:szCs w:val="24"/>
              </w:rPr>
              <w:t>lse_unique_contract_id</w:t>
            </w:r>
            <w:proofErr w:type="spellEnd"/>
            <w:r w:rsidRPr="00AA6FB7">
              <w:rPr>
                <w:rFonts w:eastAsiaTheme="minorEastAsia"/>
                <w:i/>
                <w:iCs/>
                <w:sz w:val="24"/>
                <w:szCs w:val="24"/>
              </w:rPr>
              <w:t xml:space="preserve"> </w:t>
            </w:r>
            <w:r w:rsidRPr="00AA6FB7">
              <w:rPr>
                <w:rFonts w:eastAsiaTheme="minorEastAsia"/>
                <w:sz w:val="24"/>
                <w:szCs w:val="24"/>
              </w:rPr>
              <w:t>from the dropdown</w:t>
            </w:r>
            <w:r w:rsidR="00F0084F">
              <w:rPr>
                <w:rFonts w:eastAsiaTheme="minorEastAsia"/>
                <w:sz w:val="24"/>
                <w:szCs w:val="24"/>
              </w:rPr>
              <w:t xml:space="preserve"> list</w:t>
            </w:r>
            <w:r w:rsidRPr="00AA6FB7">
              <w:rPr>
                <w:rFonts w:eastAsiaTheme="minorEastAsia"/>
                <w:sz w:val="24"/>
                <w:szCs w:val="24"/>
              </w:rPr>
              <w:t>.</w:t>
            </w:r>
          </w:p>
        </w:tc>
        <w:tc>
          <w:tcPr>
            <w:tcW w:w="607" w:type="pct"/>
            <w:tcBorders>
              <w:top w:val="single" w:color="auto" w:sz="6" w:space="0"/>
              <w:left w:val="single" w:color="auto" w:sz="6" w:space="0"/>
              <w:bottom w:val="single" w:color="auto" w:sz="6" w:space="0"/>
              <w:right w:val="single" w:color="auto" w:sz="6" w:space="0"/>
            </w:tcBorders>
            <w:tcMar/>
            <w:vAlign w:val="center"/>
          </w:tcPr>
          <w:p w:rsidRPr="00AA6FB7" w:rsidR="000643D0" w:rsidP="000643D0" w:rsidRDefault="000643D0" w14:paraId="62B2763E" w14:textId="3528C185">
            <w:pPr>
              <w:rPr>
                <w:rFonts w:eastAsiaTheme="minorEastAsia"/>
                <w:sz w:val="24"/>
                <w:szCs w:val="24"/>
              </w:rPr>
            </w:pPr>
            <w:r w:rsidRPr="00AA6FB7">
              <w:rPr>
                <w:rFonts w:eastAsiaTheme="minorEastAsia"/>
                <w:sz w:val="24"/>
                <w:szCs w:val="24"/>
              </w:rPr>
              <w:t>string</w:t>
            </w:r>
          </w:p>
        </w:tc>
      </w:tr>
      <w:tr w:rsidR="00E22942" w:rsidTr="4FB71131" w14:paraId="4D9C20CA" w14:textId="77777777">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Pr="00AA6FB7" w:rsidR="00E22942" w:rsidP="000643D0" w:rsidRDefault="00E22942" w14:paraId="43EBACFA" w14:textId="55BD0FB1">
            <w:proofErr w:type="spellStart"/>
            <w:r>
              <w:t>mtr_contract_changed</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Pr="005B1194" w:rsidR="005B1194" w:rsidP="005B1194" w:rsidRDefault="005B1194" w14:paraId="60982141" w14:textId="77777777">
            <w:pPr>
              <w:rPr>
                <w:rFonts w:eastAsiaTheme="minorEastAsia"/>
                <w:sz w:val="24"/>
                <w:szCs w:val="24"/>
              </w:rPr>
            </w:pPr>
            <w:r w:rsidRPr="005B1194">
              <w:rPr>
                <w:rFonts w:eastAsiaTheme="minorEastAsia"/>
                <w:sz w:val="24"/>
                <w:szCs w:val="24"/>
              </w:rPr>
              <w:t>TRUE: Any aspect of this contract (start date, contracted capacity, amount of capacity claimed toward a certain tranche, etc.) has changed since the last compliance filing (December 2024)</w:t>
            </w:r>
          </w:p>
          <w:p w:rsidRPr="00AA6FB7" w:rsidR="00E22942" w:rsidP="005B1194" w:rsidRDefault="005B1194" w14:paraId="4357D61A" w14:textId="4740ABC1">
            <w:pPr>
              <w:rPr>
                <w:rFonts w:eastAsiaTheme="minorEastAsia"/>
                <w:sz w:val="24"/>
                <w:szCs w:val="24"/>
              </w:rPr>
            </w:pPr>
            <w:r w:rsidRPr="005B1194">
              <w:rPr>
                <w:rFonts w:eastAsiaTheme="minorEastAsia"/>
                <w:sz w:val="24"/>
                <w:szCs w:val="24"/>
              </w:rPr>
              <w:t>FALSE: No aspect of this contract has changed since the last compliance filing (December 2024)</w:t>
            </w:r>
          </w:p>
        </w:tc>
        <w:tc>
          <w:tcPr>
            <w:tcW w:w="607" w:type="pct"/>
            <w:tcBorders>
              <w:top w:val="single" w:color="auto" w:sz="6" w:space="0"/>
              <w:left w:val="single" w:color="auto" w:sz="6" w:space="0"/>
              <w:bottom w:val="single" w:color="auto" w:sz="6" w:space="0"/>
              <w:right w:val="single" w:color="auto" w:sz="6" w:space="0"/>
            </w:tcBorders>
            <w:tcMar/>
            <w:vAlign w:val="center"/>
          </w:tcPr>
          <w:p w:rsidRPr="00AA6FB7" w:rsidR="00E22942" w:rsidP="000643D0" w:rsidRDefault="00E22942" w14:paraId="1BBD70C6" w14:textId="77777777">
            <w:pPr>
              <w:rPr>
                <w:rFonts w:eastAsiaTheme="minorEastAsia"/>
                <w:sz w:val="24"/>
                <w:szCs w:val="24"/>
              </w:rPr>
            </w:pPr>
          </w:p>
        </w:tc>
      </w:tr>
      <w:tr w:rsidR="000643D0" w:rsidTr="4FB71131" w14:paraId="2FAC688B" w14:textId="3403E051">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2056D9A6" w14:textId="4A17CF7B">
            <w:pPr>
              <w:rPr>
                <w:rFonts w:eastAsiaTheme="minorEastAsia"/>
                <w:color w:val="4472C4" w:themeColor="accent1"/>
                <w:sz w:val="24"/>
                <w:szCs w:val="24"/>
              </w:rPr>
            </w:pPr>
            <w:r w:rsidRPr="3A4E2650">
              <w:rPr>
                <w:rFonts w:eastAsiaTheme="minorEastAsia"/>
                <w:sz w:val="24"/>
                <w:szCs w:val="24"/>
              </w:rPr>
              <w:t xml:space="preserve"> </w:t>
            </w:r>
          </w:p>
          <w:p w:rsidR="000643D0" w:rsidP="000643D0" w:rsidRDefault="000643D0" w14:paraId="789EA608" w14:textId="0CABD1C8">
            <w:pPr>
              <w:rPr>
                <w:rFonts w:eastAsiaTheme="minorEastAsia"/>
                <w:color w:val="4472C4" w:themeColor="accent1"/>
                <w:sz w:val="24"/>
                <w:szCs w:val="24"/>
              </w:rPr>
            </w:pPr>
            <w:proofErr w:type="spellStart"/>
            <w:r w:rsidRPr="3A4E2650">
              <w:rPr>
                <w:rFonts w:eastAsiaTheme="minorEastAsia"/>
                <w:sz w:val="24"/>
                <w:szCs w:val="24"/>
              </w:rPr>
              <w:t>previous_COD_year</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00A77FFC" w:rsidRDefault="00A77FFC" w14:paraId="390280EF" w14:textId="008075EF">
            <w:pPr>
              <w:rPr>
                <w:rFonts w:eastAsiaTheme="minorEastAsia"/>
                <w:color w:val="4472C4" w:themeColor="accent1"/>
                <w:sz w:val="24"/>
                <w:szCs w:val="24"/>
              </w:rPr>
            </w:pPr>
            <w:r>
              <w:rPr>
                <w:rFonts w:eastAsiaTheme="minorEastAsia"/>
                <w:sz w:val="24"/>
                <w:szCs w:val="24"/>
              </w:rPr>
              <w:t xml:space="preserve">Select </w:t>
            </w:r>
            <w:r w:rsidR="008C1F45">
              <w:rPr>
                <w:rFonts w:eastAsiaTheme="minorEastAsia"/>
                <w:sz w:val="24"/>
                <w:szCs w:val="24"/>
              </w:rPr>
              <w:t xml:space="preserve">the </w:t>
            </w:r>
            <w:r>
              <w:rPr>
                <w:rFonts w:eastAsiaTheme="minorEastAsia"/>
                <w:sz w:val="24"/>
                <w:szCs w:val="24"/>
              </w:rPr>
              <w:t xml:space="preserve">most appropriate </w:t>
            </w:r>
            <w:r w:rsidRPr="5AB97B93">
              <w:rPr>
                <w:rFonts w:eastAsiaTheme="minorEastAsia"/>
                <w:sz w:val="24"/>
                <w:szCs w:val="24"/>
              </w:rPr>
              <w:t>from the drop-down list.</w:t>
            </w:r>
            <w:r>
              <w:rPr>
                <w:rFonts w:eastAsiaTheme="minorEastAsia"/>
                <w:sz w:val="24"/>
                <w:szCs w:val="24"/>
              </w:rPr>
              <w:t xml:space="preserve"> </w:t>
            </w:r>
            <w:r w:rsidRPr="5AB97B93" w:rsidR="000643D0">
              <w:rPr>
                <w:rFonts w:eastAsiaTheme="minorEastAsia"/>
                <w:sz w:val="24"/>
                <w:szCs w:val="24"/>
              </w:rPr>
              <w:t xml:space="preserve">If this project was </w:t>
            </w:r>
            <w:proofErr w:type="gramStart"/>
            <w:r w:rsidRPr="5AB97B93" w:rsidR="000643D0">
              <w:rPr>
                <w:rFonts w:eastAsiaTheme="minorEastAsia"/>
                <w:sz w:val="24"/>
                <w:szCs w:val="24"/>
              </w:rPr>
              <w:t xml:space="preserve">included </w:t>
            </w:r>
            <w:r w:rsidR="000643D0">
              <w:rPr>
                <w:rFonts w:eastAsiaTheme="minorEastAsia"/>
                <w:sz w:val="24"/>
                <w:szCs w:val="24"/>
              </w:rPr>
              <w:t xml:space="preserve"> </w:t>
            </w:r>
            <w:r w:rsidRPr="5AB97B93" w:rsidR="000643D0">
              <w:rPr>
                <w:rFonts w:eastAsiaTheme="minorEastAsia"/>
                <w:sz w:val="24"/>
                <w:szCs w:val="24"/>
              </w:rPr>
              <w:t>in</w:t>
            </w:r>
            <w:proofErr w:type="gramEnd"/>
            <w:r w:rsidRPr="5AB97B93" w:rsidR="000643D0">
              <w:rPr>
                <w:rFonts w:eastAsiaTheme="minorEastAsia"/>
                <w:sz w:val="24"/>
                <w:szCs w:val="24"/>
              </w:rPr>
              <w:t xml:space="preserve"> a previous CPUC filing, please indicate the previously submitted COD (year</w:t>
            </w:r>
            <w:r w:rsidR="0022316A">
              <w:rPr>
                <w:rFonts w:eastAsiaTheme="minorEastAsia"/>
                <w:sz w:val="24"/>
                <w:szCs w:val="24"/>
              </w:rPr>
              <w:t>), otherwise</w:t>
            </w:r>
            <w:r>
              <w:rPr>
                <w:rFonts w:eastAsiaTheme="minorEastAsia"/>
                <w:sz w:val="24"/>
                <w:szCs w:val="24"/>
              </w:rPr>
              <w:t xml:space="preserve">, </w:t>
            </w:r>
            <w:r w:rsidRPr="5AB97B93" w:rsidR="000643D0">
              <w:rPr>
                <w:rFonts w:eastAsiaTheme="minorEastAsia"/>
                <w:sz w:val="24"/>
                <w:szCs w:val="24"/>
              </w:rPr>
              <w:t>enter “NA”.</w:t>
            </w:r>
            <w:r w:rsidR="008F4FD7">
              <w:rPr>
                <w:rFonts w:eastAsiaTheme="minorEastAsia"/>
                <w:sz w:val="24"/>
                <w:szCs w:val="24"/>
              </w:rPr>
              <w:t xml:space="preserve"> </w:t>
            </w:r>
            <w:r w:rsidRPr="5AB97B93" w:rsidR="000643D0">
              <w:rPr>
                <w:rFonts w:eastAsiaTheme="minorEastAsia"/>
                <w:sz w:val="24"/>
                <w:szCs w:val="24"/>
              </w:rPr>
              <w:t xml:space="preserve">If this project is not pursuant to an IRP Procurement Order, please leave this </w:t>
            </w:r>
            <w:r w:rsidR="006F6B8F">
              <w:rPr>
                <w:rFonts w:eastAsiaTheme="minorEastAsia"/>
                <w:sz w:val="24"/>
                <w:szCs w:val="24"/>
              </w:rPr>
              <w:t>column</w:t>
            </w:r>
            <w:r w:rsidRPr="5AB97B93" w:rsidR="000643D0">
              <w:rPr>
                <w:rFonts w:eastAsiaTheme="minorEastAsia"/>
                <w:sz w:val="24"/>
                <w:szCs w:val="24"/>
              </w:rPr>
              <w:t xml:space="preserve"> blank</w:t>
            </w:r>
            <w:r>
              <w:rPr>
                <w:rFonts w:eastAsiaTheme="minorEastAsia"/>
                <w:sz w:val="24"/>
                <w:szCs w:val="24"/>
              </w:rPr>
              <w:t xml:space="preserve">. </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2C01118D" w14:textId="002BFBD6">
            <w:pPr>
              <w:rPr>
                <w:rFonts w:eastAsiaTheme="minorEastAsia"/>
                <w:sz w:val="24"/>
                <w:szCs w:val="24"/>
              </w:rPr>
            </w:pPr>
            <w:r w:rsidRPr="6092B359">
              <w:rPr>
                <w:rFonts w:eastAsiaTheme="minorEastAsia"/>
                <w:sz w:val="24"/>
                <w:szCs w:val="24"/>
              </w:rPr>
              <w:t>numeric</w:t>
            </w:r>
          </w:p>
          <w:p w:rsidR="000643D0" w:rsidP="000643D0" w:rsidRDefault="000643D0" w14:paraId="4CF47F83" w14:textId="002BFBD6">
            <w:pPr>
              <w:rPr>
                <w:rFonts w:eastAsiaTheme="minorEastAsia"/>
                <w:color w:val="000000" w:themeColor="text1"/>
                <w:sz w:val="24"/>
                <w:szCs w:val="24"/>
              </w:rPr>
            </w:pPr>
          </w:p>
        </w:tc>
      </w:tr>
      <w:tr w:rsidR="000643D0" w:rsidTr="4FB71131" w14:paraId="2072C213" w14:textId="59CCCF75">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1CC35546" w14:textId="4BD9DD98">
            <w:pPr>
              <w:rPr>
                <w:rFonts w:eastAsiaTheme="minorEastAsia"/>
                <w:color w:val="4472C4" w:themeColor="accent1"/>
                <w:sz w:val="24"/>
                <w:szCs w:val="24"/>
              </w:rPr>
            </w:pPr>
            <w:proofErr w:type="spellStart"/>
            <w:r w:rsidRPr="3A4E2650">
              <w:rPr>
                <w:rFonts w:eastAsiaTheme="minorEastAsia"/>
                <w:sz w:val="24"/>
                <w:szCs w:val="24"/>
              </w:rPr>
              <w:t>previous_COD_month</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000643D0" w:rsidRDefault="00EE3317" w14:paraId="6DC6D562" w14:textId="502C3F03">
            <w:pPr>
              <w:rPr>
                <w:rFonts w:eastAsiaTheme="minorEastAsia"/>
                <w:color w:val="4472C4" w:themeColor="accent1"/>
                <w:sz w:val="24"/>
                <w:szCs w:val="24"/>
              </w:rPr>
            </w:pPr>
            <w:r>
              <w:rPr>
                <w:rFonts w:eastAsiaTheme="minorEastAsia"/>
                <w:sz w:val="24"/>
                <w:szCs w:val="24"/>
              </w:rPr>
              <w:t xml:space="preserve">Select </w:t>
            </w:r>
            <w:r w:rsidR="008C1F45">
              <w:rPr>
                <w:rFonts w:eastAsiaTheme="minorEastAsia"/>
                <w:sz w:val="24"/>
                <w:szCs w:val="24"/>
              </w:rPr>
              <w:t>the most</w:t>
            </w:r>
            <w:r>
              <w:rPr>
                <w:rFonts w:eastAsiaTheme="minorEastAsia"/>
                <w:sz w:val="24"/>
                <w:szCs w:val="24"/>
              </w:rPr>
              <w:t xml:space="preserve"> appropriate </w:t>
            </w:r>
            <w:r w:rsidRPr="5AB97B93">
              <w:rPr>
                <w:rFonts w:eastAsiaTheme="minorEastAsia"/>
                <w:sz w:val="24"/>
                <w:szCs w:val="24"/>
              </w:rPr>
              <w:t>from the drop-down list.</w:t>
            </w:r>
            <w:r>
              <w:rPr>
                <w:rFonts w:eastAsiaTheme="minorEastAsia"/>
                <w:sz w:val="24"/>
                <w:szCs w:val="24"/>
              </w:rPr>
              <w:t xml:space="preserve"> </w:t>
            </w:r>
            <w:r w:rsidRPr="5AB97B93">
              <w:rPr>
                <w:rFonts w:eastAsiaTheme="minorEastAsia"/>
                <w:sz w:val="24"/>
                <w:szCs w:val="24"/>
              </w:rPr>
              <w:t xml:space="preserve">If this project was included in a previous CPUC filing, please indicate the previously submitted </w:t>
            </w:r>
            <w:r w:rsidRPr="5AB97B93">
              <w:rPr>
                <w:rFonts w:eastAsiaTheme="minorEastAsia"/>
                <w:sz w:val="24"/>
                <w:szCs w:val="24"/>
              </w:rPr>
              <w:lastRenderedPageBreak/>
              <w:t>COD (year</w:t>
            </w:r>
            <w:r>
              <w:rPr>
                <w:rFonts w:eastAsiaTheme="minorEastAsia"/>
                <w:sz w:val="24"/>
                <w:szCs w:val="24"/>
              </w:rPr>
              <w:t xml:space="preserve">), otherwise, </w:t>
            </w:r>
            <w:r w:rsidRPr="5AB97B93">
              <w:rPr>
                <w:rFonts w:eastAsiaTheme="minorEastAsia"/>
                <w:sz w:val="24"/>
                <w:szCs w:val="24"/>
              </w:rPr>
              <w:t>enter “NA”.</w:t>
            </w:r>
            <w:r w:rsidR="008F4FD7">
              <w:rPr>
                <w:rFonts w:eastAsiaTheme="minorEastAsia"/>
                <w:sz w:val="24"/>
                <w:szCs w:val="24"/>
              </w:rPr>
              <w:t xml:space="preserve"> </w:t>
            </w:r>
            <w:r w:rsidRPr="5AB97B93">
              <w:rPr>
                <w:rFonts w:eastAsiaTheme="minorEastAsia"/>
                <w:sz w:val="24"/>
                <w:szCs w:val="24"/>
              </w:rPr>
              <w:t xml:space="preserve">If this project is not pursuant to an IRP Procurement Order, please leave this </w:t>
            </w:r>
            <w:r w:rsidR="006F6B8F">
              <w:rPr>
                <w:rFonts w:eastAsiaTheme="minorEastAsia"/>
                <w:sz w:val="24"/>
                <w:szCs w:val="24"/>
              </w:rPr>
              <w:t>column</w:t>
            </w:r>
            <w:r w:rsidRPr="5AB97B93">
              <w:rPr>
                <w:rFonts w:eastAsiaTheme="minorEastAsia"/>
                <w:sz w:val="24"/>
                <w:szCs w:val="24"/>
              </w:rPr>
              <w:t xml:space="preserve"> blank</w:t>
            </w:r>
            <w:r>
              <w:rPr>
                <w:rFonts w:eastAsiaTheme="minorEastAsia"/>
                <w:sz w:val="24"/>
                <w:szCs w:val="24"/>
              </w:rPr>
              <w:t xml:space="preserve">. </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736520CC" w14:textId="79D41C46">
            <w:pPr>
              <w:rPr>
                <w:rFonts w:eastAsiaTheme="minorEastAsia"/>
                <w:sz w:val="24"/>
                <w:szCs w:val="24"/>
              </w:rPr>
            </w:pPr>
            <w:r w:rsidRPr="6092B359">
              <w:rPr>
                <w:rFonts w:eastAsiaTheme="minorEastAsia"/>
                <w:sz w:val="24"/>
                <w:szCs w:val="24"/>
              </w:rPr>
              <w:lastRenderedPageBreak/>
              <w:t>numeric</w:t>
            </w:r>
          </w:p>
          <w:p w:rsidR="000643D0" w:rsidP="000643D0" w:rsidRDefault="000643D0" w14:paraId="0B796AD3" w14:textId="534EACB8">
            <w:pPr>
              <w:rPr>
                <w:rFonts w:eastAsiaTheme="minorEastAsia"/>
                <w:color w:val="000000" w:themeColor="text1"/>
                <w:sz w:val="24"/>
                <w:szCs w:val="24"/>
              </w:rPr>
            </w:pPr>
          </w:p>
        </w:tc>
      </w:tr>
      <w:tr w:rsidR="000643D0" w:rsidTr="4FB71131" w14:paraId="5E46FBA3" w14:textId="0EEC90D5">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466964F6" w14:textId="0A776058">
            <w:pPr>
              <w:rPr>
                <w:rFonts w:eastAsiaTheme="minorEastAsia"/>
                <w:color w:val="4472C4" w:themeColor="accent1"/>
                <w:sz w:val="24"/>
                <w:szCs w:val="24"/>
              </w:rPr>
            </w:pPr>
            <w:proofErr w:type="spellStart"/>
            <w:r w:rsidRPr="3A4E2650">
              <w:rPr>
                <w:rFonts w:eastAsiaTheme="minorEastAsia"/>
                <w:sz w:val="24"/>
                <w:szCs w:val="24"/>
              </w:rPr>
              <w:lastRenderedPageBreak/>
              <w:t>previous_COD_day</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000643D0" w:rsidRDefault="00EE3317" w14:paraId="40AD34D4" w14:textId="193F07DD">
            <w:pPr>
              <w:rPr>
                <w:rFonts w:eastAsiaTheme="minorEastAsia"/>
                <w:color w:val="4472C4" w:themeColor="accent1"/>
                <w:sz w:val="24"/>
                <w:szCs w:val="24"/>
              </w:rPr>
            </w:pPr>
            <w:r>
              <w:rPr>
                <w:rFonts w:eastAsiaTheme="minorEastAsia"/>
                <w:sz w:val="24"/>
                <w:szCs w:val="24"/>
              </w:rPr>
              <w:t xml:space="preserve">Select </w:t>
            </w:r>
            <w:r w:rsidR="008C1F45">
              <w:rPr>
                <w:rFonts w:eastAsiaTheme="minorEastAsia"/>
                <w:sz w:val="24"/>
                <w:szCs w:val="24"/>
              </w:rPr>
              <w:t xml:space="preserve">the </w:t>
            </w:r>
            <w:r>
              <w:rPr>
                <w:rFonts w:eastAsiaTheme="minorEastAsia"/>
                <w:sz w:val="24"/>
                <w:szCs w:val="24"/>
              </w:rPr>
              <w:t xml:space="preserve">most appropriate </w:t>
            </w:r>
            <w:r w:rsidRPr="5AB97B93">
              <w:rPr>
                <w:rFonts w:eastAsiaTheme="minorEastAsia"/>
                <w:sz w:val="24"/>
                <w:szCs w:val="24"/>
              </w:rPr>
              <w:t>from the drop-down list.</w:t>
            </w:r>
            <w:r>
              <w:rPr>
                <w:rFonts w:eastAsiaTheme="minorEastAsia"/>
                <w:sz w:val="24"/>
                <w:szCs w:val="24"/>
              </w:rPr>
              <w:t xml:space="preserve"> </w:t>
            </w:r>
            <w:r w:rsidRPr="5AB97B93">
              <w:rPr>
                <w:rFonts w:eastAsiaTheme="minorEastAsia"/>
                <w:sz w:val="24"/>
                <w:szCs w:val="24"/>
              </w:rPr>
              <w:t xml:space="preserve">If this project was </w:t>
            </w:r>
            <w:r w:rsidRPr="5AB97B93" w:rsidR="008C1F45">
              <w:rPr>
                <w:rFonts w:eastAsiaTheme="minorEastAsia"/>
                <w:sz w:val="24"/>
                <w:szCs w:val="24"/>
              </w:rPr>
              <w:t xml:space="preserve">included </w:t>
            </w:r>
            <w:r w:rsidR="008C1F45">
              <w:rPr>
                <w:rFonts w:eastAsiaTheme="minorEastAsia"/>
                <w:sz w:val="24"/>
                <w:szCs w:val="24"/>
              </w:rPr>
              <w:t>in</w:t>
            </w:r>
            <w:r w:rsidRPr="5AB97B93">
              <w:rPr>
                <w:rFonts w:eastAsiaTheme="minorEastAsia"/>
                <w:sz w:val="24"/>
                <w:szCs w:val="24"/>
              </w:rPr>
              <w:t xml:space="preserve"> a previous CPUC filing, please indicate the previously submitted COD (year</w:t>
            </w:r>
            <w:r>
              <w:rPr>
                <w:rFonts w:eastAsiaTheme="minorEastAsia"/>
                <w:sz w:val="24"/>
                <w:szCs w:val="24"/>
              </w:rPr>
              <w:t xml:space="preserve">), otherwise, </w:t>
            </w:r>
            <w:r w:rsidRPr="5AB97B93">
              <w:rPr>
                <w:rFonts w:eastAsiaTheme="minorEastAsia"/>
                <w:sz w:val="24"/>
                <w:szCs w:val="24"/>
              </w:rPr>
              <w:t>enter “NA”.</w:t>
            </w:r>
            <w:r w:rsidR="00A01453">
              <w:rPr>
                <w:rFonts w:eastAsiaTheme="minorEastAsia"/>
                <w:sz w:val="24"/>
                <w:szCs w:val="24"/>
              </w:rPr>
              <w:t xml:space="preserve"> </w:t>
            </w:r>
            <w:r w:rsidRPr="5AB97B93">
              <w:rPr>
                <w:rFonts w:eastAsiaTheme="minorEastAsia"/>
                <w:sz w:val="24"/>
                <w:szCs w:val="24"/>
              </w:rPr>
              <w:t xml:space="preserve">If this project is not pursuant to an IRP Procurement Order, please leave this </w:t>
            </w:r>
            <w:r w:rsidR="006F6B8F">
              <w:rPr>
                <w:rFonts w:eastAsiaTheme="minorEastAsia"/>
                <w:sz w:val="24"/>
                <w:szCs w:val="24"/>
              </w:rPr>
              <w:t>column</w:t>
            </w:r>
            <w:r w:rsidRPr="5AB97B93">
              <w:rPr>
                <w:rFonts w:eastAsiaTheme="minorEastAsia"/>
                <w:sz w:val="24"/>
                <w:szCs w:val="24"/>
              </w:rPr>
              <w:t xml:space="preserve"> blank</w:t>
            </w:r>
            <w:r>
              <w:rPr>
                <w:rFonts w:eastAsiaTheme="minorEastAsia"/>
                <w:sz w:val="24"/>
                <w:szCs w:val="24"/>
              </w:rPr>
              <w:t xml:space="preserve">. </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23BEA5B4" w14:textId="79D41C46">
            <w:pPr>
              <w:rPr>
                <w:rFonts w:eastAsiaTheme="minorEastAsia"/>
                <w:sz w:val="24"/>
                <w:szCs w:val="24"/>
              </w:rPr>
            </w:pPr>
            <w:r w:rsidRPr="6092B359">
              <w:rPr>
                <w:rFonts w:eastAsiaTheme="minorEastAsia"/>
                <w:sz w:val="24"/>
                <w:szCs w:val="24"/>
              </w:rPr>
              <w:t>numeric</w:t>
            </w:r>
          </w:p>
          <w:p w:rsidR="000643D0" w:rsidP="000643D0" w:rsidRDefault="000643D0" w14:paraId="6DF99208" w14:textId="06FAC160">
            <w:pPr>
              <w:rPr>
                <w:rFonts w:eastAsiaTheme="minorEastAsia"/>
                <w:color w:val="000000" w:themeColor="text1"/>
                <w:sz w:val="24"/>
                <w:szCs w:val="24"/>
              </w:rPr>
            </w:pPr>
          </w:p>
        </w:tc>
      </w:tr>
      <w:tr w:rsidR="000643D0" w:rsidTr="4FB71131" w14:paraId="72E2D419" w14:textId="1DA3FB91">
        <w:trPr>
          <w:trHeight w:val="135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0D310678" w14:textId="0DBF803F">
            <w:pPr>
              <w:rPr>
                <w:rFonts w:eastAsiaTheme="minorEastAsia"/>
                <w:color w:val="4472C4" w:themeColor="accent1"/>
                <w:sz w:val="24"/>
                <w:szCs w:val="24"/>
              </w:rPr>
            </w:pPr>
            <w:r w:rsidRPr="3A4E2650">
              <w:rPr>
                <w:rFonts w:eastAsiaTheme="minorEastAsia"/>
                <w:sz w:val="24"/>
                <w:szCs w:val="24"/>
              </w:rPr>
              <w:t xml:space="preserve"> </w:t>
            </w:r>
          </w:p>
          <w:p w:rsidR="000643D0" w:rsidP="000643D0" w:rsidRDefault="000643D0" w14:paraId="7EBC39BC" w14:textId="540306A8">
            <w:pPr>
              <w:rPr>
                <w:rFonts w:eastAsiaTheme="minorEastAsia"/>
                <w:color w:val="4472C4" w:themeColor="accent1"/>
                <w:sz w:val="24"/>
                <w:szCs w:val="24"/>
              </w:rPr>
            </w:pPr>
            <w:proofErr w:type="spellStart"/>
            <w:r w:rsidRPr="3A4E2650">
              <w:rPr>
                <w:rFonts w:eastAsiaTheme="minorEastAsia"/>
                <w:sz w:val="24"/>
                <w:szCs w:val="24"/>
              </w:rPr>
              <w:t>remediation_plan</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3156BC7A" w14:textId="676C83BB">
            <w:pPr>
              <w:rPr>
                <w:rFonts w:eastAsiaTheme="minorEastAsia"/>
                <w:color w:val="4472C4" w:themeColor="accent1"/>
                <w:sz w:val="24"/>
                <w:szCs w:val="24"/>
              </w:rPr>
            </w:pPr>
            <w:r w:rsidRPr="5AB97B93">
              <w:rPr>
                <w:rFonts w:eastAsiaTheme="minorEastAsia"/>
                <w:sz w:val="24"/>
                <w:szCs w:val="24"/>
              </w:rPr>
              <w:t xml:space="preserve">Please indicate whether you are submitting a remediation plan with this report. This indicates </w:t>
            </w:r>
            <w:r w:rsidR="008C1F45">
              <w:rPr>
                <w:rFonts w:eastAsiaTheme="minorEastAsia"/>
                <w:sz w:val="24"/>
                <w:szCs w:val="24"/>
              </w:rPr>
              <w:t xml:space="preserve">one or more projects </w:t>
            </w:r>
            <w:r w:rsidR="007D215E">
              <w:rPr>
                <w:rFonts w:eastAsiaTheme="minorEastAsia"/>
                <w:sz w:val="24"/>
                <w:szCs w:val="24"/>
              </w:rPr>
              <w:t xml:space="preserve">originally </w:t>
            </w:r>
            <w:r w:rsidR="006D22A1">
              <w:rPr>
                <w:rFonts w:eastAsiaTheme="minorEastAsia"/>
                <w:sz w:val="24"/>
                <w:szCs w:val="24"/>
              </w:rPr>
              <w:t>planned to meet the compliance</w:t>
            </w:r>
            <w:r w:rsidR="007D215E">
              <w:rPr>
                <w:rFonts w:eastAsiaTheme="minorEastAsia"/>
                <w:sz w:val="24"/>
                <w:szCs w:val="24"/>
              </w:rPr>
              <w:t>/milestone</w:t>
            </w:r>
            <w:r w:rsidR="006D22A1">
              <w:rPr>
                <w:rFonts w:eastAsiaTheme="minorEastAsia"/>
                <w:sz w:val="24"/>
                <w:szCs w:val="24"/>
              </w:rPr>
              <w:t xml:space="preserve"> requirements</w:t>
            </w:r>
            <w:r w:rsidRPr="5AB97B93">
              <w:rPr>
                <w:rFonts w:eastAsiaTheme="minorEastAsia"/>
                <w:sz w:val="24"/>
                <w:szCs w:val="24"/>
              </w:rPr>
              <w:t xml:space="preserve"> </w:t>
            </w:r>
            <w:proofErr w:type="gramStart"/>
            <w:r w:rsidRPr="5AB97B93">
              <w:rPr>
                <w:rFonts w:eastAsiaTheme="minorEastAsia"/>
                <w:sz w:val="24"/>
                <w:szCs w:val="24"/>
              </w:rPr>
              <w:t>has</w:t>
            </w:r>
            <w:proofErr w:type="gramEnd"/>
            <w:r w:rsidRPr="5AB97B93">
              <w:rPr>
                <w:rFonts w:eastAsiaTheme="minorEastAsia"/>
                <w:sz w:val="24"/>
                <w:szCs w:val="24"/>
              </w:rPr>
              <w:t xml:space="preserve"> failed to meet</w:t>
            </w:r>
            <w:r w:rsidR="006D22A1">
              <w:rPr>
                <w:rFonts w:eastAsiaTheme="minorEastAsia"/>
                <w:sz w:val="24"/>
                <w:szCs w:val="24"/>
              </w:rPr>
              <w:t xml:space="preserve"> those requirements </w:t>
            </w:r>
            <w:r w:rsidR="007D215E">
              <w:rPr>
                <w:rFonts w:eastAsiaTheme="minorEastAsia"/>
                <w:sz w:val="24"/>
                <w:szCs w:val="24"/>
              </w:rPr>
              <w:t>on time</w:t>
            </w:r>
            <w:r w:rsidRPr="5AB97B93">
              <w:rPr>
                <w:rFonts w:eastAsiaTheme="minorEastAsia"/>
                <w:sz w:val="24"/>
                <w:szCs w:val="24"/>
              </w:rPr>
              <w:t>. If this project is not pursuant to an IRP Procurement Order, please choose “NA”.</w:t>
            </w:r>
            <w:r>
              <w:rPr>
                <w:rFonts w:eastAsiaTheme="minorEastAsia"/>
                <w:sz w:val="24"/>
                <w:szCs w:val="24"/>
              </w:rPr>
              <w:t xml:space="preserve"> </w:t>
            </w:r>
            <w:r w:rsidRPr="5AB97B93">
              <w:rPr>
                <w:rFonts w:eastAsiaTheme="minorEastAsia"/>
                <w:sz w:val="24"/>
                <w:szCs w:val="24"/>
              </w:rPr>
              <w:t>Please select from the drop-down list: “Yes”, “No”, “NA”.</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54A195DE" w14:textId="2E46E388">
            <w:pPr>
              <w:rPr>
                <w:rFonts w:eastAsiaTheme="minorEastAsia"/>
                <w:sz w:val="24"/>
                <w:szCs w:val="24"/>
              </w:rPr>
            </w:pPr>
            <w:r w:rsidRPr="2A7769CF">
              <w:rPr>
                <w:rFonts w:eastAsiaTheme="minorEastAsia"/>
                <w:sz w:val="24"/>
                <w:szCs w:val="24"/>
              </w:rPr>
              <w:t>string</w:t>
            </w:r>
          </w:p>
          <w:p w:rsidR="000643D0" w:rsidP="000643D0" w:rsidRDefault="000643D0" w14:paraId="10491A5E" w14:textId="1C32BC2E">
            <w:pPr>
              <w:rPr>
                <w:rFonts w:eastAsiaTheme="minorEastAsia"/>
                <w:color w:val="000000" w:themeColor="text1"/>
                <w:sz w:val="24"/>
                <w:szCs w:val="24"/>
              </w:rPr>
            </w:pPr>
          </w:p>
        </w:tc>
      </w:tr>
      <w:tr w:rsidR="000643D0" w:rsidTr="4FB71131" w14:paraId="2CD1FA01" w14:textId="04299600">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70A8CEBE" w14:textId="0BA722F5">
            <w:pPr>
              <w:rPr>
                <w:rFonts w:eastAsiaTheme="minorEastAsia"/>
                <w:color w:val="4472C4" w:themeColor="accent1"/>
                <w:sz w:val="24"/>
                <w:szCs w:val="24"/>
              </w:rPr>
            </w:pPr>
            <w:proofErr w:type="spellStart"/>
            <w:r w:rsidRPr="3A4E2650">
              <w:rPr>
                <w:rFonts w:eastAsiaTheme="minorEastAsia"/>
                <w:sz w:val="24"/>
                <w:szCs w:val="24"/>
              </w:rPr>
              <w:t>signed_contract</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2604D1BE" w14:textId="49067FFD">
            <w:pPr>
              <w:rPr>
                <w:rFonts w:eastAsiaTheme="minorEastAsia"/>
                <w:sz w:val="24"/>
                <w:szCs w:val="24"/>
              </w:rPr>
            </w:pPr>
            <w:r w:rsidRPr="5AB97B93">
              <w:rPr>
                <w:rFonts w:eastAsiaTheme="minorEastAsia"/>
                <w:sz w:val="24"/>
                <w:szCs w:val="24"/>
              </w:rPr>
              <w:t xml:space="preserve">Indicate </w:t>
            </w:r>
            <w:r w:rsidRPr="5AB97B93" w:rsidR="0017165A">
              <w:rPr>
                <w:rFonts w:eastAsiaTheme="minorEastAsia"/>
                <w:sz w:val="24"/>
                <w:szCs w:val="24"/>
              </w:rPr>
              <w:t>whether</w:t>
            </w:r>
            <w:r w:rsidRPr="5AB97B93">
              <w:rPr>
                <w:rFonts w:eastAsiaTheme="minorEastAsia"/>
                <w:sz w:val="24"/>
                <w:szCs w:val="24"/>
              </w:rPr>
              <w:t xml:space="preserve"> an executed contract with the entity with contractual rights to the resource for a commercially viable technology exists. </w:t>
            </w:r>
          </w:p>
          <w:p w:rsidR="000643D0" w:rsidP="000643D0" w:rsidRDefault="000643D0" w14:paraId="74B029A6" w14:textId="3A405C48">
            <w:pPr>
              <w:rPr>
                <w:rFonts w:eastAsiaTheme="minorEastAsia"/>
                <w:color w:val="4472C4" w:themeColor="accent1"/>
                <w:sz w:val="24"/>
                <w:szCs w:val="24"/>
              </w:rPr>
            </w:pPr>
            <w:r w:rsidRPr="5AB97B93">
              <w:rPr>
                <w:rFonts w:eastAsiaTheme="minorEastAsia"/>
                <w:sz w:val="24"/>
                <w:szCs w:val="24"/>
              </w:rPr>
              <w:t>No indicates the project does not yet have an executed contract.</w:t>
            </w:r>
          </w:p>
          <w:p w:rsidR="000643D0" w:rsidP="000643D0" w:rsidRDefault="000643D0" w14:paraId="5B12A215" w14:textId="41BE6C08">
            <w:pPr>
              <w:rPr>
                <w:rFonts w:eastAsiaTheme="minorEastAsia"/>
                <w:color w:val="4472C4" w:themeColor="accent1"/>
                <w:sz w:val="24"/>
                <w:szCs w:val="24"/>
              </w:rPr>
            </w:pPr>
            <w:r w:rsidRPr="1FE46E62">
              <w:rPr>
                <w:rFonts w:eastAsiaTheme="minorEastAsia"/>
                <w:sz w:val="24"/>
                <w:szCs w:val="24"/>
              </w:rPr>
              <w:t>Please select from the drop-down list: “Yes”, “No”</w:t>
            </w:r>
          </w:p>
          <w:p w:rsidR="000643D0" w:rsidP="000643D0" w:rsidRDefault="000643D0" w14:paraId="1DE1B5BE" w14:textId="461EFE11">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4FC0FF3C" w14:textId="2E46E388">
            <w:pPr>
              <w:rPr>
                <w:rFonts w:eastAsiaTheme="minorEastAsia"/>
                <w:sz w:val="24"/>
                <w:szCs w:val="24"/>
              </w:rPr>
            </w:pPr>
            <w:r w:rsidRPr="2A7769CF">
              <w:rPr>
                <w:rFonts w:eastAsiaTheme="minorEastAsia"/>
                <w:sz w:val="24"/>
                <w:szCs w:val="24"/>
              </w:rPr>
              <w:t>string</w:t>
            </w:r>
          </w:p>
          <w:p w:rsidR="000643D0" w:rsidP="000643D0" w:rsidRDefault="000643D0" w14:paraId="534B297B" w14:textId="2B194BC6">
            <w:pPr>
              <w:rPr>
                <w:rFonts w:eastAsiaTheme="minorEastAsia"/>
                <w:color w:val="000000" w:themeColor="text1"/>
                <w:sz w:val="24"/>
                <w:szCs w:val="24"/>
              </w:rPr>
            </w:pPr>
          </w:p>
        </w:tc>
      </w:tr>
      <w:tr w:rsidR="000643D0" w:rsidTr="4FB71131" w14:paraId="2D57EDE7" w14:textId="12DD89EC">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7AC6F269" w14:textId="16AD14D0">
            <w:pPr>
              <w:rPr>
                <w:rFonts w:eastAsiaTheme="minorEastAsia"/>
                <w:color w:val="4472C4" w:themeColor="accent1"/>
                <w:sz w:val="24"/>
                <w:szCs w:val="24"/>
              </w:rPr>
            </w:pPr>
            <w:r w:rsidRPr="3A4E2650">
              <w:rPr>
                <w:rFonts w:eastAsiaTheme="minorEastAsia"/>
                <w:sz w:val="24"/>
                <w:szCs w:val="24"/>
              </w:rPr>
              <w:t xml:space="preserve"> </w:t>
            </w:r>
          </w:p>
          <w:p w:rsidR="000643D0" w:rsidP="000643D0" w:rsidRDefault="000643D0" w14:paraId="33FD5665" w14:textId="25893994">
            <w:pPr>
              <w:rPr>
                <w:rFonts w:eastAsiaTheme="minorEastAsia"/>
                <w:color w:val="4472C4" w:themeColor="accent1"/>
                <w:sz w:val="24"/>
                <w:szCs w:val="24"/>
              </w:rPr>
            </w:pPr>
            <w:proofErr w:type="spellStart"/>
            <w:r w:rsidRPr="3A4E2650">
              <w:rPr>
                <w:rFonts w:eastAsiaTheme="minorEastAsia"/>
                <w:sz w:val="24"/>
                <w:szCs w:val="24"/>
              </w:rPr>
              <w:t>notice_to_proceed</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31D145C0" w14:textId="6926DCE2">
            <w:pPr>
              <w:rPr>
                <w:rFonts w:eastAsiaTheme="minorEastAsia"/>
                <w:sz w:val="24"/>
                <w:szCs w:val="24"/>
              </w:rPr>
            </w:pPr>
            <w:r w:rsidRPr="5AB97B93">
              <w:rPr>
                <w:rFonts w:eastAsiaTheme="minorEastAsia"/>
                <w:sz w:val="24"/>
                <w:szCs w:val="24"/>
              </w:rPr>
              <w:t xml:space="preserve">Indicate </w:t>
            </w:r>
            <w:r w:rsidRPr="5AB97B93" w:rsidR="0017165A">
              <w:rPr>
                <w:rFonts w:eastAsiaTheme="minorEastAsia"/>
                <w:sz w:val="24"/>
                <w:szCs w:val="24"/>
              </w:rPr>
              <w:t>whether</w:t>
            </w:r>
            <w:r w:rsidRPr="5AB97B93">
              <w:rPr>
                <w:rFonts w:eastAsiaTheme="minorEastAsia"/>
                <w:sz w:val="24"/>
                <w:szCs w:val="24"/>
              </w:rPr>
              <w:t xml:space="preserve"> a "notice to proceed" or similar contractual evidence of construction commencement has been submitted to the CPUC with this report.  If this project is not pursuant to an IRP Procurement Order, please leave this </w:t>
            </w:r>
            <w:r w:rsidR="006F6B8F">
              <w:rPr>
                <w:rFonts w:eastAsiaTheme="minorEastAsia"/>
                <w:sz w:val="24"/>
                <w:szCs w:val="24"/>
              </w:rPr>
              <w:t>column</w:t>
            </w:r>
            <w:r w:rsidRPr="5AB97B93">
              <w:rPr>
                <w:rFonts w:eastAsiaTheme="minorEastAsia"/>
                <w:sz w:val="24"/>
                <w:szCs w:val="24"/>
              </w:rPr>
              <w:t xml:space="preserve"> blank.</w:t>
            </w:r>
          </w:p>
          <w:p w:rsidR="000643D0" w:rsidP="000643D0" w:rsidRDefault="000643D0" w14:paraId="078DD69E" w14:textId="50A401B6">
            <w:pPr>
              <w:rPr>
                <w:rFonts w:eastAsiaTheme="minorEastAsia"/>
                <w:color w:val="4472C4" w:themeColor="accent1"/>
                <w:sz w:val="24"/>
                <w:szCs w:val="24"/>
              </w:rPr>
            </w:pPr>
            <w:r w:rsidRPr="5AB97B93">
              <w:rPr>
                <w:rFonts w:eastAsiaTheme="minorEastAsia"/>
                <w:sz w:val="24"/>
                <w:szCs w:val="24"/>
              </w:rPr>
              <w:t>Please select from the drop-down list: “Yes”, “No”</w:t>
            </w:r>
          </w:p>
          <w:p w:rsidR="000643D0" w:rsidP="000643D0" w:rsidRDefault="000643D0" w14:paraId="37638CB7" w14:textId="6D9F7BCA">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38156D9A" w14:textId="2E46E388">
            <w:pPr>
              <w:rPr>
                <w:rFonts w:eastAsiaTheme="minorEastAsia"/>
                <w:sz w:val="24"/>
                <w:szCs w:val="24"/>
              </w:rPr>
            </w:pPr>
            <w:r w:rsidRPr="1494E7EB">
              <w:rPr>
                <w:rFonts w:eastAsiaTheme="minorEastAsia"/>
                <w:sz w:val="24"/>
                <w:szCs w:val="24"/>
              </w:rPr>
              <w:t>string</w:t>
            </w:r>
          </w:p>
          <w:p w:rsidR="000643D0" w:rsidP="000643D0" w:rsidRDefault="000643D0" w14:paraId="6A484BB8" w14:textId="5511797D">
            <w:pPr>
              <w:rPr>
                <w:rFonts w:eastAsiaTheme="minorEastAsia"/>
                <w:color w:val="000000" w:themeColor="text1"/>
                <w:sz w:val="24"/>
                <w:szCs w:val="24"/>
              </w:rPr>
            </w:pPr>
          </w:p>
        </w:tc>
      </w:tr>
      <w:tr w:rsidR="000643D0" w:rsidTr="4FB71131" w14:paraId="0BA62E15" w14:textId="2C52C2E5">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7A52EF96" w14:textId="6E5B2D87">
            <w:pPr>
              <w:rPr>
                <w:rFonts w:eastAsiaTheme="minorEastAsia"/>
                <w:color w:val="4472C4" w:themeColor="accent1"/>
                <w:sz w:val="24"/>
                <w:szCs w:val="24"/>
              </w:rPr>
            </w:pPr>
            <w:proofErr w:type="spellStart"/>
            <w:r w:rsidRPr="3A4E2650">
              <w:rPr>
                <w:rFonts w:eastAsiaTheme="minorEastAsia"/>
                <w:sz w:val="24"/>
                <w:szCs w:val="24"/>
              </w:rPr>
              <w:t>public_contract</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07AD2D2B" w14:textId="014777CE">
            <w:pPr>
              <w:rPr>
                <w:rFonts w:eastAsiaTheme="minorEastAsia"/>
                <w:color w:val="4472C4" w:themeColor="accent1"/>
                <w:sz w:val="24"/>
                <w:szCs w:val="24"/>
              </w:rPr>
            </w:pPr>
            <w:r w:rsidRPr="5AB97B93">
              <w:rPr>
                <w:rFonts w:eastAsiaTheme="minorEastAsia"/>
                <w:sz w:val="24"/>
                <w:szCs w:val="24"/>
              </w:rPr>
              <w:t>Is this contract publicly announced? Please provide a description.</w:t>
            </w:r>
          </w:p>
          <w:p w:rsidR="000643D0" w:rsidP="000643D0" w:rsidRDefault="000643D0" w14:paraId="41E53526" w14:textId="48CAFB95">
            <w:pPr>
              <w:rPr>
                <w:rFonts w:eastAsiaTheme="minorEastAsia"/>
                <w:color w:val="4472C4" w:themeColor="accent1"/>
                <w:sz w:val="24"/>
                <w:szCs w:val="24"/>
              </w:rPr>
            </w:pPr>
            <w:r w:rsidRPr="0022586F">
              <w:rPr>
                <w:rFonts w:eastAsiaTheme="minorEastAsia"/>
                <w:sz w:val="24"/>
                <w:szCs w:val="24"/>
                <w:u w:val="single"/>
              </w:rPr>
              <w:lastRenderedPageBreak/>
              <w:t>Note:</w:t>
            </w:r>
            <w:r w:rsidRPr="00401BF3">
              <w:rPr>
                <w:rFonts w:eastAsiaTheme="minorEastAsia"/>
                <w:sz w:val="24"/>
                <w:szCs w:val="24"/>
              </w:rPr>
              <w:t xml:space="preserve"> </w:t>
            </w:r>
            <w:r w:rsidRPr="5B8DB46D">
              <w:rPr>
                <w:rFonts w:eastAsiaTheme="minorEastAsia"/>
                <w:sz w:val="24"/>
                <w:szCs w:val="24"/>
              </w:rPr>
              <w:t xml:space="preserve">If some contract information is public and other information is confidential, please make that clear here. This will </w:t>
            </w:r>
            <w:r w:rsidR="00455CAE">
              <w:rPr>
                <w:rFonts w:eastAsiaTheme="minorEastAsia"/>
                <w:sz w:val="24"/>
                <w:szCs w:val="24"/>
              </w:rPr>
              <w:t xml:space="preserve">help </w:t>
            </w:r>
            <w:proofErr w:type="gramStart"/>
            <w:r w:rsidRPr="5B8DB46D">
              <w:rPr>
                <w:rFonts w:eastAsiaTheme="minorEastAsia"/>
                <w:sz w:val="24"/>
                <w:szCs w:val="24"/>
              </w:rPr>
              <w:t>inform</w:t>
            </w:r>
            <w:proofErr w:type="gramEnd"/>
            <w:r w:rsidRPr="5B8DB46D">
              <w:rPr>
                <w:rFonts w:eastAsiaTheme="minorEastAsia"/>
                <w:sz w:val="24"/>
                <w:szCs w:val="24"/>
              </w:rPr>
              <w:t xml:space="preserve"> how much the Commission can </w:t>
            </w:r>
            <w:proofErr w:type="gramStart"/>
            <w:r w:rsidR="00455CAE">
              <w:rPr>
                <w:rFonts w:eastAsiaTheme="minorEastAsia"/>
                <w:sz w:val="24"/>
                <w:szCs w:val="24"/>
              </w:rPr>
              <w:t>disclose</w:t>
            </w:r>
            <w:r w:rsidRPr="5B8DB46D">
              <w:rPr>
                <w:rFonts w:eastAsiaTheme="minorEastAsia"/>
                <w:sz w:val="24"/>
                <w:szCs w:val="24"/>
              </w:rPr>
              <w:t xml:space="preserve"> about</w:t>
            </w:r>
            <w:proofErr w:type="gramEnd"/>
            <w:r w:rsidRPr="5B8DB46D">
              <w:rPr>
                <w:rFonts w:eastAsiaTheme="minorEastAsia"/>
                <w:sz w:val="24"/>
                <w:szCs w:val="24"/>
              </w:rPr>
              <w:t xml:space="preserve"> the contract in public documents. If </w:t>
            </w:r>
            <w:r w:rsidR="00455CAE">
              <w:rPr>
                <w:rFonts w:eastAsiaTheme="minorEastAsia"/>
                <w:sz w:val="24"/>
                <w:szCs w:val="24"/>
              </w:rPr>
              <w:t xml:space="preserve">an LSE </w:t>
            </w:r>
            <w:proofErr w:type="gramStart"/>
            <w:r w:rsidR="0000653E">
              <w:rPr>
                <w:rFonts w:eastAsiaTheme="minorEastAsia"/>
                <w:sz w:val="24"/>
                <w:szCs w:val="24"/>
              </w:rPr>
              <w:t>need</w:t>
            </w:r>
            <w:proofErr w:type="gramEnd"/>
            <w:r w:rsidR="0000653E">
              <w:rPr>
                <w:rFonts w:eastAsiaTheme="minorEastAsia"/>
                <w:sz w:val="24"/>
                <w:szCs w:val="24"/>
              </w:rPr>
              <w:t xml:space="preserve"> to provide more context or </w:t>
            </w:r>
            <w:proofErr w:type="gramStart"/>
            <w:r w:rsidRPr="5B8DB46D">
              <w:rPr>
                <w:rFonts w:eastAsiaTheme="minorEastAsia"/>
                <w:sz w:val="24"/>
                <w:szCs w:val="24"/>
              </w:rPr>
              <w:t>need</w:t>
            </w:r>
            <w:proofErr w:type="gramEnd"/>
            <w:r w:rsidRPr="5B8DB46D">
              <w:rPr>
                <w:rFonts w:eastAsiaTheme="minorEastAsia"/>
                <w:sz w:val="24"/>
                <w:szCs w:val="24"/>
              </w:rPr>
              <w:t xml:space="preserve"> to add more details, please add to the note column.</w:t>
            </w:r>
          </w:p>
          <w:p w:rsidR="000643D0" w:rsidP="000643D0" w:rsidRDefault="000643D0" w14:paraId="253CD269" w14:textId="033CEDF7">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0553AB10" w14:textId="2E46E388">
            <w:pPr>
              <w:rPr>
                <w:rFonts w:eastAsiaTheme="minorEastAsia"/>
                <w:sz w:val="24"/>
                <w:szCs w:val="24"/>
              </w:rPr>
            </w:pPr>
            <w:r w:rsidRPr="1494E7EB">
              <w:rPr>
                <w:rFonts w:eastAsiaTheme="minorEastAsia"/>
                <w:sz w:val="24"/>
                <w:szCs w:val="24"/>
              </w:rPr>
              <w:lastRenderedPageBreak/>
              <w:t>string</w:t>
            </w:r>
          </w:p>
          <w:p w:rsidR="000643D0" w:rsidP="000643D0" w:rsidRDefault="000643D0" w14:paraId="1C27AC88" w14:textId="1886DF1D">
            <w:pPr>
              <w:rPr>
                <w:rFonts w:eastAsiaTheme="minorEastAsia"/>
                <w:color w:val="000000" w:themeColor="text1"/>
                <w:sz w:val="24"/>
                <w:szCs w:val="24"/>
              </w:rPr>
            </w:pPr>
          </w:p>
        </w:tc>
      </w:tr>
      <w:tr w:rsidR="000643D0" w:rsidTr="4FB71131" w14:paraId="797EC2BF" w14:textId="13F12944">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357E7248" w14:textId="50BF8BB3">
            <w:pPr>
              <w:rPr>
                <w:rFonts w:eastAsiaTheme="minorEastAsia"/>
                <w:color w:val="4472C4" w:themeColor="accent1"/>
                <w:sz w:val="24"/>
                <w:szCs w:val="24"/>
              </w:rPr>
            </w:pPr>
            <w:proofErr w:type="spellStart"/>
            <w:r w:rsidRPr="3A4E2650">
              <w:rPr>
                <w:rFonts w:eastAsiaTheme="minorEastAsia"/>
                <w:sz w:val="24"/>
                <w:szCs w:val="24"/>
              </w:rPr>
              <w:lastRenderedPageBreak/>
              <w:t>buying_energy_capacity</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60589DAA" w14:textId="777DA5F4">
            <w:pPr>
              <w:rPr>
                <w:rFonts w:eastAsiaTheme="minorEastAsia"/>
                <w:color w:val="4472C4" w:themeColor="accent1"/>
                <w:sz w:val="24"/>
                <w:szCs w:val="24"/>
              </w:rPr>
            </w:pPr>
            <w:r w:rsidRPr="5AB97B93">
              <w:rPr>
                <w:rFonts w:eastAsiaTheme="minorEastAsia"/>
                <w:sz w:val="24"/>
                <w:szCs w:val="24"/>
              </w:rPr>
              <w:t xml:space="preserve">Please report if this is an energy only contract, capacity only contract, or it delivers both energy and capacity. Please select from the drop-down list: drop-down options of </w:t>
            </w:r>
            <w:proofErr w:type="spellStart"/>
            <w:r w:rsidRPr="5AB97B93">
              <w:rPr>
                <w:rFonts w:eastAsiaTheme="minorEastAsia"/>
                <w:sz w:val="24"/>
                <w:szCs w:val="24"/>
              </w:rPr>
              <w:t>EnergyCapacity</w:t>
            </w:r>
            <w:proofErr w:type="spellEnd"/>
            <w:r w:rsidRPr="5AB97B93">
              <w:rPr>
                <w:rFonts w:eastAsiaTheme="minorEastAsia"/>
                <w:sz w:val="24"/>
                <w:szCs w:val="24"/>
              </w:rPr>
              <w:t xml:space="preserve">, </w:t>
            </w:r>
            <w:proofErr w:type="spellStart"/>
            <w:r w:rsidRPr="5AB97B93">
              <w:rPr>
                <w:rFonts w:eastAsiaTheme="minorEastAsia"/>
                <w:sz w:val="24"/>
                <w:szCs w:val="24"/>
              </w:rPr>
              <w:t>EnergyOnly</w:t>
            </w:r>
            <w:proofErr w:type="spellEnd"/>
            <w:r w:rsidRPr="5AB97B93">
              <w:rPr>
                <w:rFonts w:eastAsiaTheme="minorEastAsia"/>
                <w:sz w:val="24"/>
                <w:szCs w:val="24"/>
              </w:rPr>
              <w:t xml:space="preserve">, </w:t>
            </w:r>
            <w:proofErr w:type="spellStart"/>
            <w:r w:rsidRPr="5AB97B93">
              <w:rPr>
                <w:rFonts w:eastAsiaTheme="minorEastAsia"/>
                <w:sz w:val="24"/>
                <w:szCs w:val="24"/>
              </w:rPr>
              <w:t>CapacityOnly</w:t>
            </w:r>
            <w:proofErr w:type="spellEnd"/>
            <w:r w:rsidR="00F51865">
              <w:rPr>
                <w:rFonts w:eastAsiaTheme="minorEastAsia"/>
                <w:sz w:val="24"/>
                <w:szCs w:val="24"/>
              </w:rPr>
              <w:t>.</w:t>
            </w:r>
          </w:p>
          <w:p w:rsidR="000643D0" w:rsidP="000643D0" w:rsidRDefault="000643D0" w14:paraId="4F6A3267" w14:textId="2F85FA1B">
            <w:pPr>
              <w:rPr>
                <w:rFonts w:eastAsiaTheme="minorEastAsia"/>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5F710F0A" w14:textId="2E46E388">
            <w:pPr>
              <w:rPr>
                <w:rFonts w:eastAsiaTheme="minorEastAsia"/>
                <w:sz w:val="24"/>
                <w:szCs w:val="24"/>
              </w:rPr>
            </w:pPr>
            <w:r w:rsidRPr="1494E7EB">
              <w:rPr>
                <w:rFonts w:eastAsiaTheme="minorEastAsia"/>
                <w:sz w:val="24"/>
                <w:szCs w:val="24"/>
              </w:rPr>
              <w:t>string</w:t>
            </w:r>
          </w:p>
          <w:p w:rsidR="000643D0" w:rsidP="000643D0" w:rsidRDefault="000643D0" w14:paraId="2E77E878" w14:textId="09E7D037">
            <w:pPr>
              <w:rPr>
                <w:rFonts w:eastAsiaTheme="minorEastAsia"/>
                <w:sz w:val="24"/>
                <w:szCs w:val="24"/>
              </w:rPr>
            </w:pPr>
          </w:p>
        </w:tc>
      </w:tr>
      <w:tr w:rsidR="000643D0" w:rsidTr="4FB71131" w14:paraId="1E28F0DA" w14:textId="1ADDFC7E">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0D595943" w14:textId="5CE78273">
            <w:pPr>
              <w:rPr>
                <w:rFonts w:eastAsiaTheme="minorEastAsia"/>
                <w:color w:val="4472C4" w:themeColor="accent1"/>
                <w:sz w:val="24"/>
                <w:szCs w:val="24"/>
              </w:rPr>
            </w:pPr>
            <w:proofErr w:type="spellStart"/>
            <w:r w:rsidRPr="3A4E2650">
              <w:rPr>
                <w:rFonts w:eastAsiaTheme="minorEastAsia"/>
                <w:sz w:val="24"/>
                <w:szCs w:val="24"/>
              </w:rPr>
              <w:t>NQC_reporting_source</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401F3D1A" w14:textId="388455E9">
            <w:pPr>
              <w:rPr>
                <w:rFonts w:eastAsiaTheme="minorEastAsia"/>
                <w:sz w:val="24"/>
                <w:szCs w:val="24"/>
              </w:rPr>
            </w:pPr>
            <w:r w:rsidRPr="5AB97B93">
              <w:rPr>
                <w:rFonts w:eastAsiaTheme="minorEastAsia"/>
                <w:sz w:val="24"/>
                <w:szCs w:val="24"/>
              </w:rPr>
              <w:t>Select if the reported NQC values(s) for this contract were specified in the contract itself or if these values are the result of an estimation. MTR NQC values are assumed to be calculated. Please select from the drop-down list: “In the contract” or “Calculated”</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01130A47" w14:textId="2E46E388">
            <w:pPr>
              <w:rPr>
                <w:rFonts w:eastAsiaTheme="minorEastAsia"/>
                <w:sz w:val="24"/>
                <w:szCs w:val="24"/>
              </w:rPr>
            </w:pPr>
            <w:r w:rsidRPr="1494E7EB">
              <w:rPr>
                <w:rFonts w:eastAsiaTheme="minorEastAsia"/>
                <w:sz w:val="24"/>
                <w:szCs w:val="24"/>
              </w:rPr>
              <w:t>string</w:t>
            </w:r>
          </w:p>
          <w:p w:rsidR="000643D0" w:rsidP="000643D0" w:rsidRDefault="000643D0" w14:paraId="1CBD3572" w14:textId="21E52CE4">
            <w:pPr>
              <w:rPr>
                <w:rFonts w:eastAsiaTheme="minorEastAsia"/>
                <w:sz w:val="24"/>
                <w:szCs w:val="24"/>
              </w:rPr>
            </w:pPr>
          </w:p>
        </w:tc>
      </w:tr>
      <w:tr w:rsidR="000643D0" w:rsidTr="4FB71131" w14:paraId="5AEA3A7B" w14:textId="5361DF6E">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0AF0E353" w14:textId="41A1B4C8">
            <w:pPr>
              <w:rPr>
                <w:rFonts w:eastAsiaTheme="minorEastAsia"/>
                <w:color w:val="4472C4" w:themeColor="accent1"/>
                <w:sz w:val="24"/>
                <w:szCs w:val="24"/>
              </w:rPr>
            </w:pPr>
            <w:proofErr w:type="spellStart"/>
            <w:r w:rsidRPr="3A4E2650">
              <w:rPr>
                <w:rFonts w:eastAsiaTheme="minorEastAsia"/>
                <w:sz w:val="24"/>
                <w:szCs w:val="24"/>
              </w:rPr>
              <w:t>procurement_origin</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21B28E59" w14:textId="751084D4">
            <w:pPr>
              <w:rPr>
                <w:rFonts w:eastAsiaTheme="minorEastAsia"/>
                <w:sz w:val="24"/>
                <w:szCs w:val="24"/>
              </w:rPr>
            </w:pPr>
            <w:r w:rsidRPr="5AB97B93">
              <w:rPr>
                <w:rFonts w:eastAsiaTheme="minorEastAsia"/>
                <w:sz w:val="24"/>
                <w:szCs w:val="24"/>
              </w:rPr>
              <w:t xml:space="preserve">Please </w:t>
            </w:r>
            <w:proofErr w:type="gramStart"/>
            <w:r w:rsidRPr="5AB97B93">
              <w:rPr>
                <w:rFonts w:eastAsiaTheme="minorEastAsia"/>
                <w:sz w:val="24"/>
                <w:szCs w:val="24"/>
              </w:rPr>
              <w:t>report</w:t>
            </w:r>
            <w:proofErr w:type="gramEnd"/>
            <w:r w:rsidRPr="5AB97B93">
              <w:rPr>
                <w:rFonts w:eastAsiaTheme="minorEastAsia"/>
                <w:sz w:val="24"/>
                <w:szCs w:val="24"/>
              </w:rPr>
              <w:t xml:space="preserve"> the origin </w:t>
            </w:r>
            <w:proofErr w:type="gramStart"/>
            <w:r w:rsidRPr="5AB97B93">
              <w:rPr>
                <w:rFonts w:eastAsiaTheme="minorEastAsia"/>
                <w:sz w:val="24"/>
                <w:szCs w:val="24"/>
              </w:rPr>
              <w:t>for</w:t>
            </w:r>
            <w:proofErr w:type="gramEnd"/>
            <w:r w:rsidRPr="5AB97B93">
              <w:rPr>
                <w:rFonts w:eastAsiaTheme="minorEastAsia"/>
                <w:sz w:val="24"/>
                <w:szCs w:val="24"/>
              </w:rPr>
              <w:t xml:space="preserve"> procuring this project. Some examples are: RPS, D1911016, D2106035, </w:t>
            </w:r>
            <w:proofErr w:type="spellStart"/>
            <w:r w:rsidRPr="5AB97B93">
              <w:rPr>
                <w:rFonts w:eastAsiaTheme="minorEastAsia"/>
                <w:sz w:val="24"/>
                <w:szCs w:val="24"/>
              </w:rPr>
              <w:t>emergencyreliability</w:t>
            </w:r>
            <w:proofErr w:type="spellEnd"/>
            <w:r w:rsidRPr="5AB97B93">
              <w:rPr>
                <w:rFonts w:eastAsiaTheme="minorEastAsia"/>
                <w:sz w:val="24"/>
                <w:szCs w:val="24"/>
              </w:rPr>
              <w:t xml:space="preserve">, </w:t>
            </w:r>
            <w:proofErr w:type="spellStart"/>
            <w:r w:rsidRPr="5AB97B93">
              <w:rPr>
                <w:rFonts w:eastAsiaTheme="minorEastAsia"/>
                <w:sz w:val="24"/>
                <w:szCs w:val="24"/>
              </w:rPr>
              <w:t>storagemandate</w:t>
            </w:r>
            <w:proofErr w:type="spellEnd"/>
            <w:r w:rsidRPr="5AB97B93">
              <w:rPr>
                <w:rFonts w:eastAsiaTheme="minorEastAsia"/>
                <w:sz w:val="24"/>
                <w:szCs w:val="24"/>
              </w:rPr>
              <w:t xml:space="preserve">, </w:t>
            </w:r>
            <w:proofErr w:type="spellStart"/>
            <w:r w:rsidRPr="5AB97B93">
              <w:rPr>
                <w:rFonts w:eastAsiaTheme="minorEastAsia"/>
                <w:sz w:val="24"/>
                <w:szCs w:val="24"/>
              </w:rPr>
              <w:t>selfgenerationincentiveprogram</w:t>
            </w:r>
            <w:proofErr w:type="spellEnd"/>
            <w:r w:rsidRPr="5AB97B93">
              <w:rPr>
                <w:rFonts w:eastAsiaTheme="minorEastAsia"/>
                <w:sz w:val="24"/>
                <w:szCs w:val="24"/>
              </w:rPr>
              <w:t xml:space="preserve">, </w:t>
            </w:r>
            <w:proofErr w:type="spellStart"/>
            <w:r w:rsidRPr="5AB97B93">
              <w:rPr>
                <w:rFonts w:eastAsiaTheme="minorEastAsia"/>
                <w:sz w:val="24"/>
                <w:szCs w:val="24"/>
              </w:rPr>
              <w:t>localcapacityrequirement</w:t>
            </w:r>
            <w:proofErr w:type="spellEnd"/>
          </w:p>
          <w:p w:rsidR="000643D0" w:rsidP="000643D0" w:rsidRDefault="000643D0" w14:paraId="5CDF3211" w14:textId="4EDD51B6">
            <w:pPr>
              <w:rPr>
                <w:rFonts w:eastAsiaTheme="minorEastAsia"/>
                <w:sz w:val="24"/>
                <w:szCs w:val="24"/>
              </w:rPr>
            </w:pPr>
          </w:p>
          <w:p w:rsidR="000643D0" w:rsidP="000643D0" w:rsidRDefault="000643D0" w14:paraId="2E7A594E" w14:textId="47E0A735">
            <w:pPr>
              <w:rPr>
                <w:rFonts w:eastAsiaTheme="minorEastAsia"/>
                <w:color w:val="4472C4" w:themeColor="accent1"/>
                <w:sz w:val="24"/>
                <w:szCs w:val="24"/>
              </w:rPr>
            </w:pPr>
            <w:r w:rsidRPr="5AB97B93">
              <w:rPr>
                <w:rFonts w:eastAsiaTheme="minorEastAsia"/>
                <w:sz w:val="24"/>
                <w:szCs w:val="24"/>
              </w:rPr>
              <w:t xml:space="preserve">Note: If it’s more than one, please list </w:t>
            </w:r>
            <w:r w:rsidR="0007480A">
              <w:rPr>
                <w:rFonts w:eastAsiaTheme="minorEastAsia"/>
                <w:sz w:val="24"/>
                <w:szCs w:val="24"/>
              </w:rPr>
              <w:t>each</w:t>
            </w:r>
            <w:r w:rsidRPr="5AB97B93">
              <w:rPr>
                <w:rFonts w:eastAsiaTheme="minorEastAsia"/>
                <w:sz w:val="24"/>
                <w:szCs w:val="24"/>
              </w:rPr>
              <w:t>.</w:t>
            </w:r>
          </w:p>
          <w:p w:rsidR="000643D0" w:rsidP="000643D0" w:rsidRDefault="000643D0" w14:paraId="214FC486" w14:textId="17164ED7">
            <w:pPr>
              <w:rPr>
                <w:rFonts w:eastAsiaTheme="minorEastAsia"/>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72767266" w14:textId="2E46E388">
            <w:pPr>
              <w:rPr>
                <w:rFonts w:eastAsiaTheme="minorEastAsia"/>
                <w:sz w:val="24"/>
                <w:szCs w:val="24"/>
              </w:rPr>
            </w:pPr>
            <w:r w:rsidRPr="79813A3E">
              <w:rPr>
                <w:rFonts w:eastAsiaTheme="minorEastAsia"/>
                <w:sz w:val="24"/>
                <w:szCs w:val="24"/>
              </w:rPr>
              <w:t>string</w:t>
            </w:r>
          </w:p>
          <w:p w:rsidR="000643D0" w:rsidP="000643D0" w:rsidRDefault="000643D0" w14:paraId="10E18A25" w14:textId="48A1D3DF">
            <w:pPr>
              <w:rPr>
                <w:rFonts w:eastAsiaTheme="minorEastAsia"/>
                <w:sz w:val="24"/>
                <w:szCs w:val="24"/>
              </w:rPr>
            </w:pPr>
          </w:p>
        </w:tc>
      </w:tr>
      <w:tr w:rsidR="639106B9" w:rsidTr="4FB71131" w14:paraId="1DE82224">
        <w:trPr>
          <w:trHeight w:val="300"/>
        </w:trPr>
        <w:tc>
          <w:tcPr>
            <w:tcW w:w="3648" w:type="dxa"/>
            <w:tcBorders>
              <w:top w:val="single" w:color="auto" w:sz="6" w:space="0"/>
              <w:left w:val="single" w:color="auto" w:sz="6" w:space="0"/>
              <w:bottom w:val="single" w:color="auto" w:sz="6" w:space="0"/>
              <w:right w:val="single" w:color="auto" w:sz="6" w:space="0"/>
            </w:tcBorders>
            <w:tcMar/>
            <w:vAlign w:val="center"/>
          </w:tcPr>
          <w:p w:rsidR="5AA1908F" w:rsidP="639106B9" w:rsidRDefault="5AA1908F" w14:paraId="6324D329" w14:textId="05BCB7D9">
            <w:pPr>
              <w:pStyle w:val="Normal"/>
              <w:rPr>
                <w:rFonts w:eastAsia="ＭＳ 明朝" w:eastAsiaTheme="minorEastAsia"/>
                <w:sz w:val="24"/>
                <w:szCs w:val="24"/>
              </w:rPr>
            </w:pPr>
            <w:r w:rsidRPr="4FB71131" w:rsidR="5AA1908F">
              <w:rPr>
                <w:rFonts w:eastAsia="ＭＳ 明朝" w:eastAsiaTheme="minorEastAsia"/>
                <w:sz w:val="24"/>
                <w:szCs w:val="24"/>
              </w:rPr>
              <w:t>AB1373_planned_project_</w:t>
            </w:r>
            <w:r w:rsidRPr="4FB71131" w:rsidR="5AA1908F">
              <w:rPr>
                <w:rFonts w:eastAsia="ＭＳ 明朝" w:eastAsiaTheme="minorEastAsia"/>
                <w:sz w:val="24"/>
                <w:szCs w:val="24"/>
              </w:rPr>
              <w:t>r</w:t>
            </w:r>
            <w:r w:rsidRPr="4FB71131" w:rsidR="5AA1908F">
              <w:rPr>
                <w:rFonts w:eastAsia="ＭＳ 明朝" w:eastAsiaTheme="minorEastAsia"/>
                <w:sz w:val="24"/>
                <w:szCs w:val="24"/>
              </w:rPr>
              <w:t xml:space="preserve">etention </w:t>
            </w:r>
            <w:r w:rsidRPr="4FB71131" w:rsidR="5AA1908F">
              <w:rPr>
                <w:rFonts w:eastAsia="ＭＳ 明朝" w:eastAsiaTheme="minorEastAsia"/>
                <w:sz w:val="24"/>
                <w:szCs w:val="24"/>
              </w:rPr>
              <w:t>p</w:t>
            </w:r>
            <w:r w:rsidRPr="4FB71131" w:rsidR="5AA1908F">
              <w:rPr>
                <w:rFonts w:eastAsia="ＭＳ 明朝" w:eastAsiaTheme="minorEastAsia"/>
                <w:sz w:val="24"/>
                <w:szCs w:val="24"/>
              </w:rPr>
              <w:t>riority</w:t>
            </w:r>
          </w:p>
        </w:tc>
        <w:tc>
          <w:tcPr>
            <w:tcW w:w="7725" w:type="dxa"/>
            <w:tcBorders>
              <w:top w:val="single" w:color="auto" w:sz="6" w:space="0"/>
              <w:left w:val="single" w:color="auto" w:sz="6" w:space="0"/>
              <w:bottom w:val="single" w:color="auto" w:sz="6" w:space="0"/>
              <w:right w:val="single" w:color="auto" w:sz="6" w:space="0"/>
            </w:tcBorders>
            <w:tcMar/>
            <w:vAlign w:val="center"/>
          </w:tcPr>
          <w:p w:rsidR="5AA1908F" w:rsidP="4FB71131" w:rsidRDefault="5AA1908F" w14:paraId="37A3B18B" w14:textId="1D9DC200">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FB71131" w:rsidR="5AA1908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This column is for planned resources only. This column will </w:t>
            </w:r>
            <w:r w:rsidRPr="4FB71131" w:rsidR="5AA1908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identifies</w:t>
            </w:r>
            <w:r w:rsidRPr="4FB71131" w:rsidR="5AA1908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projects that an LSE would prefer to </w:t>
            </w:r>
            <w:r w:rsidRPr="4FB71131" w:rsidR="5AA1908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retain</w:t>
            </w:r>
            <w:r w:rsidRPr="4FB71131" w:rsidR="5AA1908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or remove from the portfolio. It will be used to capture LSE preferences should IRP staff need to adjust/remove LSE’s planned projects from the portfolio for modeling purposes (</w:t>
            </w:r>
            <w:r w:rsidRPr="4FB71131" w:rsidR="5AA1908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e.g.</w:t>
            </w:r>
            <w:r w:rsidRPr="4FB71131" w:rsidR="5AA1908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1373 resource allocation modeling or over reliability in the</w:t>
            </w:r>
          </w:p>
          <w:p w:rsidR="5AA1908F" w:rsidP="4FB71131" w:rsidRDefault="5AA1908F" w14:paraId="128F456C" w14:textId="0C6E19C0">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FB71131" w:rsidR="5AA1908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portfolio). </w:t>
            </w:r>
          </w:p>
          <w:p w:rsidR="5AA1908F" w:rsidP="4FB71131" w:rsidRDefault="5AA1908F" w14:paraId="7AC077AD" w14:textId="2838DDB0">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FB71131" w:rsidR="5AA1908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Please select one of the following drop downs for planned projects. 0- Non-Retained Resources </w:t>
            </w:r>
          </w:p>
          <w:p w:rsidR="5AA1908F" w:rsidP="4FB71131" w:rsidRDefault="5AA1908F" w14:paraId="75CE6C91" w14:textId="263D558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FB71131" w:rsidR="5AA1908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Select “</w:t>
            </w:r>
            <w:r w:rsidRPr="4FB71131" w:rsidR="4DA07C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FALSE</w:t>
            </w:r>
            <w:r w:rsidRPr="4FB71131" w:rsidR="5AA1908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for planned resources that the LSE would view as more willing to have removed from the portfolio for modeling purposes.</w:t>
            </w:r>
          </w:p>
          <w:p w:rsidR="5AA1908F" w:rsidP="4FB71131" w:rsidRDefault="5AA1908F" w14:paraId="1E0D1354" w14:textId="0A1C0AAB">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FB71131" w:rsidR="5AA1908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FB71131" w:rsidR="3B8E72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Select “TRUE</w:t>
            </w:r>
            <w:r w:rsidRPr="4FB71131" w:rsidR="3B8E72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4FB71131" w:rsidR="5AA1908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FB71131" w:rsidR="5AA1908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Retained</w:t>
            </w:r>
            <w:r w:rsidRPr="4FB71131" w:rsidR="5AA1908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Resources -</w:t>
            </w:r>
            <w:r w:rsidRPr="4FB71131" w:rsidR="5AA1908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resources that the LSE would prefer to </w:t>
            </w:r>
            <w:r w:rsidRPr="4FB71131" w:rsidR="5AA1908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maintain</w:t>
            </w:r>
            <w:r w:rsidRPr="4FB71131" w:rsidR="5AA1908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portfolio for modeling purposes.</w:t>
            </w:r>
          </w:p>
          <w:p w:rsidR="639106B9" w:rsidP="639106B9" w:rsidRDefault="639106B9" w14:paraId="2609D8E7" w14:textId="3AD7B198">
            <w:pPr>
              <w:pStyle w:val="Normal"/>
              <w:rPr>
                <w:rFonts w:eastAsia="ＭＳ 明朝" w:eastAsiaTheme="minorEastAsia"/>
                <w:sz w:val="24"/>
                <w:szCs w:val="24"/>
              </w:rPr>
            </w:pPr>
          </w:p>
        </w:tc>
        <w:tc>
          <w:tcPr>
            <w:tcW w:w="1571" w:type="dxa"/>
            <w:tcBorders>
              <w:top w:val="single" w:color="auto" w:sz="6" w:space="0"/>
              <w:left w:val="single" w:color="auto" w:sz="6" w:space="0"/>
              <w:bottom w:val="single" w:color="auto" w:sz="6" w:space="0"/>
              <w:right w:val="single" w:color="auto" w:sz="6" w:space="0"/>
            </w:tcBorders>
            <w:tcMar/>
            <w:vAlign w:val="center"/>
          </w:tcPr>
          <w:p w:rsidR="639106B9" w:rsidP="639106B9" w:rsidRDefault="639106B9" w14:paraId="1F374194" w14:textId="73D56E2C">
            <w:pPr>
              <w:pStyle w:val="Normal"/>
              <w:rPr>
                <w:rFonts w:eastAsia="ＭＳ 明朝" w:eastAsiaTheme="minorEastAsia"/>
                <w:sz w:val="24"/>
                <w:szCs w:val="24"/>
              </w:rPr>
            </w:pPr>
          </w:p>
        </w:tc>
      </w:tr>
      <w:tr w:rsidR="000643D0" w:rsidTr="4FB71131" w14:paraId="7BC6E47E" w14:textId="4B210437">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731B0248" w14:textId="19E8D73E">
            <w:pPr>
              <w:rPr>
                <w:rFonts w:eastAsiaTheme="minorEastAsia"/>
                <w:sz w:val="24"/>
                <w:szCs w:val="24"/>
              </w:rPr>
            </w:pPr>
            <w:proofErr w:type="spellStart"/>
            <w:r w:rsidRPr="41981244">
              <w:rPr>
                <w:rFonts w:eastAsiaTheme="minorEastAsia"/>
                <w:sz w:val="24"/>
                <w:szCs w:val="24"/>
              </w:rPr>
              <w:t>csp_resource_category</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1D98BB25" w14:textId="7DC79ECB">
            <w:pPr>
              <w:spacing w:after="0" w:line="240" w:lineRule="auto"/>
              <w:rPr>
                <w:rFonts w:eastAsiaTheme="minorEastAsia"/>
                <w:sz w:val="24"/>
                <w:szCs w:val="24"/>
              </w:rPr>
            </w:pPr>
            <w:r w:rsidRPr="5AB97B93">
              <w:rPr>
                <w:rFonts w:eastAsiaTheme="minorEastAsia"/>
                <w:sz w:val="24"/>
                <w:szCs w:val="24"/>
              </w:rPr>
              <w:t xml:space="preserve">For each contract, select the appropriate CSP category from the drop-down list. Please review </w:t>
            </w:r>
            <w:r w:rsidR="002347FA">
              <w:rPr>
                <w:rFonts w:eastAsiaTheme="minorEastAsia"/>
                <w:sz w:val="24"/>
                <w:szCs w:val="24"/>
              </w:rPr>
              <w:t>S</w:t>
            </w:r>
            <w:r w:rsidRPr="5AB97B93">
              <w:rPr>
                <w:rFonts w:eastAsiaTheme="minorEastAsia"/>
                <w:sz w:val="24"/>
                <w:szCs w:val="24"/>
              </w:rPr>
              <w:t xml:space="preserve">ection </w:t>
            </w:r>
            <w:proofErr w:type="gramStart"/>
            <w:r w:rsidRPr="5AB97B93">
              <w:rPr>
                <w:rFonts w:eastAsiaTheme="minorEastAsia"/>
                <w:sz w:val="24"/>
                <w:szCs w:val="24"/>
              </w:rPr>
              <w:t>9</w:t>
            </w:r>
            <w:r w:rsidRPr="67778EEE" w:rsidR="0E1754F7">
              <w:rPr>
                <w:rFonts w:eastAsiaTheme="minorEastAsia"/>
                <w:sz w:val="24"/>
                <w:szCs w:val="24"/>
              </w:rPr>
              <w:t>,</w:t>
            </w:r>
            <w:r w:rsidRPr="67778EEE" w:rsidR="5297E8BB">
              <w:rPr>
                <w:rFonts w:eastAsiaTheme="minorEastAsia"/>
                <w:sz w:val="24"/>
                <w:szCs w:val="24"/>
              </w:rPr>
              <w:t>CSP</w:t>
            </w:r>
            <w:proofErr w:type="gramEnd"/>
            <w:r w:rsidRPr="67778EEE" w:rsidR="5297E8BB">
              <w:rPr>
                <w:rFonts w:eastAsiaTheme="minorEastAsia"/>
                <w:sz w:val="24"/>
                <w:szCs w:val="24"/>
              </w:rPr>
              <w:t xml:space="preserve"> </w:t>
            </w:r>
            <w:r w:rsidR="006F6B8F">
              <w:rPr>
                <w:rFonts w:eastAsiaTheme="minorEastAsia"/>
                <w:sz w:val="24"/>
                <w:szCs w:val="24"/>
              </w:rPr>
              <w:t>Column</w:t>
            </w:r>
            <w:r w:rsidRPr="67778EEE" w:rsidR="5297E8BB">
              <w:rPr>
                <w:rFonts w:eastAsiaTheme="minorEastAsia"/>
                <w:sz w:val="24"/>
                <w:szCs w:val="24"/>
              </w:rPr>
              <w:t xml:space="preserve"> </w:t>
            </w:r>
            <w:r w:rsidR="00131D0C">
              <w:rPr>
                <w:rFonts w:eastAsiaTheme="minorEastAsia"/>
                <w:sz w:val="24"/>
                <w:szCs w:val="24"/>
              </w:rPr>
              <w:t>I</w:t>
            </w:r>
            <w:r w:rsidRPr="67778EEE" w:rsidR="5297E8BB">
              <w:rPr>
                <w:rFonts w:eastAsiaTheme="minorEastAsia"/>
                <w:sz w:val="24"/>
                <w:szCs w:val="24"/>
              </w:rPr>
              <w:t>nstructions</w:t>
            </w:r>
            <w:r w:rsidRPr="5AB97B93">
              <w:rPr>
                <w:rFonts w:eastAsiaTheme="minorEastAsia"/>
                <w:sz w:val="24"/>
                <w:szCs w:val="24"/>
              </w:rPr>
              <w:t xml:space="preserve"> </w:t>
            </w:r>
            <w:r w:rsidR="002347FA">
              <w:rPr>
                <w:rFonts w:eastAsiaTheme="minorEastAsia"/>
                <w:sz w:val="24"/>
                <w:szCs w:val="24"/>
              </w:rPr>
              <w:t xml:space="preserve">below </w:t>
            </w:r>
            <w:r w:rsidRPr="5AB97B93">
              <w:rPr>
                <w:rFonts w:eastAsiaTheme="minorEastAsia"/>
                <w:sz w:val="24"/>
                <w:szCs w:val="24"/>
              </w:rPr>
              <w:t>for more details.</w:t>
            </w:r>
            <w:r>
              <w:t xml:space="preserve"> </w:t>
            </w:r>
            <w:r w:rsidRPr="5AB97B93">
              <w:rPr>
                <w:rFonts w:eastAsiaTheme="minorEastAsia"/>
                <w:sz w:val="24"/>
                <w:szCs w:val="24"/>
              </w:rPr>
              <w:t xml:space="preserve"> A resource is considered “existing” in the CSP calculator if it is a baseline resource or, in the case of planned existing, is expected to be a baseline resource, in the RDT “resources” tab. Note that the units to be used in the </w:t>
            </w:r>
            <w:r w:rsidRPr="5AB97B93">
              <w:rPr>
                <w:rFonts w:eastAsiaTheme="minorEastAsia"/>
                <w:sz w:val="24"/>
                <w:szCs w:val="24"/>
              </w:rPr>
              <w:lastRenderedPageBreak/>
              <w:t xml:space="preserve">proceeding </w:t>
            </w:r>
            <w:proofErr w:type="spellStart"/>
            <w:r w:rsidRPr="5AB97B93">
              <w:rPr>
                <w:rFonts w:eastAsiaTheme="minorEastAsia"/>
                <w:sz w:val="24"/>
                <w:szCs w:val="24"/>
              </w:rPr>
              <w:t>csp_annual_YYYY</w:t>
            </w:r>
            <w:proofErr w:type="spellEnd"/>
            <w:r w:rsidRPr="5AB97B93">
              <w:rPr>
                <w:rFonts w:eastAsiaTheme="minorEastAsia"/>
                <w:sz w:val="24"/>
                <w:szCs w:val="24"/>
              </w:rPr>
              <w:t xml:space="preserve"> columns are specified for each selectable resource type in the dropdown. These include:</w:t>
            </w:r>
          </w:p>
          <w:p w:rsidRPr="002E3D00" w:rsidR="000643D0" w:rsidP="000643D0" w:rsidRDefault="000643D0" w14:paraId="2F42B671" w14:textId="77777777">
            <w:pPr>
              <w:pStyle w:val="ListParagraph"/>
              <w:numPr>
                <w:ilvl w:val="0"/>
                <w:numId w:val="15"/>
              </w:numPr>
              <w:spacing w:after="0" w:line="240" w:lineRule="auto"/>
              <w:rPr>
                <w:rFonts w:eastAsiaTheme="minorEastAsia"/>
                <w:color w:val="000000" w:themeColor="text1"/>
                <w:sz w:val="24"/>
                <w:szCs w:val="24"/>
              </w:rPr>
            </w:pPr>
            <w:r w:rsidRPr="7BC9A5CF">
              <w:rPr>
                <w:rFonts w:eastAsiaTheme="minorEastAsia"/>
                <w:sz w:val="24"/>
                <w:szCs w:val="24"/>
              </w:rPr>
              <w:t>NA</w:t>
            </w:r>
          </w:p>
          <w:p w:rsidRPr="002E3D00" w:rsidR="000643D0" w:rsidP="000643D0" w:rsidRDefault="000643D0" w14:paraId="2D5DD79B" w14:textId="77777777">
            <w:pPr>
              <w:pStyle w:val="ListParagraph"/>
              <w:numPr>
                <w:ilvl w:val="0"/>
                <w:numId w:val="15"/>
              </w:numPr>
              <w:spacing w:after="0" w:line="240" w:lineRule="auto"/>
              <w:rPr>
                <w:rFonts w:eastAsiaTheme="minorEastAsia"/>
                <w:color w:val="000000" w:themeColor="text1"/>
                <w:sz w:val="24"/>
                <w:szCs w:val="24"/>
              </w:rPr>
            </w:pPr>
            <w:r w:rsidRPr="7BC9A5CF">
              <w:rPr>
                <w:rFonts w:eastAsiaTheme="minorEastAsia"/>
                <w:sz w:val="24"/>
                <w:szCs w:val="24"/>
              </w:rPr>
              <w:t>Large Hydro (GWh)</w:t>
            </w:r>
          </w:p>
          <w:p w:rsidR="000643D0" w:rsidP="000643D0" w:rsidRDefault="000643D0" w14:paraId="042524E3" w14:textId="77777777">
            <w:pPr>
              <w:pStyle w:val="ListParagraph"/>
              <w:numPr>
                <w:ilvl w:val="0"/>
                <w:numId w:val="15"/>
              </w:numPr>
              <w:spacing w:after="0" w:line="240" w:lineRule="auto"/>
              <w:rPr>
                <w:rFonts w:eastAsiaTheme="minorEastAsia"/>
                <w:color w:val="000000" w:themeColor="text1"/>
                <w:sz w:val="24"/>
                <w:szCs w:val="24"/>
              </w:rPr>
            </w:pPr>
            <w:r w:rsidRPr="7BC9A5CF">
              <w:rPr>
                <w:rFonts w:eastAsiaTheme="minorEastAsia"/>
                <w:sz w:val="24"/>
                <w:szCs w:val="24"/>
              </w:rPr>
              <w:t>Imported Hydro (GWh)</w:t>
            </w:r>
          </w:p>
          <w:p w:rsidRPr="002E3D00" w:rsidR="000643D0" w:rsidP="000643D0" w:rsidRDefault="000643D0" w14:paraId="32A0653F" w14:textId="5AD00417">
            <w:pPr>
              <w:pStyle w:val="ListParagraph"/>
              <w:numPr>
                <w:ilvl w:val="0"/>
                <w:numId w:val="15"/>
              </w:numPr>
              <w:spacing w:after="0" w:line="240" w:lineRule="auto"/>
              <w:rPr>
                <w:rFonts w:eastAsiaTheme="minorEastAsia"/>
                <w:color w:val="000000" w:themeColor="text1"/>
                <w:sz w:val="24"/>
                <w:szCs w:val="24"/>
              </w:rPr>
            </w:pPr>
            <w:r w:rsidRPr="7BC9A5CF">
              <w:rPr>
                <w:rFonts w:eastAsiaTheme="minorEastAsia"/>
                <w:sz w:val="24"/>
                <w:szCs w:val="24"/>
              </w:rPr>
              <w:t>Asset Controlling Supplier (GWh)</w:t>
            </w:r>
          </w:p>
          <w:p w:rsidRPr="002E3D00" w:rsidR="000643D0" w:rsidP="000643D0" w:rsidRDefault="000643D0" w14:paraId="2004C832" w14:textId="77777777">
            <w:pPr>
              <w:pStyle w:val="ListParagraph"/>
              <w:numPr>
                <w:ilvl w:val="0"/>
                <w:numId w:val="15"/>
              </w:numPr>
              <w:spacing w:after="0" w:line="240" w:lineRule="auto"/>
              <w:rPr>
                <w:rFonts w:eastAsiaTheme="minorEastAsia"/>
                <w:color w:val="000000" w:themeColor="text1"/>
                <w:sz w:val="24"/>
                <w:szCs w:val="24"/>
              </w:rPr>
            </w:pPr>
            <w:r w:rsidRPr="7BC9A5CF">
              <w:rPr>
                <w:rFonts w:eastAsiaTheme="minorEastAsia"/>
                <w:sz w:val="24"/>
                <w:szCs w:val="24"/>
              </w:rPr>
              <w:t>Nuclear (GWh)</w:t>
            </w:r>
          </w:p>
          <w:p w:rsidRPr="002E3D00" w:rsidR="000643D0" w:rsidP="000643D0" w:rsidRDefault="000643D0" w14:paraId="7280F4B0" w14:textId="77777777">
            <w:pPr>
              <w:pStyle w:val="ListParagraph"/>
              <w:numPr>
                <w:ilvl w:val="0"/>
                <w:numId w:val="15"/>
              </w:numPr>
              <w:spacing w:after="0" w:line="240" w:lineRule="auto"/>
              <w:rPr>
                <w:rFonts w:eastAsiaTheme="minorEastAsia"/>
                <w:color w:val="000000" w:themeColor="text1"/>
                <w:sz w:val="24"/>
                <w:szCs w:val="24"/>
              </w:rPr>
            </w:pPr>
            <w:r w:rsidRPr="7BC9A5CF">
              <w:rPr>
                <w:rFonts w:eastAsiaTheme="minorEastAsia"/>
                <w:sz w:val="24"/>
                <w:szCs w:val="24"/>
              </w:rPr>
              <w:t>Biogas (GWh)</w:t>
            </w:r>
          </w:p>
          <w:p w:rsidRPr="002E3D00" w:rsidR="000643D0" w:rsidP="000643D0" w:rsidRDefault="000643D0" w14:paraId="5837EB90" w14:textId="77777777">
            <w:pPr>
              <w:pStyle w:val="ListParagraph"/>
              <w:numPr>
                <w:ilvl w:val="0"/>
                <w:numId w:val="15"/>
              </w:numPr>
              <w:spacing w:after="0" w:line="240" w:lineRule="auto"/>
              <w:rPr>
                <w:rFonts w:eastAsiaTheme="minorEastAsia"/>
                <w:color w:val="000000" w:themeColor="text1"/>
                <w:sz w:val="24"/>
                <w:szCs w:val="24"/>
              </w:rPr>
            </w:pPr>
            <w:r w:rsidRPr="7BC9A5CF">
              <w:rPr>
                <w:rFonts w:eastAsiaTheme="minorEastAsia"/>
                <w:sz w:val="24"/>
                <w:szCs w:val="24"/>
              </w:rPr>
              <w:t>Biomass (GWh)</w:t>
            </w:r>
          </w:p>
          <w:p w:rsidRPr="002E3D00" w:rsidR="000643D0" w:rsidP="000643D0" w:rsidRDefault="000643D0" w14:paraId="7454D53E" w14:textId="77777777">
            <w:pPr>
              <w:pStyle w:val="ListParagraph"/>
              <w:numPr>
                <w:ilvl w:val="0"/>
                <w:numId w:val="15"/>
              </w:numPr>
              <w:spacing w:after="0" w:line="240" w:lineRule="auto"/>
              <w:rPr>
                <w:rFonts w:eastAsiaTheme="minorEastAsia"/>
                <w:color w:val="000000" w:themeColor="text1"/>
                <w:sz w:val="24"/>
                <w:szCs w:val="24"/>
              </w:rPr>
            </w:pPr>
            <w:r w:rsidRPr="7BC9A5CF">
              <w:rPr>
                <w:rFonts w:eastAsiaTheme="minorEastAsia"/>
                <w:sz w:val="24"/>
                <w:szCs w:val="24"/>
              </w:rPr>
              <w:t>Geothermal (GWh)</w:t>
            </w:r>
          </w:p>
          <w:p w:rsidRPr="002E3D00" w:rsidR="000643D0" w:rsidP="000643D0" w:rsidRDefault="000643D0" w14:paraId="758594DF" w14:textId="77777777">
            <w:pPr>
              <w:pStyle w:val="ListParagraph"/>
              <w:numPr>
                <w:ilvl w:val="0"/>
                <w:numId w:val="15"/>
              </w:numPr>
              <w:spacing w:after="0" w:line="240" w:lineRule="auto"/>
              <w:rPr>
                <w:rFonts w:eastAsiaTheme="minorEastAsia"/>
                <w:color w:val="000000" w:themeColor="text1"/>
                <w:sz w:val="24"/>
                <w:szCs w:val="24"/>
              </w:rPr>
            </w:pPr>
            <w:r w:rsidRPr="7BC9A5CF">
              <w:rPr>
                <w:rFonts w:eastAsiaTheme="minorEastAsia"/>
                <w:sz w:val="24"/>
                <w:szCs w:val="24"/>
              </w:rPr>
              <w:t>Small Hydro (GWh)</w:t>
            </w:r>
          </w:p>
          <w:p w:rsidRPr="002E3D00" w:rsidR="000643D0" w:rsidP="000643D0" w:rsidRDefault="000643D0" w14:paraId="20AD17D7" w14:textId="6212A4A9">
            <w:pPr>
              <w:pStyle w:val="ListParagraph"/>
              <w:numPr>
                <w:ilvl w:val="0"/>
                <w:numId w:val="15"/>
              </w:numPr>
              <w:spacing w:after="0" w:line="240" w:lineRule="auto"/>
              <w:rPr>
                <w:rFonts w:eastAsiaTheme="minorEastAsia"/>
                <w:color w:val="000000" w:themeColor="text1"/>
                <w:sz w:val="24"/>
                <w:szCs w:val="24"/>
              </w:rPr>
            </w:pPr>
            <w:r w:rsidRPr="669B225C">
              <w:rPr>
                <w:rFonts w:eastAsiaTheme="minorEastAsia"/>
                <w:sz w:val="24"/>
                <w:szCs w:val="24"/>
              </w:rPr>
              <w:t xml:space="preserve">Wind </w:t>
            </w:r>
            <w:r w:rsidRPr="669B225C">
              <w:rPr>
                <w:rFonts w:ascii="SegoeUI" w:hAnsi="SegoeUI" w:cs="SegoeUI"/>
                <w:sz w:val="24"/>
                <w:szCs w:val="24"/>
              </w:rPr>
              <w:t>Baseline</w:t>
            </w:r>
            <w:r w:rsidRPr="669B225C">
              <w:rPr>
                <w:rFonts w:eastAsiaTheme="minorEastAsia"/>
                <w:sz w:val="24"/>
                <w:szCs w:val="24"/>
              </w:rPr>
              <w:t xml:space="preserve"> California (GWh)</w:t>
            </w:r>
          </w:p>
          <w:p w:rsidRPr="002E3D00" w:rsidR="000643D0" w:rsidP="000643D0" w:rsidRDefault="000643D0" w14:paraId="2B784B14" w14:textId="77777777">
            <w:pPr>
              <w:pStyle w:val="ListParagraph"/>
              <w:numPr>
                <w:ilvl w:val="0"/>
                <w:numId w:val="15"/>
              </w:numPr>
              <w:spacing w:after="0" w:line="240" w:lineRule="auto"/>
              <w:rPr>
                <w:rFonts w:eastAsiaTheme="minorEastAsia"/>
                <w:color w:val="000000" w:themeColor="text1"/>
                <w:sz w:val="24"/>
                <w:szCs w:val="24"/>
              </w:rPr>
            </w:pPr>
            <w:r w:rsidRPr="7BC9A5CF">
              <w:rPr>
                <w:rFonts w:eastAsiaTheme="minorEastAsia"/>
                <w:sz w:val="24"/>
                <w:szCs w:val="24"/>
              </w:rPr>
              <w:t>Wind New PG&amp;E (GWh)</w:t>
            </w:r>
          </w:p>
          <w:p w:rsidRPr="002E3D00" w:rsidR="000643D0" w:rsidP="000643D0" w:rsidRDefault="000643D0" w14:paraId="40E50C0B" w14:textId="77777777">
            <w:pPr>
              <w:pStyle w:val="ListParagraph"/>
              <w:numPr>
                <w:ilvl w:val="0"/>
                <w:numId w:val="15"/>
              </w:numPr>
              <w:spacing w:after="0" w:line="240" w:lineRule="auto"/>
              <w:rPr>
                <w:rFonts w:eastAsiaTheme="minorEastAsia"/>
                <w:color w:val="000000" w:themeColor="text1"/>
                <w:sz w:val="24"/>
                <w:szCs w:val="24"/>
              </w:rPr>
            </w:pPr>
            <w:r w:rsidRPr="7BC9A5CF">
              <w:rPr>
                <w:rFonts w:eastAsiaTheme="minorEastAsia"/>
                <w:sz w:val="24"/>
                <w:szCs w:val="24"/>
              </w:rPr>
              <w:t>Wind New SCE SDG&amp;E (GWh)</w:t>
            </w:r>
          </w:p>
          <w:p w:rsidRPr="002E3D00" w:rsidR="000643D0" w:rsidP="000643D0" w:rsidRDefault="000643D0" w14:paraId="2E0BCA4E" w14:textId="77777777">
            <w:pPr>
              <w:pStyle w:val="ListParagraph"/>
              <w:numPr>
                <w:ilvl w:val="0"/>
                <w:numId w:val="15"/>
              </w:numPr>
              <w:spacing w:after="0" w:line="240" w:lineRule="auto"/>
              <w:rPr>
                <w:rFonts w:eastAsiaTheme="minorEastAsia"/>
                <w:color w:val="000000" w:themeColor="text1"/>
                <w:sz w:val="24"/>
                <w:szCs w:val="24"/>
              </w:rPr>
            </w:pPr>
            <w:r w:rsidRPr="7BC9A5CF">
              <w:rPr>
                <w:rFonts w:eastAsiaTheme="minorEastAsia"/>
                <w:sz w:val="24"/>
                <w:szCs w:val="24"/>
              </w:rPr>
              <w:t>Wind Pacific Northwest (GWh)</w:t>
            </w:r>
          </w:p>
          <w:p w:rsidRPr="002E3D00" w:rsidR="000643D0" w:rsidP="000643D0" w:rsidRDefault="000643D0" w14:paraId="155CD0AE" w14:textId="77777777">
            <w:pPr>
              <w:pStyle w:val="ListParagraph"/>
              <w:numPr>
                <w:ilvl w:val="0"/>
                <w:numId w:val="15"/>
              </w:numPr>
              <w:spacing w:after="0" w:line="240" w:lineRule="auto"/>
              <w:rPr>
                <w:rFonts w:eastAsiaTheme="minorEastAsia"/>
                <w:color w:val="000000" w:themeColor="text1"/>
                <w:sz w:val="24"/>
                <w:szCs w:val="24"/>
              </w:rPr>
            </w:pPr>
            <w:r w:rsidRPr="7BC9A5CF">
              <w:rPr>
                <w:rFonts w:eastAsiaTheme="minorEastAsia"/>
                <w:sz w:val="24"/>
                <w:szCs w:val="24"/>
              </w:rPr>
              <w:t>Wind Wyoming (GWh)</w:t>
            </w:r>
          </w:p>
          <w:p w:rsidRPr="002E3D00" w:rsidR="000643D0" w:rsidP="000643D0" w:rsidRDefault="000643D0" w14:paraId="24BE5B7C" w14:textId="77777777">
            <w:pPr>
              <w:pStyle w:val="ListParagraph"/>
              <w:numPr>
                <w:ilvl w:val="0"/>
                <w:numId w:val="15"/>
              </w:numPr>
              <w:spacing w:after="0" w:line="240" w:lineRule="auto"/>
              <w:rPr>
                <w:rFonts w:eastAsiaTheme="minorEastAsia"/>
                <w:color w:val="000000" w:themeColor="text1"/>
                <w:sz w:val="24"/>
                <w:szCs w:val="24"/>
              </w:rPr>
            </w:pPr>
            <w:r w:rsidRPr="7BC9A5CF">
              <w:rPr>
                <w:rFonts w:eastAsiaTheme="minorEastAsia"/>
                <w:sz w:val="24"/>
                <w:szCs w:val="24"/>
              </w:rPr>
              <w:t>Wind New Mexico (GWh)</w:t>
            </w:r>
          </w:p>
          <w:p w:rsidRPr="002E3D00" w:rsidR="000643D0" w:rsidP="000643D0" w:rsidRDefault="000643D0" w14:paraId="35C86755" w14:textId="77777777">
            <w:pPr>
              <w:pStyle w:val="ListParagraph"/>
              <w:numPr>
                <w:ilvl w:val="0"/>
                <w:numId w:val="15"/>
              </w:numPr>
              <w:spacing w:after="0" w:line="240" w:lineRule="auto"/>
              <w:rPr>
                <w:rFonts w:eastAsiaTheme="minorEastAsia"/>
                <w:color w:val="000000" w:themeColor="text1"/>
                <w:sz w:val="24"/>
                <w:szCs w:val="24"/>
              </w:rPr>
            </w:pPr>
            <w:r w:rsidRPr="7BC9A5CF">
              <w:rPr>
                <w:rFonts w:eastAsiaTheme="minorEastAsia"/>
                <w:sz w:val="24"/>
                <w:szCs w:val="24"/>
              </w:rPr>
              <w:t>Wind Offshore Morro Bay (GWh)</w:t>
            </w:r>
          </w:p>
          <w:p w:rsidRPr="002E3D00" w:rsidR="000643D0" w:rsidP="000643D0" w:rsidRDefault="000643D0" w14:paraId="64310610" w14:textId="77777777">
            <w:pPr>
              <w:pStyle w:val="ListParagraph"/>
              <w:numPr>
                <w:ilvl w:val="0"/>
                <w:numId w:val="15"/>
              </w:numPr>
              <w:spacing w:after="0" w:line="240" w:lineRule="auto"/>
              <w:rPr>
                <w:rFonts w:eastAsiaTheme="minorEastAsia"/>
                <w:color w:val="000000" w:themeColor="text1"/>
                <w:sz w:val="24"/>
                <w:szCs w:val="24"/>
              </w:rPr>
            </w:pPr>
            <w:r w:rsidRPr="7BC9A5CF">
              <w:rPr>
                <w:rFonts w:eastAsiaTheme="minorEastAsia"/>
                <w:sz w:val="24"/>
                <w:szCs w:val="24"/>
              </w:rPr>
              <w:t>Wind Offshore Humboldt (GWh)</w:t>
            </w:r>
          </w:p>
          <w:p w:rsidRPr="002E3D00" w:rsidR="000643D0" w:rsidP="000643D0" w:rsidRDefault="000643D0" w14:paraId="47C27A04" w14:textId="2F86A32E">
            <w:pPr>
              <w:pStyle w:val="ListParagraph"/>
              <w:numPr>
                <w:ilvl w:val="0"/>
                <w:numId w:val="15"/>
              </w:numPr>
              <w:spacing w:after="0" w:line="240" w:lineRule="auto"/>
              <w:rPr>
                <w:rFonts w:eastAsiaTheme="minorEastAsia"/>
                <w:color w:val="000000" w:themeColor="text1"/>
                <w:sz w:val="24"/>
                <w:szCs w:val="24"/>
              </w:rPr>
            </w:pPr>
            <w:r w:rsidRPr="669B225C">
              <w:rPr>
                <w:rFonts w:eastAsiaTheme="minorEastAsia"/>
                <w:sz w:val="24"/>
                <w:szCs w:val="24"/>
              </w:rPr>
              <w:t xml:space="preserve">Solar </w:t>
            </w:r>
            <w:r w:rsidRPr="669B225C">
              <w:rPr>
                <w:rFonts w:ascii="SegoeUI" w:hAnsi="SegoeUI" w:cs="SegoeUI"/>
                <w:sz w:val="24"/>
                <w:szCs w:val="24"/>
              </w:rPr>
              <w:t>Baseline</w:t>
            </w:r>
            <w:r w:rsidRPr="669B225C">
              <w:rPr>
                <w:rFonts w:eastAsiaTheme="minorEastAsia"/>
                <w:sz w:val="24"/>
                <w:szCs w:val="24"/>
              </w:rPr>
              <w:t xml:space="preserve"> California (GWh)</w:t>
            </w:r>
          </w:p>
          <w:p w:rsidRPr="002E3D00" w:rsidR="000643D0" w:rsidP="000643D0" w:rsidRDefault="000643D0" w14:paraId="0ACFBC01" w14:textId="77777777">
            <w:pPr>
              <w:pStyle w:val="ListParagraph"/>
              <w:numPr>
                <w:ilvl w:val="0"/>
                <w:numId w:val="15"/>
              </w:numPr>
              <w:spacing w:after="0" w:line="240" w:lineRule="auto"/>
              <w:rPr>
                <w:rFonts w:eastAsiaTheme="minorEastAsia"/>
                <w:color w:val="000000" w:themeColor="text1"/>
                <w:sz w:val="24"/>
                <w:szCs w:val="24"/>
              </w:rPr>
            </w:pPr>
            <w:r w:rsidRPr="7BC9A5CF">
              <w:rPr>
                <w:rFonts w:eastAsiaTheme="minorEastAsia"/>
                <w:sz w:val="24"/>
                <w:szCs w:val="24"/>
              </w:rPr>
              <w:t>Solar New PG&amp;E (GWh)</w:t>
            </w:r>
          </w:p>
          <w:p w:rsidRPr="002E3D00" w:rsidR="000643D0" w:rsidP="000643D0" w:rsidRDefault="000643D0" w14:paraId="5E6C2FF4" w14:textId="77777777">
            <w:pPr>
              <w:pStyle w:val="ListParagraph"/>
              <w:numPr>
                <w:ilvl w:val="0"/>
                <w:numId w:val="15"/>
              </w:numPr>
              <w:spacing w:after="0" w:line="240" w:lineRule="auto"/>
              <w:rPr>
                <w:rFonts w:eastAsiaTheme="minorEastAsia"/>
                <w:color w:val="000000" w:themeColor="text1"/>
                <w:sz w:val="24"/>
                <w:szCs w:val="24"/>
              </w:rPr>
            </w:pPr>
            <w:r w:rsidRPr="7BC9A5CF">
              <w:rPr>
                <w:rFonts w:eastAsiaTheme="minorEastAsia"/>
                <w:sz w:val="24"/>
                <w:szCs w:val="24"/>
              </w:rPr>
              <w:t>Solar New SCE SDG&amp;E (GWh)</w:t>
            </w:r>
          </w:p>
          <w:p w:rsidRPr="002E3D00" w:rsidR="000643D0" w:rsidP="000643D0" w:rsidRDefault="000643D0" w14:paraId="77788951" w14:textId="77777777">
            <w:pPr>
              <w:pStyle w:val="ListParagraph"/>
              <w:numPr>
                <w:ilvl w:val="0"/>
                <w:numId w:val="15"/>
              </w:numPr>
              <w:spacing w:after="0" w:line="240" w:lineRule="auto"/>
              <w:rPr>
                <w:rFonts w:eastAsiaTheme="minorEastAsia"/>
                <w:color w:val="000000" w:themeColor="text1"/>
                <w:sz w:val="24"/>
                <w:szCs w:val="24"/>
              </w:rPr>
            </w:pPr>
            <w:r w:rsidRPr="7BC9A5CF">
              <w:rPr>
                <w:rFonts w:eastAsiaTheme="minorEastAsia"/>
                <w:sz w:val="24"/>
                <w:szCs w:val="24"/>
              </w:rPr>
              <w:t>Solar Distributed (GWh)</w:t>
            </w:r>
          </w:p>
          <w:p w:rsidRPr="002E3D00" w:rsidR="000643D0" w:rsidP="000643D0" w:rsidRDefault="000643D0" w14:paraId="6638D4EC" w14:textId="77777777">
            <w:pPr>
              <w:pStyle w:val="ListParagraph"/>
              <w:numPr>
                <w:ilvl w:val="0"/>
                <w:numId w:val="15"/>
              </w:numPr>
              <w:spacing w:after="0" w:line="240" w:lineRule="auto"/>
              <w:rPr>
                <w:rFonts w:eastAsiaTheme="minorEastAsia"/>
                <w:color w:val="000000" w:themeColor="text1"/>
                <w:sz w:val="24"/>
                <w:szCs w:val="24"/>
              </w:rPr>
            </w:pPr>
            <w:proofErr w:type="spellStart"/>
            <w:r w:rsidRPr="5AB97B93">
              <w:rPr>
                <w:rFonts w:eastAsiaTheme="minorEastAsia"/>
                <w:sz w:val="24"/>
                <w:szCs w:val="24"/>
              </w:rPr>
              <w:t>Hybrid_or_Paired_Solar_and_Battery</w:t>
            </w:r>
            <w:proofErr w:type="spellEnd"/>
            <w:r w:rsidRPr="5AB97B93">
              <w:rPr>
                <w:rFonts w:eastAsiaTheme="minorEastAsia"/>
                <w:sz w:val="24"/>
                <w:szCs w:val="24"/>
              </w:rPr>
              <w:t xml:space="preserve"> (GWh)</w:t>
            </w:r>
          </w:p>
          <w:p w:rsidRPr="002E3D00" w:rsidR="000643D0" w:rsidP="000643D0" w:rsidRDefault="000643D0" w14:paraId="2D4D3C2D" w14:textId="77777777">
            <w:pPr>
              <w:pStyle w:val="ListParagraph"/>
              <w:numPr>
                <w:ilvl w:val="0"/>
                <w:numId w:val="15"/>
              </w:numPr>
              <w:spacing w:after="0" w:line="240" w:lineRule="auto"/>
              <w:rPr>
                <w:rFonts w:eastAsiaTheme="minorEastAsia"/>
                <w:color w:val="000000" w:themeColor="text1"/>
                <w:sz w:val="24"/>
                <w:szCs w:val="24"/>
              </w:rPr>
            </w:pPr>
            <w:r w:rsidRPr="7BC9A5CF">
              <w:rPr>
                <w:rFonts w:eastAsiaTheme="minorEastAsia"/>
                <w:sz w:val="24"/>
                <w:szCs w:val="24"/>
              </w:rPr>
              <w:t>Shed DR (MW)</w:t>
            </w:r>
          </w:p>
          <w:p w:rsidRPr="002E3D00" w:rsidR="000643D0" w:rsidP="000643D0" w:rsidRDefault="000643D0" w14:paraId="070A470B" w14:textId="77777777">
            <w:pPr>
              <w:pStyle w:val="ListParagraph"/>
              <w:numPr>
                <w:ilvl w:val="0"/>
                <w:numId w:val="15"/>
              </w:numPr>
              <w:spacing w:after="0" w:line="240" w:lineRule="auto"/>
              <w:rPr>
                <w:rFonts w:eastAsiaTheme="minorEastAsia"/>
                <w:color w:val="000000" w:themeColor="text1"/>
                <w:sz w:val="24"/>
                <w:szCs w:val="24"/>
              </w:rPr>
            </w:pPr>
            <w:r w:rsidRPr="7BC9A5CF">
              <w:rPr>
                <w:rFonts w:eastAsiaTheme="minorEastAsia"/>
                <w:sz w:val="24"/>
                <w:szCs w:val="24"/>
              </w:rPr>
              <w:t>Pumped Storage (MW)</w:t>
            </w:r>
          </w:p>
          <w:p w:rsidRPr="002E3D00" w:rsidR="000643D0" w:rsidP="000643D0" w:rsidRDefault="000643D0" w14:paraId="3054296B" w14:textId="77777777">
            <w:pPr>
              <w:pStyle w:val="ListParagraph"/>
              <w:numPr>
                <w:ilvl w:val="0"/>
                <w:numId w:val="15"/>
              </w:numPr>
              <w:spacing w:after="0" w:line="240" w:lineRule="auto"/>
              <w:rPr>
                <w:rFonts w:eastAsiaTheme="minorEastAsia"/>
                <w:color w:val="000000" w:themeColor="text1"/>
                <w:sz w:val="24"/>
                <w:szCs w:val="24"/>
              </w:rPr>
            </w:pPr>
            <w:r w:rsidRPr="7BC9A5CF">
              <w:rPr>
                <w:rFonts w:eastAsiaTheme="minorEastAsia"/>
                <w:sz w:val="24"/>
                <w:szCs w:val="24"/>
              </w:rPr>
              <w:t>Battery Storage (MWh Energy Capacity)</w:t>
            </w:r>
          </w:p>
          <w:p w:rsidR="000643D0" w:rsidP="000643D0" w:rsidRDefault="000643D0" w14:paraId="757F8969" w14:textId="3CDD98D7">
            <w:pPr>
              <w:pStyle w:val="ListParagraph"/>
              <w:numPr>
                <w:ilvl w:val="0"/>
                <w:numId w:val="15"/>
              </w:numPr>
              <w:spacing w:after="0" w:line="240" w:lineRule="auto"/>
              <w:rPr>
                <w:rFonts w:asciiTheme="minorEastAsia" w:hAnsiTheme="minorEastAsia" w:eastAsiaTheme="minorEastAsia" w:cstheme="minorEastAsia"/>
                <w:color w:val="000000" w:themeColor="text1"/>
                <w:sz w:val="24"/>
                <w:szCs w:val="24"/>
              </w:rPr>
            </w:pPr>
            <w:r w:rsidRPr="7BC9A5CF">
              <w:rPr>
                <w:rFonts w:eastAsiaTheme="minorEastAsia"/>
                <w:sz w:val="24"/>
                <w:szCs w:val="24"/>
              </w:rPr>
              <w:t>Storage Resource Custom Profile (MW)</w:t>
            </w:r>
          </w:p>
          <w:p w:rsidRPr="002E3D00" w:rsidR="000643D0" w:rsidP="000643D0" w:rsidRDefault="000643D0" w14:paraId="27C5BF18" w14:textId="7A1D906B">
            <w:pPr>
              <w:pStyle w:val="ListParagraph"/>
              <w:numPr>
                <w:ilvl w:val="0"/>
                <w:numId w:val="15"/>
              </w:numPr>
              <w:spacing w:after="0" w:line="240" w:lineRule="auto"/>
              <w:rPr>
                <w:rFonts w:eastAsiaTheme="minorEastAsia"/>
                <w:color w:val="000000" w:themeColor="text1"/>
                <w:sz w:val="24"/>
                <w:szCs w:val="24"/>
              </w:rPr>
            </w:pPr>
            <w:r w:rsidRPr="7BC9A5CF">
              <w:rPr>
                <w:rFonts w:eastAsiaTheme="minorEastAsia"/>
                <w:sz w:val="24"/>
                <w:szCs w:val="24"/>
              </w:rPr>
              <w:t>RPS Resource Custom Profile (GWh)</w:t>
            </w:r>
          </w:p>
          <w:p w:rsidRPr="002E3D00" w:rsidR="000643D0" w:rsidP="000643D0" w:rsidRDefault="000643D0" w14:paraId="6840D1A9" w14:textId="5642AAC0">
            <w:pPr>
              <w:pStyle w:val="ListParagraph"/>
              <w:numPr>
                <w:ilvl w:val="0"/>
                <w:numId w:val="15"/>
              </w:numPr>
              <w:spacing w:after="0" w:line="240" w:lineRule="auto"/>
              <w:rPr>
                <w:rFonts w:asciiTheme="minorEastAsia" w:hAnsiTheme="minorEastAsia" w:eastAsiaTheme="minorEastAsia" w:cstheme="minorEastAsia"/>
                <w:color w:val="000000" w:themeColor="text1"/>
                <w:sz w:val="24"/>
                <w:szCs w:val="24"/>
              </w:rPr>
            </w:pPr>
            <w:r w:rsidRPr="7BC9A5CF">
              <w:rPr>
                <w:rFonts w:eastAsiaTheme="minorEastAsia"/>
                <w:sz w:val="24"/>
                <w:szCs w:val="24"/>
              </w:rPr>
              <w:t>GHG-free non-RPS Resource Custom Profile (GWh)</w:t>
            </w:r>
          </w:p>
          <w:p w:rsidRPr="001575E2" w:rsidR="000643D0" w:rsidP="000643D0" w:rsidRDefault="000643D0" w14:paraId="13495CEC" w14:textId="19B82759">
            <w:pPr>
              <w:pStyle w:val="ListParagraph"/>
              <w:numPr>
                <w:ilvl w:val="0"/>
                <w:numId w:val="15"/>
              </w:numPr>
              <w:spacing w:after="0" w:line="240" w:lineRule="auto"/>
              <w:rPr>
                <w:rFonts w:eastAsiaTheme="minorEastAsia"/>
                <w:color w:val="000000" w:themeColor="text1"/>
                <w:sz w:val="24"/>
                <w:szCs w:val="24"/>
              </w:rPr>
            </w:pPr>
            <w:r w:rsidRPr="7BC9A5CF">
              <w:rPr>
                <w:rFonts w:eastAsiaTheme="minorEastAsia"/>
                <w:sz w:val="24"/>
                <w:szCs w:val="24"/>
              </w:rPr>
              <w:lastRenderedPageBreak/>
              <w:t>Coal (GWh)</w:t>
            </w:r>
          </w:p>
          <w:p w:rsidR="000643D0" w:rsidP="000643D0" w:rsidRDefault="000643D0" w14:paraId="4092F652" w14:textId="2DD23277">
            <w:pPr>
              <w:spacing w:line="240" w:lineRule="auto"/>
              <w:rPr>
                <w:rFonts w:eastAsiaTheme="minorEastAsia"/>
                <w:sz w:val="24"/>
                <w:szCs w:val="24"/>
              </w:rPr>
            </w:pPr>
          </w:p>
          <w:p w:rsidRPr="0022586F" w:rsidR="000643D0" w:rsidP="000643D0" w:rsidRDefault="000643D0" w14:paraId="574DFB84" w14:textId="0E5C3755">
            <w:pPr>
              <w:spacing w:line="240" w:lineRule="auto"/>
              <w:rPr>
                <w:rFonts w:eastAsiaTheme="minorEastAsia"/>
                <w:color w:val="4472C4" w:themeColor="accent1"/>
                <w:sz w:val="24"/>
                <w:szCs w:val="24"/>
              </w:rPr>
            </w:pPr>
            <w:r w:rsidRPr="1C3E734C">
              <w:rPr>
                <w:rFonts w:eastAsiaTheme="minorEastAsia"/>
                <w:sz w:val="24"/>
                <w:szCs w:val="24"/>
              </w:rPr>
              <w:t xml:space="preserve">Note: Please review </w:t>
            </w:r>
            <w:r w:rsidR="006F55E4">
              <w:rPr>
                <w:rFonts w:eastAsiaTheme="minorEastAsia"/>
                <w:sz w:val="24"/>
                <w:szCs w:val="24"/>
              </w:rPr>
              <w:t>S</w:t>
            </w:r>
            <w:r w:rsidRPr="1C3E734C">
              <w:rPr>
                <w:rFonts w:eastAsiaTheme="minorEastAsia"/>
                <w:sz w:val="24"/>
                <w:szCs w:val="24"/>
              </w:rPr>
              <w:t>ection 9</w:t>
            </w:r>
            <w:r w:rsidR="006F55E4">
              <w:rPr>
                <w:rFonts w:eastAsiaTheme="minorEastAsia"/>
                <w:sz w:val="24"/>
                <w:szCs w:val="24"/>
              </w:rPr>
              <w:t xml:space="preserve"> </w:t>
            </w:r>
            <w:r w:rsidRPr="67778EEE" w:rsidR="3334641F">
              <w:rPr>
                <w:rFonts w:eastAsiaTheme="minorEastAsia"/>
                <w:sz w:val="24"/>
                <w:szCs w:val="24"/>
              </w:rPr>
              <w:t xml:space="preserve">CSP </w:t>
            </w:r>
            <w:r w:rsidR="006F6B8F">
              <w:rPr>
                <w:rFonts w:eastAsiaTheme="minorEastAsia"/>
                <w:sz w:val="24"/>
                <w:szCs w:val="24"/>
              </w:rPr>
              <w:t>Column</w:t>
            </w:r>
            <w:r w:rsidRPr="67778EEE" w:rsidR="3334641F">
              <w:rPr>
                <w:rFonts w:eastAsiaTheme="minorEastAsia"/>
                <w:sz w:val="24"/>
                <w:szCs w:val="24"/>
              </w:rPr>
              <w:t xml:space="preserve"> </w:t>
            </w:r>
            <w:r w:rsidR="00911168">
              <w:rPr>
                <w:rFonts w:eastAsiaTheme="minorEastAsia"/>
                <w:sz w:val="24"/>
                <w:szCs w:val="24"/>
              </w:rPr>
              <w:t>I</w:t>
            </w:r>
            <w:r w:rsidRPr="67778EEE" w:rsidR="3334641F">
              <w:rPr>
                <w:rFonts w:eastAsiaTheme="minorEastAsia"/>
                <w:sz w:val="24"/>
                <w:szCs w:val="24"/>
              </w:rPr>
              <w:t xml:space="preserve">nstructions </w:t>
            </w:r>
            <w:r w:rsidR="006F55E4">
              <w:rPr>
                <w:rFonts w:eastAsiaTheme="minorEastAsia"/>
                <w:sz w:val="24"/>
                <w:szCs w:val="24"/>
              </w:rPr>
              <w:t>below</w:t>
            </w:r>
            <w:r w:rsidRPr="1C3E734C">
              <w:rPr>
                <w:rFonts w:eastAsiaTheme="minorEastAsia"/>
                <w:sz w:val="24"/>
                <w:szCs w:val="24"/>
              </w:rPr>
              <w:t xml:space="preserve"> for more details.</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3B3A2A03" w14:textId="2E46E388">
            <w:pPr>
              <w:spacing w:line="240" w:lineRule="auto"/>
              <w:rPr>
                <w:rFonts w:eastAsiaTheme="minorEastAsia"/>
                <w:sz w:val="24"/>
                <w:szCs w:val="24"/>
              </w:rPr>
            </w:pPr>
            <w:r w:rsidRPr="79813A3E">
              <w:rPr>
                <w:rFonts w:eastAsiaTheme="minorEastAsia"/>
                <w:sz w:val="24"/>
                <w:szCs w:val="24"/>
              </w:rPr>
              <w:lastRenderedPageBreak/>
              <w:t>string</w:t>
            </w:r>
          </w:p>
          <w:p w:rsidR="000643D0" w:rsidP="000643D0" w:rsidRDefault="000643D0" w14:paraId="4CA7FF54" w14:textId="5AB3A2B9">
            <w:pPr>
              <w:spacing w:line="240" w:lineRule="auto"/>
              <w:rPr>
                <w:rFonts w:eastAsiaTheme="minorEastAsia"/>
                <w:sz w:val="24"/>
                <w:szCs w:val="24"/>
              </w:rPr>
            </w:pPr>
          </w:p>
        </w:tc>
      </w:tr>
      <w:tr w:rsidR="000643D0" w:rsidTr="4FB71131" w14:paraId="11C42662" w14:textId="095AE09B">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28B8250C" w14:textId="3E32D82C">
            <w:pPr>
              <w:rPr>
                <w:rFonts w:eastAsiaTheme="minorEastAsia"/>
                <w:sz w:val="24"/>
                <w:szCs w:val="24"/>
              </w:rPr>
            </w:pPr>
            <w:r w:rsidRPr="3A4E2650">
              <w:rPr>
                <w:rFonts w:eastAsiaTheme="minorEastAsia"/>
                <w:sz w:val="24"/>
                <w:szCs w:val="24"/>
              </w:rPr>
              <w:lastRenderedPageBreak/>
              <w:t>csp_annual_202</w:t>
            </w:r>
            <w:r w:rsidR="009A2E75">
              <w:rPr>
                <w:rFonts w:eastAsiaTheme="minorEastAsia"/>
                <w:sz w:val="24"/>
                <w:szCs w:val="24"/>
              </w:rPr>
              <w:t>8</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000643D0" w:rsidRDefault="00892087" w14:paraId="553A916A" w14:textId="15C08342">
            <w:pPr>
              <w:rPr>
                <w:rFonts w:eastAsiaTheme="minorEastAsia"/>
                <w:color w:val="4472C4" w:themeColor="accent1"/>
                <w:sz w:val="24"/>
                <w:szCs w:val="24"/>
              </w:rPr>
            </w:pPr>
            <w:r w:rsidRPr="3A4E2650">
              <w:rPr>
                <w:rFonts w:eastAsiaTheme="minorEastAsia"/>
                <w:sz w:val="24"/>
                <w:szCs w:val="24"/>
              </w:rPr>
              <w:t>Report on</w:t>
            </w:r>
            <w:r w:rsidRPr="3A4E2650" w:rsidR="000643D0">
              <w:rPr>
                <w:rFonts w:eastAsiaTheme="minorEastAsia"/>
                <w:sz w:val="24"/>
                <w:szCs w:val="24"/>
              </w:rPr>
              <w:t xml:space="preserve"> the project’s delivery for </w:t>
            </w:r>
            <w:proofErr w:type="gramStart"/>
            <w:r w:rsidRPr="3A4E2650" w:rsidR="000643D0">
              <w:rPr>
                <w:rFonts w:eastAsiaTheme="minorEastAsia"/>
                <w:sz w:val="24"/>
                <w:szCs w:val="24"/>
              </w:rPr>
              <w:t>the CSP's</w:t>
            </w:r>
            <w:proofErr w:type="gramEnd"/>
            <w:r w:rsidRPr="3A4E2650" w:rsidR="000643D0">
              <w:rPr>
                <w:rFonts w:eastAsiaTheme="minorEastAsia"/>
                <w:sz w:val="24"/>
                <w:szCs w:val="24"/>
              </w:rPr>
              <w:t xml:space="preserve"> 202</w:t>
            </w:r>
            <w:r w:rsidR="00BF2C9C">
              <w:rPr>
                <w:rFonts w:eastAsiaTheme="minorEastAsia"/>
                <w:sz w:val="24"/>
                <w:szCs w:val="24"/>
              </w:rPr>
              <w:t>8</w:t>
            </w:r>
            <w:r w:rsidRPr="3A4E2650" w:rsidR="000643D0">
              <w:rPr>
                <w:rFonts w:eastAsiaTheme="minorEastAsia"/>
                <w:sz w:val="24"/>
                <w:szCs w:val="24"/>
              </w:rPr>
              <w:t xml:space="preserve"> study years based on the specified unit. Please review </w:t>
            </w:r>
            <w:r w:rsidRPr="67778EEE" w:rsidR="78FCE396">
              <w:rPr>
                <w:rFonts w:eastAsiaTheme="minorEastAsia"/>
                <w:sz w:val="24"/>
                <w:szCs w:val="24"/>
              </w:rPr>
              <w:t>S</w:t>
            </w:r>
            <w:r w:rsidRPr="3A4E2650" w:rsidR="000643D0">
              <w:rPr>
                <w:rFonts w:eastAsiaTheme="minorEastAsia"/>
                <w:sz w:val="24"/>
                <w:szCs w:val="24"/>
              </w:rPr>
              <w:t xml:space="preserve">ection 9 </w:t>
            </w:r>
            <w:r w:rsidRPr="67778EEE" w:rsidR="6260BAB5">
              <w:rPr>
                <w:rFonts w:eastAsiaTheme="minorEastAsia"/>
                <w:sz w:val="24"/>
                <w:szCs w:val="24"/>
              </w:rPr>
              <w:t xml:space="preserve">CSP </w:t>
            </w:r>
            <w:r w:rsidR="006F6B8F">
              <w:rPr>
                <w:rFonts w:eastAsiaTheme="minorEastAsia"/>
                <w:sz w:val="24"/>
                <w:szCs w:val="24"/>
              </w:rPr>
              <w:t>Column</w:t>
            </w:r>
            <w:r w:rsidRPr="67778EEE" w:rsidR="6260BAB5">
              <w:rPr>
                <w:rFonts w:eastAsiaTheme="minorEastAsia"/>
                <w:sz w:val="24"/>
                <w:szCs w:val="24"/>
              </w:rPr>
              <w:t xml:space="preserve"> </w:t>
            </w:r>
            <w:r w:rsidR="00911168">
              <w:rPr>
                <w:rFonts w:eastAsiaTheme="minorEastAsia"/>
                <w:sz w:val="24"/>
                <w:szCs w:val="24"/>
              </w:rPr>
              <w:t>I</w:t>
            </w:r>
            <w:r w:rsidRPr="67778EEE" w:rsidR="6260BAB5">
              <w:rPr>
                <w:rFonts w:eastAsiaTheme="minorEastAsia"/>
                <w:sz w:val="24"/>
                <w:szCs w:val="24"/>
              </w:rPr>
              <w:t>nstructions</w:t>
            </w:r>
            <w:r w:rsidRPr="67778EEE" w:rsidR="403C46AB">
              <w:rPr>
                <w:rFonts w:eastAsiaTheme="minorEastAsia"/>
                <w:sz w:val="24"/>
                <w:szCs w:val="24"/>
              </w:rPr>
              <w:t xml:space="preserve"> </w:t>
            </w:r>
            <w:r w:rsidRPr="3A4E2650" w:rsidR="000643D0">
              <w:rPr>
                <w:rFonts w:eastAsiaTheme="minorEastAsia"/>
                <w:sz w:val="24"/>
                <w:szCs w:val="24"/>
              </w:rPr>
              <w:t>for more details.</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13474821" w14:textId="79D41C46">
            <w:pPr>
              <w:rPr>
                <w:rFonts w:eastAsiaTheme="minorEastAsia"/>
                <w:sz w:val="24"/>
                <w:szCs w:val="24"/>
              </w:rPr>
            </w:pPr>
            <w:r w:rsidRPr="4724572B">
              <w:rPr>
                <w:rFonts w:eastAsiaTheme="minorEastAsia"/>
                <w:sz w:val="24"/>
                <w:szCs w:val="24"/>
              </w:rPr>
              <w:t>numeric</w:t>
            </w:r>
          </w:p>
          <w:p w:rsidR="000643D0" w:rsidP="000643D0" w:rsidRDefault="000643D0" w14:paraId="6B10866E" w14:textId="5687E59F">
            <w:pPr>
              <w:rPr>
                <w:rFonts w:eastAsiaTheme="minorEastAsia"/>
                <w:sz w:val="24"/>
                <w:szCs w:val="24"/>
              </w:rPr>
            </w:pPr>
          </w:p>
        </w:tc>
      </w:tr>
      <w:tr w:rsidR="000643D0" w:rsidTr="4FB71131" w14:paraId="78AB1125" w14:textId="297EB2E3">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17904044" w14:textId="2BD01299">
            <w:pPr>
              <w:rPr>
                <w:rFonts w:eastAsiaTheme="minorEastAsia"/>
                <w:sz w:val="24"/>
                <w:szCs w:val="24"/>
              </w:rPr>
            </w:pPr>
            <w:r w:rsidRPr="3A4E2650">
              <w:rPr>
                <w:rFonts w:eastAsiaTheme="minorEastAsia"/>
                <w:sz w:val="24"/>
                <w:szCs w:val="24"/>
              </w:rPr>
              <w:t>csp_annual_20</w:t>
            </w:r>
            <w:r w:rsidR="009A2E75">
              <w:rPr>
                <w:rFonts w:eastAsiaTheme="minorEastAsia"/>
                <w:sz w:val="24"/>
                <w:szCs w:val="24"/>
              </w:rPr>
              <w:t>30</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000643D0" w:rsidRDefault="00892087" w14:paraId="17EE3197" w14:textId="5D29269A">
            <w:pPr>
              <w:rPr>
                <w:rFonts w:eastAsiaTheme="minorEastAsia"/>
                <w:color w:val="4472C4" w:themeColor="accent1"/>
                <w:sz w:val="24"/>
                <w:szCs w:val="24"/>
              </w:rPr>
            </w:pPr>
            <w:r w:rsidRPr="3A4E2650">
              <w:rPr>
                <w:rFonts w:eastAsiaTheme="minorEastAsia"/>
                <w:sz w:val="24"/>
                <w:szCs w:val="24"/>
              </w:rPr>
              <w:t>Report on</w:t>
            </w:r>
            <w:r w:rsidRPr="3A4E2650" w:rsidR="000643D0">
              <w:rPr>
                <w:rFonts w:eastAsiaTheme="minorEastAsia"/>
                <w:sz w:val="24"/>
                <w:szCs w:val="24"/>
              </w:rPr>
              <w:t xml:space="preserve"> the project’s delivery for the CSP's 20</w:t>
            </w:r>
            <w:r w:rsidR="00EE18B3">
              <w:rPr>
                <w:rFonts w:eastAsiaTheme="minorEastAsia"/>
                <w:sz w:val="24"/>
                <w:szCs w:val="24"/>
              </w:rPr>
              <w:t>30</w:t>
            </w:r>
            <w:r w:rsidRPr="3A4E2650" w:rsidR="000643D0">
              <w:rPr>
                <w:rFonts w:eastAsiaTheme="minorEastAsia"/>
                <w:sz w:val="24"/>
                <w:szCs w:val="24"/>
              </w:rPr>
              <w:t xml:space="preserve"> study years based on the specified unit. Please </w:t>
            </w:r>
            <w:r w:rsidRPr="3A4E2650">
              <w:rPr>
                <w:rFonts w:eastAsiaTheme="minorEastAsia"/>
                <w:sz w:val="24"/>
                <w:szCs w:val="24"/>
              </w:rPr>
              <w:t>review Section</w:t>
            </w:r>
            <w:r w:rsidR="00911168">
              <w:rPr>
                <w:rFonts w:eastAsiaTheme="minorEastAsia"/>
                <w:sz w:val="24"/>
                <w:szCs w:val="24"/>
              </w:rPr>
              <w:t xml:space="preserve"> 9 CSP </w:t>
            </w:r>
            <w:r w:rsidR="006F6B8F">
              <w:rPr>
                <w:rFonts w:eastAsiaTheme="minorEastAsia"/>
                <w:sz w:val="24"/>
                <w:szCs w:val="24"/>
              </w:rPr>
              <w:t>Column</w:t>
            </w:r>
            <w:r w:rsidR="00911168">
              <w:rPr>
                <w:rFonts w:eastAsiaTheme="minorEastAsia"/>
                <w:sz w:val="24"/>
                <w:szCs w:val="24"/>
              </w:rPr>
              <w:t xml:space="preserve"> Instructions</w:t>
            </w:r>
            <w:r w:rsidRPr="67778EEE" w:rsidR="403C46AB">
              <w:rPr>
                <w:rFonts w:eastAsiaTheme="minorEastAsia"/>
                <w:sz w:val="24"/>
                <w:szCs w:val="24"/>
              </w:rPr>
              <w:t xml:space="preserve"> </w:t>
            </w:r>
            <w:r w:rsidRPr="3A4E2650" w:rsidR="000643D0">
              <w:rPr>
                <w:rFonts w:eastAsiaTheme="minorEastAsia"/>
                <w:sz w:val="24"/>
                <w:szCs w:val="24"/>
              </w:rPr>
              <w:t>for more details.</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443991D6" w14:textId="79D41C46">
            <w:pPr>
              <w:rPr>
                <w:rFonts w:eastAsiaTheme="minorEastAsia"/>
                <w:sz w:val="24"/>
                <w:szCs w:val="24"/>
              </w:rPr>
            </w:pPr>
            <w:r w:rsidRPr="188AFBF1">
              <w:rPr>
                <w:rFonts w:eastAsiaTheme="minorEastAsia"/>
                <w:sz w:val="24"/>
                <w:szCs w:val="24"/>
              </w:rPr>
              <w:t>numeric</w:t>
            </w:r>
          </w:p>
          <w:p w:rsidR="000643D0" w:rsidP="000643D0" w:rsidRDefault="000643D0" w14:paraId="32017CCB" w14:textId="1ABC1A3E">
            <w:pPr>
              <w:rPr>
                <w:rFonts w:eastAsiaTheme="minorEastAsia"/>
                <w:sz w:val="24"/>
                <w:szCs w:val="24"/>
              </w:rPr>
            </w:pPr>
          </w:p>
        </w:tc>
      </w:tr>
      <w:tr w:rsidR="000643D0" w:rsidTr="4FB71131" w14:paraId="4150B450" w14:textId="3902A1C5">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011BCD76" w14:textId="3D801FC6">
            <w:pPr>
              <w:rPr>
                <w:rFonts w:eastAsiaTheme="minorEastAsia"/>
                <w:sz w:val="24"/>
                <w:szCs w:val="24"/>
              </w:rPr>
            </w:pPr>
            <w:r w:rsidRPr="3A4E2650">
              <w:rPr>
                <w:rFonts w:eastAsiaTheme="minorEastAsia"/>
                <w:sz w:val="24"/>
                <w:szCs w:val="24"/>
              </w:rPr>
              <w:t>csp_annual_203</w:t>
            </w:r>
            <w:r w:rsidR="004D1899">
              <w:rPr>
                <w:rFonts w:eastAsiaTheme="minorEastAsia"/>
                <w:sz w:val="24"/>
                <w:szCs w:val="24"/>
              </w:rPr>
              <w:t>5</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000643D0" w:rsidRDefault="00892087" w14:paraId="293A884C" w14:textId="10C81167">
            <w:pPr>
              <w:rPr>
                <w:rFonts w:eastAsiaTheme="minorEastAsia"/>
                <w:color w:val="4472C4" w:themeColor="accent1"/>
                <w:sz w:val="24"/>
                <w:szCs w:val="24"/>
              </w:rPr>
            </w:pPr>
            <w:r w:rsidRPr="3A4E2650">
              <w:rPr>
                <w:rFonts w:eastAsiaTheme="minorEastAsia"/>
                <w:sz w:val="24"/>
                <w:szCs w:val="24"/>
              </w:rPr>
              <w:t>Report on</w:t>
            </w:r>
            <w:r w:rsidRPr="3A4E2650" w:rsidR="000643D0">
              <w:rPr>
                <w:rFonts w:eastAsiaTheme="minorEastAsia"/>
                <w:sz w:val="24"/>
                <w:szCs w:val="24"/>
              </w:rPr>
              <w:t xml:space="preserve"> the project’s delivery for the CSP's 203</w:t>
            </w:r>
            <w:r w:rsidR="00EE18B3">
              <w:rPr>
                <w:rFonts w:eastAsiaTheme="minorEastAsia"/>
                <w:sz w:val="24"/>
                <w:szCs w:val="24"/>
              </w:rPr>
              <w:t>5</w:t>
            </w:r>
            <w:r w:rsidRPr="3A4E2650" w:rsidR="000643D0">
              <w:rPr>
                <w:rFonts w:eastAsiaTheme="minorEastAsia"/>
                <w:sz w:val="24"/>
                <w:szCs w:val="24"/>
              </w:rPr>
              <w:t xml:space="preserve"> study years based on the specified unit. Please </w:t>
            </w:r>
            <w:r w:rsidRPr="3A4E2650">
              <w:rPr>
                <w:rFonts w:eastAsiaTheme="minorEastAsia"/>
                <w:sz w:val="24"/>
                <w:szCs w:val="24"/>
              </w:rPr>
              <w:t>review Section</w:t>
            </w:r>
            <w:r w:rsidR="00911168">
              <w:rPr>
                <w:rFonts w:eastAsiaTheme="minorEastAsia"/>
                <w:sz w:val="24"/>
                <w:szCs w:val="24"/>
              </w:rPr>
              <w:t xml:space="preserve"> 9 CSP </w:t>
            </w:r>
            <w:r w:rsidR="006F6B8F">
              <w:rPr>
                <w:rFonts w:eastAsiaTheme="minorEastAsia"/>
                <w:sz w:val="24"/>
                <w:szCs w:val="24"/>
              </w:rPr>
              <w:t>Column</w:t>
            </w:r>
            <w:r w:rsidR="00911168">
              <w:rPr>
                <w:rFonts w:eastAsiaTheme="minorEastAsia"/>
                <w:sz w:val="24"/>
                <w:szCs w:val="24"/>
              </w:rPr>
              <w:t xml:space="preserve"> Instructions</w:t>
            </w:r>
            <w:r w:rsidRPr="67778EEE" w:rsidR="403C46AB">
              <w:rPr>
                <w:rFonts w:eastAsiaTheme="minorEastAsia"/>
                <w:sz w:val="24"/>
                <w:szCs w:val="24"/>
              </w:rPr>
              <w:t xml:space="preserve"> </w:t>
            </w:r>
            <w:r w:rsidRPr="3A4E2650" w:rsidR="000643D0">
              <w:rPr>
                <w:rFonts w:eastAsiaTheme="minorEastAsia"/>
                <w:sz w:val="24"/>
                <w:szCs w:val="24"/>
              </w:rPr>
              <w:t>for more details.</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6443F349" w14:textId="79D41C46">
            <w:pPr>
              <w:rPr>
                <w:rFonts w:eastAsiaTheme="minorEastAsia"/>
                <w:sz w:val="24"/>
                <w:szCs w:val="24"/>
              </w:rPr>
            </w:pPr>
            <w:r w:rsidRPr="188AFBF1">
              <w:rPr>
                <w:rFonts w:eastAsiaTheme="minorEastAsia"/>
                <w:sz w:val="24"/>
                <w:szCs w:val="24"/>
              </w:rPr>
              <w:t>numeric</w:t>
            </w:r>
          </w:p>
          <w:p w:rsidR="000643D0" w:rsidP="000643D0" w:rsidRDefault="000643D0" w14:paraId="3A0CEAD4" w14:textId="3792CF5C">
            <w:pPr>
              <w:rPr>
                <w:rFonts w:eastAsiaTheme="minorEastAsia"/>
                <w:sz w:val="24"/>
                <w:szCs w:val="24"/>
              </w:rPr>
            </w:pPr>
          </w:p>
        </w:tc>
      </w:tr>
      <w:tr w:rsidR="000643D0" w:rsidTr="4FB71131" w14:paraId="654D58B9" w14:textId="3E9EBAFF">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2E183B12" w14:textId="0BBD1D86">
            <w:pPr>
              <w:rPr>
                <w:rFonts w:eastAsiaTheme="minorEastAsia"/>
                <w:sz w:val="24"/>
                <w:szCs w:val="24"/>
              </w:rPr>
            </w:pPr>
            <w:r w:rsidRPr="3A4E2650">
              <w:rPr>
                <w:rFonts w:eastAsiaTheme="minorEastAsia"/>
                <w:sz w:val="24"/>
                <w:szCs w:val="24"/>
              </w:rPr>
              <w:t>csp_annual_20</w:t>
            </w:r>
            <w:r w:rsidR="000E0E71">
              <w:rPr>
                <w:rFonts w:eastAsiaTheme="minorEastAsia"/>
                <w:sz w:val="24"/>
                <w:szCs w:val="24"/>
              </w:rPr>
              <w:t>40</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000643D0" w:rsidRDefault="00892087" w14:paraId="7CBD7AB6" w14:textId="08EB2FBA">
            <w:pPr>
              <w:rPr>
                <w:rFonts w:eastAsiaTheme="minorEastAsia"/>
                <w:color w:val="4472C4" w:themeColor="accent1"/>
                <w:sz w:val="24"/>
                <w:szCs w:val="24"/>
              </w:rPr>
            </w:pPr>
            <w:r w:rsidRPr="3A4E2650">
              <w:rPr>
                <w:rFonts w:eastAsiaTheme="minorEastAsia"/>
                <w:sz w:val="24"/>
                <w:szCs w:val="24"/>
              </w:rPr>
              <w:t>Report on</w:t>
            </w:r>
            <w:r w:rsidRPr="3A4E2650" w:rsidR="000643D0">
              <w:rPr>
                <w:rFonts w:eastAsiaTheme="minorEastAsia"/>
                <w:sz w:val="24"/>
                <w:szCs w:val="24"/>
              </w:rPr>
              <w:t xml:space="preserve"> the project’s delivery for the CSP's 20</w:t>
            </w:r>
            <w:r w:rsidR="00EE18B3">
              <w:rPr>
                <w:rFonts w:eastAsiaTheme="minorEastAsia"/>
                <w:sz w:val="24"/>
                <w:szCs w:val="24"/>
              </w:rPr>
              <w:t>40</w:t>
            </w:r>
            <w:r w:rsidRPr="3A4E2650" w:rsidR="000643D0">
              <w:rPr>
                <w:rFonts w:eastAsiaTheme="minorEastAsia"/>
                <w:sz w:val="24"/>
                <w:szCs w:val="24"/>
              </w:rPr>
              <w:t xml:space="preserve"> study years based on the specified unit. Please </w:t>
            </w:r>
            <w:proofErr w:type="gramStart"/>
            <w:r w:rsidRPr="3A4E2650" w:rsidR="000643D0">
              <w:rPr>
                <w:rFonts w:eastAsiaTheme="minorEastAsia"/>
                <w:sz w:val="24"/>
                <w:szCs w:val="24"/>
              </w:rPr>
              <w:t xml:space="preserve">review  </w:t>
            </w:r>
            <w:r w:rsidR="00911168">
              <w:rPr>
                <w:rFonts w:eastAsiaTheme="minorEastAsia"/>
                <w:sz w:val="24"/>
                <w:szCs w:val="24"/>
              </w:rPr>
              <w:t>Section</w:t>
            </w:r>
            <w:proofErr w:type="gramEnd"/>
            <w:r w:rsidR="00911168">
              <w:rPr>
                <w:rFonts w:eastAsiaTheme="minorEastAsia"/>
                <w:sz w:val="24"/>
                <w:szCs w:val="24"/>
              </w:rPr>
              <w:t xml:space="preserve"> 9 CSP </w:t>
            </w:r>
            <w:r w:rsidR="006F6B8F">
              <w:rPr>
                <w:rFonts w:eastAsiaTheme="minorEastAsia"/>
                <w:sz w:val="24"/>
                <w:szCs w:val="24"/>
              </w:rPr>
              <w:t>Column</w:t>
            </w:r>
            <w:r w:rsidR="00911168">
              <w:rPr>
                <w:rFonts w:eastAsiaTheme="minorEastAsia"/>
                <w:sz w:val="24"/>
                <w:szCs w:val="24"/>
              </w:rPr>
              <w:t xml:space="preserve"> Instructions</w:t>
            </w:r>
            <w:r w:rsidRPr="67778EEE" w:rsidR="403C46AB">
              <w:rPr>
                <w:rFonts w:eastAsiaTheme="minorEastAsia"/>
                <w:sz w:val="24"/>
                <w:szCs w:val="24"/>
              </w:rPr>
              <w:t xml:space="preserve"> </w:t>
            </w:r>
            <w:r w:rsidRPr="3A4E2650" w:rsidR="000643D0">
              <w:rPr>
                <w:rFonts w:eastAsiaTheme="minorEastAsia"/>
                <w:sz w:val="24"/>
                <w:szCs w:val="24"/>
              </w:rPr>
              <w:t>for more details.</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5D3D0B58" w14:textId="79D41C46">
            <w:pPr>
              <w:rPr>
                <w:rFonts w:eastAsiaTheme="minorEastAsia"/>
                <w:sz w:val="24"/>
                <w:szCs w:val="24"/>
              </w:rPr>
            </w:pPr>
            <w:r w:rsidRPr="188AFBF1">
              <w:rPr>
                <w:rFonts w:eastAsiaTheme="minorEastAsia"/>
                <w:sz w:val="24"/>
                <w:szCs w:val="24"/>
              </w:rPr>
              <w:t>numeric</w:t>
            </w:r>
          </w:p>
          <w:p w:rsidR="000643D0" w:rsidP="000643D0" w:rsidRDefault="000643D0" w14:paraId="7239A7FD" w14:textId="26DBB80A">
            <w:pPr>
              <w:rPr>
                <w:rFonts w:eastAsiaTheme="minorEastAsia"/>
                <w:sz w:val="24"/>
                <w:szCs w:val="24"/>
              </w:rPr>
            </w:pPr>
          </w:p>
        </w:tc>
      </w:tr>
      <w:tr w:rsidR="00EE18B3" w:rsidTr="4FB71131" w14:paraId="2BC39C9B" w14:textId="77777777">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Pr="3A4E2650" w:rsidR="00EE18B3" w:rsidP="00EE18B3" w:rsidRDefault="00EE18B3" w14:paraId="38BEB049" w14:textId="7A8D7EF9">
            <w:pPr>
              <w:rPr>
                <w:rFonts w:eastAsiaTheme="minorEastAsia"/>
                <w:sz w:val="24"/>
                <w:szCs w:val="24"/>
              </w:rPr>
            </w:pPr>
            <w:r w:rsidRPr="3A4E2650">
              <w:rPr>
                <w:rFonts w:eastAsiaTheme="minorEastAsia"/>
                <w:sz w:val="24"/>
                <w:szCs w:val="24"/>
              </w:rPr>
              <w:t>csp_annual_20</w:t>
            </w:r>
            <w:r>
              <w:rPr>
                <w:rFonts w:eastAsiaTheme="minorEastAsia"/>
                <w:sz w:val="24"/>
                <w:szCs w:val="24"/>
              </w:rPr>
              <w:t>45</w:t>
            </w:r>
          </w:p>
        </w:tc>
        <w:tc>
          <w:tcPr>
            <w:tcW w:w="2984" w:type="pct"/>
            <w:tcBorders>
              <w:top w:val="single" w:color="auto" w:sz="6" w:space="0"/>
              <w:left w:val="single" w:color="auto" w:sz="6" w:space="0"/>
              <w:bottom w:val="single" w:color="auto" w:sz="6" w:space="0"/>
              <w:right w:val="single" w:color="auto" w:sz="6" w:space="0"/>
            </w:tcBorders>
            <w:tcMar/>
            <w:vAlign w:val="center"/>
          </w:tcPr>
          <w:p w:rsidRPr="3A4E2650" w:rsidR="00EE18B3" w:rsidP="00EE18B3" w:rsidRDefault="00EE18B3" w14:paraId="067DAE60" w14:textId="1CC856E0">
            <w:pPr>
              <w:rPr>
                <w:rFonts w:eastAsiaTheme="minorEastAsia"/>
                <w:sz w:val="24"/>
                <w:szCs w:val="24"/>
              </w:rPr>
            </w:pPr>
            <w:r w:rsidRPr="3A4E2650">
              <w:rPr>
                <w:rFonts w:eastAsiaTheme="minorEastAsia"/>
                <w:sz w:val="24"/>
                <w:szCs w:val="24"/>
              </w:rPr>
              <w:t xml:space="preserve">Report the project’s delivery for </w:t>
            </w:r>
            <w:proofErr w:type="gramStart"/>
            <w:r w:rsidRPr="3A4E2650">
              <w:rPr>
                <w:rFonts w:eastAsiaTheme="minorEastAsia"/>
                <w:sz w:val="24"/>
                <w:szCs w:val="24"/>
              </w:rPr>
              <w:t>the CSP's 20</w:t>
            </w:r>
            <w:r w:rsidR="00BF2C9C">
              <w:rPr>
                <w:rFonts w:eastAsiaTheme="minorEastAsia"/>
                <w:sz w:val="24"/>
                <w:szCs w:val="24"/>
              </w:rPr>
              <w:t>4</w:t>
            </w:r>
            <w:r>
              <w:rPr>
                <w:rFonts w:eastAsiaTheme="minorEastAsia"/>
                <w:sz w:val="24"/>
                <w:szCs w:val="24"/>
              </w:rPr>
              <w:t>5</w:t>
            </w:r>
            <w:proofErr w:type="gramEnd"/>
            <w:r w:rsidRPr="3A4E2650">
              <w:rPr>
                <w:rFonts w:eastAsiaTheme="minorEastAsia"/>
                <w:sz w:val="24"/>
                <w:szCs w:val="24"/>
              </w:rPr>
              <w:t xml:space="preserve"> study years based on the specified unit. Please review </w:t>
            </w:r>
            <w:r w:rsidR="00911168">
              <w:rPr>
                <w:rFonts w:eastAsiaTheme="minorEastAsia"/>
                <w:sz w:val="24"/>
                <w:szCs w:val="24"/>
              </w:rPr>
              <w:t xml:space="preserve">Section 9 CSP </w:t>
            </w:r>
            <w:r w:rsidR="006F6B8F">
              <w:rPr>
                <w:rFonts w:eastAsiaTheme="minorEastAsia"/>
                <w:sz w:val="24"/>
                <w:szCs w:val="24"/>
              </w:rPr>
              <w:t>Column</w:t>
            </w:r>
            <w:r w:rsidR="00911168">
              <w:rPr>
                <w:rFonts w:eastAsiaTheme="minorEastAsia"/>
                <w:sz w:val="24"/>
                <w:szCs w:val="24"/>
              </w:rPr>
              <w:t xml:space="preserve"> Instructions</w:t>
            </w:r>
            <w:r w:rsidRPr="67778EEE" w:rsidR="68ADAD79">
              <w:rPr>
                <w:rFonts w:eastAsiaTheme="minorEastAsia"/>
                <w:sz w:val="24"/>
                <w:szCs w:val="24"/>
              </w:rPr>
              <w:t xml:space="preserve"> </w:t>
            </w:r>
            <w:r w:rsidRPr="3A4E2650">
              <w:rPr>
                <w:rFonts w:eastAsiaTheme="minorEastAsia"/>
                <w:sz w:val="24"/>
                <w:szCs w:val="24"/>
              </w:rPr>
              <w:t>for more details.</w:t>
            </w:r>
          </w:p>
        </w:tc>
        <w:tc>
          <w:tcPr>
            <w:tcW w:w="607" w:type="pct"/>
            <w:tcBorders>
              <w:top w:val="single" w:color="auto" w:sz="6" w:space="0"/>
              <w:left w:val="single" w:color="auto" w:sz="6" w:space="0"/>
              <w:bottom w:val="single" w:color="auto" w:sz="6" w:space="0"/>
              <w:right w:val="single" w:color="auto" w:sz="6" w:space="0"/>
            </w:tcBorders>
            <w:tcMar/>
            <w:vAlign w:val="center"/>
          </w:tcPr>
          <w:p w:rsidR="00EE18B3" w:rsidP="00EE18B3" w:rsidRDefault="00EE18B3" w14:paraId="06B101A6" w14:textId="77777777">
            <w:pPr>
              <w:rPr>
                <w:rFonts w:eastAsiaTheme="minorEastAsia"/>
                <w:sz w:val="24"/>
                <w:szCs w:val="24"/>
              </w:rPr>
            </w:pPr>
            <w:r w:rsidRPr="188AFBF1">
              <w:rPr>
                <w:rFonts w:eastAsiaTheme="minorEastAsia"/>
                <w:sz w:val="24"/>
                <w:szCs w:val="24"/>
              </w:rPr>
              <w:t>numeric</w:t>
            </w:r>
          </w:p>
          <w:p w:rsidRPr="188AFBF1" w:rsidR="00EE18B3" w:rsidP="00EE18B3" w:rsidRDefault="00EE18B3" w14:paraId="1E9741CA" w14:textId="77777777">
            <w:pPr>
              <w:rPr>
                <w:rFonts w:eastAsiaTheme="minorEastAsia"/>
                <w:sz w:val="24"/>
                <w:szCs w:val="24"/>
              </w:rPr>
            </w:pPr>
          </w:p>
        </w:tc>
      </w:tr>
      <w:tr w:rsidR="000643D0" w:rsidTr="4FB71131" w14:paraId="494B1CDB" w14:textId="25DD9E08">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6E010EF2" w14:textId="331633DC">
            <w:pPr>
              <w:rPr>
                <w:rFonts w:eastAsiaTheme="minorEastAsia"/>
                <w:color w:val="000000" w:themeColor="text1"/>
                <w:sz w:val="24"/>
                <w:szCs w:val="24"/>
              </w:rPr>
            </w:pPr>
            <w:proofErr w:type="spellStart"/>
            <w:r w:rsidRPr="3A4E2650">
              <w:rPr>
                <w:rFonts w:eastAsiaTheme="minorEastAsia"/>
                <w:sz w:val="24"/>
                <w:szCs w:val="24"/>
              </w:rPr>
              <w:t>macro_supertype</w:t>
            </w:r>
            <w:proofErr w:type="spellEnd"/>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7184F6F8" w14:textId="41BB97E1">
            <w:pPr>
              <w:rPr>
                <w:rFonts w:eastAsiaTheme="minorEastAsia"/>
                <w:color w:val="000000" w:themeColor="text1"/>
                <w:sz w:val="24"/>
                <w:szCs w:val="24"/>
              </w:rPr>
            </w:pPr>
            <w:r w:rsidRPr="3A4E2650">
              <w:rPr>
                <w:rFonts w:eastAsiaTheme="minorEastAsia"/>
                <w:sz w:val="24"/>
                <w:szCs w:val="24"/>
              </w:rPr>
              <w:t xml:space="preserve">This is a </w:t>
            </w:r>
            <w:r w:rsidR="006F6B8F">
              <w:rPr>
                <w:rFonts w:eastAsiaTheme="minorEastAsia"/>
                <w:sz w:val="24"/>
                <w:szCs w:val="24"/>
              </w:rPr>
              <w:t>column</w:t>
            </w:r>
            <w:r w:rsidRPr="3A4E2650">
              <w:rPr>
                <w:rFonts w:eastAsiaTheme="minorEastAsia"/>
                <w:sz w:val="24"/>
                <w:szCs w:val="24"/>
              </w:rPr>
              <w:t xml:space="preserve"> reserved for RDTv3 macro use. Please do not enter any data into this </w:t>
            </w:r>
            <w:r w:rsidR="006F6B8F">
              <w:rPr>
                <w:rFonts w:eastAsiaTheme="minorEastAsia"/>
                <w:sz w:val="24"/>
                <w:szCs w:val="24"/>
              </w:rPr>
              <w:t>column</w:t>
            </w:r>
            <w:r w:rsidRPr="3A4E2650">
              <w:rPr>
                <w:rFonts w:eastAsiaTheme="minorEastAsia"/>
                <w:sz w:val="24"/>
                <w:szCs w:val="24"/>
              </w:rPr>
              <w:t xml:space="preserve">. This </w:t>
            </w:r>
            <w:r w:rsidR="006F6B8F">
              <w:rPr>
                <w:rFonts w:eastAsiaTheme="minorEastAsia"/>
                <w:sz w:val="24"/>
                <w:szCs w:val="24"/>
              </w:rPr>
              <w:t>column</w:t>
            </w:r>
            <w:r w:rsidRPr="3A4E2650">
              <w:rPr>
                <w:rFonts w:eastAsiaTheme="minorEastAsia"/>
                <w:sz w:val="24"/>
                <w:szCs w:val="24"/>
              </w:rPr>
              <w:t xml:space="preserve"> will be automatically populated with supertype value by RDTv3 macro based on supertype value (RDTv3.resources.resource_supertype) corresponding to resource name. </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32C56513" w14:textId="1E8328E2">
            <w:pPr>
              <w:rPr>
                <w:rFonts w:eastAsiaTheme="minorEastAsia"/>
                <w:color w:val="000000" w:themeColor="text1"/>
                <w:sz w:val="24"/>
                <w:szCs w:val="24"/>
              </w:rPr>
            </w:pPr>
          </w:p>
        </w:tc>
      </w:tr>
      <w:tr w:rsidR="000643D0" w:rsidTr="4FB71131" w14:paraId="0D630E43" w14:textId="0F22B142">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093C1358" w14:textId="4E63E42B">
            <w:pPr>
              <w:rPr>
                <w:rFonts w:eastAsiaTheme="minorEastAsia"/>
                <w:color w:val="000000" w:themeColor="text1"/>
                <w:sz w:val="24"/>
                <w:szCs w:val="24"/>
              </w:rPr>
            </w:pPr>
            <w:r w:rsidRPr="3A4E2650">
              <w:rPr>
                <w:rFonts w:eastAsiaTheme="minorEastAsia"/>
                <w:sz w:val="24"/>
                <w:szCs w:val="24"/>
              </w:rPr>
              <w:lastRenderedPageBreak/>
              <w:t>notes</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3E5BA132" w14:textId="54BE709F">
            <w:pPr>
              <w:rPr>
                <w:rFonts w:eastAsiaTheme="minorEastAsia"/>
                <w:color w:val="000000" w:themeColor="text1"/>
                <w:sz w:val="24"/>
                <w:szCs w:val="24"/>
              </w:rPr>
            </w:pPr>
            <w:r w:rsidRPr="5AB97B93">
              <w:rPr>
                <w:rFonts w:eastAsiaTheme="minorEastAsia"/>
                <w:sz w:val="24"/>
                <w:szCs w:val="24"/>
              </w:rPr>
              <w:t xml:space="preserve">Any additional information that LSEs want to provide and was not captured in the existing </w:t>
            </w:r>
            <w:r w:rsidR="006F6B8F">
              <w:rPr>
                <w:rFonts w:eastAsiaTheme="minorEastAsia"/>
                <w:sz w:val="24"/>
                <w:szCs w:val="24"/>
              </w:rPr>
              <w:t>column</w:t>
            </w:r>
            <w:r w:rsidRPr="5AB97B93">
              <w:rPr>
                <w:rFonts w:eastAsiaTheme="minorEastAsia"/>
                <w:sz w:val="24"/>
                <w:szCs w:val="24"/>
              </w:rPr>
              <w:t>s.</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000643D0" w:rsidRDefault="000643D0" w14:paraId="6A2318E3" w14:textId="2E46E388">
            <w:pPr>
              <w:rPr>
                <w:rFonts w:eastAsiaTheme="minorEastAsia"/>
                <w:sz w:val="24"/>
                <w:szCs w:val="24"/>
              </w:rPr>
            </w:pPr>
            <w:r w:rsidRPr="4724572B">
              <w:rPr>
                <w:rFonts w:eastAsiaTheme="minorEastAsia"/>
                <w:sz w:val="24"/>
                <w:szCs w:val="24"/>
              </w:rPr>
              <w:t>string</w:t>
            </w:r>
          </w:p>
          <w:p w:rsidR="000643D0" w:rsidP="000643D0" w:rsidRDefault="000643D0" w14:paraId="0E81DDF4" w14:textId="4AE21C58">
            <w:pPr>
              <w:rPr>
                <w:rFonts w:eastAsiaTheme="minorEastAsia"/>
                <w:color w:val="000000" w:themeColor="text1"/>
                <w:sz w:val="24"/>
                <w:szCs w:val="24"/>
              </w:rPr>
            </w:pPr>
          </w:p>
        </w:tc>
      </w:tr>
    </w:tbl>
    <w:p w:rsidRPr="009A5C88" w:rsidR="009A5C88" w:rsidP="07FB1C4E" w:rsidRDefault="009A5C88" w14:paraId="39396407" w14:textId="77860513">
      <w:pPr>
        <w:spacing w:line="257" w:lineRule="auto"/>
        <w:rPr>
          <w:rFonts w:eastAsiaTheme="minorEastAsia"/>
          <w:color w:val="000000" w:themeColor="text1"/>
          <w:sz w:val="24"/>
          <w:szCs w:val="24"/>
        </w:rPr>
      </w:pPr>
    </w:p>
    <w:p w:rsidR="009A5C88" w:rsidP="008F01B9" w:rsidRDefault="009A5C88" w14:paraId="69BF251A" w14:textId="77777777">
      <w:pPr>
        <w:pStyle w:val="Heading1"/>
        <w:numPr>
          <w:ilvl w:val="0"/>
          <w:numId w:val="5"/>
        </w:numPr>
        <w:rPr>
          <w:rFonts w:asciiTheme="minorHAnsi" w:hAnsiTheme="minorHAnsi" w:eastAsiaTheme="minorEastAsia" w:cstheme="minorBidi"/>
          <w:color w:val="4472C4" w:themeColor="accent1"/>
        </w:rPr>
      </w:pPr>
      <w:r w:rsidRPr="4D58BA55">
        <w:rPr>
          <w:rFonts w:asciiTheme="minorHAnsi" w:hAnsiTheme="minorHAnsi" w:eastAsiaTheme="minorEastAsia" w:cstheme="minorBidi"/>
          <w:color w:val="4472C4" w:themeColor="accent1"/>
        </w:rPr>
        <w:t>Resources</w:t>
      </w:r>
    </w:p>
    <w:p w:rsidRPr="00B67569" w:rsidR="009A5C88" w:rsidP="07FB1C4E" w:rsidRDefault="2D8EC9B1" w14:paraId="716EC04D" w14:textId="6DA50907">
      <w:pPr>
        <w:pStyle w:val="xmsonormal"/>
        <w:rPr>
          <w:rFonts w:asciiTheme="minorHAnsi" w:hAnsiTheme="minorHAnsi" w:eastAsiaTheme="minorEastAsia" w:cstheme="minorBidi"/>
          <w:color w:val="4472C4" w:themeColor="accent1"/>
          <w:sz w:val="24"/>
          <w:szCs w:val="24"/>
        </w:rPr>
      </w:pPr>
      <w:r w:rsidRPr="5AB97B93">
        <w:rPr>
          <w:rFonts w:asciiTheme="minorHAnsi" w:hAnsiTheme="minorHAnsi" w:eastAsiaTheme="minorEastAsia" w:cstheme="minorBidi"/>
          <w:sz w:val="24"/>
          <w:szCs w:val="24"/>
        </w:rPr>
        <w:t xml:space="preserve">RDTv3 </w:t>
      </w:r>
      <w:r w:rsidRPr="5AB97B93" w:rsidR="2548EA8B">
        <w:rPr>
          <w:rFonts w:asciiTheme="minorHAnsi" w:hAnsiTheme="minorHAnsi" w:eastAsiaTheme="minorEastAsia" w:cstheme="minorBidi"/>
          <w:sz w:val="24"/>
          <w:szCs w:val="24"/>
        </w:rPr>
        <w:t xml:space="preserve">defines a list of valid resource names. This list is defined as the Cutoff Date defined in </w:t>
      </w:r>
      <w:r w:rsidRPr="67778EEE" w:rsidR="550ED2C0">
        <w:rPr>
          <w:rFonts w:asciiTheme="minorHAnsi" w:hAnsiTheme="minorHAnsi" w:eastAsiaTheme="minorEastAsia" w:cstheme="minorBidi"/>
          <w:sz w:val="24"/>
          <w:szCs w:val="24"/>
        </w:rPr>
        <w:t>Section 5 Contract Status</w:t>
      </w:r>
      <w:r w:rsidRPr="5AB97B93" w:rsidR="2548EA8B">
        <w:rPr>
          <w:rFonts w:asciiTheme="minorHAnsi" w:hAnsiTheme="minorHAnsi" w:eastAsiaTheme="minorEastAsia" w:cstheme="minorBidi"/>
          <w:sz w:val="24"/>
          <w:szCs w:val="24"/>
        </w:rPr>
        <w:t xml:space="preserve"> below. In RDTv3 this list </w:t>
      </w:r>
      <w:proofErr w:type="gramStart"/>
      <w:r w:rsidRPr="5AB97B93" w:rsidR="2548EA8B">
        <w:rPr>
          <w:rFonts w:asciiTheme="minorHAnsi" w:hAnsiTheme="minorHAnsi" w:eastAsiaTheme="minorEastAsia" w:cstheme="minorBidi"/>
          <w:sz w:val="24"/>
          <w:szCs w:val="24"/>
        </w:rPr>
        <w:t>is located in</w:t>
      </w:r>
      <w:proofErr w:type="gramEnd"/>
      <w:r w:rsidRPr="5AB97B93" w:rsidR="2548EA8B">
        <w:rPr>
          <w:rFonts w:asciiTheme="minorHAnsi" w:hAnsiTheme="minorHAnsi" w:eastAsiaTheme="minorEastAsia" w:cstheme="minorBidi"/>
          <w:sz w:val="24"/>
          <w:szCs w:val="24"/>
        </w:rPr>
        <w:t xml:space="preserve"> RDTv3.Resources.</w:t>
      </w:r>
      <w:proofErr w:type="gramStart"/>
      <w:r w:rsidRPr="5AB97B93" w:rsidR="2548EA8B">
        <w:rPr>
          <w:rFonts w:asciiTheme="minorHAnsi" w:hAnsiTheme="minorHAnsi" w:eastAsiaTheme="minorEastAsia" w:cstheme="minorBidi"/>
          <w:sz w:val="24"/>
          <w:szCs w:val="24"/>
        </w:rPr>
        <w:t>resource.This</w:t>
      </w:r>
      <w:proofErr w:type="gramEnd"/>
      <w:r w:rsidRPr="5AB97B93" w:rsidR="2548EA8B">
        <w:rPr>
          <w:rFonts w:asciiTheme="minorHAnsi" w:hAnsiTheme="minorHAnsi" w:eastAsiaTheme="minorEastAsia" w:cstheme="minorBidi"/>
          <w:sz w:val="24"/>
          <w:szCs w:val="24"/>
        </w:rPr>
        <w:t xml:space="preserve"> list contains specified physical resources, unspecified resources that are delivered over a specific transmission branch group, or unspecified resources that are from a specific competitive renewable energy zone (CREZ</w:t>
      </w:r>
      <w:r w:rsidRPr="5AB97B93" w:rsidR="32C99530">
        <w:rPr>
          <w:rFonts w:asciiTheme="minorHAnsi" w:hAnsiTheme="minorHAnsi" w:eastAsiaTheme="minorEastAsia" w:cstheme="minorBidi"/>
          <w:sz w:val="24"/>
          <w:szCs w:val="24"/>
        </w:rPr>
        <w:t>)</w:t>
      </w:r>
      <w:r w:rsidRPr="5AB97B93">
        <w:rPr>
          <w:rStyle w:val="FootnoteReference"/>
          <w:rFonts w:asciiTheme="minorHAnsi" w:hAnsiTheme="minorHAnsi" w:eastAsiaTheme="minorEastAsia" w:cstheme="minorBidi"/>
          <w:sz w:val="24"/>
          <w:szCs w:val="24"/>
        </w:rPr>
        <w:footnoteReference w:id="2"/>
      </w:r>
      <w:r w:rsidRPr="5AB97B93" w:rsidR="32C99530">
        <w:rPr>
          <w:rFonts w:asciiTheme="minorHAnsi" w:hAnsiTheme="minorHAnsi" w:eastAsiaTheme="minorEastAsia" w:cstheme="minorBidi"/>
          <w:sz w:val="24"/>
          <w:szCs w:val="24"/>
        </w:rPr>
        <w:t>.</w:t>
      </w:r>
      <w:r w:rsidRPr="5AB97B93" w:rsidR="2548EA8B">
        <w:rPr>
          <w:rFonts w:asciiTheme="minorHAnsi" w:hAnsiTheme="minorHAnsi" w:eastAsiaTheme="minorEastAsia" w:cstheme="minorBidi"/>
          <w:sz w:val="24"/>
          <w:szCs w:val="24"/>
        </w:rPr>
        <w:t xml:space="preserve"> There are also options for resources that have less specific information.</w:t>
      </w:r>
      <w:r w:rsidRPr="5AB97B93" w:rsidR="25B8B390">
        <w:rPr>
          <w:rFonts w:asciiTheme="minorHAnsi" w:hAnsiTheme="minorHAnsi" w:eastAsiaTheme="minorEastAsia" w:cstheme="minorBidi"/>
          <w:sz w:val="24"/>
          <w:szCs w:val="24"/>
        </w:rPr>
        <w:t xml:space="preserve"> For resources where the specific name is not included in the resource list, please use the generic branch name. Include the </w:t>
      </w:r>
      <w:r w:rsidRPr="5AB97B93" w:rsidR="40FB3B41">
        <w:rPr>
          <w:rFonts w:asciiTheme="minorHAnsi" w:hAnsiTheme="minorHAnsi" w:eastAsiaTheme="minorEastAsia" w:cstheme="minorBidi"/>
          <w:sz w:val="24"/>
          <w:szCs w:val="24"/>
        </w:rPr>
        <w:t xml:space="preserve">CAISO ID or other specific name in the </w:t>
      </w:r>
      <w:r w:rsidRPr="5AB97B93" w:rsidR="5E1C882C">
        <w:rPr>
          <w:rFonts w:asciiTheme="minorHAnsi" w:hAnsiTheme="minorHAnsi" w:eastAsiaTheme="minorEastAsia" w:cstheme="minorBidi"/>
          <w:sz w:val="24"/>
          <w:szCs w:val="24"/>
        </w:rPr>
        <w:t>“</w:t>
      </w:r>
      <w:proofErr w:type="spellStart"/>
      <w:r w:rsidRPr="5AB97B93" w:rsidR="5E1C882C">
        <w:rPr>
          <w:rFonts w:asciiTheme="minorHAnsi" w:hAnsiTheme="minorHAnsi" w:eastAsiaTheme="minorEastAsia" w:cstheme="minorBidi"/>
          <w:sz w:val="24"/>
          <w:szCs w:val="24"/>
        </w:rPr>
        <w:t>alternative_resource_name</w:t>
      </w:r>
      <w:proofErr w:type="spellEnd"/>
      <w:r w:rsidRPr="5AB97B93" w:rsidR="5E1C882C">
        <w:rPr>
          <w:rFonts w:asciiTheme="minorHAnsi" w:hAnsiTheme="minorHAnsi" w:eastAsiaTheme="minorEastAsia" w:cstheme="minorBidi"/>
          <w:sz w:val="24"/>
          <w:szCs w:val="24"/>
        </w:rPr>
        <w:t>” column.</w:t>
      </w:r>
      <w:r w:rsidR="00320065">
        <w:rPr>
          <w:rFonts w:asciiTheme="minorHAnsi" w:hAnsiTheme="minorHAnsi" w:eastAsiaTheme="minorEastAsia" w:cstheme="minorBidi"/>
          <w:sz w:val="24"/>
          <w:szCs w:val="24"/>
        </w:rPr>
        <w:t xml:space="preserve"> </w:t>
      </w:r>
      <w:r w:rsidRPr="3A4E2650" w:rsidR="36EB1C1A">
        <w:rPr>
          <w:rFonts w:asciiTheme="minorHAnsi" w:hAnsiTheme="minorHAnsi" w:eastAsiaTheme="minorEastAsia" w:cstheme="minorBidi"/>
          <w:sz w:val="24"/>
          <w:szCs w:val="24"/>
        </w:rPr>
        <w:t>The types of resource names in the resource list are:</w:t>
      </w:r>
    </w:p>
    <w:p w:rsidRPr="00B67569" w:rsidR="009A5C88" w:rsidP="5AB97B93" w:rsidRDefault="009A5C88" w14:paraId="40D42FF3" w14:textId="11B26657">
      <w:pPr>
        <w:pStyle w:val="xmsonormal"/>
        <w:rPr>
          <w:rFonts w:asciiTheme="minorHAnsi" w:hAnsiTheme="minorHAnsi" w:eastAsiaTheme="minorEastAsia" w:cstheme="minorBidi"/>
          <w:color w:val="4472C4" w:themeColor="accent1"/>
          <w:sz w:val="24"/>
          <w:szCs w:val="24"/>
        </w:rPr>
      </w:pPr>
    </w:p>
    <w:p w:rsidRPr="00B32C6B" w:rsidR="009A5C88" w:rsidP="008F01B9" w:rsidRDefault="36EB1C1A" w14:paraId="27405F5C" w14:textId="4860FDCE">
      <w:pPr>
        <w:pStyle w:val="xmsonormal"/>
        <w:numPr>
          <w:ilvl w:val="0"/>
          <w:numId w:val="4"/>
        </w:numPr>
        <w:rPr>
          <w:rFonts w:asciiTheme="minorHAnsi" w:hAnsiTheme="minorHAnsi" w:eastAsiaTheme="minorEastAsia" w:cstheme="minorBidi"/>
          <w:color w:val="000000" w:themeColor="text1"/>
          <w:sz w:val="24"/>
          <w:szCs w:val="24"/>
        </w:rPr>
      </w:pPr>
      <w:r w:rsidRPr="3A4E2650">
        <w:rPr>
          <w:rFonts w:asciiTheme="minorHAnsi" w:hAnsiTheme="minorHAnsi" w:eastAsiaTheme="minorEastAsia" w:cstheme="minorBidi"/>
          <w:sz w:val="24"/>
          <w:szCs w:val="24"/>
        </w:rPr>
        <w:t xml:space="preserve">Baseline resources (either CAISO ID, ADS name, RPS name, name from the Mid-Term Reliability </w:t>
      </w:r>
      <w:r w:rsidRPr="3A4E2650" w:rsidR="476B7940">
        <w:rPr>
          <w:rFonts w:asciiTheme="minorHAnsi" w:hAnsiTheme="minorHAnsi" w:eastAsiaTheme="minorEastAsia" w:cstheme="minorBidi"/>
          <w:sz w:val="24"/>
          <w:szCs w:val="24"/>
        </w:rPr>
        <w:t>Baseline Generator List</w:t>
      </w:r>
      <w:r w:rsidRPr="3A4E2650">
        <w:rPr>
          <w:rFonts w:asciiTheme="minorHAnsi" w:hAnsiTheme="minorHAnsi" w:eastAsiaTheme="minorEastAsia" w:cstheme="minorBidi"/>
          <w:sz w:val="24"/>
          <w:szCs w:val="24"/>
        </w:rPr>
        <w:t>, or other name like DR program)</w:t>
      </w:r>
      <w:r w:rsidR="00320065">
        <w:rPr>
          <w:rFonts w:asciiTheme="minorHAnsi" w:hAnsiTheme="minorHAnsi" w:eastAsiaTheme="minorEastAsia" w:cstheme="minorBidi"/>
          <w:sz w:val="24"/>
          <w:szCs w:val="24"/>
        </w:rPr>
        <w:t>.</w:t>
      </w:r>
    </w:p>
    <w:p w:rsidR="00B32C6B" w:rsidP="008F01B9" w:rsidRDefault="00B32C6B" w14:paraId="5E9BE758" w14:textId="284CCE2A">
      <w:pPr>
        <w:pStyle w:val="xmsonormal"/>
        <w:numPr>
          <w:ilvl w:val="0"/>
          <w:numId w:val="4"/>
        </w:numPr>
        <w:rPr>
          <w:rFonts w:asciiTheme="minorHAnsi" w:hAnsiTheme="minorHAnsi" w:eastAsiaTheme="minorEastAsia" w:cstheme="minorBidi"/>
          <w:color w:val="000000" w:themeColor="text1"/>
          <w:sz w:val="24"/>
          <w:szCs w:val="24"/>
        </w:rPr>
      </w:pPr>
      <w:r>
        <w:rPr>
          <w:rFonts w:asciiTheme="minorHAnsi" w:hAnsiTheme="minorHAnsi" w:eastAsiaTheme="minorEastAsia" w:cstheme="minorBidi"/>
          <w:sz w:val="24"/>
          <w:szCs w:val="24"/>
        </w:rPr>
        <w:t xml:space="preserve">Resources from the CAISO </w:t>
      </w:r>
      <w:r w:rsidRPr="009F2BC7" w:rsidR="009F2BC7">
        <w:rPr>
          <w:rFonts w:asciiTheme="minorHAnsi" w:hAnsiTheme="minorHAnsi" w:eastAsiaTheme="minorEastAsia" w:cstheme="minorBidi"/>
          <w:sz w:val="24"/>
          <w:szCs w:val="24"/>
        </w:rPr>
        <w:t>Generator</w:t>
      </w:r>
      <w:r w:rsidR="009F2BC7">
        <w:rPr>
          <w:rFonts w:asciiTheme="minorHAnsi" w:hAnsiTheme="minorHAnsi" w:eastAsiaTheme="minorEastAsia" w:cstheme="minorBidi"/>
          <w:sz w:val="24"/>
          <w:szCs w:val="24"/>
        </w:rPr>
        <w:t xml:space="preserve"> </w:t>
      </w:r>
      <w:r w:rsidRPr="009F2BC7" w:rsidR="009F2BC7">
        <w:rPr>
          <w:rFonts w:asciiTheme="minorHAnsi" w:hAnsiTheme="minorHAnsi" w:eastAsiaTheme="minorEastAsia" w:cstheme="minorBidi"/>
          <w:sz w:val="24"/>
          <w:szCs w:val="24"/>
        </w:rPr>
        <w:t>Interconnection</w:t>
      </w:r>
      <w:r w:rsidR="009F2BC7">
        <w:rPr>
          <w:rFonts w:asciiTheme="minorHAnsi" w:hAnsiTheme="minorHAnsi" w:eastAsiaTheme="minorEastAsia" w:cstheme="minorBidi"/>
          <w:sz w:val="24"/>
          <w:szCs w:val="24"/>
        </w:rPr>
        <w:t xml:space="preserve"> </w:t>
      </w:r>
      <w:r w:rsidRPr="009F2BC7" w:rsidR="009F2BC7">
        <w:rPr>
          <w:rFonts w:asciiTheme="minorHAnsi" w:hAnsiTheme="minorHAnsi" w:eastAsiaTheme="minorEastAsia" w:cstheme="minorBidi"/>
          <w:sz w:val="24"/>
          <w:szCs w:val="24"/>
        </w:rPr>
        <w:t>Resource</w:t>
      </w:r>
      <w:r w:rsidR="009F2BC7">
        <w:rPr>
          <w:rFonts w:asciiTheme="minorHAnsi" w:hAnsiTheme="minorHAnsi" w:eastAsiaTheme="minorEastAsia" w:cstheme="minorBidi"/>
          <w:sz w:val="24"/>
          <w:szCs w:val="24"/>
        </w:rPr>
        <w:t xml:space="preserve"> </w:t>
      </w:r>
      <w:r w:rsidRPr="009F2BC7" w:rsidR="009F2BC7">
        <w:rPr>
          <w:rFonts w:asciiTheme="minorHAnsi" w:hAnsiTheme="minorHAnsi" w:eastAsiaTheme="minorEastAsia" w:cstheme="minorBidi"/>
          <w:sz w:val="24"/>
          <w:szCs w:val="24"/>
        </w:rPr>
        <w:t>ID</w:t>
      </w:r>
      <w:r w:rsidR="009F2BC7">
        <w:rPr>
          <w:rFonts w:asciiTheme="minorHAnsi" w:hAnsiTheme="minorHAnsi" w:eastAsiaTheme="minorEastAsia" w:cstheme="minorBidi"/>
          <w:sz w:val="24"/>
          <w:szCs w:val="24"/>
        </w:rPr>
        <w:t xml:space="preserve"> </w:t>
      </w:r>
      <w:r w:rsidRPr="009F2BC7" w:rsidR="009F2BC7">
        <w:rPr>
          <w:rFonts w:asciiTheme="minorHAnsi" w:hAnsiTheme="minorHAnsi" w:eastAsiaTheme="minorEastAsia" w:cstheme="minorBidi"/>
          <w:sz w:val="24"/>
          <w:szCs w:val="24"/>
        </w:rPr>
        <w:t>Report</w:t>
      </w:r>
      <w:r w:rsidR="00B96D40">
        <w:rPr>
          <w:rFonts w:asciiTheme="minorHAnsi" w:hAnsiTheme="minorHAnsi" w:eastAsiaTheme="minorEastAsia" w:cstheme="minorBidi"/>
          <w:sz w:val="24"/>
          <w:szCs w:val="24"/>
        </w:rPr>
        <w:t>, as of the release</w:t>
      </w:r>
      <w:r w:rsidR="00320065">
        <w:rPr>
          <w:rFonts w:asciiTheme="minorHAnsi" w:hAnsiTheme="minorHAnsi" w:eastAsiaTheme="minorEastAsia" w:cstheme="minorBidi"/>
          <w:sz w:val="24"/>
          <w:szCs w:val="24"/>
        </w:rPr>
        <w:t>.</w:t>
      </w:r>
      <w:r w:rsidR="00B96D40">
        <w:rPr>
          <w:rFonts w:asciiTheme="minorHAnsi" w:hAnsiTheme="minorHAnsi" w:eastAsiaTheme="minorEastAsia" w:cstheme="minorBidi"/>
          <w:sz w:val="24"/>
          <w:szCs w:val="24"/>
        </w:rPr>
        <w:t xml:space="preserve"> </w:t>
      </w:r>
    </w:p>
    <w:p w:rsidR="009A5C88" w:rsidP="5AB97B93" w:rsidRDefault="36EB1C1A" w14:paraId="6B971D58" w14:textId="77777777">
      <w:pPr>
        <w:pStyle w:val="xmsonormal"/>
        <w:numPr>
          <w:ilvl w:val="0"/>
          <w:numId w:val="4"/>
        </w:numPr>
        <w:rPr>
          <w:rFonts w:asciiTheme="minorHAnsi" w:hAnsiTheme="minorHAnsi" w:eastAsiaTheme="minorEastAsia" w:cstheme="minorBidi"/>
          <w:color w:val="000000" w:themeColor="text1"/>
          <w:sz w:val="24"/>
          <w:szCs w:val="24"/>
        </w:rPr>
      </w:pPr>
      <w:r w:rsidRPr="5AB97B93">
        <w:rPr>
          <w:rFonts w:asciiTheme="minorHAnsi" w:hAnsiTheme="minorHAnsi" w:eastAsiaTheme="minorEastAsia" w:cstheme="minorBidi"/>
          <w:sz w:val="24"/>
          <w:szCs w:val="24"/>
        </w:rPr>
        <w:t>Branch Group names of the form “</w:t>
      </w:r>
      <w:proofErr w:type="spellStart"/>
      <w:r w:rsidRPr="5AB97B93">
        <w:rPr>
          <w:rFonts w:asciiTheme="minorHAnsi" w:hAnsiTheme="minorHAnsi" w:eastAsiaTheme="minorEastAsia" w:cstheme="minorBidi"/>
          <w:sz w:val="24"/>
          <w:szCs w:val="24"/>
        </w:rPr>
        <w:t>GENERIC_BRANCH_branchname</w:t>
      </w:r>
      <w:proofErr w:type="spellEnd"/>
      <w:r w:rsidRPr="5AB97B93">
        <w:rPr>
          <w:rFonts w:asciiTheme="minorHAnsi" w:hAnsiTheme="minorHAnsi" w:eastAsiaTheme="minorEastAsia" w:cstheme="minorBidi"/>
          <w:sz w:val="24"/>
          <w:szCs w:val="24"/>
        </w:rPr>
        <w:t>” where “</w:t>
      </w:r>
      <w:proofErr w:type="spellStart"/>
      <w:r w:rsidRPr="5AB97B93">
        <w:rPr>
          <w:rFonts w:asciiTheme="minorHAnsi" w:hAnsiTheme="minorHAnsi" w:eastAsiaTheme="minorEastAsia" w:cstheme="minorBidi"/>
          <w:sz w:val="24"/>
          <w:szCs w:val="24"/>
        </w:rPr>
        <w:t>branchname</w:t>
      </w:r>
      <w:proofErr w:type="spellEnd"/>
      <w:r w:rsidRPr="5AB97B93">
        <w:rPr>
          <w:rFonts w:asciiTheme="minorHAnsi" w:hAnsiTheme="minorHAnsi" w:eastAsiaTheme="minorEastAsia" w:cstheme="minorBidi"/>
          <w:sz w:val="24"/>
          <w:szCs w:val="24"/>
        </w:rPr>
        <w:t xml:space="preserve">” is the name of the transmission branch name. </w:t>
      </w:r>
    </w:p>
    <w:p w:rsidR="009A5C88" w:rsidP="5AB97B93" w:rsidRDefault="36EB1C1A" w14:paraId="1F4D9967" w14:textId="455F90A5">
      <w:pPr>
        <w:pStyle w:val="xmsonormal"/>
        <w:numPr>
          <w:ilvl w:val="0"/>
          <w:numId w:val="4"/>
        </w:numPr>
        <w:rPr>
          <w:rFonts w:asciiTheme="minorHAnsi" w:hAnsiTheme="minorHAnsi" w:eastAsiaTheme="minorEastAsia" w:cstheme="minorBidi"/>
          <w:color w:val="000000" w:themeColor="text1"/>
          <w:sz w:val="24"/>
          <w:szCs w:val="24"/>
        </w:rPr>
      </w:pPr>
      <w:r w:rsidRPr="5AB97B93">
        <w:rPr>
          <w:rFonts w:asciiTheme="minorHAnsi" w:hAnsiTheme="minorHAnsi" w:eastAsiaTheme="minorEastAsia" w:cstheme="minorBidi"/>
          <w:sz w:val="24"/>
          <w:szCs w:val="24"/>
        </w:rPr>
        <w:t>CREZ names of the form “</w:t>
      </w:r>
      <w:proofErr w:type="spellStart"/>
      <w:r w:rsidRPr="5AB97B93">
        <w:rPr>
          <w:rFonts w:asciiTheme="minorHAnsi" w:hAnsiTheme="minorHAnsi" w:eastAsiaTheme="minorEastAsia" w:cstheme="minorBidi"/>
          <w:sz w:val="24"/>
          <w:szCs w:val="24"/>
        </w:rPr>
        <w:t>GENERIC_CREZ_crezname</w:t>
      </w:r>
      <w:proofErr w:type="spellEnd"/>
      <w:r w:rsidRPr="5AB97B93">
        <w:rPr>
          <w:rFonts w:asciiTheme="minorHAnsi" w:hAnsiTheme="minorHAnsi" w:eastAsiaTheme="minorEastAsia" w:cstheme="minorBidi"/>
          <w:sz w:val="24"/>
          <w:szCs w:val="24"/>
        </w:rPr>
        <w:t>” where “</w:t>
      </w:r>
      <w:proofErr w:type="spellStart"/>
      <w:r w:rsidRPr="5AB97B93">
        <w:rPr>
          <w:rFonts w:asciiTheme="minorHAnsi" w:hAnsiTheme="minorHAnsi" w:eastAsiaTheme="minorEastAsia" w:cstheme="minorBidi"/>
          <w:sz w:val="24"/>
          <w:szCs w:val="24"/>
        </w:rPr>
        <w:t>crezname</w:t>
      </w:r>
      <w:proofErr w:type="spellEnd"/>
      <w:r w:rsidRPr="5AB97B93">
        <w:rPr>
          <w:rFonts w:asciiTheme="minorHAnsi" w:hAnsiTheme="minorHAnsi" w:eastAsiaTheme="minorEastAsia" w:cstheme="minorBidi"/>
          <w:sz w:val="24"/>
          <w:szCs w:val="24"/>
        </w:rPr>
        <w:t xml:space="preserve">” is the name of the CREZ. </w:t>
      </w:r>
    </w:p>
    <w:p w:rsidR="009A5C88" w:rsidP="5AB97B93" w:rsidRDefault="36EB1C1A" w14:paraId="7F02D590" w14:textId="77777777">
      <w:pPr>
        <w:pStyle w:val="xmsonormal"/>
        <w:numPr>
          <w:ilvl w:val="0"/>
          <w:numId w:val="4"/>
        </w:numPr>
        <w:rPr>
          <w:rFonts w:asciiTheme="minorHAnsi" w:hAnsiTheme="minorHAnsi" w:eastAsiaTheme="minorEastAsia" w:cstheme="minorBidi"/>
          <w:color w:val="000000" w:themeColor="text1"/>
          <w:sz w:val="24"/>
          <w:szCs w:val="24"/>
        </w:rPr>
      </w:pPr>
      <w:r w:rsidRPr="5AB97B93">
        <w:rPr>
          <w:rFonts w:asciiTheme="minorHAnsi" w:hAnsiTheme="minorHAnsi" w:eastAsiaTheme="minorEastAsia" w:cstheme="minorBidi"/>
          <w:sz w:val="24"/>
          <w:szCs w:val="24"/>
        </w:rPr>
        <w:t>Unbundled recs from a particular CREZ of the form “</w:t>
      </w:r>
      <w:proofErr w:type="spellStart"/>
      <w:r w:rsidRPr="5AB97B93">
        <w:rPr>
          <w:rFonts w:asciiTheme="minorHAnsi" w:hAnsiTheme="minorHAnsi" w:eastAsiaTheme="minorEastAsia" w:cstheme="minorBidi"/>
          <w:sz w:val="24"/>
          <w:szCs w:val="24"/>
        </w:rPr>
        <w:t>UNBUNDLED_crezname</w:t>
      </w:r>
      <w:proofErr w:type="spellEnd"/>
      <w:r w:rsidRPr="5AB97B93">
        <w:rPr>
          <w:rFonts w:asciiTheme="minorHAnsi" w:hAnsiTheme="minorHAnsi" w:eastAsiaTheme="minorEastAsia" w:cstheme="minorBidi"/>
          <w:sz w:val="24"/>
          <w:szCs w:val="24"/>
        </w:rPr>
        <w:t>.”</w:t>
      </w:r>
    </w:p>
    <w:p w:rsidR="009A5C88" w:rsidP="5AB97B93" w:rsidRDefault="36EB1C1A" w14:paraId="2AC7EAA7" w14:textId="37DAE1E1">
      <w:pPr>
        <w:pStyle w:val="xmsonormal"/>
        <w:numPr>
          <w:ilvl w:val="0"/>
          <w:numId w:val="4"/>
        </w:numPr>
        <w:rPr>
          <w:rFonts w:asciiTheme="minorHAnsi" w:hAnsiTheme="minorHAnsi" w:eastAsiaTheme="minorEastAsia" w:cstheme="minorBidi"/>
          <w:color w:val="000000" w:themeColor="text1"/>
          <w:sz w:val="24"/>
          <w:szCs w:val="24"/>
        </w:rPr>
      </w:pPr>
      <w:r w:rsidRPr="5AB97B93">
        <w:rPr>
          <w:rFonts w:asciiTheme="minorHAnsi" w:hAnsiTheme="minorHAnsi" w:eastAsiaTheme="minorEastAsia" w:cstheme="minorBidi"/>
          <w:sz w:val="24"/>
          <w:szCs w:val="24"/>
        </w:rPr>
        <w:t>Special case values (“unspecified”, “</w:t>
      </w:r>
      <w:proofErr w:type="spellStart"/>
      <w:r w:rsidRPr="5AB97B93">
        <w:rPr>
          <w:rFonts w:asciiTheme="minorHAnsi" w:hAnsiTheme="minorHAnsi" w:eastAsiaTheme="minorEastAsia" w:cstheme="minorBidi"/>
          <w:sz w:val="24"/>
          <w:szCs w:val="24"/>
        </w:rPr>
        <w:t>unbundledrec</w:t>
      </w:r>
      <w:proofErr w:type="spellEnd"/>
      <w:r w:rsidRPr="5AB97B93">
        <w:rPr>
          <w:rFonts w:asciiTheme="minorHAnsi" w:hAnsiTheme="minorHAnsi" w:eastAsiaTheme="minorEastAsia" w:cstheme="minorBidi"/>
          <w:sz w:val="24"/>
          <w:szCs w:val="24"/>
        </w:rPr>
        <w:t>”, “</w:t>
      </w:r>
      <w:proofErr w:type="spellStart"/>
      <w:r w:rsidRPr="5AB97B93">
        <w:rPr>
          <w:rFonts w:asciiTheme="minorHAnsi" w:hAnsiTheme="minorHAnsi" w:eastAsiaTheme="minorEastAsia" w:cstheme="minorBidi"/>
          <w:sz w:val="24"/>
          <w:szCs w:val="24"/>
        </w:rPr>
        <w:t>sellerschoice</w:t>
      </w:r>
      <w:proofErr w:type="spellEnd"/>
      <w:r w:rsidRPr="5AB97B93">
        <w:rPr>
          <w:rFonts w:asciiTheme="minorHAnsi" w:hAnsiTheme="minorHAnsi" w:eastAsiaTheme="minorEastAsia" w:cstheme="minorBidi"/>
          <w:sz w:val="24"/>
          <w:szCs w:val="24"/>
        </w:rPr>
        <w:t>”)</w:t>
      </w:r>
      <w:r w:rsidR="00320065">
        <w:rPr>
          <w:rFonts w:asciiTheme="minorHAnsi" w:hAnsiTheme="minorHAnsi" w:eastAsiaTheme="minorEastAsia" w:cstheme="minorBidi"/>
          <w:sz w:val="24"/>
          <w:szCs w:val="24"/>
        </w:rPr>
        <w:t>.</w:t>
      </w:r>
    </w:p>
    <w:p w:rsidR="07FB1C4E" w:rsidP="07FB1C4E" w:rsidRDefault="07FB1C4E" w14:paraId="2D4A4423" w14:textId="6BF92E90">
      <w:pPr>
        <w:pStyle w:val="xmsonormal"/>
        <w:rPr>
          <w:rFonts w:asciiTheme="minorHAnsi" w:hAnsiTheme="minorHAnsi" w:eastAsiaTheme="minorEastAsia" w:cstheme="minorBidi"/>
          <w:color w:val="000000" w:themeColor="text1"/>
          <w:sz w:val="24"/>
          <w:szCs w:val="24"/>
        </w:rPr>
      </w:pPr>
    </w:p>
    <w:p w:rsidRPr="004C1A61" w:rsidR="009A5C88" w:rsidP="008F01B9" w:rsidRDefault="36EB1C1A" w14:paraId="5281CD87" w14:textId="77777777">
      <w:pPr>
        <w:pStyle w:val="Heading1"/>
        <w:numPr>
          <w:ilvl w:val="0"/>
          <w:numId w:val="5"/>
        </w:numPr>
        <w:rPr>
          <w:rFonts w:asciiTheme="minorHAnsi" w:hAnsiTheme="minorHAnsi" w:eastAsiaTheme="minorEastAsia" w:cstheme="minorBidi"/>
          <w:color w:val="4472C4" w:themeColor="accent1"/>
        </w:rPr>
      </w:pPr>
      <w:r w:rsidRPr="4D58BA55">
        <w:rPr>
          <w:rFonts w:asciiTheme="minorHAnsi" w:hAnsiTheme="minorHAnsi" w:eastAsiaTheme="minorEastAsia" w:cstheme="minorBidi"/>
          <w:color w:val="4472C4" w:themeColor="accent1"/>
        </w:rPr>
        <w:t>Contract Status</w:t>
      </w:r>
    </w:p>
    <w:p w:rsidR="009A5C88" w:rsidP="5AB97B93" w:rsidRDefault="79925C3B" w14:paraId="58B68B1C" w14:textId="3D49080E">
      <w:pPr>
        <w:rPr>
          <w:rFonts w:eastAsiaTheme="minorEastAsia"/>
          <w:color w:val="4472C4" w:themeColor="accent1"/>
          <w:sz w:val="24"/>
          <w:szCs w:val="24"/>
        </w:rPr>
      </w:pPr>
      <w:r w:rsidRPr="67778EEE">
        <w:rPr>
          <w:rFonts w:eastAsiaTheme="minorEastAsia"/>
          <w:sz w:val="24"/>
          <w:szCs w:val="24"/>
        </w:rPr>
        <w:t xml:space="preserve">The </w:t>
      </w:r>
      <w:r w:rsidRPr="5AB97B93" w:rsidR="36EB1C1A">
        <w:rPr>
          <w:rFonts w:eastAsiaTheme="minorEastAsia"/>
          <w:sz w:val="24"/>
          <w:szCs w:val="24"/>
        </w:rPr>
        <w:t>“</w:t>
      </w:r>
      <w:proofErr w:type="spellStart"/>
      <w:r w:rsidRPr="5AB97B93" w:rsidR="36EB1C1A">
        <w:rPr>
          <w:rFonts w:eastAsiaTheme="minorEastAsia"/>
          <w:sz w:val="24"/>
          <w:szCs w:val="24"/>
        </w:rPr>
        <w:t>contract_status</w:t>
      </w:r>
      <w:proofErr w:type="spellEnd"/>
      <w:r w:rsidRPr="5AB97B93" w:rsidR="36EB1C1A">
        <w:rPr>
          <w:rFonts w:eastAsiaTheme="minorEastAsia"/>
          <w:sz w:val="24"/>
          <w:szCs w:val="24"/>
        </w:rPr>
        <w:t xml:space="preserve">” </w:t>
      </w:r>
      <w:r w:rsidRPr="67778EEE" w:rsidR="6A70C555">
        <w:rPr>
          <w:rFonts w:eastAsiaTheme="minorEastAsia"/>
          <w:sz w:val="24"/>
          <w:szCs w:val="24"/>
        </w:rPr>
        <w:t xml:space="preserve">column </w:t>
      </w:r>
      <w:r w:rsidRPr="5AB97B93" w:rsidR="36EB1C1A">
        <w:rPr>
          <w:rFonts w:eastAsiaTheme="minorEastAsia"/>
          <w:sz w:val="24"/>
          <w:szCs w:val="24"/>
        </w:rPr>
        <w:t xml:space="preserve">takes one of the following values: </w:t>
      </w:r>
      <w:r w:rsidR="00B01F74">
        <w:rPr>
          <w:rFonts w:eastAsiaTheme="minorEastAsia"/>
          <w:sz w:val="24"/>
          <w:szCs w:val="24"/>
        </w:rPr>
        <w:t>“</w:t>
      </w:r>
      <w:r w:rsidRPr="5AB97B93" w:rsidR="36EB1C1A">
        <w:rPr>
          <w:rFonts w:eastAsiaTheme="minorEastAsia"/>
          <w:sz w:val="24"/>
          <w:szCs w:val="24"/>
        </w:rPr>
        <w:t>Online</w:t>
      </w:r>
      <w:r w:rsidR="00B01F74">
        <w:rPr>
          <w:rFonts w:eastAsiaTheme="minorEastAsia"/>
          <w:sz w:val="24"/>
          <w:szCs w:val="24"/>
        </w:rPr>
        <w:t>”</w:t>
      </w:r>
      <w:r w:rsidRPr="5AB97B93" w:rsidR="36EB1C1A">
        <w:rPr>
          <w:rFonts w:eastAsiaTheme="minorEastAsia"/>
          <w:sz w:val="24"/>
          <w:szCs w:val="24"/>
        </w:rPr>
        <w:t xml:space="preserve">, </w:t>
      </w:r>
      <w:r w:rsidR="00B01F74">
        <w:rPr>
          <w:rFonts w:eastAsiaTheme="minorEastAsia"/>
          <w:sz w:val="24"/>
          <w:szCs w:val="24"/>
        </w:rPr>
        <w:t>“</w:t>
      </w:r>
      <w:r w:rsidRPr="5AB97B93" w:rsidR="36EB1C1A">
        <w:rPr>
          <w:rFonts w:eastAsiaTheme="minorEastAsia"/>
          <w:sz w:val="24"/>
          <w:szCs w:val="24"/>
        </w:rPr>
        <w:t>Development</w:t>
      </w:r>
      <w:r w:rsidR="00B01F74">
        <w:rPr>
          <w:rFonts w:eastAsiaTheme="minorEastAsia"/>
          <w:sz w:val="24"/>
          <w:szCs w:val="24"/>
        </w:rPr>
        <w:t>”</w:t>
      </w:r>
      <w:r w:rsidRPr="5AB97B93" w:rsidR="36EB1C1A">
        <w:rPr>
          <w:rFonts w:eastAsiaTheme="minorEastAsia"/>
          <w:sz w:val="24"/>
          <w:szCs w:val="24"/>
        </w:rPr>
        <w:t xml:space="preserve">, </w:t>
      </w:r>
      <w:r w:rsidR="00B01F74">
        <w:rPr>
          <w:rFonts w:eastAsiaTheme="minorEastAsia"/>
          <w:sz w:val="24"/>
          <w:szCs w:val="24"/>
        </w:rPr>
        <w:t>“</w:t>
      </w:r>
      <w:r w:rsidRPr="5AB97B93" w:rsidR="36EB1C1A">
        <w:rPr>
          <w:rFonts w:eastAsiaTheme="minorEastAsia"/>
          <w:sz w:val="24"/>
          <w:szCs w:val="24"/>
        </w:rPr>
        <w:t>Review</w:t>
      </w:r>
      <w:r w:rsidR="00B01F74">
        <w:rPr>
          <w:rFonts w:eastAsiaTheme="minorEastAsia"/>
          <w:sz w:val="24"/>
          <w:szCs w:val="24"/>
        </w:rPr>
        <w:t>”</w:t>
      </w:r>
      <w:r w:rsidRPr="5AB97B93" w:rsidR="36EB1C1A">
        <w:rPr>
          <w:rFonts w:eastAsiaTheme="minorEastAsia"/>
          <w:sz w:val="24"/>
          <w:szCs w:val="24"/>
        </w:rPr>
        <w:t xml:space="preserve">, </w:t>
      </w:r>
      <w:r w:rsidR="00B01F74">
        <w:rPr>
          <w:rFonts w:eastAsiaTheme="minorEastAsia"/>
          <w:sz w:val="24"/>
          <w:szCs w:val="24"/>
        </w:rPr>
        <w:t>“</w:t>
      </w:r>
      <w:proofErr w:type="spellStart"/>
      <w:r w:rsidRPr="5AB97B93" w:rsidR="36EB1C1A">
        <w:rPr>
          <w:rFonts w:eastAsiaTheme="minorEastAsia"/>
          <w:sz w:val="24"/>
          <w:szCs w:val="24"/>
        </w:rPr>
        <w:t>Plannedexisting</w:t>
      </w:r>
      <w:proofErr w:type="spellEnd"/>
      <w:r w:rsidR="00B01F74">
        <w:rPr>
          <w:rFonts w:eastAsiaTheme="minorEastAsia"/>
          <w:sz w:val="24"/>
          <w:szCs w:val="24"/>
        </w:rPr>
        <w:t>”,</w:t>
      </w:r>
      <w:r w:rsidRPr="5AB97B93" w:rsidR="36EB1C1A">
        <w:rPr>
          <w:rFonts w:eastAsiaTheme="minorEastAsia"/>
          <w:sz w:val="24"/>
          <w:szCs w:val="24"/>
        </w:rPr>
        <w:t xml:space="preserve"> and </w:t>
      </w:r>
      <w:r w:rsidR="00B01F74">
        <w:rPr>
          <w:rFonts w:eastAsiaTheme="minorEastAsia"/>
          <w:sz w:val="24"/>
          <w:szCs w:val="24"/>
        </w:rPr>
        <w:t>“</w:t>
      </w:r>
      <w:proofErr w:type="spellStart"/>
      <w:r w:rsidRPr="5AB97B93" w:rsidR="36EB1C1A">
        <w:rPr>
          <w:rFonts w:eastAsiaTheme="minorEastAsia"/>
          <w:sz w:val="24"/>
          <w:szCs w:val="24"/>
        </w:rPr>
        <w:t>Plannednew</w:t>
      </w:r>
      <w:proofErr w:type="spellEnd"/>
      <w:r w:rsidR="00B01F74">
        <w:rPr>
          <w:rFonts w:eastAsiaTheme="minorEastAsia"/>
          <w:sz w:val="24"/>
          <w:szCs w:val="24"/>
        </w:rPr>
        <w:t>”</w:t>
      </w:r>
      <w:r w:rsidRPr="5AB97B93" w:rsidR="36EB1C1A">
        <w:rPr>
          <w:rFonts w:eastAsiaTheme="minorEastAsia"/>
          <w:sz w:val="24"/>
          <w:szCs w:val="24"/>
        </w:rPr>
        <w:t>. These are the only accepted values for “</w:t>
      </w:r>
      <w:proofErr w:type="spellStart"/>
      <w:r w:rsidRPr="5AB97B93" w:rsidR="36EB1C1A">
        <w:rPr>
          <w:rFonts w:eastAsiaTheme="minorEastAsia"/>
          <w:sz w:val="24"/>
          <w:szCs w:val="24"/>
        </w:rPr>
        <w:t>contract_status</w:t>
      </w:r>
      <w:proofErr w:type="spellEnd"/>
      <w:r w:rsidRPr="5AB97B93" w:rsidR="36EB1C1A">
        <w:rPr>
          <w:rFonts w:eastAsiaTheme="minorEastAsia"/>
          <w:sz w:val="24"/>
          <w:szCs w:val="24"/>
        </w:rPr>
        <w:t xml:space="preserve">” (case insensitive). The meanings of these terms are defined in the table below. </w:t>
      </w:r>
    </w:p>
    <w:tbl>
      <w:tblPr>
        <w:tblW w:w="10075" w:type="dxa"/>
        <w:tblInd w:w="1440" w:type="dxa"/>
        <w:tblLook w:val="04A0" w:firstRow="1" w:lastRow="0" w:firstColumn="1" w:lastColumn="0" w:noHBand="0" w:noVBand="1"/>
      </w:tblPr>
      <w:tblGrid>
        <w:gridCol w:w="2295"/>
        <w:gridCol w:w="7780"/>
      </w:tblGrid>
      <w:tr w:rsidRPr="004C1A61" w:rsidR="009A5C88" w:rsidTr="5AB97B93" w14:paraId="3FD4F983" w14:textId="77777777">
        <w:trPr>
          <w:trHeight w:val="300"/>
        </w:trPr>
        <w:tc>
          <w:tcPr>
            <w:tcW w:w="229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4C1A61" w:rsidR="009A5C88" w:rsidP="07FB1C4E" w:rsidRDefault="36EB1C1A" w14:paraId="6E038D8E" w14:textId="7E3CD17F">
            <w:pPr>
              <w:spacing w:after="0" w:line="240" w:lineRule="auto"/>
              <w:rPr>
                <w:rFonts w:eastAsiaTheme="minorEastAsia"/>
                <w:b/>
                <w:color w:val="4472C4" w:themeColor="accent1"/>
                <w:sz w:val="24"/>
                <w:szCs w:val="24"/>
              </w:rPr>
            </w:pPr>
            <w:proofErr w:type="spellStart"/>
            <w:r w:rsidRPr="3A4E2650">
              <w:rPr>
                <w:rFonts w:eastAsiaTheme="minorEastAsia"/>
                <w:b/>
                <w:sz w:val="24"/>
                <w:szCs w:val="24"/>
              </w:rPr>
              <w:lastRenderedPageBreak/>
              <w:t>contract_status</w:t>
            </w:r>
            <w:proofErr w:type="spellEnd"/>
          </w:p>
        </w:tc>
        <w:tc>
          <w:tcPr>
            <w:tcW w:w="7780" w:type="dxa"/>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4C1A61" w:rsidR="009A5C88" w:rsidP="07FB1C4E" w:rsidRDefault="36EB1C1A" w14:paraId="195A7F5E" w14:textId="7E3DE0E1">
            <w:pPr>
              <w:spacing w:after="0" w:line="240" w:lineRule="auto"/>
              <w:rPr>
                <w:rFonts w:eastAsiaTheme="minorEastAsia"/>
                <w:b/>
                <w:color w:val="4472C4" w:themeColor="accent1"/>
                <w:sz w:val="24"/>
                <w:szCs w:val="24"/>
              </w:rPr>
            </w:pPr>
            <w:r w:rsidRPr="3A4E2650">
              <w:rPr>
                <w:rFonts w:eastAsiaTheme="minorEastAsia"/>
                <w:b/>
                <w:sz w:val="24"/>
                <w:szCs w:val="24"/>
              </w:rPr>
              <w:t>Meaning</w:t>
            </w:r>
          </w:p>
        </w:tc>
      </w:tr>
      <w:tr w:rsidRPr="004C1A61" w:rsidR="009A5C88" w:rsidTr="5AB97B93" w14:paraId="2D58BD9A" w14:textId="77777777">
        <w:trPr>
          <w:trHeight w:val="900"/>
        </w:trPr>
        <w:tc>
          <w:tcPr>
            <w:tcW w:w="2295" w:type="dxa"/>
            <w:tcBorders>
              <w:top w:val="nil"/>
              <w:left w:val="single" w:color="auto" w:sz="4" w:space="0"/>
              <w:bottom w:val="single" w:color="auto" w:sz="4" w:space="0"/>
              <w:right w:val="single" w:color="auto" w:sz="4" w:space="0"/>
            </w:tcBorders>
            <w:noWrap/>
            <w:vAlign w:val="center"/>
            <w:hideMark/>
          </w:tcPr>
          <w:p w:rsidRPr="004C1A61" w:rsidR="009A5C88" w:rsidP="07FB1C4E" w:rsidRDefault="36EB1C1A" w14:paraId="6874F18D" w14:textId="26E91FBC">
            <w:pPr>
              <w:spacing w:after="0" w:line="240" w:lineRule="auto"/>
              <w:rPr>
                <w:rFonts w:eastAsiaTheme="minorEastAsia"/>
                <w:color w:val="4472C4" w:themeColor="accent1"/>
                <w:sz w:val="24"/>
                <w:szCs w:val="24"/>
              </w:rPr>
            </w:pPr>
            <w:r w:rsidRPr="3A4E2650">
              <w:rPr>
                <w:rFonts w:eastAsiaTheme="minorEastAsia"/>
                <w:sz w:val="24"/>
                <w:szCs w:val="24"/>
              </w:rPr>
              <w:t>Online</w:t>
            </w:r>
          </w:p>
        </w:tc>
        <w:tc>
          <w:tcPr>
            <w:tcW w:w="7780" w:type="dxa"/>
            <w:tcBorders>
              <w:top w:val="nil"/>
              <w:left w:val="nil"/>
              <w:bottom w:val="single" w:color="auto" w:sz="4" w:space="0"/>
              <w:right w:val="single" w:color="auto" w:sz="4" w:space="0"/>
            </w:tcBorders>
            <w:vAlign w:val="bottom"/>
            <w:hideMark/>
          </w:tcPr>
          <w:p w:rsidRPr="004C1A61" w:rsidR="009A5C88" w:rsidP="008F174D" w:rsidRDefault="36EB1C1A" w14:paraId="69639BB1" w14:textId="107C23FB">
            <w:pPr>
              <w:spacing w:after="0" w:line="240" w:lineRule="auto"/>
              <w:rPr>
                <w:rFonts w:eastAsiaTheme="minorEastAsia"/>
                <w:color w:val="4472C4" w:themeColor="accent1"/>
                <w:sz w:val="24"/>
                <w:szCs w:val="24"/>
                <w:u w:val="single"/>
              </w:rPr>
            </w:pPr>
            <w:proofErr w:type="gramStart"/>
            <w:r w:rsidRPr="3A4E2650">
              <w:rPr>
                <w:rFonts w:eastAsiaTheme="minorEastAsia"/>
                <w:sz w:val="24"/>
                <w:szCs w:val="24"/>
              </w:rPr>
              <w:t>Contract</w:t>
            </w:r>
            <w:proofErr w:type="gramEnd"/>
            <w:r w:rsidRPr="3A4E2650">
              <w:rPr>
                <w:rFonts w:eastAsiaTheme="minorEastAsia"/>
                <w:sz w:val="24"/>
                <w:szCs w:val="24"/>
              </w:rPr>
              <w:t xml:space="preserve"> has been signed (or LSE owns the resource) and the resource is online as of Cutoff Date. The Cutoff Date is defined in the </w:t>
            </w:r>
            <w:r w:rsidRPr="3E1371BE">
              <w:rPr>
                <w:rFonts w:eastAsiaTheme="minorEastAsia"/>
                <w:sz w:val="24"/>
                <w:szCs w:val="24"/>
                <w:u w:val="single"/>
              </w:rPr>
              <w:t>202</w:t>
            </w:r>
            <w:r w:rsidRPr="3E1371BE" w:rsidR="05A5EBAA">
              <w:rPr>
                <w:rFonts w:eastAsiaTheme="minorEastAsia"/>
                <w:sz w:val="24"/>
                <w:szCs w:val="24"/>
                <w:u w:val="single"/>
              </w:rPr>
              <w:t>3</w:t>
            </w:r>
            <w:r w:rsidRPr="3A4E2650">
              <w:rPr>
                <w:rFonts w:eastAsiaTheme="minorEastAsia"/>
                <w:sz w:val="24"/>
                <w:szCs w:val="24"/>
                <w:u w:val="single"/>
              </w:rPr>
              <w:t xml:space="preserve"> IRP Filing </w:t>
            </w:r>
            <w:r w:rsidRPr="64162689">
              <w:rPr>
                <w:rFonts w:eastAsiaTheme="minorEastAsia"/>
                <w:sz w:val="24"/>
                <w:szCs w:val="24"/>
                <w:u w:val="single"/>
              </w:rPr>
              <w:t>Requirements</w:t>
            </w:r>
            <w:r w:rsidRPr="3A4E2650">
              <w:rPr>
                <w:rFonts w:eastAsiaTheme="minorEastAsia"/>
                <w:sz w:val="24"/>
                <w:szCs w:val="24"/>
                <w:u w:val="single"/>
              </w:rPr>
              <w:t xml:space="preserve"> Overview.</w:t>
            </w:r>
          </w:p>
        </w:tc>
      </w:tr>
      <w:tr w:rsidRPr="004C1A61" w:rsidR="009A5C88" w:rsidTr="5AB97B93" w14:paraId="08F13E71" w14:textId="77777777">
        <w:trPr>
          <w:trHeight w:val="800"/>
        </w:trPr>
        <w:tc>
          <w:tcPr>
            <w:tcW w:w="2295" w:type="dxa"/>
            <w:tcBorders>
              <w:top w:val="nil"/>
              <w:left w:val="single" w:color="auto" w:sz="4" w:space="0"/>
              <w:bottom w:val="single" w:color="auto" w:sz="4" w:space="0"/>
              <w:right w:val="single" w:color="auto" w:sz="4" w:space="0"/>
            </w:tcBorders>
            <w:noWrap/>
            <w:vAlign w:val="center"/>
            <w:hideMark/>
          </w:tcPr>
          <w:p w:rsidRPr="004C1A61" w:rsidR="009A5C88" w:rsidP="07FB1C4E" w:rsidRDefault="36EB1C1A" w14:paraId="406E90CA" w14:textId="58733CD9">
            <w:pPr>
              <w:spacing w:after="0" w:line="240" w:lineRule="auto"/>
              <w:rPr>
                <w:rFonts w:eastAsiaTheme="minorEastAsia"/>
                <w:color w:val="4472C4" w:themeColor="accent1"/>
                <w:sz w:val="24"/>
                <w:szCs w:val="24"/>
              </w:rPr>
            </w:pPr>
            <w:r w:rsidRPr="3A4E2650">
              <w:rPr>
                <w:rFonts w:eastAsiaTheme="minorEastAsia"/>
                <w:sz w:val="24"/>
                <w:szCs w:val="24"/>
              </w:rPr>
              <w:t>Development</w:t>
            </w:r>
          </w:p>
        </w:tc>
        <w:tc>
          <w:tcPr>
            <w:tcW w:w="7780" w:type="dxa"/>
            <w:tcBorders>
              <w:top w:val="nil"/>
              <w:left w:val="nil"/>
              <w:bottom w:val="single" w:color="auto" w:sz="4" w:space="0"/>
              <w:right w:val="single" w:color="auto" w:sz="4" w:space="0"/>
            </w:tcBorders>
            <w:vAlign w:val="bottom"/>
            <w:hideMark/>
          </w:tcPr>
          <w:p w:rsidRPr="004C1A61" w:rsidR="009A5C88" w:rsidP="07FB1C4E" w:rsidRDefault="36EB1C1A" w14:paraId="6CB57909" w14:textId="57F22A98">
            <w:pPr>
              <w:spacing w:after="0" w:line="240" w:lineRule="auto"/>
              <w:rPr>
                <w:rFonts w:eastAsiaTheme="minorEastAsia"/>
                <w:color w:val="4472C4" w:themeColor="accent1"/>
                <w:sz w:val="24"/>
                <w:szCs w:val="24"/>
              </w:rPr>
            </w:pPr>
            <w:proofErr w:type="gramStart"/>
            <w:r w:rsidRPr="3A4E2650">
              <w:rPr>
                <w:rFonts w:eastAsiaTheme="minorEastAsia"/>
                <w:sz w:val="24"/>
                <w:szCs w:val="24"/>
              </w:rPr>
              <w:t>Contract</w:t>
            </w:r>
            <w:proofErr w:type="gramEnd"/>
            <w:r w:rsidRPr="3A4E2650">
              <w:rPr>
                <w:rFonts w:eastAsiaTheme="minorEastAsia"/>
                <w:sz w:val="24"/>
                <w:szCs w:val="24"/>
              </w:rPr>
              <w:t xml:space="preserve"> has been signed and approved by CPUC and/or LSE’s highest decision-making authority as applicable (or LSE owns the resource), but </w:t>
            </w:r>
            <w:proofErr w:type="gramStart"/>
            <w:r w:rsidRPr="3A4E2650">
              <w:rPr>
                <w:rFonts w:eastAsiaTheme="minorEastAsia"/>
                <w:sz w:val="24"/>
                <w:szCs w:val="24"/>
              </w:rPr>
              <w:t>resource</w:t>
            </w:r>
            <w:proofErr w:type="gramEnd"/>
            <w:r w:rsidRPr="3A4E2650">
              <w:rPr>
                <w:rFonts w:eastAsiaTheme="minorEastAsia"/>
                <w:sz w:val="24"/>
                <w:szCs w:val="24"/>
              </w:rPr>
              <w:t xml:space="preserve"> is still under development and not yet online (as of Cutoff Date).</w:t>
            </w:r>
          </w:p>
        </w:tc>
      </w:tr>
      <w:tr w:rsidRPr="004C1A61" w:rsidR="009A5C88" w:rsidTr="5AB97B93" w14:paraId="0E68AA77" w14:textId="77777777">
        <w:trPr>
          <w:trHeight w:val="1088"/>
        </w:trPr>
        <w:tc>
          <w:tcPr>
            <w:tcW w:w="2295" w:type="dxa"/>
            <w:tcBorders>
              <w:top w:val="nil"/>
              <w:left w:val="single" w:color="auto" w:sz="4" w:space="0"/>
              <w:bottom w:val="single" w:color="auto" w:sz="4" w:space="0"/>
              <w:right w:val="single" w:color="auto" w:sz="4" w:space="0"/>
            </w:tcBorders>
            <w:noWrap/>
            <w:vAlign w:val="center"/>
            <w:hideMark/>
          </w:tcPr>
          <w:p w:rsidRPr="004C1A61" w:rsidR="009A5C88" w:rsidP="07FB1C4E" w:rsidRDefault="36EB1C1A" w14:paraId="29F52562" w14:textId="0058FA4A">
            <w:pPr>
              <w:spacing w:after="0" w:line="240" w:lineRule="auto"/>
              <w:rPr>
                <w:rFonts w:eastAsiaTheme="minorEastAsia"/>
                <w:color w:val="4472C4" w:themeColor="accent1"/>
                <w:sz w:val="24"/>
                <w:szCs w:val="24"/>
              </w:rPr>
            </w:pPr>
            <w:r w:rsidRPr="3A4E2650">
              <w:rPr>
                <w:rFonts w:eastAsiaTheme="minorEastAsia"/>
                <w:sz w:val="24"/>
                <w:szCs w:val="24"/>
              </w:rPr>
              <w:t>Review</w:t>
            </w:r>
          </w:p>
        </w:tc>
        <w:tc>
          <w:tcPr>
            <w:tcW w:w="7780" w:type="dxa"/>
            <w:tcBorders>
              <w:top w:val="nil"/>
              <w:left w:val="nil"/>
              <w:bottom w:val="single" w:color="auto" w:sz="4" w:space="0"/>
              <w:right w:val="single" w:color="auto" w:sz="4" w:space="0"/>
            </w:tcBorders>
            <w:vAlign w:val="bottom"/>
            <w:hideMark/>
          </w:tcPr>
          <w:p w:rsidRPr="004C1A61" w:rsidR="009A5C88" w:rsidP="5AB97B93" w:rsidRDefault="36EB1C1A" w14:paraId="3CA7DA26" w14:textId="17F9B3CF">
            <w:pPr>
              <w:spacing w:after="0" w:line="240" w:lineRule="auto"/>
              <w:rPr>
                <w:rFonts w:eastAsiaTheme="minorEastAsia"/>
                <w:color w:val="4472C4" w:themeColor="accent1"/>
                <w:sz w:val="24"/>
                <w:szCs w:val="24"/>
              </w:rPr>
            </w:pPr>
            <w:proofErr w:type="gramStart"/>
            <w:r w:rsidRPr="5AB97B93">
              <w:rPr>
                <w:rFonts w:eastAsiaTheme="minorEastAsia"/>
                <w:sz w:val="24"/>
                <w:szCs w:val="24"/>
              </w:rPr>
              <w:t>Contract</w:t>
            </w:r>
            <w:proofErr w:type="gramEnd"/>
            <w:r w:rsidRPr="5AB97B93">
              <w:rPr>
                <w:rFonts w:eastAsiaTheme="minorEastAsia"/>
                <w:sz w:val="24"/>
                <w:szCs w:val="24"/>
              </w:rPr>
              <w:t xml:space="preserve"> has been selected and is under review by LSE’s highest decision-making authority (e.g. board of directors) as of final resource table Cutoff Date. For LSE-owned resources, this means that the decision-making authority is reviewing whether to authorize an LSE-owned resource. This includes contracts shortlisted </w:t>
            </w:r>
            <w:proofErr w:type="gramStart"/>
            <w:r w:rsidRPr="5AB97B93">
              <w:rPr>
                <w:rFonts w:eastAsiaTheme="minorEastAsia"/>
                <w:sz w:val="24"/>
                <w:szCs w:val="24"/>
              </w:rPr>
              <w:t>as a result of</w:t>
            </w:r>
            <w:proofErr w:type="gramEnd"/>
            <w:r w:rsidRPr="5AB97B93">
              <w:rPr>
                <w:rFonts w:eastAsiaTheme="minorEastAsia"/>
                <w:sz w:val="24"/>
                <w:szCs w:val="24"/>
              </w:rPr>
              <w:t xml:space="preserve"> an RFO or a similar procurement method. It can also include bilateral contracts not resulting from a </w:t>
            </w:r>
            <w:r w:rsidRPr="5AB97B93" w:rsidDel="00336EF2">
              <w:rPr>
                <w:rFonts w:eastAsiaTheme="minorEastAsia"/>
                <w:sz w:val="24"/>
                <w:szCs w:val="24"/>
              </w:rPr>
              <w:t xml:space="preserve">Request </w:t>
            </w:r>
            <w:proofErr w:type="gramStart"/>
            <w:r w:rsidRPr="67778EEE" w:rsidR="57E6D3D2">
              <w:rPr>
                <w:rFonts w:eastAsiaTheme="minorEastAsia"/>
                <w:sz w:val="24"/>
                <w:szCs w:val="24"/>
              </w:rPr>
              <w:t>For</w:t>
            </w:r>
            <w:proofErr w:type="gramEnd"/>
            <w:r w:rsidRPr="67778EEE" w:rsidR="57E6D3D2">
              <w:rPr>
                <w:rFonts w:eastAsiaTheme="minorEastAsia"/>
                <w:sz w:val="24"/>
                <w:szCs w:val="24"/>
              </w:rPr>
              <w:t xml:space="preserve"> Offer</w:t>
            </w:r>
            <w:r w:rsidRPr="67778EEE" w:rsidR="32E8F954">
              <w:rPr>
                <w:rFonts w:eastAsiaTheme="minorEastAsia"/>
                <w:sz w:val="24"/>
                <w:szCs w:val="24"/>
              </w:rPr>
              <w:t xml:space="preserve"> </w:t>
            </w:r>
            <w:r w:rsidRPr="5AB97B93">
              <w:rPr>
                <w:rFonts w:eastAsiaTheme="minorEastAsia"/>
                <w:sz w:val="24"/>
                <w:szCs w:val="24"/>
              </w:rPr>
              <w:t>RFO.</w:t>
            </w:r>
          </w:p>
        </w:tc>
      </w:tr>
      <w:tr w:rsidRPr="004C1A61" w:rsidR="009A5C88" w:rsidTr="5AB97B93" w14:paraId="3110A3EA" w14:textId="77777777">
        <w:trPr>
          <w:trHeight w:val="116"/>
        </w:trPr>
        <w:tc>
          <w:tcPr>
            <w:tcW w:w="2295" w:type="dxa"/>
            <w:tcBorders>
              <w:top w:val="nil"/>
              <w:left w:val="single" w:color="auto" w:sz="4" w:space="0"/>
              <w:bottom w:val="single" w:color="auto" w:sz="4" w:space="0"/>
              <w:right w:val="single" w:color="auto" w:sz="4" w:space="0"/>
            </w:tcBorders>
            <w:noWrap/>
            <w:vAlign w:val="center"/>
            <w:hideMark/>
          </w:tcPr>
          <w:p w:rsidRPr="004C1A61" w:rsidR="009A5C88" w:rsidP="07FB1C4E" w:rsidRDefault="36EB1C1A" w14:paraId="606055B8" w14:textId="77B620C1">
            <w:pPr>
              <w:spacing w:after="0" w:line="240" w:lineRule="auto"/>
              <w:rPr>
                <w:rFonts w:eastAsiaTheme="minorEastAsia"/>
                <w:color w:val="4472C4" w:themeColor="accent1"/>
                <w:sz w:val="24"/>
                <w:szCs w:val="24"/>
              </w:rPr>
            </w:pPr>
            <w:proofErr w:type="spellStart"/>
            <w:r w:rsidRPr="3A4E2650">
              <w:rPr>
                <w:rFonts w:eastAsiaTheme="minorEastAsia"/>
                <w:sz w:val="24"/>
                <w:szCs w:val="24"/>
              </w:rPr>
              <w:t>Plannedexisting</w:t>
            </w:r>
            <w:proofErr w:type="spellEnd"/>
          </w:p>
        </w:tc>
        <w:tc>
          <w:tcPr>
            <w:tcW w:w="7780" w:type="dxa"/>
            <w:tcBorders>
              <w:top w:val="nil"/>
              <w:left w:val="nil"/>
              <w:bottom w:val="single" w:color="auto" w:sz="4" w:space="0"/>
              <w:right w:val="single" w:color="auto" w:sz="4" w:space="0"/>
            </w:tcBorders>
            <w:vAlign w:val="bottom"/>
            <w:hideMark/>
          </w:tcPr>
          <w:p w:rsidRPr="004C1A61" w:rsidR="009A5C88" w:rsidP="5B8DB46D" w:rsidRDefault="36EB1C1A" w14:paraId="6AC5606A" w14:textId="15BB0488">
            <w:pPr>
              <w:spacing w:after="0" w:line="240" w:lineRule="auto"/>
              <w:rPr>
                <w:rFonts w:eastAsiaTheme="minorEastAsia"/>
                <w:color w:val="4472C4" w:themeColor="accent1"/>
                <w:sz w:val="24"/>
                <w:szCs w:val="24"/>
              </w:rPr>
            </w:pPr>
            <w:proofErr w:type="gramStart"/>
            <w:r w:rsidRPr="5B8DB46D">
              <w:rPr>
                <w:rFonts w:eastAsiaTheme="minorEastAsia"/>
                <w:sz w:val="24"/>
                <w:szCs w:val="24"/>
              </w:rPr>
              <w:t>Contract</w:t>
            </w:r>
            <w:proofErr w:type="gramEnd"/>
            <w:r w:rsidRPr="5B8DB46D">
              <w:rPr>
                <w:rFonts w:eastAsiaTheme="minorEastAsia"/>
                <w:sz w:val="24"/>
                <w:szCs w:val="24"/>
              </w:rPr>
              <w:t xml:space="preserve"> is not yet (as of </w:t>
            </w:r>
            <w:proofErr w:type="gramStart"/>
            <w:r w:rsidRPr="5B8DB46D">
              <w:rPr>
                <w:rFonts w:eastAsiaTheme="minorEastAsia"/>
                <w:sz w:val="24"/>
                <w:szCs w:val="24"/>
              </w:rPr>
              <w:t>Cutoff</w:t>
            </w:r>
            <w:proofErr w:type="gramEnd"/>
            <w:r w:rsidRPr="5B8DB46D">
              <w:rPr>
                <w:rFonts w:eastAsiaTheme="minorEastAsia"/>
                <w:sz w:val="24"/>
                <w:szCs w:val="24"/>
              </w:rPr>
              <w:t xml:space="preserve"> Date) </w:t>
            </w:r>
            <w:r w:rsidRPr="4504C522" w:rsidR="4504C522">
              <w:rPr>
                <w:rFonts w:eastAsiaTheme="minorEastAsia"/>
                <w:sz w:val="24"/>
                <w:szCs w:val="24"/>
              </w:rPr>
              <w:t>signed,</w:t>
            </w:r>
            <w:r w:rsidRPr="5B8DB46D">
              <w:rPr>
                <w:rFonts w:eastAsiaTheme="minorEastAsia"/>
                <w:sz w:val="24"/>
                <w:szCs w:val="24"/>
              </w:rPr>
              <w:t xml:space="preserve"> and </w:t>
            </w:r>
            <w:proofErr w:type="gramStart"/>
            <w:r w:rsidRPr="5B8DB46D">
              <w:rPr>
                <w:rFonts w:eastAsiaTheme="minorEastAsia"/>
                <w:sz w:val="24"/>
                <w:szCs w:val="24"/>
              </w:rPr>
              <w:t>resource</w:t>
            </w:r>
            <w:proofErr w:type="gramEnd"/>
            <w:r w:rsidRPr="5B8DB46D">
              <w:rPr>
                <w:rFonts w:eastAsiaTheme="minorEastAsia"/>
                <w:sz w:val="24"/>
                <w:szCs w:val="24"/>
              </w:rPr>
              <w:t xml:space="preserve"> has a valid Resource ID </w:t>
            </w:r>
            <w:proofErr w:type="gramStart"/>
            <w:r w:rsidRPr="5B8DB46D">
              <w:rPr>
                <w:rFonts w:eastAsiaTheme="minorEastAsia"/>
                <w:sz w:val="24"/>
                <w:szCs w:val="24"/>
              </w:rPr>
              <w:t>in</w:t>
            </w:r>
            <w:proofErr w:type="gramEnd"/>
            <w:r w:rsidRPr="5B8DB46D">
              <w:rPr>
                <w:rFonts w:eastAsiaTheme="minorEastAsia"/>
                <w:sz w:val="24"/>
                <w:szCs w:val="24"/>
              </w:rPr>
              <w:t xml:space="preserve"> the resources table (RDTv3.resources.resource)</w:t>
            </w:r>
            <w:r w:rsidR="006F38AF">
              <w:rPr>
                <w:rFonts w:eastAsiaTheme="minorEastAsia"/>
                <w:sz w:val="24"/>
                <w:szCs w:val="24"/>
              </w:rPr>
              <w:t>.</w:t>
            </w:r>
          </w:p>
        </w:tc>
      </w:tr>
      <w:tr w:rsidRPr="004C1A61" w:rsidR="009A5C88" w:rsidTr="5AB97B93" w14:paraId="1C1C75D2" w14:textId="77777777">
        <w:trPr>
          <w:trHeight w:val="116"/>
        </w:trPr>
        <w:tc>
          <w:tcPr>
            <w:tcW w:w="2295" w:type="dxa"/>
            <w:tcBorders>
              <w:top w:val="nil"/>
              <w:left w:val="single" w:color="auto" w:sz="4" w:space="0"/>
              <w:bottom w:val="single" w:color="auto" w:sz="4" w:space="0"/>
              <w:right w:val="single" w:color="auto" w:sz="4" w:space="0"/>
            </w:tcBorders>
            <w:noWrap/>
            <w:vAlign w:val="center"/>
          </w:tcPr>
          <w:p w:rsidRPr="2A983297" w:rsidR="009A5C88" w:rsidP="07FB1C4E" w:rsidRDefault="36EB1C1A" w14:paraId="666D26F1" w14:textId="06904A74">
            <w:pPr>
              <w:spacing w:after="0" w:line="240" w:lineRule="auto"/>
              <w:rPr>
                <w:rFonts w:eastAsiaTheme="minorEastAsia"/>
                <w:color w:val="4472C4" w:themeColor="accent1"/>
                <w:sz w:val="24"/>
                <w:szCs w:val="24"/>
              </w:rPr>
            </w:pPr>
            <w:proofErr w:type="spellStart"/>
            <w:r w:rsidRPr="3A4E2650">
              <w:rPr>
                <w:rFonts w:eastAsiaTheme="minorEastAsia"/>
                <w:sz w:val="24"/>
                <w:szCs w:val="24"/>
              </w:rPr>
              <w:t>Plannednew</w:t>
            </w:r>
            <w:proofErr w:type="spellEnd"/>
          </w:p>
        </w:tc>
        <w:tc>
          <w:tcPr>
            <w:tcW w:w="7780" w:type="dxa"/>
            <w:tcBorders>
              <w:top w:val="nil"/>
              <w:left w:val="nil"/>
              <w:bottom w:val="single" w:color="auto" w:sz="4" w:space="0"/>
              <w:right w:val="single" w:color="auto" w:sz="4" w:space="0"/>
            </w:tcBorders>
            <w:vAlign w:val="bottom"/>
          </w:tcPr>
          <w:p w:rsidRPr="2A983297" w:rsidR="009A5C88" w:rsidP="07FB1C4E" w:rsidRDefault="36EB1C1A" w14:paraId="047BCAB7" w14:textId="0369E7E2">
            <w:pPr>
              <w:spacing w:after="0" w:line="240" w:lineRule="auto"/>
              <w:rPr>
                <w:rFonts w:eastAsiaTheme="minorEastAsia"/>
                <w:color w:val="4472C4" w:themeColor="accent1"/>
                <w:sz w:val="24"/>
                <w:szCs w:val="24"/>
              </w:rPr>
            </w:pPr>
            <w:proofErr w:type="gramStart"/>
            <w:r w:rsidRPr="3A4E2650">
              <w:rPr>
                <w:rFonts w:eastAsiaTheme="minorEastAsia"/>
                <w:sz w:val="24"/>
                <w:szCs w:val="24"/>
              </w:rPr>
              <w:t>Contract</w:t>
            </w:r>
            <w:proofErr w:type="gramEnd"/>
            <w:r w:rsidRPr="3A4E2650">
              <w:rPr>
                <w:rFonts w:eastAsiaTheme="minorEastAsia"/>
                <w:sz w:val="24"/>
                <w:szCs w:val="24"/>
              </w:rPr>
              <w:t xml:space="preserve"> </w:t>
            </w:r>
            <w:proofErr w:type="gramStart"/>
            <w:r w:rsidRPr="3A4E2650">
              <w:rPr>
                <w:rFonts w:eastAsiaTheme="minorEastAsia"/>
                <w:sz w:val="24"/>
                <w:szCs w:val="24"/>
              </w:rPr>
              <w:t>is</w:t>
            </w:r>
            <w:proofErr w:type="gramEnd"/>
            <w:r w:rsidRPr="3A4E2650">
              <w:rPr>
                <w:rFonts w:eastAsiaTheme="minorEastAsia"/>
                <w:sz w:val="24"/>
                <w:szCs w:val="24"/>
              </w:rPr>
              <w:t xml:space="preserve"> not yet </w:t>
            </w:r>
            <w:proofErr w:type="gramStart"/>
            <w:r w:rsidRPr="3A4E2650">
              <w:rPr>
                <w:rFonts w:eastAsiaTheme="minorEastAsia"/>
                <w:sz w:val="24"/>
                <w:szCs w:val="24"/>
              </w:rPr>
              <w:t>(as</w:t>
            </w:r>
            <w:proofErr w:type="gramEnd"/>
            <w:r w:rsidRPr="3A4E2650">
              <w:rPr>
                <w:rFonts w:eastAsiaTheme="minorEastAsia"/>
                <w:sz w:val="24"/>
                <w:szCs w:val="24"/>
              </w:rPr>
              <w:t xml:space="preserve"> of </w:t>
            </w:r>
            <w:proofErr w:type="gramStart"/>
            <w:r w:rsidRPr="3A4E2650">
              <w:rPr>
                <w:rFonts w:eastAsiaTheme="minorEastAsia"/>
                <w:sz w:val="24"/>
                <w:szCs w:val="24"/>
              </w:rPr>
              <w:t>Cutoff</w:t>
            </w:r>
            <w:proofErr w:type="gramEnd"/>
            <w:r w:rsidRPr="3A4E2650">
              <w:rPr>
                <w:rFonts w:eastAsiaTheme="minorEastAsia"/>
                <w:sz w:val="24"/>
                <w:szCs w:val="24"/>
              </w:rPr>
              <w:t xml:space="preserve"> Date</w:t>
            </w:r>
            <w:proofErr w:type="gramStart"/>
            <w:r w:rsidRPr="3A4E2650">
              <w:rPr>
                <w:rFonts w:eastAsiaTheme="minorEastAsia"/>
                <w:sz w:val="24"/>
                <w:szCs w:val="24"/>
              </w:rPr>
              <w:t xml:space="preserve">) </w:t>
            </w:r>
            <w:r w:rsidRPr="4504C522" w:rsidR="4504C522">
              <w:rPr>
                <w:rFonts w:eastAsiaTheme="minorEastAsia"/>
                <w:sz w:val="24"/>
                <w:szCs w:val="24"/>
              </w:rPr>
              <w:t>signed</w:t>
            </w:r>
            <w:proofErr w:type="gramEnd"/>
            <w:r w:rsidRPr="4504C522" w:rsidR="4504C522">
              <w:rPr>
                <w:rFonts w:eastAsiaTheme="minorEastAsia"/>
                <w:sz w:val="24"/>
                <w:szCs w:val="24"/>
              </w:rPr>
              <w:t>,</w:t>
            </w:r>
            <w:r w:rsidRPr="3A4E2650">
              <w:rPr>
                <w:rFonts w:eastAsiaTheme="minorEastAsia"/>
                <w:sz w:val="24"/>
                <w:szCs w:val="24"/>
              </w:rPr>
              <w:t xml:space="preserve"> and </w:t>
            </w:r>
            <w:proofErr w:type="gramStart"/>
            <w:r w:rsidRPr="3A4E2650">
              <w:rPr>
                <w:rFonts w:eastAsiaTheme="minorEastAsia"/>
                <w:sz w:val="24"/>
                <w:szCs w:val="24"/>
              </w:rPr>
              <w:t>resource</w:t>
            </w:r>
            <w:proofErr w:type="gramEnd"/>
            <w:r w:rsidRPr="3A4E2650">
              <w:rPr>
                <w:rFonts w:eastAsiaTheme="minorEastAsia"/>
                <w:sz w:val="24"/>
                <w:szCs w:val="24"/>
              </w:rPr>
              <w:t xml:space="preserve"> does not have a valid Resource ID in the resources table (RDTv3.resources.resource)</w:t>
            </w:r>
            <w:r w:rsidR="006F38AF">
              <w:rPr>
                <w:rFonts w:eastAsiaTheme="minorEastAsia"/>
                <w:sz w:val="24"/>
                <w:szCs w:val="24"/>
              </w:rPr>
              <w:t>.</w:t>
            </w:r>
          </w:p>
        </w:tc>
      </w:tr>
    </w:tbl>
    <w:p w:rsidR="009A5C88" w:rsidP="00F254DE" w:rsidRDefault="009A5C88" w14:paraId="2688544D" w14:textId="583629F2"/>
    <w:p w:rsidR="009A5C88" w:rsidP="5AB97B93" w:rsidRDefault="009A5C88" w14:paraId="0AE0BAA1" w14:textId="0DB520BD">
      <w:pPr>
        <w:pStyle w:val="Heading1"/>
        <w:numPr>
          <w:ilvl w:val="0"/>
          <w:numId w:val="5"/>
        </w:numPr>
        <w:rPr>
          <w:rFonts w:asciiTheme="minorHAnsi" w:hAnsiTheme="minorHAnsi" w:eastAsiaTheme="minorEastAsia" w:cstheme="minorBidi"/>
          <w:color w:val="4472C4" w:themeColor="accent1"/>
        </w:rPr>
      </w:pPr>
      <w:r w:rsidRPr="5AB97B93">
        <w:rPr>
          <w:rFonts w:asciiTheme="minorHAnsi" w:hAnsiTheme="minorHAnsi" w:eastAsiaTheme="minorEastAsia" w:cstheme="minorBidi"/>
          <w:color w:val="4472C4" w:themeColor="accent1"/>
        </w:rPr>
        <w:t>Supertype</w:t>
      </w:r>
    </w:p>
    <w:p w:rsidR="009A5C88" w:rsidP="5AB97B93" w:rsidRDefault="36EB1C1A" w14:paraId="6A6474F3" w14:textId="437EE36A">
      <w:pPr>
        <w:rPr>
          <w:rFonts w:eastAsiaTheme="minorEastAsia"/>
          <w:color w:val="4472C4" w:themeColor="accent1"/>
          <w:sz w:val="24"/>
          <w:szCs w:val="24"/>
        </w:rPr>
      </w:pPr>
      <w:r w:rsidRPr="5AB97B93">
        <w:rPr>
          <w:rFonts w:eastAsiaTheme="minorEastAsia"/>
          <w:sz w:val="24"/>
          <w:szCs w:val="24"/>
        </w:rPr>
        <w:t>Supertype is a property that is defined for each physical or generic resource defined in the resources table (</w:t>
      </w:r>
      <w:proofErr w:type="gramStart"/>
      <w:r w:rsidRPr="5AB97B93">
        <w:rPr>
          <w:rFonts w:eastAsiaTheme="minorEastAsia"/>
          <w:sz w:val="24"/>
          <w:szCs w:val="24"/>
        </w:rPr>
        <w:t>RDTv3.resources.supertype</w:t>
      </w:r>
      <w:proofErr w:type="gramEnd"/>
      <w:r w:rsidRPr="5AB97B93">
        <w:rPr>
          <w:rFonts w:eastAsiaTheme="minorEastAsia"/>
          <w:sz w:val="24"/>
          <w:szCs w:val="24"/>
        </w:rPr>
        <w:t>). The table below defines meanings for the various supertypes.</w:t>
      </w:r>
    </w:p>
    <w:tbl>
      <w:tblPr>
        <w:tblStyle w:val="TableGrid"/>
        <w:tblW w:w="10170" w:type="dxa"/>
        <w:tblInd w:w="1440" w:type="dxa"/>
        <w:tblLook w:val="06A0" w:firstRow="1" w:lastRow="0" w:firstColumn="1" w:lastColumn="0" w:noHBand="1" w:noVBand="1"/>
      </w:tblPr>
      <w:tblGrid>
        <w:gridCol w:w="2535"/>
        <w:gridCol w:w="7635"/>
      </w:tblGrid>
      <w:tr w:rsidR="009A5C88" w:rsidTr="5AB97B93" w14:paraId="0BFFD9FB" w14:textId="77777777">
        <w:tc>
          <w:tcPr>
            <w:tcW w:w="2535" w:type="dxa"/>
            <w:shd w:val="clear" w:color="auto" w:fill="D9D9D9" w:themeFill="background1" w:themeFillShade="D9"/>
          </w:tcPr>
          <w:p w:rsidR="009A5C88" w:rsidP="07FB1C4E" w:rsidRDefault="36EB1C1A" w14:paraId="2AE76C8A" w14:textId="77777777">
            <w:pPr>
              <w:spacing w:line="259" w:lineRule="auto"/>
              <w:rPr>
                <w:rFonts w:eastAsiaTheme="minorEastAsia"/>
                <w:color w:val="4472C4" w:themeColor="accent1"/>
                <w:sz w:val="24"/>
                <w:szCs w:val="24"/>
              </w:rPr>
            </w:pPr>
            <w:r w:rsidRPr="3A4E2650">
              <w:rPr>
                <w:rFonts w:eastAsiaTheme="minorEastAsia"/>
                <w:b/>
                <w:sz w:val="24"/>
                <w:szCs w:val="24"/>
              </w:rPr>
              <w:t>supertype</w:t>
            </w:r>
          </w:p>
        </w:tc>
        <w:tc>
          <w:tcPr>
            <w:tcW w:w="7635" w:type="dxa"/>
            <w:shd w:val="clear" w:color="auto" w:fill="D9D9D9" w:themeFill="background1" w:themeFillShade="D9"/>
          </w:tcPr>
          <w:p w:rsidR="009A5C88" w:rsidP="07FB1C4E" w:rsidRDefault="36EB1C1A" w14:paraId="0B3BB0F2" w14:textId="77777777">
            <w:pPr>
              <w:spacing w:line="259" w:lineRule="auto"/>
              <w:rPr>
                <w:rFonts w:eastAsiaTheme="minorEastAsia"/>
                <w:b/>
                <w:color w:val="4472C4" w:themeColor="accent1"/>
                <w:sz w:val="24"/>
                <w:szCs w:val="24"/>
              </w:rPr>
            </w:pPr>
            <w:r w:rsidRPr="3A4E2650">
              <w:rPr>
                <w:rFonts w:eastAsiaTheme="minorEastAsia"/>
                <w:b/>
                <w:sz w:val="24"/>
                <w:szCs w:val="24"/>
              </w:rPr>
              <w:t>Meaning</w:t>
            </w:r>
          </w:p>
        </w:tc>
      </w:tr>
      <w:tr w:rsidR="009A5C88" w:rsidTr="5AB97B93" w14:paraId="1802CC69" w14:textId="77777777">
        <w:tc>
          <w:tcPr>
            <w:tcW w:w="2535" w:type="dxa"/>
          </w:tcPr>
          <w:p w:rsidR="009A5C88" w:rsidP="07FB1C4E" w:rsidRDefault="36EB1C1A" w14:paraId="715A3026" w14:textId="77777777">
            <w:pPr>
              <w:spacing w:line="259" w:lineRule="auto"/>
              <w:rPr>
                <w:rFonts w:eastAsiaTheme="minorEastAsia"/>
                <w:color w:val="4472C4" w:themeColor="accent1"/>
                <w:sz w:val="24"/>
                <w:szCs w:val="24"/>
              </w:rPr>
            </w:pPr>
            <w:r w:rsidRPr="3A4E2650">
              <w:rPr>
                <w:rFonts w:eastAsiaTheme="minorEastAsia"/>
                <w:sz w:val="24"/>
                <w:szCs w:val="24"/>
              </w:rPr>
              <w:t>physical</w:t>
            </w:r>
          </w:p>
        </w:tc>
        <w:tc>
          <w:tcPr>
            <w:tcW w:w="7635" w:type="dxa"/>
          </w:tcPr>
          <w:p w:rsidR="009A5C88" w:rsidP="07FB1C4E" w:rsidRDefault="36EB1C1A" w14:paraId="2BF603F6" w14:textId="77777777">
            <w:pPr>
              <w:rPr>
                <w:rFonts w:eastAsiaTheme="minorEastAsia"/>
                <w:color w:val="4472C4" w:themeColor="accent1"/>
                <w:sz w:val="24"/>
                <w:szCs w:val="24"/>
              </w:rPr>
            </w:pPr>
            <w:r w:rsidRPr="3A4E2650">
              <w:rPr>
                <w:rFonts w:eastAsiaTheme="minorEastAsia"/>
                <w:sz w:val="24"/>
                <w:szCs w:val="24"/>
              </w:rPr>
              <w:t>A specific existing resource.</w:t>
            </w:r>
          </w:p>
        </w:tc>
      </w:tr>
      <w:tr w:rsidR="009A5C88" w:rsidTr="5AB97B93" w14:paraId="21DC25C5" w14:textId="77777777">
        <w:tc>
          <w:tcPr>
            <w:tcW w:w="2535" w:type="dxa"/>
          </w:tcPr>
          <w:p w:rsidR="009A5C88" w:rsidP="07FB1C4E" w:rsidRDefault="36EB1C1A" w14:paraId="3E689C08" w14:textId="77777777">
            <w:pPr>
              <w:spacing w:line="259" w:lineRule="auto"/>
              <w:rPr>
                <w:rFonts w:eastAsiaTheme="minorEastAsia"/>
                <w:color w:val="4472C4" w:themeColor="accent1"/>
                <w:sz w:val="24"/>
                <w:szCs w:val="24"/>
              </w:rPr>
            </w:pPr>
            <w:proofErr w:type="spellStart"/>
            <w:r w:rsidRPr="3A4E2650">
              <w:rPr>
                <w:rFonts w:eastAsiaTheme="minorEastAsia"/>
                <w:sz w:val="24"/>
                <w:szCs w:val="24"/>
              </w:rPr>
              <w:t>existinggeneric</w:t>
            </w:r>
            <w:proofErr w:type="spellEnd"/>
          </w:p>
        </w:tc>
        <w:tc>
          <w:tcPr>
            <w:tcW w:w="7635" w:type="dxa"/>
          </w:tcPr>
          <w:p w:rsidR="009A5C88" w:rsidP="07FB1C4E" w:rsidRDefault="36EB1C1A" w14:paraId="4E36A81C" w14:textId="3E557AB4">
            <w:pPr>
              <w:rPr>
                <w:rFonts w:eastAsiaTheme="minorEastAsia"/>
                <w:color w:val="4472C4" w:themeColor="accent1"/>
                <w:sz w:val="24"/>
                <w:szCs w:val="24"/>
              </w:rPr>
            </w:pPr>
            <w:r w:rsidRPr="3A4E2650">
              <w:rPr>
                <w:rFonts w:eastAsiaTheme="minorEastAsia"/>
                <w:sz w:val="24"/>
                <w:szCs w:val="24"/>
              </w:rPr>
              <w:t>Unspecified existing physical resource</w:t>
            </w:r>
            <w:r w:rsidR="006F38AF">
              <w:rPr>
                <w:rFonts w:eastAsiaTheme="minorEastAsia"/>
                <w:sz w:val="24"/>
                <w:szCs w:val="24"/>
              </w:rPr>
              <w:t>.</w:t>
            </w:r>
          </w:p>
        </w:tc>
      </w:tr>
      <w:tr w:rsidR="009A5C88" w:rsidTr="5AB97B93" w14:paraId="1F3B37B7" w14:textId="77777777">
        <w:tc>
          <w:tcPr>
            <w:tcW w:w="2535" w:type="dxa"/>
          </w:tcPr>
          <w:p w:rsidR="009A5C88" w:rsidP="07FB1C4E" w:rsidRDefault="36EB1C1A" w14:paraId="15A1CA1D" w14:textId="77777777">
            <w:pPr>
              <w:spacing w:line="259" w:lineRule="auto"/>
              <w:rPr>
                <w:rFonts w:eastAsiaTheme="minorEastAsia"/>
                <w:color w:val="4472C4" w:themeColor="accent1"/>
                <w:sz w:val="24"/>
                <w:szCs w:val="24"/>
              </w:rPr>
            </w:pPr>
            <w:proofErr w:type="spellStart"/>
            <w:r w:rsidRPr="3A4E2650">
              <w:rPr>
                <w:rFonts w:eastAsiaTheme="minorEastAsia"/>
                <w:sz w:val="24"/>
                <w:szCs w:val="24"/>
              </w:rPr>
              <w:t>newresolve</w:t>
            </w:r>
            <w:proofErr w:type="spellEnd"/>
          </w:p>
        </w:tc>
        <w:tc>
          <w:tcPr>
            <w:tcW w:w="7635" w:type="dxa"/>
          </w:tcPr>
          <w:p w:rsidR="009A5C88" w:rsidP="5AB97B93" w:rsidRDefault="36EB1C1A" w14:paraId="7AD38250" w14:textId="71A0C646">
            <w:pPr>
              <w:rPr>
                <w:rFonts w:eastAsiaTheme="minorEastAsia"/>
                <w:color w:val="4472C4" w:themeColor="accent1"/>
                <w:sz w:val="24"/>
                <w:szCs w:val="24"/>
              </w:rPr>
            </w:pPr>
            <w:r w:rsidRPr="5AB97B93">
              <w:rPr>
                <w:rFonts w:eastAsiaTheme="minorEastAsia"/>
                <w:sz w:val="24"/>
                <w:szCs w:val="24"/>
              </w:rPr>
              <w:t>New resource that can be mapped to a particular CREZ</w:t>
            </w:r>
            <w:r w:rsidR="006F38AF">
              <w:rPr>
                <w:rFonts w:eastAsiaTheme="minorEastAsia"/>
                <w:sz w:val="24"/>
                <w:szCs w:val="24"/>
              </w:rPr>
              <w:t>.</w:t>
            </w:r>
          </w:p>
        </w:tc>
      </w:tr>
      <w:tr w:rsidR="009A5C88" w:rsidTr="5AB97B93" w14:paraId="749EBB08" w14:textId="77777777">
        <w:tc>
          <w:tcPr>
            <w:tcW w:w="2535" w:type="dxa"/>
          </w:tcPr>
          <w:p w:rsidR="009A5C88" w:rsidP="07FB1C4E" w:rsidRDefault="36EB1C1A" w14:paraId="3DD53CAD" w14:textId="77777777">
            <w:pPr>
              <w:spacing w:line="259" w:lineRule="auto"/>
              <w:rPr>
                <w:rFonts w:eastAsiaTheme="minorEastAsia"/>
                <w:color w:val="4472C4" w:themeColor="accent1"/>
                <w:sz w:val="24"/>
                <w:szCs w:val="24"/>
              </w:rPr>
            </w:pPr>
            <w:proofErr w:type="spellStart"/>
            <w:r w:rsidRPr="3A4E2650">
              <w:rPr>
                <w:rFonts w:eastAsiaTheme="minorEastAsia"/>
                <w:sz w:val="24"/>
                <w:szCs w:val="24"/>
              </w:rPr>
              <w:t>newgeneric</w:t>
            </w:r>
            <w:proofErr w:type="spellEnd"/>
          </w:p>
        </w:tc>
        <w:tc>
          <w:tcPr>
            <w:tcW w:w="7635" w:type="dxa"/>
          </w:tcPr>
          <w:p w:rsidR="009A5C88" w:rsidP="5AB97B93" w:rsidRDefault="36EB1C1A" w14:paraId="3885807B" w14:textId="3BB02DB8">
            <w:pPr>
              <w:rPr>
                <w:rFonts w:eastAsiaTheme="minorEastAsia"/>
                <w:color w:val="4472C4" w:themeColor="accent1"/>
                <w:sz w:val="24"/>
                <w:szCs w:val="24"/>
              </w:rPr>
            </w:pPr>
            <w:r w:rsidRPr="5AB97B93">
              <w:rPr>
                <w:rFonts w:eastAsiaTheme="minorEastAsia"/>
                <w:sz w:val="24"/>
                <w:szCs w:val="24"/>
              </w:rPr>
              <w:t xml:space="preserve">New </w:t>
            </w:r>
            <w:proofErr w:type="gramStart"/>
            <w:r w:rsidRPr="5AB97B93">
              <w:rPr>
                <w:rFonts w:eastAsiaTheme="minorEastAsia"/>
                <w:sz w:val="24"/>
                <w:szCs w:val="24"/>
              </w:rPr>
              <w:t>resource</w:t>
            </w:r>
            <w:proofErr w:type="gramEnd"/>
            <w:r w:rsidRPr="5AB97B93">
              <w:rPr>
                <w:rFonts w:eastAsiaTheme="minorEastAsia"/>
                <w:sz w:val="24"/>
                <w:szCs w:val="24"/>
              </w:rPr>
              <w:t xml:space="preserve"> that cannot be mapped to a particular CREZ or for which the LSE has not planned to procure a particular technology</w:t>
            </w:r>
            <w:r w:rsidR="006F38AF">
              <w:rPr>
                <w:rFonts w:eastAsiaTheme="minorEastAsia"/>
                <w:sz w:val="24"/>
                <w:szCs w:val="24"/>
              </w:rPr>
              <w:t>.</w:t>
            </w:r>
          </w:p>
        </w:tc>
      </w:tr>
      <w:tr w:rsidR="009A5C88" w:rsidTr="5AB97B93" w14:paraId="66BF3175" w14:textId="77777777">
        <w:tc>
          <w:tcPr>
            <w:tcW w:w="2535" w:type="dxa"/>
          </w:tcPr>
          <w:p w:rsidR="009A5C88" w:rsidP="07FB1C4E" w:rsidRDefault="36EB1C1A" w14:paraId="087A25A2" w14:textId="77777777">
            <w:pPr>
              <w:spacing w:line="259" w:lineRule="auto"/>
              <w:rPr>
                <w:rFonts w:eastAsiaTheme="minorEastAsia"/>
                <w:color w:val="4472C4" w:themeColor="accent1"/>
                <w:sz w:val="24"/>
                <w:szCs w:val="24"/>
              </w:rPr>
            </w:pPr>
            <w:proofErr w:type="spellStart"/>
            <w:r w:rsidRPr="3A4E2650">
              <w:rPr>
                <w:rFonts w:eastAsiaTheme="minorEastAsia"/>
                <w:sz w:val="24"/>
                <w:szCs w:val="24"/>
              </w:rPr>
              <w:t>newloadmod</w:t>
            </w:r>
            <w:proofErr w:type="spellEnd"/>
          </w:p>
        </w:tc>
        <w:tc>
          <w:tcPr>
            <w:tcW w:w="7635" w:type="dxa"/>
          </w:tcPr>
          <w:p w:rsidR="009A5C88" w:rsidP="07FB1C4E" w:rsidRDefault="36EB1C1A" w14:paraId="510277EA" w14:textId="3C923525">
            <w:pPr>
              <w:rPr>
                <w:rFonts w:eastAsiaTheme="minorEastAsia"/>
                <w:color w:val="4472C4" w:themeColor="accent1"/>
                <w:sz w:val="24"/>
                <w:szCs w:val="24"/>
              </w:rPr>
            </w:pPr>
            <w:r w:rsidRPr="3A4E2650">
              <w:rPr>
                <w:rFonts w:eastAsiaTheme="minorEastAsia"/>
                <w:sz w:val="24"/>
                <w:szCs w:val="24"/>
              </w:rPr>
              <w:t>New load modifier resource</w:t>
            </w:r>
            <w:r w:rsidR="00287A79">
              <w:rPr>
                <w:rFonts w:eastAsiaTheme="minorEastAsia"/>
                <w:sz w:val="24"/>
                <w:szCs w:val="24"/>
              </w:rPr>
              <w:t>.</w:t>
            </w:r>
          </w:p>
        </w:tc>
      </w:tr>
      <w:tr w:rsidR="009A5C88" w:rsidTr="5AB97B93" w14:paraId="0A8A1045" w14:textId="77777777">
        <w:tc>
          <w:tcPr>
            <w:tcW w:w="2535" w:type="dxa"/>
          </w:tcPr>
          <w:p w:rsidR="009A5C88" w:rsidP="07FB1C4E" w:rsidRDefault="36EB1C1A" w14:paraId="4FD95375" w14:textId="77777777">
            <w:pPr>
              <w:spacing w:line="259" w:lineRule="auto"/>
              <w:rPr>
                <w:rFonts w:eastAsiaTheme="minorEastAsia"/>
                <w:color w:val="4472C4" w:themeColor="accent1"/>
                <w:sz w:val="24"/>
                <w:szCs w:val="24"/>
              </w:rPr>
            </w:pPr>
            <w:proofErr w:type="spellStart"/>
            <w:r w:rsidRPr="3A4E2650">
              <w:rPr>
                <w:rFonts w:eastAsiaTheme="minorEastAsia"/>
                <w:sz w:val="24"/>
                <w:szCs w:val="24"/>
              </w:rPr>
              <w:lastRenderedPageBreak/>
              <w:t>specifiedimport</w:t>
            </w:r>
            <w:proofErr w:type="spellEnd"/>
          </w:p>
        </w:tc>
        <w:tc>
          <w:tcPr>
            <w:tcW w:w="7635" w:type="dxa"/>
          </w:tcPr>
          <w:p w:rsidR="009A5C88" w:rsidP="07FB1C4E" w:rsidRDefault="36EB1C1A" w14:paraId="5F63964E" w14:textId="77777777">
            <w:pPr>
              <w:rPr>
                <w:rFonts w:eastAsiaTheme="minorEastAsia"/>
                <w:color w:val="4472C4" w:themeColor="accent1"/>
                <w:sz w:val="24"/>
                <w:szCs w:val="24"/>
              </w:rPr>
            </w:pPr>
            <w:r w:rsidRPr="3A4E2650">
              <w:rPr>
                <w:rFonts w:eastAsiaTheme="minorEastAsia"/>
                <w:sz w:val="24"/>
                <w:szCs w:val="24"/>
              </w:rPr>
              <w:t>Specific existing resource with a CAISO ID that is imported from outside of the CAISO.</w:t>
            </w:r>
          </w:p>
        </w:tc>
      </w:tr>
      <w:tr w:rsidR="009A5C88" w:rsidTr="5AB97B93" w14:paraId="1E8B6275" w14:textId="77777777">
        <w:tc>
          <w:tcPr>
            <w:tcW w:w="2535" w:type="dxa"/>
          </w:tcPr>
          <w:p w:rsidR="009A5C88" w:rsidP="07FB1C4E" w:rsidRDefault="36EB1C1A" w14:paraId="6D9EEA0D" w14:textId="021CCD4B">
            <w:pPr>
              <w:spacing w:line="259" w:lineRule="auto"/>
              <w:rPr>
                <w:rFonts w:eastAsiaTheme="minorEastAsia"/>
                <w:color w:val="4472C4" w:themeColor="accent1"/>
                <w:sz w:val="24"/>
                <w:szCs w:val="24"/>
              </w:rPr>
            </w:pPr>
            <w:proofErr w:type="spellStart"/>
            <w:r w:rsidRPr="3A4E2650">
              <w:rPr>
                <w:rFonts w:eastAsiaTheme="minorEastAsia"/>
                <w:sz w:val="24"/>
                <w:szCs w:val="24"/>
              </w:rPr>
              <w:t>supplierschoice</w:t>
            </w:r>
            <w:proofErr w:type="spellEnd"/>
          </w:p>
        </w:tc>
        <w:tc>
          <w:tcPr>
            <w:tcW w:w="7635" w:type="dxa"/>
          </w:tcPr>
          <w:p w:rsidR="009A5C88" w:rsidP="5AB97B93" w:rsidRDefault="36EB1C1A" w14:paraId="0485DD67" w14:textId="1FA024A2">
            <w:pPr>
              <w:rPr>
                <w:rFonts w:eastAsiaTheme="minorEastAsia"/>
                <w:sz w:val="24"/>
                <w:szCs w:val="24"/>
              </w:rPr>
            </w:pPr>
            <w:r w:rsidRPr="5AB97B93">
              <w:rPr>
                <w:rFonts w:eastAsiaTheme="minorEastAsia"/>
                <w:sz w:val="24"/>
                <w:szCs w:val="24"/>
              </w:rPr>
              <w:t xml:space="preserve">LSE buys capacity/energy from a non-LSE entity that </w:t>
            </w:r>
            <w:proofErr w:type="gramStart"/>
            <w:r w:rsidRPr="5AB97B93">
              <w:rPr>
                <w:rFonts w:eastAsiaTheme="minorEastAsia"/>
                <w:sz w:val="24"/>
                <w:szCs w:val="24"/>
              </w:rPr>
              <w:t>is able to</w:t>
            </w:r>
            <w:proofErr w:type="gramEnd"/>
            <w:r w:rsidRPr="5AB97B93">
              <w:rPr>
                <w:rFonts w:eastAsiaTheme="minorEastAsia"/>
                <w:sz w:val="24"/>
                <w:szCs w:val="24"/>
              </w:rPr>
              <w:t xml:space="preserve"> provide a mix of resources that are not predetermined in a contract</w:t>
            </w:r>
            <w:r w:rsidRPr="5AB97B93" w:rsidR="09C63FEF">
              <w:rPr>
                <w:rFonts w:eastAsiaTheme="minorEastAsia"/>
                <w:sz w:val="24"/>
                <w:szCs w:val="24"/>
              </w:rPr>
              <w:t>.</w:t>
            </w:r>
          </w:p>
        </w:tc>
      </w:tr>
      <w:tr w:rsidR="009A5C88" w:rsidTr="5AB97B93" w14:paraId="6560C586" w14:textId="77777777">
        <w:tc>
          <w:tcPr>
            <w:tcW w:w="2535" w:type="dxa"/>
          </w:tcPr>
          <w:p w:rsidR="009A5C88" w:rsidP="07FB1C4E" w:rsidRDefault="36EB1C1A" w14:paraId="644CD228" w14:textId="77777777">
            <w:pPr>
              <w:spacing w:line="259" w:lineRule="auto"/>
              <w:rPr>
                <w:rFonts w:eastAsiaTheme="minorEastAsia"/>
                <w:color w:val="4472C4" w:themeColor="accent1"/>
                <w:sz w:val="24"/>
                <w:szCs w:val="24"/>
              </w:rPr>
            </w:pPr>
            <w:proofErr w:type="spellStart"/>
            <w:r w:rsidRPr="3A4E2650">
              <w:rPr>
                <w:rFonts w:eastAsiaTheme="minorEastAsia"/>
                <w:sz w:val="24"/>
                <w:szCs w:val="24"/>
              </w:rPr>
              <w:t>unbundledrec</w:t>
            </w:r>
            <w:proofErr w:type="spellEnd"/>
          </w:p>
        </w:tc>
        <w:tc>
          <w:tcPr>
            <w:tcW w:w="7635" w:type="dxa"/>
          </w:tcPr>
          <w:p w:rsidR="009A5C88" w:rsidP="5AB97B93" w:rsidRDefault="36EB1C1A" w14:paraId="72273673" w14:textId="10BE6BF6">
            <w:pPr>
              <w:rPr>
                <w:rFonts w:eastAsiaTheme="minorEastAsia"/>
                <w:color w:val="4472C4" w:themeColor="accent1"/>
                <w:sz w:val="24"/>
                <w:szCs w:val="24"/>
              </w:rPr>
            </w:pPr>
            <w:r w:rsidRPr="5AB97B93">
              <w:rPr>
                <w:rFonts w:eastAsiaTheme="minorEastAsia"/>
                <w:sz w:val="24"/>
                <w:szCs w:val="24"/>
              </w:rPr>
              <w:t xml:space="preserve">A contract for Renewable Energy Credits, not </w:t>
            </w:r>
            <w:proofErr w:type="gramStart"/>
            <w:r w:rsidRPr="5AB97B93">
              <w:rPr>
                <w:rFonts w:eastAsiaTheme="minorEastAsia"/>
                <w:sz w:val="24"/>
                <w:szCs w:val="24"/>
              </w:rPr>
              <w:t>unit</w:t>
            </w:r>
            <w:proofErr w:type="gramEnd"/>
            <w:r w:rsidRPr="5AB97B93">
              <w:rPr>
                <w:rFonts w:eastAsiaTheme="minorEastAsia"/>
                <w:sz w:val="24"/>
                <w:szCs w:val="24"/>
              </w:rPr>
              <w:t xml:space="preserve"> specific energy, that is not actually delivered to CAISO. There is no energy or capacity product associated with this contract, and this is primarily for RPS compliance</w:t>
            </w:r>
            <w:r w:rsidR="00287A79">
              <w:rPr>
                <w:rFonts w:eastAsiaTheme="minorEastAsia"/>
                <w:sz w:val="24"/>
                <w:szCs w:val="24"/>
              </w:rPr>
              <w:t>.</w:t>
            </w:r>
          </w:p>
        </w:tc>
      </w:tr>
      <w:tr w:rsidR="009A5C88" w:rsidTr="5AB97B93" w14:paraId="4169E1EE" w14:textId="77777777">
        <w:tc>
          <w:tcPr>
            <w:tcW w:w="2535" w:type="dxa"/>
          </w:tcPr>
          <w:p w:rsidR="009A5C88" w:rsidP="07FB1C4E" w:rsidRDefault="36EB1C1A" w14:paraId="4C868750" w14:textId="77777777">
            <w:pPr>
              <w:spacing w:line="259" w:lineRule="auto"/>
              <w:rPr>
                <w:rFonts w:eastAsiaTheme="minorEastAsia"/>
                <w:color w:val="4472C4" w:themeColor="accent1"/>
                <w:sz w:val="24"/>
                <w:szCs w:val="24"/>
              </w:rPr>
            </w:pPr>
            <w:proofErr w:type="spellStart"/>
            <w:r w:rsidRPr="3A4E2650">
              <w:rPr>
                <w:rFonts w:eastAsiaTheme="minorEastAsia"/>
                <w:sz w:val="24"/>
                <w:szCs w:val="24"/>
              </w:rPr>
              <w:t>unspecifiedimport</w:t>
            </w:r>
            <w:proofErr w:type="spellEnd"/>
          </w:p>
        </w:tc>
        <w:tc>
          <w:tcPr>
            <w:tcW w:w="7635" w:type="dxa"/>
          </w:tcPr>
          <w:p w:rsidR="009A5C88" w:rsidP="5AB97B93" w:rsidRDefault="36EB1C1A" w14:paraId="6001D589" w14:textId="77777777">
            <w:pPr>
              <w:rPr>
                <w:rFonts w:eastAsiaTheme="minorEastAsia"/>
                <w:color w:val="4472C4" w:themeColor="accent1"/>
                <w:sz w:val="24"/>
                <w:szCs w:val="24"/>
              </w:rPr>
            </w:pPr>
            <w:r w:rsidRPr="5AB97B93">
              <w:rPr>
                <w:rFonts w:eastAsiaTheme="minorEastAsia"/>
                <w:sz w:val="24"/>
                <w:szCs w:val="24"/>
              </w:rPr>
              <w:t>Imports from outside of the CAISO, delivered over a particular intertie branch group.  Resource mix not known.</w:t>
            </w:r>
          </w:p>
        </w:tc>
      </w:tr>
      <w:tr w:rsidR="009A5C88" w:rsidTr="5AB97B93" w14:paraId="5676DD67" w14:textId="77777777">
        <w:tc>
          <w:tcPr>
            <w:tcW w:w="2535" w:type="dxa"/>
          </w:tcPr>
          <w:p w:rsidR="009A5C88" w:rsidP="07FB1C4E" w:rsidRDefault="36EB1C1A" w14:paraId="160D364A" w14:textId="77777777">
            <w:pPr>
              <w:spacing w:line="259" w:lineRule="auto"/>
              <w:rPr>
                <w:rFonts w:eastAsiaTheme="minorEastAsia"/>
                <w:color w:val="4472C4" w:themeColor="accent1"/>
                <w:sz w:val="24"/>
                <w:szCs w:val="24"/>
              </w:rPr>
            </w:pPr>
            <w:proofErr w:type="spellStart"/>
            <w:r w:rsidRPr="3A4E2650">
              <w:rPr>
                <w:rFonts w:eastAsiaTheme="minorEastAsia"/>
                <w:sz w:val="24"/>
                <w:szCs w:val="24"/>
              </w:rPr>
              <w:t>unspecifiednonimport</w:t>
            </w:r>
            <w:proofErr w:type="spellEnd"/>
          </w:p>
        </w:tc>
        <w:tc>
          <w:tcPr>
            <w:tcW w:w="7635" w:type="dxa"/>
          </w:tcPr>
          <w:p w:rsidR="009A5C88" w:rsidP="5AB97B93" w:rsidRDefault="36EB1C1A" w14:paraId="13E86BA9" w14:textId="1652E6B2">
            <w:pPr>
              <w:rPr>
                <w:rFonts w:eastAsiaTheme="minorEastAsia"/>
                <w:color w:val="4472C4" w:themeColor="accent1"/>
                <w:sz w:val="24"/>
                <w:szCs w:val="24"/>
              </w:rPr>
            </w:pPr>
            <w:r w:rsidRPr="5AB97B93">
              <w:rPr>
                <w:rFonts w:eastAsiaTheme="minorEastAsia"/>
                <w:sz w:val="24"/>
                <w:szCs w:val="24"/>
              </w:rPr>
              <w:t>A contract for a quantity of energy that is not unit specific, sourced from capacity within the CAISO</w:t>
            </w:r>
            <w:r w:rsidRPr="5AB97B93" w:rsidR="09C63FEF">
              <w:rPr>
                <w:rFonts w:eastAsiaTheme="minorEastAsia"/>
                <w:sz w:val="24"/>
                <w:szCs w:val="24"/>
              </w:rPr>
              <w:t>.</w:t>
            </w:r>
          </w:p>
        </w:tc>
      </w:tr>
    </w:tbl>
    <w:p w:rsidR="009A5C88" w:rsidP="009A5C88" w:rsidRDefault="009A5C88" w14:paraId="29189C4D" w14:textId="77777777">
      <w:pPr>
        <w:rPr>
          <w:rFonts w:eastAsiaTheme="minorEastAsia"/>
          <w:sz w:val="24"/>
          <w:szCs w:val="24"/>
        </w:rPr>
      </w:pPr>
    </w:p>
    <w:p w:rsidR="009A5C88" w:rsidP="008F01B9" w:rsidRDefault="009A5C88" w14:paraId="3030EE52" w14:textId="77777777">
      <w:pPr>
        <w:pStyle w:val="Heading1"/>
        <w:numPr>
          <w:ilvl w:val="0"/>
          <w:numId w:val="5"/>
        </w:numPr>
        <w:rPr>
          <w:rFonts w:asciiTheme="minorHAnsi" w:hAnsiTheme="minorHAnsi" w:eastAsiaTheme="minorEastAsia" w:cstheme="minorBidi"/>
          <w:color w:val="4472C4" w:themeColor="accent1"/>
        </w:rPr>
      </w:pPr>
      <w:r w:rsidRPr="5AB97B93">
        <w:rPr>
          <w:rFonts w:asciiTheme="minorHAnsi" w:hAnsiTheme="minorHAnsi" w:eastAsiaTheme="minorEastAsia" w:cstheme="minorBidi"/>
          <w:color w:val="4472C4" w:themeColor="accent1"/>
        </w:rPr>
        <w:t>Key Relationships</w:t>
      </w:r>
    </w:p>
    <w:p w:rsidR="009A5C88" w:rsidP="5AB97B93" w:rsidRDefault="009A5C88" w14:paraId="60338A0B" w14:textId="6173B8DB">
      <w:pPr>
        <w:rPr>
          <w:rFonts w:eastAsiaTheme="minorEastAsia"/>
          <w:color w:val="4472C4" w:themeColor="accent1"/>
          <w:sz w:val="24"/>
          <w:szCs w:val="24"/>
        </w:rPr>
      </w:pPr>
      <w:r w:rsidRPr="5AB97B93">
        <w:rPr>
          <w:rFonts w:eastAsiaTheme="minorEastAsia"/>
          <w:sz w:val="24"/>
          <w:szCs w:val="24"/>
        </w:rPr>
        <w:t xml:space="preserve">For each entry in the RDT, there are several important relationships that must be maintained between certain </w:t>
      </w:r>
      <w:r w:rsidR="006F6B8F">
        <w:rPr>
          <w:rFonts w:eastAsiaTheme="minorEastAsia"/>
          <w:sz w:val="24"/>
          <w:szCs w:val="24"/>
        </w:rPr>
        <w:t>column</w:t>
      </w:r>
      <w:r w:rsidRPr="5AB97B93">
        <w:rPr>
          <w:rFonts w:eastAsiaTheme="minorEastAsia"/>
          <w:sz w:val="24"/>
          <w:szCs w:val="24"/>
        </w:rPr>
        <w:t>s within the input table.</w:t>
      </w:r>
    </w:p>
    <w:p w:rsidR="009A5C88" w:rsidP="5AB97B93" w:rsidRDefault="009A5C88" w14:paraId="3443A210" w14:textId="26F23A31">
      <w:pPr>
        <w:pStyle w:val="ListParagraph"/>
        <w:numPr>
          <w:ilvl w:val="0"/>
          <w:numId w:val="16"/>
        </w:numPr>
        <w:rPr>
          <w:rFonts w:asciiTheme="minorEastAsia" w:hAnsiTheme="minorEastAsia" w:eastAsiaTheme="minorEastAsia" w:cstheme="minorEastAsia"/>
          <w:b/>
          <w:bCs/>
          <w:sz w:val="24"/>
          <w:szCs w:val="24"/>
        </w:rPr>
      </w:pPr>
      <w:r w:rsidRPr="5AB97B93">
        <w:rPr>
          <w:rFonts w:eastAsiaTheme="minorEastAsia"/>
          <w:b/>
          <w:bCs/>
          <w:sz w:val="24"/>
          <w:szCs w:val="24"/>
        </w:rPr>
        <w:t>supertype-to-</w:t>
      </w:r>
      <w:proofErr w:type="spellStart"/>
      <w:r w:rsidRPr="5AB97B93">
        <w:rPr>
          <w:rFonts w:eastAsiaTheme="minorEastAsia"/>
          <w:b/>
          <w:bCs/>
          <w:sz w:val="24"/>
          <w:szCs w:val="24"/>
        </w:rPr>
        <w:t>contract_status</w:t>
      </w:r>
      <w:proofErr w:type="spellEnd"/>
      <w:r w:rsidRPr="5AB97B93">
        <w:rPr>
          <w:rFonts w:eastAsiaTheme="minorEastAsia"/>
          <w:b/>
          <w:bCs/>
          <w:sz w:val="24"/>
          <w:szCs w:val="24"/>
        </w:rPr>
        <w:t>:</w:t>
      </w:r>
      <w:r w:rsidRPr="5AB97B93">
        <w:rPr>
          <w:rFonts w:eastAsiaTheme="minorEastAsia"/>
          <w:sz w:val="24"/>
          <w:szCs w:val="24"/>
        </w:rPr>
        <w:t xml:space="preserve"> For every value of supertype, “</w:t>
      </w:r>
      <w:proofErr w:type="spellStart"/>
      <w:r w:rsidRPr="5AB97B93">
        <w:rPr>
          <w:rFonts w:eastAsiaTheme="minorEastAsia"/>
          <w:sz w:val="24"/>
          <w:szCs w:val="24"/>
        </w:rPr>
        <w:t>contract_status</w:t>
      </w:r>
      <w:proofErr w:type="spellEnd"/>
      <w:r w:rsidRPr="5AB97B93">
        <w:rPr>
          <w:rFonts w:eastAsiaTheme="minorEastAsia"/>
          <w:sz w:val="24"/>
          <w:szCs w:val="24"/>
        </w:rPr>
        <w:t>” can take the values indicated in the table below. Any other choice will be flagged as an error.</w:t>
      </w:r>
    </w:p>
    <w:p w:rsidR="009A5C88" w:rsidP="009A5C88" w:rsidRDefault="009A5C88" w14:paraId="21AD0007" w14:textId="750124B3">
      <w:pPr>
        <w:rPr>
          <w:rFonts w:eastAsiaTheme="minorEastAsia"/>
          <w:sz w:val="24"/>
          <w:szCs w:val="24"/>
        </w:rPr>
      </w:pPr>
    </w:p>
    <w:tbl>
      <w:tblPr>
        <w:tblStyle w:val="TableGrid"/>
        <w:tblW w:w="9945" w:type="dxa"/>
        <w:tblInd w:w="1440" w:type="dxa"/>
        <w:tblLayout w:type="fixed"/>
        <w:tblLook w:val="06A0" w:firstRow="1" w:lastRow="0" w:firstColumn="1" w:lastColumn="0" w:noHBand="1" w:noVBand="1"/>
      </w:tblPr>
      <w:tblGrid>
        <w:gridCol w:w="2580"/>
        <w:gridCol w:w="7365"/>
      </w:tblGrid>
      <w:tr w:rsidR="009A5C88" w:rsidTr="5AB97B93" w14:paraId="4757F69B" w14:textId="77777777">
        <w:tc>
          <w:tcPr>
            <w:tcW w:w="2580" w:type="dxa"/>
            <w:shd w:val="clear" w:color="auto" w:fill="D9D9D9" w:themeFill="background1" w:themeFillShade="D9"/>
          </w:tcPr>
          <w:p w:rsidR="009A5C88" w:rsidP="008F174D" w:rsidRDefault="009A5C88" w14:paraId="04E6D993" w14:textId="77777777">
            <w:pPr>
              <w:spacing w:line="259" w:lineRule="auto"/>
              <w:rPr>
                <w:rFonts w:eastAsiaTheme="minorEastAsia"/>
                <w:sz w:val="24"/>
                <w:szCs w:val="24"/>
              </w:rPr>
            </w:pPr>
            <w:r w:rsidRPr="3A4E2650">
              <w:rPr>
                <w:rFonts w:eastAsiaTheme="minorEastAsia"/>
                <w:b/>
                <w:sz w:val="24"/>
                <w:szCs w:val="24"/>
              </w:rPr>
              <w:t>supertype</w:t>
            </w:r>
          </w:p>
        </w:tc>
        <w:tc>
          <w:tcPr>
            <w:tcW w:w="7365" w:type="dxa"/>
            <w:shd w:val="clear" w:color="auto" w:fill="D9D9D9" w:themeFill="background1" w:themeFillShade="D9"/>
          </w:tcPr>
          <w:p w:rsidR="009A5C88" w:rsidP="008F174D" w:rsidRDefault="009A5C88" w14:paraId="27358564" w14:textId="77777777">
            <w:pPr>
              <w:spacing w:line="259" w:lineRule="auto"/>
              <w:rPr>
                <w:rFonts w:eastAsiaTheme="minorEastAsia"/>
                <w:sz w:val="24"/>
                <w:szCs w:val="24"/>
              </w:rPr>
            </w:pPr>
            <w:proofErr w:type="spellStart"/>
            <w:r w:rsidRPr="3A4E2650">
              <w:rPr>
                <w:rFonts w:eastAsiaTheme="minorEastAsia"/>
                <w:b/>
                <w:sz w:val="24"/>
                <w:szCs w:val="24"/>
              </w:rPr>
              <w:t>contract_status</w:t>
            </w:r>
            <w:proofErr w:type="spellEnd"/>
          </w:p>
        </w:tc>
      </w:tr>
      <w:tr w:rsidR="009A5C88" w:rsidTr="5AB97B93" w14:paraId="05A8D8A2" w14:textId="77777777">
        <w:tc>
          <w:tcPr>
            <w:tcW w:w="2580" w:type="dxa"/>
          </w:tcPr>
          <w:p w:rsidR="009A5C88" w:rsidP="008F174D" w:rsidRDefault="009A5C88" w14:paraId="149C84BC" w14:textId="77777777">
            <w:pPr>
              <w:spacing w:line="259" w:lineRule="auto"/>
              <w:rPr>
                <w:rFonts w:eastAsiaTheme="minorEastAsia"/>
                <w:sz w:val="24"/>
                <w:szCs w:val="24"/>
              </w:rPr>
            </w:pPr>
            <w:r w:rsidRPr="3A4E2650">
              <w:rPr>
                <w:rFonts w:eastAsiaTheme="minorEastAsia"/>
                <w:sz w:val="24"/>
                <w:szCs w:val="24"/>
              </w:rPr>
              <w:t>physical</w:t>
            </w:r>
          </w:p>
        </w:tc>
        <w:tc>
          <w:tcPr>
            <w:tcW w:w="7365" w:type="dxa"/>
          </w:tcPr>
          <w:p w:rsidR="009A5C88" w:rsidP="5AB97B93" w:rsidRDefault="009A5C88" w14:paraId="539CCD67" w14:textId="77777777">
            <w:pPr>
              <w:rPr>
                <w:rFonts w:eastAsiaTheme="minorEastAsia"/>
                <w:color w:val="000000" w:themeColor="text1"/>
                <w:sz w:val="24"/>
                <w:szCs w:val="24"/>
              </w:rPr>
            </w:pPr>
            <w:r w:rsidRPr="5AB97B93">
              <w:rPr>
                <w:rFonts w:eastAsiaTheme="minorEastAsia"/>
                <w:sz w:val="24"/>
                <w:szCs w:val="24"/>
              </w:rPr>
              <w:t xml:space="preserve">Online, Development, </w:t>
            </w:r>
            <w:proofErr w:type="spellStart"/>
            <w:r w:rsidRPr="5AB97B93">
              <w:rPr>
                <w:rFonts w:eastAsiaTheme="minorEastAsia"/>
                <w:sz w:val="24"/>
                <w:szCs w:val="24"/>
              </w:rPr>
              <w:t>Plannedexisting</w:t>
            </w:r>
            <w:proofErr w:type="spellEnd"/>
          </w:p>
        </w:tc>
      </w:tr>
      <w:tr w:rsidR="009A5C88" w:rsidTr="5AB97B93" w14:paraId="322EC974" w14:textId="77777777">
        <w:trPr>
          <w:trHeight w:val="300"/>
        </w:trPr>
        <w:tc>
          <w:tcPr>
            <w:tcW w:w="2580" w:type="dxa"/>
          </w:tcPr>
          <w:p w:rsidR="009A5C88" w:rsidP="008F174D" w:rsidRDefault="009A5C88" w14:paraId="398B6D3C" w14:textId="77777777">
            <w:pPr>
              <w:spacing w:line="259" w:lineRule="auto"/>
              <w:rPr>
                <w:rFonts w:eastAsiaTheme="minorEastAsia"/>
                <w:sz w:val="24"/>
                <w:szCs w:val="24"/>
              </w:rPr>
            </w:pPr>
            <w:proofErr w:type="spellStart"/>
            <w:r w:rsidRPr="3A4E2650">
              <w:rPr>
                <w:rFonts w:eastAsiaTheme="minorEastAsia"/>
                <w:sz w:val="24"/>
                <w:szCs w:val="24"/>
              </w:rPr>
              <w:t>existinggeneric</w:t>
            </w:r>
            <w:proofErr w:type="spellEnd"/>
          </w:p>
        </w:tc>
        <w:tc>
          <w:tcPr>
            <w:tcW w:w="7365" w:type="dxa"/>
          </w:tcPr>
          <w:p w:rsidR="009A5C88" w:rsidP="5AB97B93" w:rsidRDefault="009A5C88" w14:paraId="34EA5AFC" w14:textId="77777777">
            <w:pPr>
              <w:rPr>
                <w:rFonts w:eastAsiaTheme="minorEastAsia"/>
                <w:sz w:val="24"/>
                <w:szCs w:val="24"/>
              </w:rPr>
            </w:pPr>
            <w:r w:rsidRPr="5AB97B93">
              <w:rPr>
                <w:rFonts w:eastAsiaTheme="minorEastAsia"/>
                <w:sz w:val="24"/>
                <w:szCs w:val="24"/>
              </w:rPr>
              <w:t xml:space="preserve">Online, </w:t>
            </w:r>
            <w:proofErr w:type="spellStart"/>
            <w:r w:rsidRPr="5AB97B93">
              <w:rPr>
                <w:rFonts w:eastAsiaTheme="minorEastAsia"/>
                <w:sz w:val="24"/>
                <w:szCs w:val="24"/>
              </w:rPr>
              <w:t>Plannedexisting</w:t>
            </w:r>
            <w:proofErr w:type="spellEnd"/>
          </w:p>
        </w:tc>
      </w:tr>
      <w:tr w:rsidR="009A5C88" w:rsidTr="5AB97B93" w14:paraId="487E8B86" w14:textId="77777777">
        <w:tc>
          <w:tcPr>
            <w:tcW w:w="2580" w:type="dxa"/>
          </w:tcPr>
          <w:p w:rsidR="009A5C88" w:rsidP="008F174D" w:rsidRDefault="009A5C88" w14:paraId="47F33C2F" w14:textId="77777777">
            <w:pPr>
              <w:spacing w:line="259" w:lineRule="auto"/>
              <w:rPr>
                <w:rFonts w:eastAsiaTheme="minorEastAsia"/>
                <w:sz w:val="24"/>
                <w:szCs w:val="24"/>
              </w:rPr>
            </w:pPr>
            <w:proofErr w:type="spellStart"/>
            <w:r w:rsidRPr="3A4E2650">
              <w:rPr>
                <w:rFonts w:eastAsiaTheme="minorEastAsia"/>
                <w:sz w:val="24"/>
                <w:szCs w:val="24"/>
              </w:rPr>
              <w:t>newresolve</w:t>
            </w:r>
            <w:proofErr w:type="spellEnd"/>
          </w:p>
        </w:tc>
        <w:tc>
          <w:tcPr>
            <w:tcW w:w="7365" w:type="dxa"/>
          </w:tcPr>
          <w:p w:rsidR="009A5C88" w:rsidP="5AB97B93" w:rsidRDefault="009A5C88" w14:paraId="5958B722" w14:textId="77777777">
            <w:pPr>
              <w:rPr>
                <w:rFonts w:eastAsiaTheme="minorEastAsia"/>
                <w:sz w:val="24"/>
                <w:szCs w:val="24"/>
              </w:rPr>
            </w:pPr>
            <w:r w:rsidRPr="5AB97B93">
              <w:rPr>
                <w:rFonts w:eastAsiaTheme="minorEastAsia"/>
                <w:sz w:val="24"/>
                <w:szCs w:val="24"/>
              </w:rPr>
              <w:t xml:space="preserve">Online, Development, Review, </w:t>
            </w:r>
            <w:proofErr w:type="spellStart"/>
            <w:r w:rsidRPr="5AB97B93">
              <w:rPr>
                <w:rFonts w:eastAsiaTheme="minorEastAsia"/>
                <w:sz w:val="24"/>
                <w:szCs w:val="24"/>
              </w:rPr>
              <w:t>Plannednew</w:t>
            </w:r>
            <w:proofErr w:type="spellEnd"/>
          </w:p>
        </w:tc>
      </w:tr>
      <w:tr w:rsidR="009A5C88" w:rsidTr="5AB97B93" w14:paraId="3E86BBEB" w14:textId="77777777">
        <w:tc>
          <w:tcPr>
            <w:tcW w:w="2580" w:type="dxa"/>
          </w:tcPr>
          <w:p w:rsidR="009A5C88" w:rsidP="008F174D" w:rsidRDefault="009A5C88" w14:paraId="39BB8100" w14:textId="77777777">
            <w:pPr>
              <w:spacing w:line="259" w:lineRule="auto"/>
              <w:rPr>
                <w:rFonts w:eastAsiaTheme="minorEastAsia"/>
                <w:sz w:val="24"/>
                <w:szCs w:val="24"/>
              </w:rPr>
            </w:pPr>
            <w:proofErr w:type="spellStart"/>
            <w:r w:rsidRPr="3A4E2650">
              <w:rPr>
                <w:rFonts w:eastAsiaTheme="minorEastAsia"/>
                <w:sz w:val="24"/>
                <w:szCs w:val="24"/>
              </w:rPr>
              <w:t>newgeneric</w:t>
            </w:r>
            <w:proofErr w:type="spellEnd"/>
          </w:p>
        </w:tc>
        <w:tc>
          <w:tcPr>
            <w:tcW w:w="7365" w:type="dxa"/>
          </w:tcPr>
          <w:p w:rsidR="009A5C88" w:rsidP="5AB97B93" w:rsidRDefault="009A5C88" w14:paraId="6950B75C" w14:textId="77777777">
            <w:pPr>
              <w:rPr>
                <w:rFonts w:eastAsiaTheme="minorEastAsia"/>
                <w:sz w:val="24"/>
                <w:szCs w:val="24"/>
              </w:rPr>
            </w:pPr>
            <w:r w:rsidRPr="5AB97B93">
              <w:rPr>
                <w:rFonts w:eastAsiaTheme="minorEastAsia"/>
                <w:sz w:val="24"/>
                <w:szCs w:val="24"/>
              </w:rPr>
              <w:t xml:space="preserve">Online, Development, Review, </w:t>
            </w:r>
            <w:proofErr w:type="spellStart"/>
            <w:r w:rsidRPr="5AB97B93">
              <w:rPr>
                <w:rFonts w:eastAsiaTheme="minorEastAsia"/>
                <w:sz w:val="24"/>
                <w:szCs w:val="24"/>
              </w:rPr>
              <w:t>Plannednew</w:t>
            </w:r>
            <w:proofErr w:type="spellEnd"/>
          </w:p>
        </w:tc>
      </w:tr>
      <w:tr w:rsidR="009A5C88" w:rsidTr="5AB97B93" w14:paraId="3887D453" w14:textId="77777777">
        <w:tc>
          <w:tcPr>
            <w:tcW w:w="2580" w:type="dxa"/>
          </w:tcPr>
          <w:p w:rsidR="009A5C88" w:rsidP="008F174D" w:rsidRDefault="009A5C88" w14:paraId="51E3F738" w14:textId="77777777">
            <w:pPr>
              <w:spacing w:line="259" w:lineRule="auto"/>
              <w:rPr>
                <w:rFonts w:eastAsiaTheme="minorEastAsia"/>
                <w:sz w:val="24"/>
                <w:szCs w:val="24"/>
              </w:rPr>
            </w:pPr>
            <w:proofErr w:type="spellStart"/>
            <w:r w:rsidRPr="3A4E2650">
              <w:rPr>
                <w:rFonts w:eastAsiaTheme="minorEastAsia"/>
                <w:sz w:val="24"/>
                <w:szCs w:val="24"/>
              </w:rPr>
              <w:t>newloadmod</w:t>
            </w:r>
            <w:proofErr w:type="spellEnd"/>
          </w:p>
        </w:tc>
        <w:tc>
          <w:tcPr>
            <w:tcW w:w="7365" w:type="dxa"/>
          </w:tcPr>
          <w:p w:rsidR="009A5C88" w:rsidP="5AB97B93" w:rsidRDefault="009A5C88" w14:paraId="318FF8CF" w14:textId="77777777">
            <w:pPr>
              <w:rPr>
                <w:rFonts w:eastAsiaTheme="minorEastAsia"/>
                <w:sz w:val="24"/>
                <w:szCs w:val="24"/>
              </w:rPr>
            </w:pPr>
            <w:r w:rsidRPr="5AB97B93">
              <w:rPr>
                <w:rFonts w:eastAsiaTheme="minorEastAsia"/>
                <w:sz w:val="24"/>
                <w:szCs w:val="24"/>
              </w:rPr>
              <w:t xml:space="preserve">Online, Development, Review, </w:t>
            </w:r>
            <w:proofErr w:type="spellStart"/>
            <w:r w:rsidRPr="5AB97B93">
              <w:rPr>
                <w:rFonts w:eastAsiaTheme="minorEastAsia"/>
                <w:sz w:val="24"/>
                <w:szCs w:val="24"/>
              </w:rPr>
              <w:t>Plannednew</w:t>
            </w:r>
            <w:proofErr w:type="spellEnd"/>
          </w:p>
        </w:tc>
      </w:tr>
      <w:tr w:rsidR="009A5C88" w:rsidTr="5AB97B93" w14:paraId="7F5BCD0F" w14:textId="77777777">
        <w:tc>
          <w:tcPr>
            <w:tcW w:w="2580" w:type="dxa"/>
          </w:tcPr>
          <w:p w:rsidR="009A5C88" w:rsidP="008F174D" w:rsidRDefault="009A5C88" w14:paraId="4DE94081" w14:textId="77777777">
            <w:pPr>
              <w:spacing w:line="259" w:lineRule="auto"/>
              <w:rPr>
                <w:rFonts w:eastAsiaTheme="minorEastAsia"/>
                <w:sz w:val="24"/>
                <w:szCs w:val="24"/>
              </w:rPr>
            </w:pPr>
            <w:proofErr w:type="spellStart"/>
            <w:r w:rsidRPr="3A4E2650">
              <w:rPr>
                <w:rFonts w:eastAsiaTheme="minorEastAsia"/>
                <w:sz w:val="24"/>
                <w:szCs w:val="24"/>
              </w:rPr>
              <w:t>specifiedimport</w:t>
            </w:r>
            <w:proofErr w:type="spellEnd"/>
          </w:p>
        </w:tc>
        <w:tc>
          <w:tcPr>
            <w:tcW w:w="7365" w:type="dxa"/>
          </w:tcPr>
          <w:p w:rsidR="009A5C88" w:rsidP="5AB97B93" w:rsidRDefault="009A5C88" w14:paraId="085C723A" w14:textId="77777777">
            <w:pPr>
              <w:rPr>
                <w:rFonts w:eastAsiaTheme="minorEastAsia"/>
                <w:sz w:val="24"/>
                <w:szCs w:val="24"/>
              </w:rPr>
            </w:pPr>
            <w:r w:rsidRPr="5AB97B93">
              <w:rPr>
                <w:rFonts w:eastAsiaTheme="minorEastAsia"/>
                <w:sz w:val="24"/>
                <w:szCs w:val="24"/>
              </w:rPr>
              <w:t xml:space="preserve">Online, </w:t>
            </w:r>
            <w:proofErr w:type="spellStart"/>
            <w:r w:rsidRPr="5AB97B93">
              <w:rPr>
                <w:rFonts w:eastAsiaTheme="minorEastAsia"/>
                <w:sz w:val="24"/>
                <w:szCs w:val="24"/>
              </w:rPr>
              <w:t>Plannedexisting</w:t>
            </w:r>
            <w:proofErr w:type="spellEnd"/>
          </w:p>
        </w:tc>
      </w:tr>
      <w:tr w:rsidR="009A5C88" w:rsidTr="5AB97B93" w14:paraId="1168A8EC" w14:textId="77777777">
        <w:trPr>
          <w:trHeight w:val="300"/>
        </w:trPr>
        <w:tc>
          <w:tcPr>
            <w:tcW w:w="2580" w:type="dxa"/>
          </w:tcPr>
          <w:p w:rsidR="009A5C88" w:rsidP="5AB97B93" w:rsidRDefault="009A5C88" w14:paraId="7FD6BEA4" w14:textId="77777777">
            <w:pPr>
              <w:pStyle w:val="xmsonormal"/>
              <w:spacing w:line="252" w:lineRule="auto"/>
              <w:rPr>
                <w:rFonts w:asciiTheme="minorHAnsi" w:hAnsiTheme="minorHAnsi" w:eastAsiaTheme="minorEastAsia" w:cstheme="minorBidi"/>
                <w:sz w:val="24"/>
                <w:szCs w:val="24"/>
              </w:rPr>
            </w:pPr>
            <w:proofErr w:type="spellStart"/>
            <w:r w:rsidRPr="5AB97B93">
              <w:rPr>
                <w:rFonts w:asciiTheme="minorHAnsi" w:hAnsiTheme="minorHAnsi" w:eastAsiaTheme="minorEastAsia" w:cstheme="minorBidi"/>
                <w:sz w:val="24"/>
                <w:szCs w:val="24"/>
              </w:rPr>
              <w:t>supplierschoice</w:t>
            </w:r>
            <w:proofErr w:type="spellEnd"/>
            <w:r w:rsidRPr="5AB97B93">
              <w:rPr>
                <w:rFonts w:asciiTheme="minorHAnsi" w:hAnsiTheme="minorHAnsi" w:eastAsiaTheme="minorEastAsia" w:cstheme="minorBidi"/>
                <w:sz w:val="24"/>
                <w:szCs w:val="24"/>
              </w:rPr>
              <w:t xml:space="preserve"> </w:t>
            </w:r>
          </w:p>
        </w:tc>
        <w:tc>
          <w:tcPr>
            <w:tcW w:w="7365" w:type="dxa"/>
          </w:tcPr>
          <w:p w:rsidR="009A5C88" w:rsidP="5AB97B93" w:rsidRDefault="009A5C88" w14:paraId="6C5CA611" w14:textId="77777777">
            <w:pPr>
              <w:rPr>
                <w:rFonts w:eastAsiaTheme="minorEastAsia"/>
                <w:sz w:val="24"/>
                <w:szCs w:val="24"/>
              </w:rPr>
            </w:pPr>
            <w:r w:rsidRPr="5AB97B93">
              <w:rPr>
                <w:rFonts w:eastAsiaTheme="minorEastAsia"/>
                <w:sz w:val="24"/>
                <w:szCs w:val="24"/>
              </w:rPr>
              <w:t xml:space="preserve">Online, </w:t>
            </w:r>
            <w:proofErr w:type="spellStart"/>
            <w:r w:rsidRPr="5AB97B93">
              <w:rPr>
                <w:rFonts w:eastAsiaTheme="minorEastAsia"/>
                <w:sz w:val="24"/>
                <w:szCs w:val="24"/>
              </w:rPr>
              <w:t>Plannedexisting</w:t>
            </w:r>
            <w:proofErr w:type="spellEnd"/>
          </w:p>
        </w:tc>
      </w:tr>
      <w:tr w:rsidR="009A5C88" w:rsidTr="5AB97B93" w14:paraId="6B0DA040" w14:textId="77777777">
        <w:tc>
          <w:tcPr>
            <w:tcW w:w="2580" w:type="dxa"/>
          </w:tcPr>
          <w:p w:rsidR="009A5C88" w:rsidP="5AB97B93" w:rsidRDefault="009A5C88" w14:paraId="77252785" w14:textId="77777777">
            <w:pPr>
              <w:pStyle w:val="xmsonormal"/>
              <w:spacing w:line="252" w:lineRule="auto"/>
              <w:rPr>
                <w:rFonts w:asciiTheme="minorHAnsi" w:hAnsiTheme="minorHAnsi" w:eastAsiaTheme="minorEastAsia" w:cstheme="minorBidi"/>
                <w:color w:val="000000" w:themeColor="text1"/>
                <w:sz w:val="24"/>
                <w:szCs w:val="24"/>
              </w:rPr>
            </w:pPr>
            <w:proofErr w:type="spellStart"/>
            <w:r w:rsidRPr="5AB97B93">
              <w:rPr>
                <w:rFonts w:asciiTheme="minorHAnsi" w:hAnsiTheme="minorHAnsi" w:eastAsiaTheme="minorEastAsia" w:cstheme="minorBidi"/>
                <w:sz w:val="24"/>
                <w:szCs w:val="24"/>
              </w:rPr>
              <w:t>unbundledrec</w:t>
            </w:r>
            <w:proofErr w:type="spellEnd"/>
            <w:r w:rsidRPr="5AB97B93">
              <w:rPr>
                <w:rFonts w:asciiTheme="minorHAnsi" w:hAnsiTheme="minorHAnsi" w:eastAsiaTheme="minorEastAsia" w:cstheme="minorBidi"/>
                <w:sz w:val="24"/>
                <w:szCs w:val="24"/>
              </w:rPr>
              <w:t> </w:t>
            </w:r>
          </w:p>
        </w:tc>
        <w:tc>
          <w:tcPr>
            <w:tcW w:w="7365" w:type="dxa"/>
          </w:tcPr>
          <w:p w:rsidR="009A5C88" w:rsidP="5AB97B93" w:rsidRDefault="009A5C88" w14:paraId="676A0596" w14:textId="77777777">
            <w:pPr>
              <w:rPr>
                <w:rFonts w:eastAsiaTheme="minorEastAsia"/>
                <w:sz w:val="24"/>
                <w:szCs w:val="24"/>
              </w:rPr>
            </w:pPr>
            <w:r w:rsidRPr="5AB97B93">
              <w:rPr>
                <w:rFonts w:eastAsiaTheme="minorEastAsia"/>
                <w:sz w:val="24"/>
                <w:szCs w:val="24"/>
              </w:rPr>
              <w:t xml:space="preserve">Online, </w:t>
            </w:r>
            <w:proofErr w:type="spellStart"/>
            <w:r w:rsidRPr="5AB97B93">
              <w:rPr>
                <w:rFonts w:eastAsiaTheme="minorEastAsia"/>
                <w:sz w:val="24"/>
                <w:szCs w:val="24"/>
              </w:rPr>
              <w:t>Plannedexisting</w:t>
            </w:r>
            <w:proofErr w:type="spellEnd"/>
          </w:p>
        </w:tc>
      </w:tr>
      <w:tr w:rsidR="009A5C88" w:rsidTr="5AB97B93" w14:paraId="0B2199F3" w14:textId="77777777">
        <w:tc>
          <w:tcPr>
            <w:tcW w:w="2580" w:type="dxa"/>
          </w:tcPr>
          <w:p w:rsidR="009A5C88" w:rsidP="008F174D" w:rsidRDefault="009A5C88" w14:paraId="04C9B728" w14:textId="77777777">
            <w:pPr>
              <w:pStyle w:val="xmsonormal"/>
              <w:spacing w:line="252" w:lineRule="auto"/>
              <w:rPr>
                <w:rFonts w:asciiTheme="minorHAnsi" w:hAnsiTheme="minorHAnsi" w:eastAsiaTheme="minorEastAsia" w:cstheme="minorBidi"/>
                <w:color w:val="000000" w:themeColor="text1"/>
                <w:sz w:val="24"/>
                <w:szCs w:val="24"/>
              </w:rPr>
            </w:pPr>
            <w:proofErr w:type="spellStart"/>
            <w:r w:rsidRPr="3A4E2650">
              <w:rPr>
                <w:rFonts w:asciiTheme="minorHAnsi" w:hAnsiTheme="minorHAnsi" w:eastAsiaTheme="minorEastAsia" w:cstheme="minorBidi"/>
                <w:sz w:val="24"/>
                <w:szCs w:val="24"/>
              </w:rPr>
              <w:lastRenderedPageBreak/>
              <w:t>unspecifiedimport</w:t>
            </w:r>
            <w:proofErr w:type="spellEnd"/>
          </w:p>
        </w:tc>
        <w:tc>
          <w:tcPr>
            <w:tcW w:w="7365" w:type="dxa"/>
          </w:tcPr>
          <w:p w:rsidR="009A5C88" w:rsidP="5AB97B93" w:rsidRDefault="009A5C88" w14:paraId="49842F68" w14:textId="77777777">
            <w:pPr>
              <w:rPr>
                <w:rFonts w:eastAsiaTheme="minorEastAsia"/>
                <w:sz w:val="24"/>
                <w:szCs w:val="24"/>
              </w:rPr>
            </w:pPr>
            <w:r w:rsidRPr="5AB97B93">
              <w:rPr>
                <w:rFonts w:eastAsiaTheme="minorEastAsia"/>
                <w:sz w:val="24"/>
                <w:szCs w:val="24"/>
              </w:rPr>
              <w:t xml:space="preserve">Online, </w:t>
            </w:r>
            <w:proofErr w:type="spellStart"/>
            <w:r w:rsidRPr="5AB97B93">
              <w:rPr>
                <w:rFonts w:eastAsiaTheme="minorEastAsia"/>
                <w:sz w:val="24"/>
                <w:szCs w:val="24"/>
              </w:rPr>
              <w:t>Plannedexisting</w:t>
            </w:r>
            <w:proofErr w:type="spellEnd"/>
          </w:p>
        </w:tc>
      </w:tr>
      <w:tr w:rsidR="009A5C88" w:rsidTr="5AB97B93" w14:paraId="1E3B62AA" w14:textId="77777777">
        <w:trPr>
          <w:trHeight w:val="300"/>
        </w:trPr>
        <w:tc>
          <w:tcPr>
            <w:tcW w:w="2580" w:type="dxa"/>
          </w:tcPr>
          <w:p w:rsidR="009A5C88" w:rsidP="1FE46E62" w:rsidRDefault="009A5C88" w14:paraId="231BB334" w14:textId="6DA70213">
            <w:pPr>
              <w:pStyle w:val="xmsonormal"/>
              <w:spacing w:line="252" w:lineRule="auto"/>
              <w:rPr>
                <w:rFonts w:asciiTheme="minorHAnsi" w:hAnsiTheme="minorHAnsi" w:eastAsiaTheme="minorEastAsia" w:cstheme="minorBidi"/>
                <w:color w:val="000000" w:themeColor="text1"/>
                <w:sz w:val="24"/>
                <w:szCs w:val="24"/>
              </w:rPr>
            </w:pPr>
            <w:proofErr w:type="spellStart"/>
            <w:r w:rsidRPr="1FE46E62">
              <w:rPr>
                <w:rFonts w:asciiTheme="minorHAnsi" w:hAnsiTheme="minorHAnsi" w:eastAsiaTheme="minorEastAsia" w:cstheme="minorBidi"/>
                <w:sz w:val="24"/>
                <w:szCs w:val="24"/>
              </w:rPr>
              <w:t>unspecifiednonimpor</w:t>
            </w:r>
            <w:r w:rsidRPr="1FE46E62" w:rsidR="004E22A3">
              <w:rPr>
                <w:rFonts w:asciiTheme="minorHAnsi" w:hAnsiTheme="minorHAnsi" w:eastAsiaTheme="minorEastAsia" w:cstheme="minorBidi"/>
                <w:sz w:val="24"/>
                <w:szCs w:val="24"/>
              </w:rPr>
              <w:t>t</w:t>
            </w:r>
            <w:proofErr w:type="spellEnd"/>
          </w:p>
        </w:tc>
        <w:tc>
          <w:tcPr>
            <w:tcW w:w="7365" w:type="dxa"/>
          </w:tcPr>
          <w:p w:rsidR="009A5C88" w:rsidP="5AB97B93" w:rsidRDefault="009A5C88" w14:paraId="78B6A702" w14:textId="77777777">
            <w:pPr>
              <w:rPr>
                <w:rFonts w:eastAsiaTheme="minorEastAsia"/>
                <w:sz w:val="24"/>
                <w:szCs w:val="24"/>
              </w:rPr>
            </w:pPr>
            <w:r w:rsidRPr="5AB97B93">
              <w:rPr>
                <w:rFonts w:eastAsiaTheme="minorEastAsia"/>
                <w:sz w:val="24"/>
                <w:szCs w:val="24"/>
              </w:rPr>
              <w:t xml:space="preserve">Online, </w:t>
            </w:r>
            <w:proofErr w:type="spellStart"/>
            <w:r w:rsidRPr="5AB97B93">
              <w:rPr>
                <w:rFonts w:eastAsiaTheme="minorEastAsia"/>
                <w:sz w:val="24"/>
                <w:szCs w:val="24"/>
              </w:rPr>
              <w:t>Plannedexisting</w:t>
            </w:r>
            <w:proofErr w:type="spellEnd"/>
          </w:p>
        </w:tc>
      </w:tr>
    </w:tbl>
    <w:p w:rsidR="009A5C88" w:rsidP="7C0769FD" w:rsidRDefault="009A5C88" w14:paraId="4E6FFC93" w14:textId="7E385A14">
      <w:pPr>
        <w:spacing w:before="120" w:after="120" w:line="276" w:lineRule="auto"/>
        <w:rPr>
          <w:rFonts w:eastAsiaTheme="minorEastAsia"/>
          <w:color w:val="000000" w:themeColor="text1"/>
          <w:sz w:val="24"/>
          <w:szCs w:val="24"/>
        </w:rPr>
      </w:pPr>
    </w:p>
    <w:p w:rsidR="4B52E06B" w:rsidP="008F01B9" w:rsidRDefault="4B52E06B" w14:paraId="07ACA5CF" w14:textId="16A59F88">
      <w:pPr>
        <w:pStyle w:val="Heading1"/>
        <w:numPr>
          <w:ilvl w:val="0"/>
          <w:numId w:val="5"/>
        </w:numPr>
        <w:rPr>
          <w:rFonts w:asciiTheme="minorHAnsi" w:hAnsiTheme="minorHAnsi" w:eastAsiaTheme="minorEastAsia" w:cstheme="minorBidi"/>
          <w:color w:val="4472C4" w:themeColor="accent1"/>
        </w:rPr>
      </w:pPr>
      <w:r w:rsidRPr="5AB97B93">
        <w:rPr>
          <w:rFonts w:asciiTheme="minorHAnsi" w:hAnsiTheme="minorHAnsi" w:eastAsiaTheme="minorEastAsia" w:cstheme="minorBidi"/>
          <w:color w:val="4472C4" w:themeColor="accent1"/>
        </w:rPr>
        <w:t>I</w:t>
      </w:r>
      <w:r w:rsidRPr="5AB97B93" w:rsidR="7186DA08">
        <w:rPr>
          <w:rFonts w:asciiTheme="minorHAnsi" w:hAnsiTheme="minorHAnsi" w:eastAsiaTheme="minorEastAsia" w:cstheme="minorBidi"/>
          <w:color w:val="4472C4" w:themeColor="accent1"/>
        </w:rPr>
        <w:t xml:space="preserve">nstructions for </w:t>
      </w:r>
      <w:r w:rsidR="001E7264">
        <w:rPr>
          <w:rFonts w:asciiTheme="minorHAnsi" w:hAnsiTheme="minorHAnsi" w:eastAsiaTheme="minorEastAsia" w:cstheme="minorBidi"/>
          <w:color w:val="4472C4" w:themeColor="accent1"/>
        </w:rPr>
        <w:t>S</w:t>
      </w:r>
      <w:r w:rsidRPr="5AB97B93" w:rsidR="7186DA08">
        <w:rPr>
          <w:rFonts w:asciiTheme="minorHAnsi" w:hAnsiTheme="minorHAnsi" w:eastAsiaTheme="minorEastAsia" w:cstheme="minorBidi"/>
          <w:color w:val="4472C4" w:themeColor="accent1"/>
        </w:rPr>
        <w:t xml:space="preserve">pecific </w:t>
      </w:r>
      <w:r w:rsidR="001E7264">
        <w:rPr>
          <w:rFonts w:asciiTheme="minorHAnsi" w:hAnsiTheme="minorHAnsi" w:eastAsiaTheme="minorEastAsia" w:cstheme="minorBidi"/>
          <w:color w:val="4472C4" w:themeColor="accent1"/>
        </w:rPr>
        <w:t>R</w:t>
      </w:r>
      <w:r w:rsidRPr="5AB97B93" w:rsidR="7186DA08">
        <w:rPr>
          <w:rFonts w:asciiTheme="minorHAnsi" w:hAnsiTheme="minorHAnsi" w:eastAsiaTheme="minorEastAsia" w:cstheme="minorBidi"/>
          <w:color w:val="4472C4" w:themeColor="accent1"/>
        </w:rPr>
        <w:t>esources/</w:t>
      </w:r>
      <w:r w:rsidR="001E7264">
        <w:rPr>
          <w:rFonts w:asciiTheme="minorHAnsi" w:hAnsiTheme="minorHAnsi" w:eastAsiaTheme="minorEastAsia" w:cstheme="minorBidi"/>
          <w:color w:val="4472C4" w:themeColor="accent1"/>
        </w:rPr>
        <w:t>C</w:t>
      </w:r>
      <w:r w:rsidRPr="5AB97B93" w:rsidR="7186DA08">
        <w:rPr>
          <w:rFonts w:asciiTheme="minorHAnsi" w:hAnsiTheme="minorHAnsi" w:eastAsiaTheme="minorEastAsia" w:cstheme="minorBidi"/>
          <w:color w:val="4472C4" w:themeColor="accent1"/>
        </w:rPr>
        <w:t>ontracts</w:t>
      </w:r>
    </w:p>
    <w:p w:rsidRPr="00C93707" w:rsidR="00C93707" w:rsidP="4C2950C1" w:rsidRDefault="4C2950C1" w14:paraId="62502668" w14:textId="37DE46EA">
      <w:pPr>
        <w:pStyle w:val="ListParagraph"/>
        <w:numPr>
          <w:ilvl w:val="0"/>
          <w:numId w:val="6"/>
        </w:numPr>
        <w:rPr>
          <w:color w:val="000000" w:themeColor="text1"/>
          <w:sz w:val="24"/>
          <w:szCs w:val="24"/>
        </w:rPr>
      </w:pPr>
      <w:r w:rsidRPr="2B81CBFB">
        <w:rPr>
          <w:rFonts w:eastAsiaTheme="minorEastAsia"/>
          <w:b/>
          <w:bCs/>
          <w:sz w:val="24"/>
          <w:szCs w:val="24"/>
        </w:rPr>
        <w:t xml:space="preserve">CAM resources: </w:t>
      </w:r>
      <w:r w:rsidRPr="2B81CBFB" w:rsidR="01372FF8">
        <w:rPr>
          <w:rFonts w:eastAsiaTheme="minorEastAsia"/>
          <w:b/>
          <w:bCs/>
          <w:sz w:val="24"/>
          <w:szCs w:val="24"/>
        </w:rPr>
        <w:t xml:space="preserve">LSEs do not need to input CAM or RA assigned DR allocations for </w:t>
      </w:r>
      <w:r w:rsidRPr="00B21DE8" w:rsidR="01372FF8">
        <w:rPr>
          <w:rFonts w:eastAsiaTheme="minorEastAsia"/>
          <w:b/>
          <w:bCs/>
          <w:i/>
          <w:iCs/>
          <w:sz w:val="24"/>
          <w:szCs w:val="24"/>
        </w:rPr>
        <w:t>IRP procurement compliance filings</w:t>
      </w:r>
      <w:r w:rsidRPr="2B81CBFB" w:rsidR="01372FF8">
        <w:rPr>
          <w:rFonts w:eastAsiaTheme="minorEastAsia"/>
          <w:b/>
          <w:bCs/>
          <w:sz w:val="24"/>
          <w:szCs w:val="24"/>
        </w:rPr>
        <w:t>.</w:t>
      </w:r>
    </w:p>
    <w:p w:rsidRPr="00C93707" w:rsidR="4C2950C1" w:rsidP="4C2950C1" w:rsidRDefault="1D9B19EC" w14:paraId="742B9419" w14:textId="1C1EBD48">
      <w:pPr>
        <w:pStyle w:val="ListParagraph"/>
        <w:numPr>
          <w:ilvl w:val="0"/>
          <w:numId w:val="6"/>
        </w:numPr>
        <w:rPr>
          <w:color w:val="000000" w:themeColor="text1"/>
          <w:sz w:val="24"/>
          <w:szCs w:val="24"/>
        </w:rPr>
      </w:pPr>
      <w:r w:rsidRPr="2B81CBFB">
        <w:rPr>
          <w:rFonts w:eastAsiaTheme="minorEastAsia"/>
          <w:b/>
          <w:bCs/>
          <w:sz w:val="24"/>
          <w:szCs w:val="24"/>
        </w:rPr>
        <w:t>GHG free PCIA</w:t>
      </w:r>
      <w:r w:rsidRPr="2B81CBFB" w:rsidR="4C2950C1">
        <w:rPr>
          <w:rFonts w:eastAsiaTheme="minorEastAsia"/>
          <w:b/>
          <w:bCs/>
          <w:sz w:val="24"/>
          <w:szCs w:val="24"/>
        </w:rPr>
        <w:t xml:space="preserve"> resources: LSEs </w:t>
      </w:r>
      <w:r w:rsidRPr="2B81CBFB" w:rsidR="26977BF3">
        <w:rPr>
          <w:rFonts w:eastAsiaTheme="minorEastAsia"/>
          <w:b/>
          <w:bCs/>
          <w:sz w:val="24"/>
          <w:szCs w:val="24"/>
        </w:rPr>
        <w:t xml:space="preserve">do not need to enter GHG free PCIA resources for </w:t>
      </w:r>
      <w:r w:rsidRPr="00B21DE8" w:rsidR="26977BF3">
        <w:rPr>
          <w:rFonts w:eastAsiaTheme="minorEastAsia"/>
          <w:b/>
          <w:bCs/>
          <w:i/>
          <w:iCs/>
          <w:sz w:val="24"/>
          <w:szCs w:val="24"/>
        </w:rPr>
        <w:t>IRP procurement compliance filings</w:t>
      </w:r>
      <w:r w:rsidRPr="2B81CBFB" w:rsidR="26977BF3">
        <w:rPr>
          <w:rFonts w:eastAsiaTheme="minorEastAsia"/>
          <w:b/>
          <w:bCs/>
          <w:sz w:val="24"/>
          <w:szCs w:val="24"/>
        </w:rPr>
        <w:t>.</w:t>
      </w:r>
    </w:p>
    <w:p w:rsidR="4C2950C1" w:rsidP="00C93707" w:rsidRDefault="2BEB4D8F" w14:paraId="2A0D4BFE" w14:textId="458D9C28">
      <w:pPr>
        <w:pStyle w:val="ListParagraph"/>
        <w:numPr>
          <w:ilvl w:val="0"/>
          <w:numId w:val="6"/>
        </w:numPr>
      </w:pPr>
      <w:r w:rsidRPr="5AB97B93">
        <w:rPr>
          <w:rFonts w:eastAsiaTheme="minorEastAsia"/>
          <w:b/>
          <w:bCs/>
          <w:sz w:val="24"/>
          <w:szCs w:val="24"/>
        </w:rPr>
        <w:t>VAMO:</w:t>
      </w:r>
      <w:r w:rsidRPr="5AB97B93" w:rsidR="14D35F40">
        <w:rPr>
          <w:rFonts w:eastAsiaTheme="minorEastAsia"/>
          <w:b/>
          <w:bCs/>
          <w:sz w:val="24"/>
          <w:szCs w:val="24"/>
        </w:rPr>
        <w:t xml:space="preserve"> LSEs only need to enter VAMO resources to the e</w:t>
      </w:r>
      <w:r w:rsidRPr="5AB97B93" w:rsidR="1EFBD846">
        <w:rPr>
          <w:rFonts w:eastAsiaTheme="minorEastAsia"/>
          <w:b/>
          <w:bCs/>
          <w:sz w:val="24"/>
          <w:szCs w:val="24"/>
        </w:rPr>
        <w:t>xtent they impact or are part of an LSE’s IRP procurement compliance requirements.</w:t>
      </w:r>
      <w:r w:rsidRPr="5AB97B93">
        <w:rPr>
          <w:rFonts w:eastAsiaTheme="minorEastAsia"/>
          <w:b/>
          <w:bCs/>
          <w:sz w:val="24"/>
          <w:szCs w:val="24"/>
        </w:rPr>
        <w:t xml:space="preserve"> </w:t>
      </w:r>
    </w:p>
    <w:p w:rsidR="4C2950C1" w:rsidP="5AB97B93" w:rsidRDefault="4C3D6BF1" w14:paraId="15DA2D61" w14:textId="2FF67EB8">
      <w:pPr>
        <w:rPr>
          <w:rFonts w:eastAsiaTheme="minorEastAsia"/>
          <w:color w:val="4472C4" w:themeColor="accent1"/>
          <w:sz w:val="24"/>
          <w:szCs w:val="24"/>
        </w:rPr>
      </w:pPr>
      <w:r w:rsidRPr="5AB97B93">
        <w:rPr>
          <w:rFonts w:eastAsiaTheme="minorEastAsia"/>
          <w:color w:val="4472C4" w:themeColor="accent1"/>
          <w:sz w:val="24"/>
          <w:szCs w:val="24"/>
        </w:rPr>
        <w:t>Please note that many of the above resource types (CAM, PCIA, VAMO, etc</w:t>
      </w:r>
      <w:r w:rsidRPr="5AB97B93" w:rsidR="00991794">
        <w:rPr>
          <w:rFonts w:eastAsiaTheme="minorEastAsia"/>
          <w:color w:val="4472C4" w:themeColor="accent1"/>
          <w:sz w:val="24"/>
          <w:szCs w:val="24"/>
        </w:rPr>
        <w:t>.</w:t>
      </w:r>
      <w:r w:rsidRPr="5AB97B93">
        <w:rPr>
          <w:rFonts w:eastAsiaTheme="minorEastAsia"/>
          <w:color w:val="4472C4" w:themeColor="accent1"/>
          <w:sz w:val="24"/>
          <w:szCs w:val="24"/>
        </w:rPr>
        <w:t>) will be required in LSE’s full Integrated Resource Plan filings</w:t>
      </w:r>
      <w:r w:rsidRPr="5AB97B93" w:rsidR="1ADAF33A">
        <w:rPr>
          <w:rFonts w:eastAsiaTheme="minorEastAsia"/>
          <w:color w:val="4472C4" w:themeColor="accent1"/>
          <w:sz w:val="24"/>
          <w:szCs w:val="24"/>
        </w:rPr>
        <w:t xml:space="preserve"> </w:t>
      </w:r>
      <w:r w:rsidRPr="5AB97B93" w:rsidR="00AD5547">
        <w:rPr>
          <w:rFonts w:eastAsiaTheme="minorEastAsia"/>
          <w:color w:val="4472C4" w:themeColor="accent1"/>
          <w:sz w:val="24"/>
          <w:szCs w:val="24"/>
        </w:rPr>
        <w:t>to</w:t>
      </w:r>
      <w:r w:rsidRPr="5AB97B93" w:rsidR="1ADAF33A">
        <w:rPr>
          <w:rFonts w:eastAsiaTheme="minorEastAsia"/>
          <w:color w:val="4472C4" w:themeColor="accent1"/>
          <w:sz w:val="24"/>
          <w:szCs w:val="24"/>
        </w:rPr>
        <w:t xml:space="preserve"> understand </w:t>
      </w:r>
      <w:proofErr w:type="gramStart"/>
      <w:r w:rsidRPr="5AB97B93" w:rsidR="1ADAF33A">
        <w:rPr>
          <w:rFonts w:eastAsiaTheme="minorEastAsia"/>
          <w:color w:val="4472C4" w:themeColor="accent1"/>
          <w:sz w:val="24"/>
          <w:szCs w:val="24"/>
        </w:rPr>
        <w:t>the LSE’s</w:t>
      </w:r>
      <w:proofErr w:type="gramEnd"/>
      <w:r w:rsidRPr="5AB97B93" w:rsidR="1ADAF33A">
        <w:rPr>
          <w:rFonts w:eastAsiaTheme="minorEastAsia"/>
          <w:color w:val="4472C4" w:themeColor="accent1"/>
          <w:sz w:val="24"/>
          <w:szCs w:val="24"/>
        </w:rPr>
        <w:t xml:space="preserve"> full portfolio (and allow </w:t>
      </w:r>
      <w:r w:rsidRPr="5AB97B93" w:rsidR="004C45D1">
        <w:rPr>
          <w:rFonts w:eastAsiaTheme="minorEastAsia"/>
          <w:color w:val="4472C4" w:themeColor="accent1"/>
          <w:sz w:val="24"/>
          <w:szCs w:val="24"/>
        </w:rPr>
        <w:t>the functionality</w:t>
      </w:r>
      <w:r w:rsidRPr="5AB97B93" w:rsidR="1ADAF33A">
        <w:rPr>
          <w:rFonts w:eastAsiaTheme="minorEastAsia"/>
          <w:color w:val="4472C4" w:themeColor="accent1"/>
          <w:sz w:val="24"/>
          <w:szCs w:val="24"/>
        </w:rPr>
        <w:t xml:space="preserve"> of CSP and Reliability tabs). The above instructions apply only to the biannual IRP procurement compliance filings.</w:t>
      </w:r>
    </w:p>
    <w:p w:rsidR="1069D6CF" w:rsidP="5AB97B93" w:rsidRDefault="6FE2779E" w14:paraId="2257E2B3" w14:textId="3F5A4222">
      <w:pPr>
        <w:pStyle w:val="ListParagraph"/>
        <w:numPr>
          <w:ilvl w:val="0"/>
          <w:numId w:val="6"/>
        </w:numPr>
        <w:rPr>
          <w:rFonts w:eastAsiaTheme="minorEastAsia"/>
          <w:b/>
          <w:bCs/>
          <w:color w:val="000000" w:themeColor="text1"/>
          <w:sz w:val="24"/>
          <w:szCs w:val="24"/>
        </w:rPr>
      </w:pPr>
      <w:r w:rsidRPr="5AB97B93">
        <w:rPr>
          <w:rFonts w:eastAsiaTheme="minorEastAsia"/>
          <w:b/>
          <w:bCs/>
          <w:sz w:val="24"/>
          <w:szCs w:val="24"/>
        </w:rPr>
        <w:t>Inter LSE Transfers:</w:t>
      </w:r>
      <w:r w:rsidRPr="5AB97B93">
        <w:rPr>
          <w:rFonts w:eastAsiaTheme="minorEastAsia"/>
          <w:sz w:val="24"/>
          <w:szCs w:val="24"/>
        </w:rPr>
        <w:t xml:space="preserve"> </w:t>
      </w:r>
      <w:r w:rsidRPr="5AB97B93" w:rsidR="4C2950C1">
        <w:rPr>
          <w:rFonts w:eastAsiaTheme="minorEastAsia"/>
          <w:sz w:val="24"/>
          <w:szCs w:val="24"/>
        </w:rPr>
        <w:t xml:space="preserve">For other inter LSE transfers </w:t>
      </w:r>
      <w:r w:rsidRPr="5AB97B93" w:rsidR="12734014">
        <w:rPr>
          <w:rFonts w:eastAsiaTheme="minorEastAsia"/>
          <w:sz w:val="24"/>
          <w:szCs w:val="24"/>
        </w:rPr>
        <w:t>of IRP procurement compliance resources</w:t>
      </w:r>
      <w:r w:rsidRPr="5AB97B93" w:rsidR="4C2950C1">
        <w:rPr>
          <w:rFonts w:eastAsiaTheme="minorEastAsia"/>
          <w:sz w:val="24"/>
          <w:szCs w:val="24"/>
        </w:rPr>
        <w:t>, LSEs need to enter them</w:t>
      </w:r>
      <w:r w:rsidRPr="5AB97B93">
        <w:rPr>
          <w:rFonts w:eastAsiaTheme="minorEastAsia"/>
          <w:sz w:val="24"/>
          <w:szCs w:val="24"/>
        </w:rPr>
        <w:t xml:space="preserve"> by selecting the resource being either purchased or sold in the resource column selected from the drop</w:t>
      </w:r>
      <w:r w:rsidRPr="5AB97B93" w:rsidR="32144964">
        <w:rPr>
          <w:rFonts w:eastAsiaTheme="minorEastAsia"/>
          <w:sz w:val="24"/>
          <w:szCs w:val="24"/>
        </w:rPr>
        <w:t>-</w:t>
      </w:r>
      <w:r w:rsidRPr="5AB97B93">
        <w:rPr>
          <w:rFonts w:eastAsiaTheme="minorEastAsia"/>
          <w:sz w:val="24"/>
          <w:szCs w:val="24"/>
        </w:rPr>
        <w:t>down list</w:t>
      </w:r>
      <w:r w:rsidRPr="5AB97B93" w:rsidR="42262BA6">
        <w:rPr>
          <w:rFonts w:eastAsiaTheme="minorEastAsia"/>
          <w:sz w:val="24"/>
          <w:szCs w:val="24"/>
        </w:rPr>
        <w:t>,</w:t>
      </w:r>
      <w:r w:rsidRPr="5AB97B93">
        <w:rPr>
          <w:rFonts w:eastAsiaTheme="minorEastAsia"/>
          <w:sz w:val="24"/>
          <w:szCs w:val="24"/>
        </w:rPr>
        <w:t xml:space="preserve"> indicating whether it is a purchase </w:t>
      </w:r>
      <w:r w:rsidRPr="5AB97B93" w:rsidR="4C2950C1">
        <w:rPr>
          <w:rFonts w:eastAsiaTheme="minorEastAsia"/>
          <w:sz w:val="24"/>
          <w:szCs w:val="24"/>
        </w:rPr>
        <w:t xml:space="preserve">(buy) </w:t>
      </w:r>
      <w:r w:rsidRPr="5AB97B93">
        <w:rPr>
          <w:rFonts w:eastAsiaTheme="minorEastAsia"/>
          <w:sz w:val="24"/>
          <w:szCs w:val="24"/>
        </w:rPr>
        <w:t xml:space="preserve">or a sale </w:t>
      </w:r>
      <w:r w:rsidRPr="5AB97B93" w:rsidR="4C2950C1">
        <w:rPr>
          <w:rFonts w:eastAsiaTheme="minorEastAsia"/>
          <w:sz w:val="24"/>
          <w:szCs w:val="24"/>
        </w:rPr>
        <w:t>(sell) in the “</w:t>
      </w:r>
      <w:proofErr w:type="spellStart"/>
      <w:r w:rsidRPr="5AB97B93" w:rsidR="4C2950C1">
        <w:rPr>
          <w:rFonts w:eastAsiaTheme="minorEastAsia"/>
          <w:sz w:val="24"/>
          <w:szCs w:val="24"/>
        </w:rPr>
        <w:t>buy_sell_own</w:t>
      </w:r>
      <w:proofErr w:type="spellEnd"/>
      <w:r w:rsidRPr="5AB97B93" w:rsidR="4C2950C1">
        <w:rPr>
          <w:rFonts w:eastAsiaTheme="minorEastAsia"/>
          <w:sz w:val="24"/>
          <w:szCs w:val="24"/>
        </w:rPr>
        <w:t>” column.</w:t>
      </w:r>
    </w:p>
    <w:p w:rsidR="3C652769" w:rsidP="339E8B79" w:rsidRDefault="3C652769" w14:paraId="3E6026D2" w14:textId="1CBE7236">
      <w:pPr>
        <w:pStyle w:val="ListParagraph"/>
        <w:numPr>
          <w:ilvl w:val="1"/>
          <w:numId w:val="6"/>
        </w:numPr>
        <w:rPr>
          <w:rFonts w:eastAsiaTheme="minorEastAsia"/>
          <w:b/>
          <w:bCs/>
          <w:color w:val="000000" w:themeColor="text1"/>
          <w:sz w:val="24"/>
          <w:szCs w:val="24"/>
        </w:rPr>
      </w:pPr>
      <w:r w:rsidRPr="339E8B79">
        <w:rPr>
          <w:rFonts w:eastAsiaTheme="minorEastAsia"/>
          <w:sz w:val="24"/>
          <w:szCs w:val="24"/>
        </w:rPr>
        <w:t>LSE needs to select the counterparty from the drop-down list in the “counterparty” column.</w:t>
      </w:r>
      <w:r w:rsidRPr="4504C522" w:rsidR="684FC1CF">
        <w:rPr>
          <w:rFonts w:eastAsiaTheme="minorEastAsia"/>
          <w:sz w:val="24"/>
          <w:szCs w:val="24"/>
        </w:rPr>
        <w:t xml:space="preserve"> </w:t>
      </w:r>
      <w:r w:rsidRPr="339E8B79" w:rsidR="339E8B79">
        <w:rPr>
          <w:rFonts w:eastAsiaTheme="minorEastAsia"/>
          <w:sz w:val="24"/>
          <w:szCs w:val="24"/>
        </w:rPr>
        <w:t>If the resource is being sold by the LSE to a non-LSE counterparty, select “non-LSE counterparty” from the drop-down list.</w:t>
      </w:r>
    </w:p>
    <w:p w:rsidRPr="00687B09" w:rsidR="339E8B79" w:rsidP="339E8B79" w:rsidRDefault="00667160" w14:paraId="24A59C9C" w14:textId="022AFFE9">
      <w:pPr>
        <w:pStyle w:val="ListParagraph"/>
        <w:numPr>
          <w:ilvl w:val="1"/>
          <w:numId w:val="6"/>
        </w:numPr>
        <w:rPr>
          <w:rFonts w:eastAsiaTheme="minorEastAsia" w:cstheme="minorHAnsi"/>
          <w:b/>
          <w:color w:val="000000" w:themeColor="text1"/>
          <w:sz w:val="24"/>
          <w:szCs w:val="24"/>
        </w:rPr>
      </w:pPr>
      <w:r>
        <w:rPr>
          <w:rFonts w:eastAsiaTheme="minorEastAsia"/>
          <w:sz w:val="24"/>
          <w:szCs w:val="24"/>
        </w:rPr>
        <w:t>I</w:t>
      </w:r>
      <w:r w:rsidRPr="339E8B79" w:rsidR="339E8B79">
        <w:rPr>
          <w:rFonts w:eastAsiaTheme="minorEastAsia"/>
          <w:sz w:val="24"/>
          <w:szCs w:val="24"/>
        </w:rPr>
        <w:t>t is a buy from a non-LSE supplier, leave the “</w:t>
      </w:r>
      <w:proofErr w:type="spellStart"/>
      <w:r w:rsidRPr="0022586F" w:rsidR="339E8B79">
        <w:rPr>
          <w:rFonts w:eastAsiaTheme="minorEastAsia"/>
          <w:i/>
          <w:sz w:val="24"/>
          <w:szCs w:val="24"/>
        </w:rPr>
        <w:t>buy_sell_own</w:t>
      </w:r>
      <w:proofErr w:type="spellEnd"/>
      <w:r w:rsidRPr="339E8B79" w:rsidR="339E8B79">
        <w:rPr>
          <w:rFonts w:eastAsiaTheme="minorEastAsia"/>
          <w:sz w:val="24"/>
          <w:szCs w:val="24"/>
        </w:rPr>
        <w:t>” column blank.</w:t>
      </w:r>
    </w:p>
    <w:p w:rsidRPr="00687B09" w:rsidR="4504C522" w:rsidP="4504C522" w:rsidRDefault="4504C522" w14:paraId="4167D3F8" w14:textId="6BB8C7A4">
      <w:pPr>
        <w:pStyle w:val="ListParagraph"/>
        <w:numPr>
          <w:ilvl w:val="1"/>
          <w:numId w:val="6"/>
        </w:numPr>
        <w:rPr>
          <w:rFonts w:eastAsiaTheme="minorEastAsia" w:cstheme="minorHAnsi"/>
          <w:b/>
          <w:color w:val="000000" w:themeColor="text1"/>
          <w:sz w:val="24"/>
          <w:szCs w:val="24"/>
        </w:rPr>
      </w:pPr>
      <w:r w:rsidRPr="00687B09">
        <w:rPr>
          <w:rFonts w:eastAsiaTheme="minorEastAsia" w:cstheme="minorHAnsi"/>
          <w:sz w:val="24"/>
          <w:szCs w:val="24"/>
        </w:rPr>
        <w:t>LSEs do not need to report buy/sell for each resource individually. However, these must be bundled by resource type.</w:t>
      </w:r>
    </w:p>
    <w:p w:rsidR="6FE2779E" w:rsidP="4C2950C1" w:rsidRDefault="6FE2779E" w14:paraId="49C424C3" w14:textId="744DF8F7">
      <w:pPr>
        <w:rPr>
          <w:rFonts w:eastAsiaTheme="minorEastAsia"/>
          <w:color w:val="4472C4" w:themeColor="accent1"/>
          <w:sz w:val="24"/>
          <w:szCs w:val="24"/>
        </w:rPr>
      </w:pPr>
    </w:p>
    <w:p w:rsidR="7186DA08" w:rsidP="5AB97B93" w:rsidRDefault="7186DA08" w14:paraId="09689E02" w14:textId="423598A6">
      <w:pPr>
        <w:pStyle w:val="ListParagraph"/>
        <w:numPr>
          <w:ilvl w:val="0"/>
          <w:numId w:val="6"/>
        </w:numPr>
        <w:spacing w:line="257" w:lineRule="auto"/>
        <w:rPr>
          <w:rFonts w:eastAsiaTheme="minorEastAsia"/>
          <w:b/>
          <w:bCs/>
          <w:color w:val="000000" w:themeColor="text1"/>
          <w:sz w:val="24"/>
          <w:szCs w:val="24"/>
        </w:rPr>
      </w:pPr>
      <w:proofErr w:type="spellStart"/>
      <w:r w:rsidRPr="5AB97B93">
        <w:rPr>
          <w:rFonts w:eastAsiaTheme="minorEastAsia"/>
          <w:b/>
          <w:bCs/>
          <w:sz w:val="24"/>
          <w:szCs w:val="24"/>
        </w:rPr>
        <w:t>suppliers_choice</w:t>
      </w:r>
      <w:proofErr w:type="spellEnd"/>
      <w:r w:rsidRPr="5AB97B93">
        <w:rPr>
          <w:rFonts w:eastAsiaTheme="minorEastAsia"/>
          <w:sz w:val="24"/>
          <w:szCs w:val="24"/>
        </w:rPr>
        <w:t>: This listing is only for when the LSE is purchasing from a non-LSE counterparty AND the resource being procured is not unit specific or the LSE does not know the specific mix of generation. If the counterparty is an LSE, then please follow directions for either unspecified import or unspecified non-import resources. In the event of a supplier’s choice, the LSE is requested to select “</w:t>
      </w:r>
      <w:proofErr w:type="spellStart"/>
      <w:r w:rsidRPr="5AB97B93">
        <w:rPr>
          <w:rFonts w:eastAsiaTheme="minorEastAsia"/>
          <w:sz w:val="24"/>
          <w:szCs w:val="24"/>
        </w:rPr>
        <w:t>suppliers_choice</w:t>
      </w:r>
      <w:proofErr w:type="spellEnd"/>
      <w:r w:rsidRPr="5AB97B93">
        <w:rPr>
          <w:rFonts w:eastAsiaTheme="minorEastAsia"/>
          <w:sz w:val="24"/>
          <w:szCs w:val="24"/>
        </w:rPr>
        <w:t xml:space="preserve">” in the </w:t>
      </w:r>
      <w:r w:rsidRPr="5AB97B93" w:rsidR="00B8510B">
        <w:rPr>
          <w:rFonts w:eastAsiaTheme="minorEastAsia"/>
          <w:sz w:val="24"/>
          <w:szCs w:val="24"/>
        </w:rPr>
        <w:t>dropdown</w:t>
      </w:r>
      <w:r w:rsidRPr="5AB97B93">
        <w:rPr>
          <w:rFonts w:eastAsiaTheme="minorEastAsia"/>
          <w:sz w:val="24"/>
          <w:szCs w:val="24"/>
        </w:rPr>
        <w:t xml:space="preserve"> in the resource </w:t>
      </w:r>
      <w:r w:rsidR="00FF0852">
        <w:rPr>
          <w:rFonts w:eastAsiaTheme="minorEastAsia"/>
          <w:sz w:val="24"/>
          <w:szCs w:val="24"/>
        </w:rPr>
        <w:t xml:space="preserve">sheet </w:t>
      </w:r>
      <w:r w:rsidRPr="5AB97B93">
        <w:rPr>
          <w:rFonts w:eastAsiaTheme="minorEastAsia"/>
          <w:sz w:val="24"/>
          <w:szCs w:val="24"/>
        </w:rPr>
        <w:t xml:space="preserve">and use </w:t>
      </w:r>
      <w:proofErr w:type="gramStart"/>
      <w:r w:rsidRPr="5AB97B93">
        <w:rPr>
          <w:rFonts w:eastAsiaTheme="minorEastAsia"/>
          <w:sz w:val="24"/>
          <w:szCs w:val="24"/>
        </w:rPr>
        <w:t xml:space="preserve">the </w:t>
      </w:r>
      <w:r w:rsidRPr="5AB97B93" w:rsidR="2E2EB89C">
        <w:rPr>
          <w:rFonts w:eastAsiaTheme="minorEastAsia"/>
          <w:sz w:val="24"/>
          <w:szCs w:val="24"/>
        </w:rPr>
        <w:t>”</w:t>
      </w:r>
      <w:proofErr w:type="spellStart"/>
      <w:r w:rsidRPr="5AB97B93">
        <w:rPr>
          <w:rFonts w:eastAsiaTheme="minorEastAsia"/>
          <w:i/>
          <w:iCs/>
          <w:sz w:val="24"/>
          <w:szCs w:val="24"/>
        </w:rPr>
        <w:t>generator</w:t>
      </w:r>
      <w:proofErr w:type="gramEnd"/>
      <w:r w:rsidRPr="5AB97B93">
        <w:rPr>
          <w:rFonts w:eastAsiaTheme="minorEastAsia"/>
          <w:i/>
          <w:iCs/>
          <w:sz w:val="24"/>
          <w:szCs w:val="24"/>
        </w:rPr>
        <w:t>_supplier</w:t>
      </w:r>
      <w:proofErr w:type="spellEnd"/>
      <w:r w:rsidRPr="5AB97B93" w:rsidR="3E487170">
        <w:rPr>
          <w:rFonts w:eastAsiaTheme="minorEastAsia"/>
          <w:sz w:val="24"/>
          <w:szCs w:val="24"/>
        </w:rPr>
        <w:t>”</w:t>
      </w:r>
      <w:r w:rsidRPr="5AB97B93">
        <w:rPr>
          <w:rFonts w:eastAsiaTheme="minorEastAsia"/>
          <w:sz w:val="24"/>
          <w:szCs w:val="24"/>
        </w:rPr>
        <w:t xml:space="preserve"> field to name the non-LSE supplier with whom the LSE has a contract. Please also use the </w:t>
      </w:r>
      <w:r w:rsidR="005C68BD">
        <w:rPr>
          <w:rFonts w:eastAsiaTheme="minorEastAsia"/>
          <w:sz w:val="24"/>
          <w:szCs w:val="24"/>
        </w:rPr>
        <w:lastRenderedPageBreak/>
        <w:t>“</w:t>
      </w:r>
      <w:proofErr w:type="spellStart"/>
      <w:r w:rsidRPr="5AB97B93">
        <w:rPr>
          <w:rFonts w:eastAsiaTheme="minorEastAsia"/>
          <w:i/>
          <w:iCs/>
          <w:sz w:val="24"/>
          <w:szCs w:val="24"/>
        </w:rPr>
        <w:t>resource_mix</w:t>
      </w:r>
      <w:proofErr w:type="spellEnd"/>
      <w:r w:rsidR="005C68BD">
        <w:rPr>
          <w:rFonts w:eastAsiaTheme="minorEastAsia"/>
          <w:i/>
          <w:iCs/>
          <w:sz w:val="24"/>
          <w:szCs w:val="24"/>
        </w:rPr>
        <w:t>”</w:t>
      </w:r>
      <w:r w:rsidRPr="5AB97B93">
        <w:rPr>
          <w:rFonts w:eastAsiaTheme="minorEastAsia"/>
          <w:sz w:val="24"/>
          <w:szCs w:val="24"/>
        </w:rPr>
        <w:t xml:space="preserve"> </w:t>
      </w:r>
      <w:r w:rsidR="006F6B8F">
        <w:rPr>
          <w:rFonts w:eastAsiaTheme="minorEastAsia"/>
          <w:sz w:val="24"/>
          <w:szCs w:val="24"/>
        </w:rPr>
        <w:t>column</w:t>
      </w:r>
      <w:r w:rsidRPr="5AB97B93">
        <w:rPr>
          <w:rFonts w:eastAsiaTheme="minorEastAsia"/>
          <w:sz w:val="24"/>
          <w:szCs w:val="24"/>
        </w:rPr>
        <w:t xml:space="preserve"> to describe the estimated mix of resource types in the contract. Also estimate </w:t>
      </w:r>
      <w:r w:rsidRPr="5AB97B93" w:rsidR="6C117EDD">
        <w:rPr>
          <w:rFonts w:eastAsiaTheme="minorEastAsia"/>
          <w:sz w:val="24"/>
          <w:szCs w:val="24"/>
        </w:rPr>
        <w:t>the</w:t>
      </w:r>
      <w:r w:rsidRPr="5AB97B93">
        <w:rPr>
          <w:rFonts w:eastAsiaTheme="minorEastAsia"/>
          <w:sz w:val="24"/>
          <w:szCs w:val="24"/>
        </w:rPr>
        <w:t xml:space="preserve"> resource</w:t>
      </w:r>
      <w:r w:rsidRPr="5AB97B93" w:rsidR="6C117EDD">
        <w:rPr>
          <w:rFonts w:eastAsiaTheme="minorEastAsia"/>
          <w:sz w:val="24"/>
          <w:szCs w:val="24"/>
        </w:rPr>
        <w:t xml:space="preserve"> </w:t>
      </w:r>
      <w:r w:rsidRPr="5AB97B93">
        <w:rPr>
          <w:rFonts w:eastAsiaTheme="minorEastAsia"/>
          <w:sz w:val="24"/>
          <w:szCs w:val="24"/>
        </w:rPr>
        <w:t>nameplate for the contract.</w:t>
      </w:r>
    </w:p>
    <w:p w:rsidR="4C2950C1" w:rsidP="4C2950C1" w:rsidRDefault="4C2950C1" w14:paraId="4F0339F9" w14:textId="29E58CC7">
      <w:pPr>
        <w:spacing w:after="0" w:line="257" w:lineRule="auto"/>
        <w:rPr>
          <w:rFonts w:eastAsiaTheme="minorEastAsia"/>
          <w:color w:val="000000" w:themeColor="text1"/>
          <w:sz w:val="24"/>
          <w:szCs w:val="24"/>
        </w:rPr>
      </w:pPr>
    </w:p>
    <w:p w:rsidR="7186DA08" w:rsidP="5AB97B93" w:rsidRDefault="7186DA08" w14:paraId="786499FD" w14:textId="72F1DF6C">
      <w:pPr>
        <w:pStyle w:val="ListParagraph"/>
        <w:numPr>
          <w:ilvl w:val="0"/>
          <w:numId w:val="6"/>
        </w:numPr>
        <w:rPr>
          <w:rFonts w:eastAsiaTheme="minorEastAsia"/>
          <w:b/>
          <w:bCs/>
          <w:color w:val="000000" w:themeColor="text1"/>
          <w:sz w:val="24"/>
          <w:szCs w:val="24"/>
        </w:rPr>
      </w:pPr>
      <w:r w:rsidRPr="5AB97B93">
        <w:rPr>
          <w:rFonts w:eastAsiaTheme="minorEastAsia"/>
          <w:b/>
          <w:bCs/>
          <w:sz w:val="24"/>
          <w:szCs w:val="24"/>
        </w:rPr>
        <w:t>Resources with changing operational characteristics over the course of the time horizon</w:t>
      </w:r>
      <w:r w:rsidRPr="5AB97B93">
        <w:rPr>
          <w:rFonts w:eastAsiaTheme="minorEastAsia"/>
          <w:sz w:val="24"/>
          <w:szCs w:val="24"/>
        </w:rPr>
        <w:t>: Some resources, like a hybrid resource that will charge from the grid in later years, may have operational characteristics that change over the course of the time horizon. In these cases, please enter them as two (or more) separate lines in the "</w:t>
      </w:r>
      <w:proofErr w:type="spellStart"/>
      <w:r w:rsidRPr="5AB97B93">
        <w:rPr>
          <w:rFonts w:eastAsiaTheme="minorEastAsia"/>
          <w:sz w:val="24"/>
          <w:szCs w:val="24"/>
        </w:rPr>
        <w:t>unique_contracts</w:t>
      </w:r>
      <w:proofErr w:type="spellEnd"/>
      <w:r w:rsidRPr="5AB97B93">
        <w:rPr>
          <w:rFonts w:eastAsiaTheme="minorEastAsia"/>
          <w:sz w:val="24"/>
          <w:szCs w:val="24"/>
        </w:rPr>
        <w:t>" table.</w:t>
      </w:r>
    </w:p>
    <w:p w:rsidR="31DF3E3B" w:rsidP="2FA60F7E" w:rsidRDefault="31DF3E3B" w14:paraId="5F7DEF02" w14:textId="12E0B7C2">
      <w:pPr>
        <w:spacing w:line="257" w:lineRule="auto"/>
        <w:rPr>
          <w:rFonts w:eastAsiaTheme="minorEastAsia"/>
          <w:b/>
          <w:color w:val="000000" w:themeColor="text1"/>
          <w:sz w:val="24"/>
          <w:szCs w:val="24"/>
        </w:rPr>
      </w:pPr>
    </w:p>
    <w:p w:rsidR="7186DA08" w:rsidP="5AB97B93" w:rsidRDefault="7186DA08" w14:paraId="6AB5F4E8" w14:textId="45AF6E86">
      <w:pPr>
        <w:pStyle w:val="ListParagraph"/>
        <w:numPr>
          <w:ilvl w:val="0"/>
          <w:numId w:val="6"/>
        </w:numPr>
        <w:spacing w:line="257" w:lineRule="auto"/>
        <w:rPr>
          <w:rFonts w:eastAsiaTheme="minorEastAsia"/>
          <w:b/>
          <w:bCs/>
          <w:color w:val="000000" w:themeColor="text1"/>
          <w:sz w:val="24"/>
          <w:szCs w:val="24"/>
        </w:rPr>
      </w:pPr>
      <w:r w:rsidRPr="5AB97B93">
        <w:rPr>
          <w:rFonts w:eastAsiaTheme="minorEastAsia"/>
          <w:b/>
          <w:bCs/>
          <w:sz w:val="24"/>
          <w:szCs w:val="24"/>
        </w:rPr>
        <w:t>Marginal additions:</w:t>
      </w:r>
      <w:r w:rsidRPr="5AB97B93">
        <w:rPr>
          <w:rFonts w:eastAsiaTheme="minorEastAsia"/>
          <w:sz w:val="24"/>
          <w:szCs w:val="24"/>
        </w:rPr>
        <w:t xml:space="preserve"> Marginal additions refer to the resources that their capacity has been expanded (e.g. adding batteries to an existing solar facility, adding additional </w:t>
      </w:r>
      <w:r w:rsidRPr="5AB97B93" w:rsidR="5E32C4B3">
        <w:rPr>
          <w:rFonts w:eastAsiaTheme="minorEastAsia"/>
          <w:sz w:val="24"/>
          <w:szCs w:val="24"/>
        </w:rPr>
        <w:t>solar</w:t>
      </w:r>
      <w:r w:rsidRPr="5AB97B93">
        <w:rPr>
          <w:rFonts w:eastAsiaTheme="minorEastAsia"/>
          <w:sz w:val="24"/>
          <w:szCs w:val="24"/>
        </w:rPr>
        <w:t xml:space="preserve"> to an existing </w:t>
      </w:r>
      <w:r w:rsidRPr="5AB97B93" w:rsidR="5E32C4B3">
        <w:rPr>
          <w:rFonts w:eastAsiaTheme="minorEastAsia"/>
          <w:sz w:val="24"/>
          <w:szCs w:val="24"/>
        </w:rPr>
        <w:t xml:space="preserve">solar </w:t>
      </w:r>
      <w:r w:rsidRPr="5AB97B93">
        <w:rPr>
          <w:rFonts w:eastAsiaTheme="minorEastAsia"/>
          <w:sz w:val="24"/>
          <w:szCs w:val="24"/>
        </w:rPr>
        <w:t xml:space="preserve">facility, </w:t>
      </w:r>
      <w:r w:rsidRPr="5AB97B93" w:rsidR="5E32C4B3">
        <w:rPr>
          <w:rFonts w:eastAsiaTheme="minorEastAsia"/>
          <w:sz w:val="24"/>
          <w:szCs w:val="24"/>
        </w:rPr>
        <w:t>etc.)</w:t>
      </w:r>
      <w:r w:rsidRPr="5AB97B93">
        <w:rPr>
          <w:rFonts w:eastAsiaTheme="minorEastAsia"/>
          <w:sz w:val="24"/>
          <w:szCs w:val="24"/>
        </w:rPr>
        <w:t xml:space="preserve"> over the reporting time frame. </w:t>
      </w:r>
    </w:p>
    <w:p w:rsidR="7186DA08" w:rsidP="5AB97B93" w:rsidRDefault="466DF892" w14:paraId="09D8DAF7" w14:textId="68B818C2">
      <w:pPr>
        <w:pStyle w:val="ListParagraph"/>
        <w:numPr>
          <w:ilvl w:val="1"/>
          <w:numId w:val="6"/>
        </w:numPr>
        <w:spacing w:line="257" w:lineRule="auto"/>
        <w:rPr>
          <w:rFonts w:eastAsiaTheme="minorEastAsia"/>
          <w:b/>
          <w:bCs/>
          <w:color w:val="000000" w:themeColor="text1"/>
          <w:sz w:val="24"/>
          <w:szCs w:val="24"/>
        </w:rPr>
      </w:pPr>
      <w:r w:rsidRPr="5AB97B93">
        <w:rPr>
          <w:rFonts w:eastAsiaTheme="minorEastAsia"/>
          <w:sz w:val="24"/>
          <w:szCs w:val="24"/>
        </w:rPr>
        <w:t xml:space="preserve">If this </w:t>
      </w:r>
      <w:r w:rsidRPr="5AB97B93" w:rsidR="4706F638">
        <w:rPr>
          <w:rFonts w:eastAsiaTheme="minorEastAsia"/>
          <w:sz w:val="24"/>
          <w:szCs w:val="24"/>
        </w:rPr>
        <w:t>project</w:t>
      </w:r>
      <w:r w:rsidRPr="5AB97B93" w:rsidR="68ECCA11">
        <w:rPr>
          <w:rFonts w:eastAsiaTheme="minorEastAsia"/>
          <w:sz w:val="24"/>
          <w:szCs w:val="24"/>
        </w:rPr>
        <w:t xml:space="preserve"> </w:t>
      </w:r>
      <w:r w:rsidRPr="5AB97B93" w:rsidR="331C0621">
        <w:rPr>
          <w:rFonts w:eastAsiaTheme="minorEastAsia"/>
          <w:sz w:val="24"/>
          <w:szCs w:val="24"/>
        </w:rPr>
        <w:t xml:space="preserve">is based on </w:t>
      </w:r>
      <w:r w:rsidRPr="5AB97B93" w:rsidR="4BD2DF77">
        <w:rPr>
          <w:rFonts w:eastAsiaTheme="minorEastAsia"/>
          <w:sz w:val="24"/>
          <w:szCs w:val="24"/>
        </w:rPr>
        <w:t>expanding an</w:t>
      </w:r>
      <w:r w:rsidRPr="5AB97B93" w:rsidR="60705B33">
        <w:rPr>
          <w:rFonts w:eastAsiaTheme="minorEastAsia"/>
          <w:sz w:val="24"/>
          <w:szCs w:val="24"/>
        </w:rPr>
        <w:t xml:space="preserve"> </w:t>
      </w:r>
      <w:r w:rsidRPr="5AB97B93" w:rsidR="6ED0EEC7">
        <w:rPr>
          <w:rFonts w:eastAsiaTheme="minorEastAsia"/>
          <w:sz w:val="24"/>
          <w:szCs w:val="24"/>
        </w:rPr>
        <w:t xml:space="preserve">already </w:t>
      </w:r>
      <w:r w:rsidRPr="5AB97B93" w:rsidR="63626D8E">
        <w:rPr>
          <w:rFonts w:eastAsiaTheme="minorEastAsia"/>
          <w:sz w:val="24"/>
          <w:szCs w:val="24"/>
        </w:rPr>
        <w:t xml:space="preserve">existing </w:t>
      </w:r>
      <w:r w:rsidRPr="5AB97B93" w:rsidR="5AA107C1">
        <w:rPr>
          <w:rFonts w:eastAsiaTheme="minorEastAsia"/>
          <w:sz w:val="24"/>
          <w:szCs w:val="24"/>
        </w:rPr>
        <w:t>resource</w:t>
      </w:r>
      <w:r w:rsidRPr="5AB97B93" w:rsidR="63626D8E">
        <w:rPr>
          <w:rFonts w:eastAsiaTheme="minorEastAsia"/>
          <w:sz w:val="24"/>
          <w:szCs w:val="24"/>
        </w:rPr>
        <w:t xml:space="preserve"> in the</w:t>
      </w:r>
      <w:r w:rsidRPr="5AB97B93" w:rsidR="1486C991">
        <w:rPr>
          <w:rFonts w:eastAsiaTheme="minorEastAsia"/>
          <w:sz w:val="24"/>
          <w:szCs w:val="24"/>
        </w:rPr>
        <w:t xml:space="preserve"> </w:t>
      </w:r>
      <w:r w:rsidRPr="5AB97B93" w:rsidR="07FB1C4E">
        <w:rPr>
          <w:rFonts w:eastAsiaTheme="minorEastAsia"/>
          <w:sz w:val="24"/>
          <w:szCs w:val="24"/>
        </w:rPr>
        <w:t>"RDTv3.resources.resource" (e.g. adding more solar capacity to one of the existing solar resources in the resource tab):</w:t>
      </w:r>
    </w:p>
    <w:p w:rsidR="7186DA08" w:rsidP="008F01B9" w:rsidRDefault="07FB1C4E" w14:paraId="4F2A8C3A" w14:textId="6E223F3A">
      <w:pPr>
        <w:pStyle w:val="ListParagraph"/>
        <w:numPr>
          <w:ilvl w:val="2"/>
          <w:numId w:val="6"/>
        </w:numPr>
        <w:spacing w:line="257" w:lineRule="auto"/>
        <w:rPr>
          <w:rFonts w:eastAsiaTheme="minorEastAsia"/>
          <w:b/>
          <w:color w:val="000000" w:themeColor="text1"/>
          <w:sz w:val="24"/>
          <w:szCs w:val="24"/>
        </w:rPr>
      </w:pPr>
      <w:r w:rsidRPr="3A4E2650">
        <w:rPr>
          <w:rFonts w:eastAsiaTheme="minorEastAsia"/>
          <w:sz w:val="24"/>
          <w:szCs w:val="24"/>
        </w:rPr>
        <w:t>Select one of the generic resources from "RDTv3.resources.resource" with a specific type that reflects this resource.</w:t>
      </w:r>
    </w:p>
    <w:p w:rsidR="7186DA08" w:rsidP="153CB7F0" w:rsidRDefault="6EF5298E" w14:paraId="787126F0" w14:textId="1D2DEF26">
      <w:pPr>
        <w:pStyle w:val="ListParagraph"/>
        <w:numPr>
          <w:ilvl w:val="2"/>
          <w:numId w:val="6"/>
        </w:numPr>
        <w:spacing w:line="257" w:lineRule="auto"/>
        <w:rPr>
          <w:rFonts w:eastAsiaTheme="minorEastAsia"/>
          <w:color w:val="000000" w:themeColor="text1"/>
          <w:sz w:val="24"/>
          <w:szCs w:val="24"/>
        </w:rPr>
      </w:pPr>
      <w:r w:rsidRPr="2FB7673E">
        <w:rPr>
          <w:rFonts w:eastAsiaTheme="minorEastAsia"/>
          <w:sz w:val="24"/>
          <w:szCs w:val="24"/>
        </w:rPr>
        <w:t>Follow the instruction</w:t>
      </w:r>
      <w:r w:rsidR="006F6B8F">
        <w:rPr>
          <w:rFonts w:eastAsiaTheme="minorEastAsia"/>
          <w:sz w:val="24"/>
          <w:szCs w:val="24"/>
        </w:rPr>
        <w:t>s</w:t>
      </w:r>
      <w:r w:rsidRPr="153CB7F0">
        <w:rPr>
          <w:rFonts w:eastAsiaTheme="minorEastAsia"/>
          <w:sz w:val="24"/>
          <w:szCs w:val="24"/>
        </w:rPr>
        <w:t xml:space="preserve"> for </w:t>
      </w:r>
      <w:r w:rsidR="00572ACA">
        <w:rPr>
          <w:rFonts w:eastAsiaTheme="minorEastAsia"/>
          <w:sz w:val="24"/>
          <w:szCs w:val="24"/>
        </w:rPr>
        <w:t>the</w:t>
      </w:r>
      <w:r w:rsidRPr="153CB7F0">
        <w:rPr>
          <w:rFonts w:eastAsiaTheme="minorEastAsia"/>
          <w:sz w:val="24"/>
          <w:szCs w:val="24"/>
        </w:rPr>
        <w:t xml:space="preserve"> </w:t>
      </w:r>
      <w:proofErr w:type="spellStart"/>
      <w:r w:rsidRPr="0022586F">
        <w:rPr>
          <w:rFonts w:eastAsiaTheme="minorEastAsia"/>
          <w:i/>
          <w:sz w:val="24"/>
          <w:szCs w:val="24"/>
        </w:rPr>
        <w:t>marginal_</w:t>
      </w:r>
      <w:r w:rsidRPr="0022586F" w:rsidR="21D8154B">
        <w:rPr>
          <w:rFonts w:eastAsiaTheme="minorEastAsia"/>
          <w:i/>
          <w:sz w:val="24"/>
          <w:szCs w:val="24"/>
        </w:rPr>
        <w:t>addition</w:t>
      </w:r>
      <w:proofErr w:type="spellEnd"/>
      <w:r w:rsidRPr="153CB7F0">
        <w:rPr>
          <w:rFonts w:eastAsiaTheme="minorEastAsia"/>
          <w:sz w:val="24"/>
          <w:szCs w:val="24"/>
        </w:rPr>
        <w:t xml:space="preserve"> </w:t>
      </w:r>
      <w:r w:rsidR="006F6B8F">
        <w:rPr>
          <w:rFonts w:eastAsiaTheme="minorEastAsia"/>
          <w:sz w:val="24"/>
          <w:szCs w:val="24"/>
        </w:rPr>
        <w:t>column</w:t>
      </w:r>
      <w:r w:rsidR="0023233B">
        <w:rPr>
          <w:rFonts w:eastAsiaTheme="minorEastAsia"/>
          <w:sz w:val="24"/>
          <w:szCs w:val="24"/>
        </w:rPr>
        <w:t>.</w:t>
      </w:r>
    </w:p>
    <w:p w:rsidR="1F002711" w:rsidP="54EC11FE" w:rsidRDefault="07FB1C4E" w14:paraId="241D9593" w14:textId="063C4C4A">
      <w:pPr>
        <w:pStyle w:val="ListParagraph"/>
        <w:numPr>
          <w:ilvl w:val="2"/>
          <w:numId w:val="6"/>
        </w:numPr>
        <w:spacing w:line="257" w:lineRule="auto"/>
        <w:rPr>
          <w:rFonts w:eastAsiaTheme="minorEastAsia"/>
          <w:color w:val="000000" w:themeColor="text1"/>
          <w:sz w:val="24"/>
          <w:szCs w:val="24"/>
        </w:rPr>
      </w:pPr>
      <w:r w:rsidRPr="54EC11FE">
        <w:rPr>
          <w:rFonts w:eastAsiaTheme="minorEastAsia"/>
          <w:sz w:val="24"/>
          <w:szCs w:val="24"/>
        </w:rPr>
        <w:t xml:space="preserve">Report the existing resource name in the </w:t>
      </w:r>
      <w:r w:rsidR="0023233B">
        <w:rPr>
          <w:rFonts w:eastAsiaTheme="minorEastAsia"/>
          <w:sz w:val="24"/>
          <w:szCs w:val="24"/>
        </w:rPr>
        <w:t>“</w:t>
      </w:r>
      <w:proofErr w:type="spellStart"/>
      <w:r w:rsidRPr="0022586F">
        <w:rPr>
          <w:rFonts w:eastAsiaTheme="minorEastAsia"/>
          <w:i/>
          <w:sz w:val="24"/>
          <w:szCs w:val="24"/>
        </w:rPr>
        <w:t>marginal_addition_to</w:t>
      </w:r>
      <w:proofErr w:type="spellEnd"/>
      <w:r w:rsidR="0023233B">
        <w:rPr>
          <w:rFonts w:eastAsiaTheme="minorEastAsia"/>
          <w:sz w:val="24"/>
          <w:szCs w:val="24"/>
        </w:rPr>
        <w:t>”</w:t>
      </w:r>
      <w:r w:rsidRPr="54EC11FE">
        <w:rPr>
          <w:rFonts w:eastAsiaTheme="minorEastAsia"/>
          <w:sz w:val="24"/>
          <w:szCs w:val="24"/>
        </w:rPr>
        <w:t xml:space="preserve"> </w:t>
      </w:r>
      <w:r w:rsidR="006F6B8F">
        <w:rPr>
          <w:rFonts w:eastAsiaTheme="minorEastAsia"/>
          <w:sz w:val="24"/>
          <w:szCs w:val="24"/>
        </w:rPr>
        <w:t>column</w:t>
      </w:r>
      <w:r w:rsidRPr="54EC11FE">
        <w:rPr>
          <w:rFonts w:eastAsiaTheme="minorEastAsia"/>
          <w:sz w:val="24"/>
          <w:szCs w:val="24"/>
        </w:rPr>
        <w:t xml:space="preserve"> (the resource that has been expanded)</w:t>
      </w:r>
      <w:r w:rsidR="00BF5C93">
        <w:rPr>
          <w:rFonts w:eastAsiaTheme="minorEastAsia"/>
          <w:sz w:val="24"/>
          <w:szCs w:val="24"/>
        </w:rPr>
        <w:t>.</w:t>
      </w:r>
    </w:p>
    <w:p w:rsidR="4504C522" w:rsidP="4504C522" w:rsidRDefault="4504C522" w14:paraId="2C09E630" w14:textId="5247714C">
      <w:pPr>
        <w:pStyle w:val="ListParagraph"/>
        <w:numPr>
          <w:ilvl w:val="2"/>
          <w:numId w:val="6"/>
        </w:numPr>
        <w:spacing w:line="257" w:lineRule="auto"/>
        <w:rPr>
          <w:color w:val="000000" w:themeColor="text1"/>
          <w:sz w:val="24"/>
          <w:szCs w:val="24"/>
        </w:rPr>
      </w:pPr>
      <w:r w:rsidRPr="4504C522">
        <w:rPr>
          <w:rFonts w:eastAsiaTheme="minorEastAsia"/>
          <w:sz w:val="24"/>
          <w:szCs w:val="24"/>
        </w:rPr>
        <w:t xml:space="preserve">Report the rest of the </w:t>
      </w:r>
      <w:r w:rsidR="006F6B8F">
        <w:rPr>
          <w:rFonts w:eastAsiaTheme="minorEastAsia"/>
          <w:sz w:val="24"/>
          <w:szCs w:val="24"/>
        </w:rPr>
        <w:t>column</w:t>
      </w:r>
      <w:r w:rsidRPr="4504C522">
        <w:rPr>
          <w:rFonts w:eastAsiaTheme="minorEastAsia"/>
          <w:sz w:val="24"/>
          <w:szCs w:val="24"/>
        </w:rPr>
        <w:t>s for the expanded project</w:t>
      </w:r>
      <w:r w:rsidR="0023233B">
        <w:rPr>
          <w:rFonts w:eastAsiaTheme="minorEastAsia"/>
          <w:sz w:val="24"/>
          <w:szCs w:val="24"/>
        </w:rPr>
        <w:t>.</w:t>
      </w:r>
    </w:p>
    <w:p w:rsidRPr="0023233B" w:rsidR="4504C522" w:rsidP="4504C522" w:rsidRDefault="4504C522" w14:paraId="5CC4C2D9" w14:textId="4E00FB0E">
      <w:pPr>
        <w:pStyle w:val="ListParagraph"/>
        <w:numPr>
          <w:ilvl w:val="1"/>
          <w:numId w:val="6"/>
        </w:numPr>
        <w:spacing w:line="257" w:lineRule="auto"/>
        <w:rPr>
          <w:rFonts w:eastAsiaTheme="minorEastAsia" w:cstheme="minorHAnsi"/>
          <w:color w:val="000000" w:themeColor="text1"/>
          <w:sz w:val="24"/>
          <w:szCs w:val="24"/>
        </w:rPr>
      </w:pPr>
      <w:r w:rsidRPr="4504C522">
        <w:rPr>
          <w:rFonts w:eastAsiaTheme="minorEastAsia"/>
          <w:sz w:val="24"/>
          <w:szCs w:val="24"/>
        </w:rPr>
        <w:t>I</w:t>
      </w:r>
      <w:r w:rsidR="00C93707">
        <w:rPr>
          <w:rFonts w:eastAsiaTheme="minorEastAsia"/>
          <w:sz w:val="24"/>
          <w:szCs w:val="24"/>
        </w:rPr>
        <w:t>f</w:t>
      </w:r>
      <w:r w:rsidRPr="4504C522">
        <w:rPr>
          <w:rFonts w:eastAsiaTheme="minorEastAsia"/>
          <w:sz w:val="24"/>
          <w:szCs w:val="24"/>
        </w:rPr>
        <w:t xml:space="preserve"> this project is based on adding storage to an already existing generator, follow the “Hybrid/paired resource” instruction</w:t>
      </w:r>
      <w:r w:rsidRPr="0022586F">
        <w:rPr>
          <w:rFonts w:eastAsiaTheme="minorEastAsia" w:cstheme="minorHAnsi"/>
          <w:color w:val="000000" w:themeColor="text1"/>
          <w:sz w:val="24"/>
          <w:szCs w:val="24"/>
        </w:rPr>
        <w:t>.</w:t>
      </w:r>
    </w:p>
    <w:p w:rsidRPr="0023233B" w:rsidR="54EC11FE" w:rsidP="0160FCC4" w:rsidRDefault="54EC11FE" w14:paraId="31ED5340" w14:textId="0882701B">
      <w:pPr>
        <w:spacing w:line="257" w:lineRule="auto"/>
        <w:ind w:left="1800"/>
        <w:rPr>
          <w:rFonts w:eastAsiaTheme="minorEastAsia" w:cstheme="minorHAnsi"/>
          <w:sz w:val="24"/>
          <w:szCs w:val="24"/>
        </w:rPr>
      </w:pPr>
    </w:p>
    <w:p w:rsidRPr="000463B1" w:rsidR="3C652769" w:rsidP="008F01B9" w:rsidRDefault="3C652769" w14:paraId="5827779B" w14:textId="147892DA">
      <w:pPr>
        <w:pStyle w:val="ListParagraph"/>
        <w:numPr>
          <w:ilvl w:val="0"/>
          <w:numId w:val="6"/>
        </w:numPr>
        <w:rPr>
          <w:rFonts w:eastAsiaTheme="minorEastAsia"/>
          <w:b/>
          <w:color w:val="000000" w:themeColor="text1"/>
          <w:sz w:val="24"/>
          <w:szCs w:val="24"/>
        </w:rPr>
      </w:pPr>
      <w:r w:rsidRPr="3A4E2650">
        <w:rPr>
          <w:rFonts w:eastAsiaTheme="minorEastAsia"/>
          <w:b/>
          <w:sz w:val="24"/>
          <w:szCs w:val="24"/>
        </w:rPr>
        <w:t>Hybrid/</w:t>
      </w:r>
      <w:r w:rsidRPr="3A4E2650" w:rsidR="2BE12E34">
        <w:rPr>
          <w:rFonts w:eastAsiaTheme="minorEastAsia"/>
          <w:b/>
          <w:sz w:val="24"/>
          <w:szCs w:val="24"/>
        </w:rPr>
        <w:t>paired</w:t>
      </w:r>
      <w:r w:rsidRPr="3A4E2650">
        <w:rPr>
          <w:rFonts w:eastAsiaTheme="minorEastAsia"/>
          <w:b/>
          <w:sz w:val="24"/>
          <w:szCs w:val="24"/>
        </w:rPr>
        <w:t xml:space="preserve"> resource: </w:t>
      </w:r>
      <w:r w:rsidRPr="3A4E2650" w:rsidR="07FB1C4E">
        <w:rPr>
          <w:rFonts w:eastAsiaTheme="minorEastAsia"/>
          <w:sz w:val="24"/>
          <w:szCs w:val="24"/>
        </w:rPr>
        <w:t>A hybrid/paired resource consists of a generator and storage. For reporting such a contract in RDTv3</w:t>
      </w:r>
      <w:r w:rsidR="0023233B">
        <w:rPr>
          <w:rFonts w:eastAsiaTheme="minorEastAsia"/>
          <w:sz w:val="24"/>
          <w:szCs w:val="24"/>
        </w:rPr>
        <w:t>’</w:t>
      </w:r>
      <w:r w:rsidRPr="3A4E2650" w:rsidR="07FB1C4E">
        <w:rPr>
          <w:rFonts w:eastAsiaTheme="minorEastAsia"/>
          <w:sz w:val="24"/>
          <w:szCs w:val="24"/>
        </w:rPr>
        <w:t xml:space="preserve">s </w:t>
      </w:r>
      <w:r w:rsidR="0023233B">
        <w:rPr>
          <w:rFonts w:eastAsiaTheme="minorEastAsia"/>
          <w:sz w:val="24"/>
          <w:szCs w:val="24"/>
        </w:rPr>
        <w:t>“</w:t>
      </w:r>
      <w:proofErr w:type="spellStart"/>
      <w:r w:rsidRPr="3A4E2650" w:rsidR="07FB1C4E">
        <w:rPr>
          <w:rFonts w:eastAsiaTheme="minorEastAsia"/>
          <w:sz w:val="24"/>
          <w:szCs w:val="24"/>
        </w:rPr>
        <w:t>unique_contracts</w:t>
      </w:r>
      <w:proofErr w:type="spellEnd"/>
      <w:r w:rsidR="0023233B">
        <w:rPr>
          <w:rFonts w:eastAsiaTheme="minorEastAsia"/>
          <w:sz w:val="24"/>
          <w:szCs w:val="24"/>
        </w:rPr>
        <w:t>”</w:t>
      </w:r>
      <w:r w:rsidRPr="3A4E2650" w:rsidR="07FB1C4E">
        <w:rPr>
          <w:rFonts w:eastAsiaTheme="minorEastAsia"/>
          <w:sz w:val="24"/>
          <w:szCs w:val="24"/>
        </w:rPr>
        <w:t xml:space="preserve"> tab, please follow </w:t>
      </w:r>
      <w:r w:rsidR="001401C5">
        <w:rPr>
          <w:rFonts w:eastAsiaTheme="minorEastAsia"/>
          <w:sz w:val="24"/>
          <w:szCs w:val="24"/>
        </w:rPr>
        <w:t xml:space="preserve">the </w:t>
      </w:r>
      <w:proofErr w:type="gramStart"/>
      <w:r w:rsidR="001401C5">
        <w:rPr>
          <w:rFonts w:eastAsiaTheme="minorEastAsia"/>
          <w:sz w:val="24"/>
          <w:szCs w:val="24"/>
        </w:rPr>
        <w:t xml:space="preserve">below </w:t>
      </w:r>
      <w:r w:rsidRPr="3A4E2650" w:rsidR="07FB1C4E">
        <w:rPr>
          <w:rFonts w:eastAsiaTheme="minorEastAsia"/>
          <w:sz w:val="24"/>
          <w:szCs w:val="24"/>
        </w:rPr>
        <w:t xml:space="preserve"> instruction</w:t>
      </w:r>
      <w:r w:rsidR="001401C5">
        <w:rPr>
          <w:rFonts w:eastAsiaTheme="minorEastAsia"/>
          <w:sz w:val="24"/>
          <w:szCs w:val="24"/>
        </w:rPr>
        <w:t>s</w:t>
      </w:r>
      <w:proofErr w:type="gramEnd"/>
      <w:r w:rsidRPr="3A4E2650" w:rsidR="07FB1C4E">
        <w:rPr>
          <w:rFonts w:eastAsiaTheme="minorEastAsia"/>
          <w:sz w:val="24"/>
          <w:szCs w:val="24"/>
        </w:rPr>
        <w:t>:</w:t>
      </w:r>
    </w:p>
    <w:p w:rsidR="003F0E99" w:rsidP="000463B1" w:rsidRDefault="003F0E99" w14:paraId="6DAD7536" w14:textId="77777777">
      <w:pPr>
        <w:pStyle w:val="ListParagraph"/>
        <w:ind w:left="1080"/>
        <w:rPr>
          <w:rFonts w:eastAsiaTheme="minorEastAsia"/>
          <w:b/>
          <w:color w:val="000000" w:themeColor="text1"/>
          <w:sz w:val="24"/>
          <w:szCs w:val="24"/>
        </w:rPr>
      </w:pPr>
    </w:p>
    <w:p w:rsidRPr="000463B1" w:rsidR="003F0E99" w:rsidP="5AB97B93" w:rsidRDefault="003F0E99" w14:paraId="4C5D8364" w14:textId="5DCE5739">
      <w:pPr>
        <w:pStyle w:val="ListParagraph"/>
        <w:numPr>
          <w:ilvl w:val="1"/>
          <w:numId w:val="6"/>
        </w:numPr>
        <w:rPr>
          <w:rFonts w:eastAsiaTheme="minorEastAsia"/>
          <w:color w:val="000000" w:themeColor="text1"/>
          <w:sz w:val="24"/>
          <w:szCs w:val="24"/>
        </w:rPr>
      </w:pPr>
      <w:r>
        <w:rPr>
          <w:rFonts w:eastAsiaTheme="minorEastAsia"/>
          <w:sz w:val="24"/>
          <w:szCs w:val="24"/>
        </w:rPr>
        <w:t xml:space="preserve">Please use </w:t>
      </w:r>
      <w:r w:rsidR="00E5714B">
        <w:rPr>
          <w:rFonts w:eastAsiaTheme="minorEastAsia"/>
          <w:sz w:val="24"/>
          <w:szCs w:val="24"/>
        </w:rPr>
        <w:t>sperate rows for entering the technologies for hybrid contracts</w:t>
      </w:r>
      <w:r w:rsidR="00023AC0">
        <w:rPr>
          <w:rFonts w:eastAsiaTheme="minorEastAsia"/>
          <w:sz w:val="24"/>
          <w:szCs w:val="24"/>
        </w:rPr>
        <w:t xml:space="preserve">, make sure to use the separate resources ids </w:t>
      </w:r>
      <w:r w:rsidR="005C7B08">
        <w:rPr>
          <w:rFonts w:eastAsiaTheme="minorEastAsia"/>
          <w:sz w:val="24"/>
          <w:szCs w:val="24"/>
        </w:rPr>
        <w:t>f</w:t>
      </w:r>
      <w:r w:rsidR="00F634D2">
        <w:rPr>
          <w:rFonts w:eastAsiaTheme="minorEastAsia"/>
          <w:sz w:val="24"/>
          <w:szCs w:val="24"/>
        </w:rPr>
        <w:t>o</w:t>
      </w:r>
      <w:r w:rsidR="005C7B08">
        <w:rPr>
          <w:rFonts w:eastAsiaTheme="minorEastAsia"/>
          <w:sz w:val="24"/>
          <w:szCs w:val="24"/>
        </w:rPr>
        <w:t xml:space="preserve">r each specific technology of the hybrid resource. </w:t>
      </w:r>
      <w:r w:rsidR="00E5714B">
        <w:rPr>
          <w:rFonts w:eastAsiaTheme="minorEastAsia"/>
          <w:sz w:val="24"/>
          <w:szCs w:val="24"/>
        </w:rPr>
        <w:t xml:space="preserve"> </w:t>
      </w:r>
    </w:p>
    <w:p w:rsidRPr="00D853A5" w:rsidR="003F0E99" w:rsidP="003F0E99" w:rsidRDefault="003F0E99" w14:paraId="15F9CD8D" w14:textId="77777777">
      <w:pPr>
        <w:pStyle w:val="ListParagraph"/>
        <w:numPr>
          <w:ilvl w:val="1"/>
          <w:numId w:val="6"/>
        </w:numPr>
        <w:rPr>
          <w:rFonts w:eastAsiaTheme="minorEastAsia"/>
          <w:color w:val="000000" w:themeColor="text1"/>
          <w:sz w:val="24"/>
          <w:szCs w:val="24"/>
        </w:rPr>
      </w:pPr>
      <w:r w:rsidRPr="5AB97B93">
        <w:rPr>
          <w:rFonts w:eastAsiaTheme="minorEastAsia"/>
          <w:sz w:val="24"/>
          <w:szCs w:val="24"/>
        </w:rPr>
        <w:lastRenderedPageBreak/>
        <w:t>Select one of the generic resources from RDTv3.resources.resource with a specific type that reflects the generator portion of the hybrid/paired resource.</w:t>
      </w:r>
    </w:p>
    <w:p w:rsidR="003F0E99" w:rsidP="5AB97B93" w:rsidRDefault="003F0E99" w14:paraId="41ACB06C" w14:textId="77777777">
      <w:pPr>
        <w:pStyle w:val="ListParagraph"/>
        <w:numPr>
          <w:ilvl w:val="1"/>
          <w:numId w:val="6"/>
        </w:numPr>
        <w:rPr>
          <w:rFonts w:eastAsiaTheme="minorEastAsia"/>
          <w:color w:val="000000" w:themeColor="text1"/>
          <w:sz w:val="24"/>
          <w:szCs w:val="24"/>
        </w:rPr>
      </w:pPr>
    </w:p>
    <w:p w:rsidR="07FB1C4E" w:rsidP="5AB97B93" w:rsidRDefault="60861C38" w14:paraId="333FB8DA" w14:textId="19D25637">
      <w:pPr>
        <w:pStyle w:val="ListParagraph"/>
        <w:numPr>
          <w:ilvl w:val="1"/>
          <w:numId w:val="6"/>
        </w:numPr>
        <w:rPr>
          <w:rFonts w:eastAsiaTheme="minorEastAsia"/>
          <w:color w:val="000000" w:themeColor="text1"/>
          <w:sz w:val="24"/>
          <w:szCs w:val="24"/>
        </w:rPr>
      </w:pPr>
      <w:r w:rsidRPr="5AB97B93">
        <w:rPr>
          <w:rFonts w:eastAsiaTheme="minorEastAsia"/>
          <w:sz w:val="24"/>
          <w:szCs w:val="24"/>
        </w:rPr>
        <w:t>Follow the instruction</w:t>
      </w:r>
      <w:r w:rsidRPr="5AB97B93" w:rsidR="07FB1C4E">
        <w:rPr>
          <w:rFonts w:eastAsiaTheme="minorEastAsia"/>
          <w:sz w:val="24"/>
          <w:szCs w:val="24"/>
        </w:rPr>
        <w:t xml:space="preserve"> for </w:t>
      </w:r>
      <w:r w:rsidRPr="5AB97B93" w:rsidR="0023233B">
        <w:rPr>
          <w:rFonts w:eastAsiaTheme="minorEastAsia"/>
          <w:sz w:val="24"/>
          <w:szCs w:val="24"/>
        </w:rPr>
        <w:t>“</w:t>
      </w:r>
      <w:proofErr w:type="spellStart"/>
      <w:r w:rsidRPr="5AB97B93" w:rsidR="07FB1C4E">
        <w:rPr>
          <w:rFonts w:eastAsiaTheme="minorEastAsia"/>
          <w:i/>
          <w:iCs/>
          <w:sz w:val="24"/>
          <w:szCs w:val="24"/>
        </w:rPr>
        <w:t>marginal_addition</w:t>
      </w:r>
      <w:proofErr w:type="spellEnd"/>
      <w:r w:rsidRPr="5AB97B93" w:rsidR="0023233B">
        <w:rPr>
          <w:rFonts w:eastAsiaTheme="minorEastAsia"/>
          <w:i/>
          <w:iCs/>
          <w:sz w:val="24"/>
          <w:szCs w:val="24"/>
        </w:rPr>
        <w:t>”</w:t>
      </w:r>
      <w:r w:rsidRPr="5AB97B93" w:rsidR="07FB1C4E">
        <w:rPr>
          <w:rFonts w:eastAsiaTheme="minorEastAsia"/>
          <w:sz w:val="24"/>
          <w:szCs w:val="24"/>
        </w:rPr>
        <w:t xml:space="preserve"> </w:t>
      </w:r>
      <w:r w:rsidR="006F6B8F">
        <w:rPr>
          <w:rFonts w:eastAsiaTheme="minorEastAsia"/>
          <w:sz w:val="24"/>
          <w:szCs w:val="24"/>
        </w:rPr>
        <w:t>column</w:t>
      </w:r>
      <w:r w:rsidR="00A50CA6">
        <w:rPr>
          <w:rFonts w:eastAsiaTheme="minorEastAsia"/>
          <w:sz w:val="24"/>
          <w:szCs w:val="24"/>
        </w:rPr>
        <w:t>.</w:t>
      </w:r>
    </w:p>
    <w:p w:rsidR="07FB1C4E" w:rsidP="5AB97B93" w:rsidRDefault="07FB1C4E" w14:paraId="76A247AB" w14:textId="35423B25">
      <w:pPr>
        <w:pStyle w:val="ListParagraph"/>
        <w:numPr>
          <w:ilvl w:val="1"/>
          <w:numId w:val="6"/>
        </w:numPr>
        <w:rPr>
          <w:rFonts w:eastAsiaTheme="minorEastAsia"/>
          <w:color w:val="000000" w:themeColor="text1"/>
          <w:sz w:val="24"/>
          <w:szCs w:val="24"/>
        </w:rPr>
      </w:pPr>
      <w:r w:rsidRPr="5AB97B93">
        <w:rPr>
          <w:rFonts w:eastAsiaTheme="minorEastAsia"/>
          <w:sz w:val="24"/>
          <w:szCs w:val="24"/>
        </w:rPr>
        <w:t>If this resource has become hybrid/paired by adding storage to an already existing generator listed in the "RDTv3.resources.resource", report the existing resource name in the "</w:t>
      </w:r>
      <w:proofErr w:type="spellStart"/>
      <w:r w:rsidRPr="5AB97B93">
        <w:rPr>
          <w:rFonts w:eastAsiaTheme="minorEastAsia"/>
          <w:sz w:val="24"/>
          <w:szCs w:val="24"/>
        </w:rPr>
        <w:t>marginal_addition_to</w:t>
      </w:r>
      <w:proofErr w:type="spellEnd"/>
      <w:r w:rsidRPr="5AB97B93">
        <w:rPr>
          <w:rFonts w:eastAsiaTheme="minorEastAsia"/>
          <w:sz w:val="24"/>
          <w:szCs w:val="24"/>
        </w:rPr>
        <w:t xml:space="preserve">" </w:t>
      </w:r>
      <w:r w:rsidR="006F6B8F">
        <w:rPr>
          <w:rFonts w:eastAsiaTheme="minorEastAsia"/>
          <w:sz w:val="24"/>
          <w:szCs w:val="24"/>
        </w:rPr>
        <w:t>column</w:t>
      </w:r>
      <w:r w:rsidR="00161A0A">
        <w:rPr>
          <w:rFonts w:eastAsiaTheme="minorEastAsia"/>
          <w:sz w:val="24"/>
          <w:szCs w:val="24"/>
        </w:rPr>
        <w:t>.</w:t>
      </w:r>
    </w:p>
    <w:p w:rsidR="07FB1C4E" w:rsidP="5AB97B93" w:rsidRDefault="07FB1C4E" w14:paraId="0EBCB23D" w14:textId="48E3D900">
      <w:pPr>
        <w:pStyle w:val="ListParagraph"/>
        <w:numPr>
          <w:ilvl w:val="1"/>
          <w:numId w:val="6"/>
        </w:numPr>
        <w:rPr>
          <w:rFonts w:eastAsiaTheme="minorEastAsia"/>
          <w:color w:val="000000" w:themeColor="text1"/>
          <w:sz w:val="24"/>
          <w:szCs w:val="24"/>
        </w:rPr>
      </w:pPr>
      <w:r w:rsidRPr="5AB97B93">
        <w:rPr>
          <w:rFonts w:eastAsiaTheme="minorEastAsia"/>
          <w:sz w:val="24"/>
          <w:szCs w:val="24"/>
        </w:rPr>
        <w:t>In the "</w:t>
      </w:r>
      <w:proofErr w:type="spellStart"/>
      <w:r w:rsidRPr="5AB97B93">
        <w:rPr>
          <w:rFonts w:eastAsiaTheme="minorEastAsia"/>
          <w:i/>
          <w:iCs/>
          <w:sz w:val="24"/>
          <w:szCs w:val="24"/>
        </w:rPr>
        <w:t>total_nameplate_capacity</w:t>
      </w:r>
      <w:proofErr w:type="spellEnd"/>
      <w:r w:rsidRPr="5AB97B93">
        <w:rPr>
          <w:rFonts w:eastAsiaTheme="minorEastAsia"/>
          <w:sz w:val="24"/>
          <w:szCs w:val="24"/>
        </w:rPr>
        <w:t xml:space="preserve">" </w:t>
      </w:r>
      <w:r w:rsidR="006F6B8F">
        <w:rPr>
          <w:rFonts w:eastAsiaTheme="minorEastAsia"/>
          <w:sz w:val="24"/>
          <w:szCs w:val="24"/>
        </w:rPr>
        <w:t>column</w:t>
      </w:r>
      <w:r w:rsidRPr="5AB97B93">
        <w:rPr>
          <w:rFonts w:eastAsiaTheme="minorEastAsia"/>
          <w:sz w:val="24"/>
          <w:szCs w:val="24"/>
        </w:rPr>
        <w:t>, report the maximum rate (interconnection capacity) that this hybrid/paired project can deliver. In most cases, this will be less than the generator portion of the hybrid, plus the storage portion of the hybrid.</w:t>
      </w:r>
    </w:p>
    <w:p w:rsidR="07FB1C4E" w:rsidP="5AB97B93" w:rsidRDefault="07FB1C4E" w14:paraId="54B11CE1" w14:textId="6808B7AE">
      <w:pPr>
        <w:pStyle w:val="ListParagraph"/>
        <w:numPr>
          <w:ilvl w:val="1"/>
          <w:numId w:val="6"/>
        </w:numPr>
        <w:rPr>
          <w:rFonts w:eastAsiaTheme="minorEastAsia"/>
          <w:color w:val="000000" w:themeColor="text1"/>
          <w:sz w:val="24"/>
          <w:szCs w:val="24"/>
        </w:rPr>
      </w:pPr>
      <w:r w:rsidRPr="5AB97B93">
        <w:rPr>
          <w:rFonts w:eastAsiaTheme="minorEastAsia"/>
          <w:sz w:val="24"/>
          <w:szCs w:val="24"/>
        </w:rPr>
        <w:t>In the "</w:t>
      </w:r>
      <w:proofErr w:type="spellStart"/>
      <w:r w:rsidRPr="5AB97B93">
        <w:rPr>
          <w:rFonts w:eastAsiaTheme="minorEastAsia"/>
          <w:i/>
          <w:iCs/>
          <w:sz w:val="24"/>
          <w:szCs w:val="24"/>
        </w:rPr>
        <w:t>contracted_nameplate_capacity</w:t>
      </w:r>
      <w:proofErr w:type="spellEnd"/>
      <w:r w:rsidRPr="5AB97B93">
        <w:rPr>
          <w:rFonts w:eastAsiaTheme="minorEastAsia"/>
          <w:sz w:val="24"/>
          <w:szCs w:val="24"/>
        </w:rPr>
        <w:t xml:space="preserve">" </w:t>
      </w:r>
      <w:r w:rsidR="006F6B8F">
        <w:rPr>
          <w:rFonts w:eastAsiaTheme="minorEastAsia"/>
          <w:sz w:val="24"/>
          <w:szCs w:val="24"/>
        </w:rPr>
        <w:t>column</w:t>
      </w:r>
      <w:r w:rsidRPr="5AB97B93">
        <w:rPr>
          <w:rFonts w:eastAsiaTheme="minorEastAsia"/>
          <w:sz w:val="24"/>
          <w:szCs w:val="24"/>
        </w:rPr>
        <w:t>, report the maximum rate (interconnection capacity) that the LSE can receive from this hybrid/paired project. In most cases, this will be less than the LSE’s generator portion of the hybrid, plus the LSE’s storage portion of the hybrid.</w:t>
      </w:r>
    </w:p>
    <w:p w:rsidR="07FB1C4E" w:rsidP="008F01B9" w:rsidRDefault="07FB1C4E" w14:paraId="2049E368" w14:textId="317B7085">
      <w:pPr>
        <w:pStyle w:val="ListParagraph"/>
        <w:numPr>
          <w:ilvl w:val="1"/>
          <w:numId w:val="6"/>
        </w:numPr>
        <w:rPr>
          <w:rFonts w:eastAsiaTheme="minorEastAsia"/>
          <w:color w:val="000000" w:themeColor="text1"/>
          <w:sz w:val="24"/>
          <w:szCs w:val="24"/>
        </w:rPr>
      </w:pPr>
      <w:r w:rsidRPr="3A4E2650">
        <w:rPr>
          <w:rFonts w:eastAsiaTheme="minorEastAsia"/>
          <w:sz w:val="24"/>
          <w:szCs w:val="24"/>
        </w:rPr>
        <w:t>Select the hybrid technology combinations from the drop-down list in the "</w:t>
      </w:r>
      <w:r w:rsidRPr="007A0250" w:rsidR="007A0250">
        <w:t xml:space="preserve"> </w:t>
      </w:r>
      <w:proofErr w:type="spellStart"/>
      <w:r w:rsidRPr="007A0250" w:rsidR="007A0250">
        <w:rPr>
          <w:rFonts w:eastAsiaTheme="minorEastAsia"/>
          <w:i/>
          <w:iCs/>
          <w:sz w:val="24"/>
          <w:szCs w:val="24"/>
        </w:rPr>
        <w:t>is_hybrid_paired</w:t>
      </w:r>
      <w:proofErr w:type="spellEnd"/>
      <w:r w:rsidRPr="3A4E2650">
        <w:rPr>
          <w:rFonts w:eastAsiaTheme="minorEastAsia"/>
          <w:sz w:val="24"/>
          <w:szCs w:val="24"/>
        </w:rPr>
        <w:t xml:space="preserve">" </w:t>
      </w:r>
      <w:r w:rsidR="006F6B8F">
        <w:rPr>
          <w:rFonts w:eastAsiaTheme="minorEastAsia"/>
          <w:sz w:val="24"/>
          <w:szCs w:val="24"/>
        </w:rPr>
        <w:t>column</w:t>
      </w:r>
      <w:r w:rsidRPr="3A4E2650">
        <w:rPr>
          <w:rFonts w:eastAsiaTheme="minorEastAsia"/>
          <w:sz w:val="24"/>
          <w:szCs w:val="24"/>
        </w:rPr>
        <w:t>.</w:t>
      </w:r>
    </w:p>
    <w:p w:rsidR="07FB1C4E" w:rsidP="008F01B9" w:rsidRDefault="07FB1C4E" w14:paraId="3D461DED" w14:textId="0E412C93">
      <w:pPr>
        <w:pStyle w:val="ListParagraph"/>
        <w:numPr>
          <w:ilvl w:val="1"/>
          <w:numId w:val="6"/>
        </w:numPr>
        <w:rPr>
          <w:rFonts w:eastAsiaTheme="minorEastAsia"/>
          <w:color w:val="000000" w:themeColor="text1"/>
          <w:sz w:val="24"/>
          <w:szCs w:val="24"/>
        </w:rPr>
      </w:pPr>
      <w:r w:rsidRPr="3A4E2650">
        <w:rPr>
          <w:rFonts w:eastAsiaTheme="minorEastAsia"/>
          <w:sz w:val="24"/>
          <w:szCs w:val="24"/>
        </w:rPr>
        <w:t>In the "</w:t>
      </w:r>
      <w:proofErr w:type="spellStart"/>
      <w:r w:rsidRPr="0022586F">
        <w:rPr>
          <w:rFonts w:eastAsiaTheme="minorEastAsia"/>
          <w:i/>
          <w:sz w:val="24"/>
          <w:szCs w:val="24"/>
        </w:rPr>
        <w:t>can_charge_from_grid</w:t>
      </w:r>
      <w:proofErr w:type="spellEnd"/>
      <w:r w:rsidRPr="3A4E2650">
        <w:rPr>
          <w:rFonts w:eastAsiaTheme="minorEastAsia"/>
          <w:sz w:val="24"/>
          <w:szCs w:val="24"/>
        </w:rPr>
        <w:t>", specify if the storage can charge from the grid or if it can only charge from the paired generator.</w:t>
      </w:r>
    </w:p>
    <w:p w:rsidR="07FB1C4E" w:rsidP="5AB97B93" w:rsidRDefault="07FB1C4E" w14:paraId="3AF97954" w14:textId="67985DC7">
      <w:pPr>
        <w:pStyle w:val="ListParagraph"/>
        <w:numPr>
          <w:ilvl w:val="1"/>
          <w:numId w:val="6"/>
        </w:numPr>
        <w:rPr>
          <w:rFonts w:eastAsiaTheme="minorEastAsia"/>
          <w:color w:val="000000" w:themeColor="text1"/>
          <w:sz w:val="24"/>
          <w:szCs w:val="24"/>
        </w:rPr>
      </w:pPr>
      <w:r w:rsidRPr="5AB97B93">
        <w:rPr>
          <w:rFonts w:eastAsiaTheme="minorEastAsia"/>
          <w:sz w:val="24"/>
          <w:szCs w:val="24"/>
        </w:rPr>
        <w:t>In the "</w:t>
      </w:r>
      <w:proofErr w:type="spellStart"/>
      <w:r w:rsidRPr="5AB97B93">
        <w:rPr>
          <w:rFonts w:eastAsiaTheme="minorEastAsia"/>
          <w:i/>
          <w:iCs/>
          <w:sz w:val="24"/>
          <w:szCs w:val="24"/>
        </w:rPr>
        <w:t>total_generator_mw</w:t>
      </w:r>
      <w:proofErr w:type="spellEnd"/>
      <w:r w:rsidRPr="5AB97B93">
        <w:rPr>
          <w:rFonts w:eastAsiaTheme="minorEastAsia"/>
          <w:sz w:val="24"/>
          <w:szCs w:val="24"/>
        </w:rPr>
        <w:t xml:space="preserve">" </w:t>
      </w:r>
      <w:r w:rsidR="006F6B8F">
        <w:rPr>
          <w:rFonts w:eastAsiaTheme="minorEastAsia"/>
          <w:sz w:val="24"/>
          <w:szCs w:val="24"/>
        </w:rPr>
        <w:t>column</w:t>
      </w:r>
      <w:r w:rsidRPr="5AB97B93">
        <w:rPr>
          <w:rFonts w:eastAsiaTheme="minorEastAsia"/>
          <w:sz w:val="24"/>
          <w:szCs w:val="24"/>
        </w:rPr>
        <w:t>, report the nameplate of the generator portion of the resource, in MW (the whole project).</w:t>
      </w:r>
    </w:p>
    <w:p w:rsidR="07FB1C4E" w:rsidP="5AB97B93" w:rsidRDefault="07FB1C4E" w14:paraId="5308E71A" w14:textId="5B5295B9">
      <w:pPr>
        <w:pStyle w:val="ListParagraph"/>
        <w:numPr>
          <w:ilvl w:val="1"/>
          <w:numId w:val="6"/>
        </w:numPr>
        <w:rPr>
          <w:rFonts w:eastAsiaTheme="minorEastAsia"/>
          <w:color w:val="000000" w:themeColor="text1"/>
          <w:sz w:val="24"/>
          <w:szCs w:val="24"/>
        </w:rPr>
      </w:pPr>
      <w:r w:rsidRPr="5AB97B93">
        <w:rPr>
          <w:rFonts w:eastAsiaTheme="minorEastAsia"/>
          <w:sz w:val="24"/>
          <w:szCs w:val="24"/>
        </w:rPr>
        <w:t>In the "</w:t>
      </w:r>
      <w:proofErr w:type="spellStart"/>
      <w:r w:rsidRPr="5AB97B93">
        <w:rPr>
          <w:rFonts w:eastAsiaTheme="minorEastAsia"/>
          <w:i/>
          <w:iCs/>
          <w:sz w:val="24"/>
          <w:szCs w:val="24"/>
        </w:rPr>
        <w:t>contracted_generator_mw</w:t>
      </w:r>
      <w:proofErr w:type="spellEnd"/>
      <w:r w:rsidRPr="5AB97B93">
        <w:rPr>
          <w:rFonts w:eastAsiaTheme="minorEastAsia"/>
          <w:sz w:val="24"/>
          <w:szCs w:val="24"/>
        </w:rPr>
        <w:t xml:space="preserve">" </w:t>
      </w:r>
      <w:r w:rsidR="006F6B8F">
        <w:rPr>
          <w:rFonts w:eastAsiaTheme="minorEastAsia"/>
          <w:sz w:val="24"/>
          <w:szCs w:val="24"/>
        </w:rPr>
        <w:t>column</w:t>
      </w:r>
      <w:r w:rsidRPr="5AB97B93">
        <w:rPr>
          <w:rFonts w:eastAsiaTheme="minorEastAsia"/>
          <w:sz w:val="24"/>
          <w:szCs w:val="24"/>
        </w:rPr>
        <w:t>, report LSE’s contracted nameplate of the generator portion of the project, in MW.</w:t>
      </w:r>
    </w:p>
    <w:p w:rsidR="07FB1C4E" w:rsidP="5AB97B93" w:rsidRDefault="07FB1C4E" w14:paraId="1504B12D" w14:textId="0A46D2C5">
      <w:pPr>
        <w:pStyle w:val="ListParagraph"/>
        <w:numPr>
          <w:ilvl w:val="1"/>
          <w:numId w:val="6"/>
        </w:numPr>
        <w:rPr>
          <w:rFonts w:eastAsiaTheme="minorEastAsia"/>
          <w:color w:val="000000" w:themeColor="text1"/>
          <w:sz w:val="24"/>
          <w:szCs w:val="24"/>
        </w:rPr>
      </w:pPr>
      <w:r w:rsidRPr="5AB97B93">
        <w:rPr>
          <w:rFonts w:eastAsiaTheme="minorEastAsia"/>
          <w:sz w:val="24"/>
          <w:szCs w:val="24"/>
        </w:rPr>
        <w:t>In the "</w:t>
      </w:r>
      <w:proofErr w:type="spellStart"/>
      <w:r w:rsidRPr="5AB97B93">
        <w:rPr>
          <w:rFonts w:eastAsiaTheme="minorEastAsia"/>
          <w:i/>
          <w:iCs/>
          <w:sz w:val="24"/>
          <w:szCs w:val="24"/>
        </w:rPr>
        <w:t>total_storage_mw</w:t>
      </w:r>
      <w:proofErr w:type="spellEnd"/>
      <w:r w:rsidRPr="5AB97B93">
        <w:rPr>
          <w:rFonts w:eastAsiaTheme="minorEastAsia"/>
          <w:sz w:val="24"/>
          <w:szCs w:val="24"/>
        </w:rPr>
        <w:t xml:space="preserve">" </w:t>
      </w:r>
      <w:r w:rsidR="006F6B8F">
        <w:rPr>
          <w:rFonts w:eastAsiaTheme="minorEastAsia"/>
          <w:sz w:val="24"/>
          <w:szCs w:val="24"/>
        </w:rPr>
        <w:t>column</w:t>
      </w:r>
      <w:r w:rsidRPr="5AB97B93">
        <w:rPr>
          <w:rFonts w:eastAsiaTheme="minorEastAsia"/>
          <w:sz w:val="24"/>
          <w:szCs w:val="24"/>
        </w:rPr>
        <w:t>, report the nameplate of the storage portion of the resource, in MW (the whole project).</w:t>
      </w:r>
    </w:p>
    <w:p w:rsidR="07FB1C4E" w:rsidP="5AB97B93" w:rsidRDefault="07FB1C4E" w14:paraId="6BA8CEB7" w14:textId="5A108D02">
      <w:pPr>
        <w:pStyle w:val="ListParagraph"/>
        <w:numPr>
          <w:ilvl w:val="1"/>
          <w:numId w:val="6"/>
        </w:numPr>
        <w:rPr>
          <w:rFonts w:eastAsiaTheme="minorEastAsia"/>
          <w:color w:val="000000" w:themeColor="text1"/>
          <w:sz w:val="24"/>
          <w:szCs w:val="24"/>
        </w:rPr>
      </w:pPr>
      <w:r w:rsidRPr="5AB97B93">
        <w:rPr>
          <w:rFonts w:eastAsiaTheme="minorEastAsia"/>
          <w:sz w:val="24"/>
          <w:szCs w:val="24"/>
        </w:rPr>
        <w:t>In the "</w:t>
      </w:r>
      <w:proofErr w:type="spellStart"/>
      <w:r w:rsidRPr="5AB97B93">
        <w:rPr>
          <w:rFonts w:eastAsiaTheme="minorEastAsia"/>
          <w:i/>
          <w:iCs/>
          <w:sz w:val="24"/>
          <w:szCs w:val="24"/>
        </w:rPr>
        <w:t>contracted_storage_mw</w:t>
      </w:r>
      <w:proofErr w:type="spellEnd"/>
      <w:r w:rsidRPr="5AB97B93">
        <w:rPr>
          <w:rFonts w:eastAsiaTheme="minorEastAsia"/>
          <w:sz w:val="24"/>
          <w:szCs w:val="24"/>
        </w:rPr>
        <w:t xml:space="preserve">" </w:t>
      </w:r>
      <w:r w:rsidR="006F6B8F">
        <w:rPr>
          <w:rFonts w:eastAsiaTheme="minorEastAsia"/>
          <w:sz w:val="24"/>
          <w:szCs w:val="24"/>
        </w:rPr>
        <w:t>column</w:t>
      </w:r>
      <w:r w:rsidRPr="5AB97B93">
        <w:rPr>
          <w:rFonts w:eastAsiaTheme="minorEastAsia"/>
          <w:sz w:val="24"/>
          <w:szCs w:val="24"/>
        </w:rPr>
        <w:t>, report LSE’s contracted nameplate of the storage portion of the project, in MW.</w:t>
      </w:r>
    </w:p>
    <w:p w:rsidR="07FB1C4E" w:rsidP="5AB97B93" w:rsidRDefault="07FB1C4E" w14:paraId="36920DBB" w14:textId="3C864BED">
      <w:pPr>
        <w:pStyle w:val="ListParagraph"/>
        <w:numPr>
          <w:ilvl w:val="1"/>
          <w:numId w:val="6"/>
        </w:numPr>
        <w:rPr>
          <w:rFonts w:eastAsiaTheme="minorEastAsia"/>
          <w:color w:val="000000" w:themeColor="text1"/>
          <w:sz w:val="24"/>
          <w:szCs w:val="24"/>
        </w:rPr>
      </w:pPr>
      <w:r w:rsidRPr="5AB97B93">
        <w:rPr>
          <w:rFonts w:eastAsiaTheme="minorEastAsia"/>
          <w:sz w:val="24"/>
          <w:szCs w:val="24"/>
        </w:rPr>
        <w:t>specify solar - if the generator portion is solar - and storage technology types in "</w:t>
      </w:r>
      <w:proofErr w:type="spellStart"/>
      <w:r w:rsidRPr="5AB97B93">
        <w:rPr>
          <w:rFonts w:eastAsiaTheme="minorEastAsia"/>
          <w:i/>
          <w:iCs/>
          <w:sz w:val="24"/>
          <w:szCs w:val="24"/>
        </w:rPr>
        <w:t>solar_technology_sub_type</w:t>
      </w:r>
      <w:proofErr w:type="spellEnd"/>
      <w:r w:rsidRPr="5AB97B93">
        <w:rPr>
          <w:rFonts w:eastAsiaTheme="minorEastAsia"/>
          <w:sz w:val="24"/>
          <w:szCs w:val="24"/>
        </w:rPr>
        <w:t>" and "</w:t>
      </w:r>
      <w:proofErr w:type="spellStart"/>
      <w:r w:rsidRPr="5AB97B93">
        <w:rPr>
          <w:rFonts w:eastAsiaTheme="minorEastAsia"/>
          <w:i/>
          <w:iCs/>
          <w:sz w:val="24"/>
          <w:szCs w:val="24"/>
        </w:rPr>
        <w:t>storage_technology_sub_type</w:t>
      </w:r>
      <w:proofErr w:type="spellEnd"/>
      <w:r w:rsidRPr="5AB97B93">
        <w:rPr>
          <w:rFonts w:eastAsiaTheme="minorEastAsia"/>
          <w:sz w:val="24"/>
          <w:szCs w:val="24"/>
        </w:rPr>
        <w:t>”</w:t>
      </w:r>
      <w:r w:rsidRPr="5AB97B93" w:rsidR="007A0250">
        <w:rPr>
          <w:rFonts w:eastAsiaTheme="minorEastAsia"/>
          <w:sz w:val="24"/>
          <w:szCs w:val="24"/>
        </w:rPr>
        <w:t>.</w:t>
      </w:r>
    </w:p>
    <w:p w:rsidR="07FB1C4E" w:rsidP="008F01B9" w:rsidRDefault="07FB1C4E" w14:paraId="0B2F6B19" w14:textId="47FE5D78">
      <w:pPr>
        <w:pStyle w:val="ListParagraph"/>
        <w:numPr>
          <w:ilvl w:val="1"/>
          <w:numId w:val="6"/>
        </w:numPr>
        <w:rPr>
          <w:rFonts w:eastAsiaTheme="minorEastAsia"/>
          <w:color w:val="000000" w:themeColor="text1"/>
          <w:sz w:val="24"/>
          <w:szCs w:val="24"/>
        </w:rPr>
      </w:pPr>
      <w:r w:rsidRPr="3A4E2650">
        <w:rPr>
          <w:rFonts w:eastAsiaTheme="minorEastAsia"/>
          <w:sz w:val="24"/>
          <w:szCs w:val="24"/>
        </w:rPr>
        <w:t>In the "</w:t>
      </w:r>
      <w:proofErr w:type="spellStart"/>
      <w:r w:rsidRPr="0022586F">
        <w:rPr>
          <w:rFonts w:eastAsiaTheme="minorEastAsia"/>
          <w:i/>
          <w:sz w:val="24"/>
          <w:szCs w:val="24"/>
        </w:rPr>
        <w:t>total_storage_depth_mwh</w:t>
      </w:r>
      <w:proofErr w:type="spellEnd"/>
      <w:r w:rsidRPr="3A4E2650">
        <w:rPr>
          <w:rFonts w:eastAsiaTheme="minorEastAsia"/>
          <w:sz w:val="24"/>
          <w:szCs w:val="24"/>
        </w:rPr>
        <w:t xml:space="preserve">" </w:t>
      </w:r>
      <w:r w:rsidR="006F6B8F">
        <w:rPr>
          <w:rFonts w:eastAsiaTheme="minorEastAsia"/>
          <w:sz w:val="24"/>
          <w:szCs w:val="24"/>
        </w:rPr>
        <w:t>column</w:t>
      </w:r>
      <w:r w:rsidRPr="3A4E2650">
        <w:rPr>
          <w:rFonts w:eastAsiaTheme="minorEastAsia"/>
          <w:sz w:val="24"/>
          <w:szCs w:val="24"/>
        </w:rPr>
        <w:t xml:space="preserve">, report the </w:t>
      </w:r>
      <w:proofErr w:type="gramStart"/>
      <w:r w:rsidRPr="3A4E2650">
        <w:rPr>
          <w:rFonts w:eastAsiaTheme="minorEastAsia"/>
          <w:sz w:val="24"/>
          <w:szCs w:val="24"/>
        </w:rPr>
        <w:t>storage total</w:t>
      </w:r>
      <w:proofErr w:type="gramEnd"/>
      <w:r w:rsidRPr="3A4E2650">
        <w:rPr>
          <w:rFonts w:eastAsiaTheme="minorEastAsia"/>
          <w:sz w:val="24"/>
          <w:szCs w:val="24"/>
        </w:rPr>
        <w:t xml:space="preserve"> depth in MWh (the whole project).</w:t>
      </w:r>
    </w:p>
    <w:p w:rsidR="07FB1C4E" w:rsidP="008F01B9" w:rsidRDefault="07FB1C4E" w14:paraId="6033B529" w14:textId="045492F9">
      <w:pPr>
        <w:pStyle w:val="ListParagraph"/>
        <w:numPr>
          <w:ilvl w:val="1"/>
          <w:numId w:val="6"/>
        </w:numPr>
        <w:rPr>
          <w:rFonts w:eastAsiaTheme="minorEastAsia"/>
          <w:color w:val="000000" w:themeColor="text1"/>
          <w:sz w:val="24"/>
          <w:szCs w:val="24"/>
        </w:rPr>
      </w:pPr>
      <w:r w:rsidRPr="3A4E2650">
        <w:rPr>
          <w:rFonts w:eastAsiaTheme="minorEastAsia"/>
          <w:sz w:val="24"/>
          <w:szCs w:val="24"/>
        </w:rPr>
        <w:t>In the "</w:t>
      </w:r>
      <w:proofErr w:type="spellStart"/>
      <w:r w:rsidRPr="0022586F">
        <w:rPr>
          <w:rFonts w:eastAsiaTheme="minorEastAsia"/>
          <w:i/>
          <w:sz w:val="24"/>
          <w:szCs w:val="24"/>
        </w:rPr>
        <w:t>contracted_storage_depth_mwh</w:t>
      </w:r>
      <w:proofErr w:type="spellEnd"/>
      <w:r w:rsidRPr="3A4E2650">
        <w:rPr>
          <w:rFonts w:eastAsiaTheme="minorEastAsia"/>
          <w:sz w:val="24"/>
          <w:szCs w:val="24"/>
        </w:rPr>
        <w:t xml:space="preserve">" </w:t>
      </w:r>
      <w:r w:rsidR="006F6B8F">
        <w:rPr>
          <w:rFonts w:eastAsiaTheme="minorEastAsia"/>
          <w:sz w:val="24"/>
          <w:szCs w:val="24"/>
        </w:rPr>
        <w:t>column</w:t>
      </w:r>
      <w:r w:rsidRPr="3A4E2650">
        <w:rPr>
          <w:rFonts w:eastAsiaTheme="minorEastAsia"/>
          <w:sz w:val="24"/>
          <w:szCs w:val="24"/>
        </w:rPr>
        <w:t>, report the storage total depth in MWh that LSE has contracted for.</w:t>
      </w:r>
    </w:p>
    <w:p w:rsidR="02E2EDDF" w:rsidP="1DA8F2AE" w:rsidRDefault="02E2EDDF" w14:paraId="7E8EFB8A" w14:textId="0220AC27">
      <w:pPr>
        <w:spacing w:line="257" w:lineRule="auto"/>
        <w:rPr>
          <w:rFonts w:eastAsiaTheme="minorEastAsia"/>
          <w:b/>
          <w:sz w:val="24"/>
          <w:szCs w:val="24"/>
        </w:rPr>
      </w:pPr>
    </w:p>
    <w:p w:rsidR="02E2EDDF" w:rsidP="02E2EDDF" w:rsidRDefault="02E2EDDF" w14:paraId="3383CD70" w14:textId="5182C319">
      <w:pPr>
        <w:spacing w:line="257" w:lineRule="auto"/>
        <w:rPr>
          <w:rFonts w:eastAsiaTheme="minorEastAsia"/>
          <w:sz w:val="24"/>
          <w:szCs w:val="24"/>
        </w:rPr>
      </w:pPr>
    </w:p>
    <w:p w:rsidR="7BD27D66" w:rsidP="41981244" w:rsidRDefault="3049EE4C" w14:paraId="34D63C26" w14:textId="2C6798DD">
      <w:pPr>
        <w:pStyle w:val="Heading1"/>
        <w:numPr>
          <w:ilvl w:val="0"/>
          <w:numId w:val="5"/>
        </w:numPr>
        <w:rPr>
          <w:rFonts w:asciiTheme="minorHAnsi" w:hAnsiTheme="minorHAnsi" w:eastAsiaTheme="minorEastAsia" w:cstheme="minorBidi"/>
          <w:color w:val="4472C4" w:themeColor="accent1"/>
        </w:rPr>
      </w:pPr>
      <w:r w:rsidRPr="5AB97B93">
        <w:rPr>
          <w:rFonts w:asciiTheme="minorHAnsi" w:hAnsiTheme="minorHAnsi" w:eastAsiaTheme="minorEastAsia" w:cstheme="minorBidi"/>
          <w:color w:val="4472C4" w:themeColor="accent1"/>
        </w:rPr>
        <w:t xml:space="preserve">CSP </w:t>
      </w:r>
      <w:r w:rsidR="006F6B8F">
        <w:rPr>
          <w:rFonts w:asciiTheme="minorHAnsi" w:hAnsiTheme="minorHAnsi" w:eastAsiaTheme="minorEastAsia" w:cstheme="minorBidi"/>
          <w:color w:val="4472C4" w:themeColor="accent1"/>
        </w:rPr>
        <w:t>Column</w:t>
      </w:r>
      <w:r w:rsidRPr="5AB97B93">
        <w:rPr>
          <w:rFonts w:asciiTheme="minorHAnsi" w:hAnsiTheme="minorHAnsi" w:eastAsiaTheme="minorEastAsia" w:cstheme="minorBidi"/>
          <w:color w:val="4472C4" w:themeColor="accent1"/>
        </w:rPr>
        <w:t xml:space="preserve"> </w:t>
      </w:r>
      <w:r w:rsidR="001E7264">
        <w:rPr>
          <w:rFonts w:asciiTheme="minorHAnsi" w:hAnsiTheme="minorHAnsi" w:eastAsiaTheme="minorEastAsia" w:cstheme="minorBidi"/>
          <w:color w:val="4472C4" w:themeColor="accent1"/>
        </w:rPr>
        <w:t>I</w:t>
      </w:r>
      <w:r w:rsidRPr="5AB97B93" w:rsidR="3E9ADE99">
        <w:rPr>
          <w:rFonts w:asciiTheme="minorHAnsi" w:hAnsiTheme="minorHAnsi" w:eastAsiaTheme="minorEastAsia" w:cstheme="minorBidi"/>
          <w:color w:val="4472C4" w:themeColor="accent1"/>
        </w:rPr>
        <w:t>nstructions</w:t>
      </w:r>
    </w:p>
    <w:p w:rsidR="7BD27D66" w:rsidP="7BD27D66" w:rsidRDefault="7BD27D66" w14:paraId="233C87D8" w14:textId="15FBD6AB">
      <w:pPr>
        <w:rPr>
          <w:rFonts w:eastAsiaTheme="minorEastAsia"/>
          <w:sz w:val="24"/>
          <w:szCs w:val="24"/>
        </w:rPr>
      </w:pPr>
    </w:p>
    <w:p w:rsidR="4C2950C1" w:rsidP="4FB71131" w:rsidRDefault="07FB1C4E" w14:paraId="12EF9BBB" w14:textId="51A88A9A">
      <w:pPr>
        <w:rPr>
          <w:rFonts w:eastAsia="ＭＳ 明朝" w:eastAsiaTheme="minorEastAsia"/>
          <w:sz w:val="24"/>
          <w:szCs w:val="24"/>
        </w:rPr>
      </w:pPr>
      <w:r w:rsidRPr="4FB71131" w:rsidR="07FB1C4E">
        <w:rPr>
          <w:rFonts w:eastAsia="ＭＳ 明朝" w:eastAsiaTheme="minorEastAsia"/>
          <w:sz w:val="24"/>
          <w:szCs w:val="24"/>
        </w:rPr>
        <w:t>For each contract reported in the RDTv3's "</w:t>
      </w:r>
      <w:r w:rsidRPr="4FB71131" w:rsidR="07FB1C4E">
        <w:rPr>
          <w:rFonts w:eastAsia="ＭＳ 明朝" w:eastAsiaTheme="minorEastAsia"/>
          <w:sz w:val="24"/>
          <w:szCs w:val="24"/>
        </w:rPr>
        <w:t>unique_contracts</w:t>
      </w:r>
      <w:r w:rsidRPr="4FB71131" w:rsidR="07FB1C4E">
        <w:rPr>
          <w:rFonts w:eastAsia="ＭＳ 明朝" w:eastAsiaTheme="minorEastAsia"/>
          <w:sz w:val="24"/>
          <w:szCs w:val="24"/>
        </w:rPr>
        <w:t xml:space="preserve">" tab, LSEs need to specify what CSP category the contract falls under </w:t>
      </w:r>
      <w:r w:rsidRPr="4FB71131" w:rsidR="07FB1C4E">
        <w:rPr>
          <w:rFonts w:eastAsia="ＭＳ 明朝" w:eastAsiaTheme="minorEastAsia"/>
          <w:sz w:val="24"/>
          <w:szCs w:val="24"/>
        </w:rPr>
        <w:t>and also</w:t>
      </w:r>
      <w:r w:rsidRPr="4FB71131" w:rsidR="07FB1C4E">
        <w:rPr>
          <w:rFonts w:eastAsia="ＭＳ 明朝" w:eastAsiaTheme="minorEastAsia"/>
          <w:sz w:val="24"/>
          <w:szCs w:val="24"/>
        </w:rPr>
        <w:t xml:space="preserve"> report the associated MW or GWh for the CSP's study years: 202</w:t>
      </w:r>
      <w:r w:rsidRPr="4FB71131" w:rsidR="00CF153A">
        <w:rPr>
          <w:rFonts w:eastAsia="ＭＳ 明朝" w:eastAsiaTheme="minorEastAsia"/>
          <w:sz w:val="24"/>
          <w:szCs w:val="24"/>
        </w:rPr>
        <w:t>8</w:t>
      </w:r>
      <w:r w:rsidRPr="4FB71131" w:rsidR="07FB1C4E">
        <w:rPr>
          <w:rFonts w:eastAsia="ＭＳ 明朝" w:eastAsiaTheme="minorEastAsia"/>
          <w:sz w:val="24"/>
          <w:szCs w:val="24"/>
        </w:rPr>
        <w:t>, 20</w:t>
      </w:r>
      <w:r w:rsidRPr="4FB71131" w:rsidR="00CF153A">
        <w:rPr>
          <w:rFonts w:eastAsia="ＭＳ 明朝" w:eastAsiaTheme="minorEastAsia"/>
          <w:sz w:val="24"/>
          <w:szCs w:val="24"/>
        </w:rPr>
        <w:t>30</w:t>
      </w:r>
      <w:r w:rsidRPr="4FB71131" w:rsidR="07FB1C4E">
        <w:rPr>
          <w:rFonts w:eastAsia="ＭＳ 明朝" w:eastAsiaTheme="minorEastAsia"/>
          <w:sz w:val="24"/>
          <w:szCs w:val="24"/>
        </w:rPr>
        <w:t>, 203</w:t>
      </w:r>
      <w:r w:rsidRPr="4FB71131" w:rsidR="00CF153A">
        <w:rPr>
          <w:rFonts w:eastAsia="ＭＳ 明朝" w:eastAsiaTheme="minorEastAsia"/>
          <w:sz w:val="24"/>
          <w:szCs w:val="24"/>
        </w:rPr>
        <w:t>5</w:t>
      </w:r>
      <w:r w:rsidRPr="4FB71131" w:rsidR="07FB1C4E">
        <w:rPr>
          <w:rFonts w:eastAsia="ＭＳ 明朝" w:eastAsiaTheme="minorEastAsia"/>
          <w:sz w:val="24"/>
          <w:szCs w:val="24"/>
        </w:rPr>
        <w:t>,</w:t>
      </w:r>
      <w:r w:rsidRPr="4FB71131" w:rsidR="00DE4456">
        <w:rPr>
          <w:rFonts w:eastAsia="ＭＳ 明朝" w:eastAsiaTheme="minorEastAsia"/>
          <w:sz w:val="24"/>
          <w:szCs w:val="24"/>
        </w:rPr>
        <w:t xml:space="preserve"> 20</w:t>
      </w:r>
      <w:r w:rsidRPr="4FB71131" w:rsidR="000B05D1">
        <w:rPr>
          <w:rFonts w:eastAsia="ＭＳ 明朝" w:eastAsiaTheme="minorEastAsia"/>
          <w:sz w:val="24"/>
          <w:szCs w:val="24"/>
        </w:rPr>
        <w:t>40</w:t>
      </w:r>
      <w:r w:rsidRPr="4FB71131" w:rsidR="07FB1C4E">
        <w:rPr>
          <w:rFonts w:eastAsia="ＭＳ 明朝" w:eastAsiaTheme="minorEastAsia"/>
          <w:sz w:val="24"/>
          <w:szCs w:val="24"/>
        </w:rPr>
        <w:t>, and 20</w:t>
      </w:r>
      <w:r w:rsidRPr="4FB71131" w:rsidR="00DE4456">
        <w:rPr>
          <w:rFonts w:eastAsia="ＭＳ 明朝" w:eastAsiaTheme="minorEastAsia"/>
          <w:sz w:val="24"/>
          <w:szCs w:val="24"/>
        </w:rPr>
        <w:t>4</w:t>
      </w:r>
      <w:r w:rsidRPr="4FB71131" w:rsidR="07FB1C4E">
        <w:rPr>
          <w:rFonts w:eastAsia="ＭＳ 明朝" w:eastAsiaTheme="minorEastAsia"/>
          <w:sz w:val="24"/>
          <w:szCs w:val="24"/>
        </w:rPr>
        <w:t xml:space="preserve">5. After filling out the RDT, the LSE should copy the numeric values from </w:t>
      </w:r>
      <w:r w:rsidRPr="4FB71131" w:rsidR="0EA48ABB">
        <w:rPr>
          <w:rFonts w:eastAsia="ＭＳ 明朝" w:eastAsiaTheme="minorEastAsia"/>
          <w:sz w:val="24"/>
          <w:szCs w:val="24"/>
        </w:rPr>
        <w:t xml:space="preserve">both tables on </w:t>
      </w:r>
      <w:r w:rsidRPr="4FB71131" w:rsidR="07FB1C4E">
        <w:rPr>
          <w:rFonts w:eastAsia="ＭＳ 明朝" w:eastAsiaTheme="minorEastAsia"/>
          <w:sz w:val="24"/>
          <w:szCs w:val="24"/>
        </w:rPr>
        <w:t>the "</w:t>
      </w:r>
      <w:r w:rsidRPr="4FB71131" w:rsidR="07FB1C4E">
        <w:rPr>
          <w:rFonts w:eastAsia="ＭＳ 明朝" w:eastAsiaTheme="minorEastAsia"/>
          <w:sz w:val="24"/>
          <w:szCs w:val="24"/>
        </w:rPr>
        <w:t>CSPReportSheet</w:t>
      </w:r>
      <w:r w:rsidRPr="4FB71131" w:rsidR="07FB1C4E">
        <w:rPr>
          <w:rFonts w:eastAsia="ＭＳ 明朝" w:eastAsiaTheme="minorEastAsia"/>
          <w:sz w:val="24"/>
          <w:szCs w:val="24"/>
        </w:rPr>
        <w:t xml:space="preserve">" </w:t>
      </w:r>
      <w:r w:rsidRPr="4FB71131" w:rsidR="00FF0852">
        <w:rPr>
          <w:rFonts w:eastAsia="ＭＳ 明朝" w:eastAsiaTheme="minorEastAsia"/>
          <w:sz w:val="24"/>
          <w:szCs w:val="24"/>
        </w:rPr>
        <w:t xml:space="preserve">sheet </w:t>
      </w:r>
      <w:r w:rsidRPr="4FB71131" w:rsidR="07FB1C4E">
        <w:rPr>
          <w:rFonts w:eastAsia="ＭＳ 明朝" w:eastAsiaTheme="minorEastAsia"/>
          <w:sz w:val="24"/>
          <w:szCs w:val="24"/>
        </w:rPr>
        <w:t xml:space="preserve">from the RDTv3 directly into the "Supply Inputs" </w:t>
      </w:r>
      <w:r w:rsidRPr="4FB71131" w:rsidR="00FF0852">
        <w:rPr>
          <w:rFonts w:eastAsia="ＭＳ 明朝" w:eastAsiaTheme="minorEastAsia"/>
          <w:sz w:val="24"/>
          <w:szCs w:val="24"/>
        </w:rPr>
        <w:t xml:space="preserve">sheet </w:t>
      </w:r>
      <w:r w:rsidRPr="4FB71131" w:rsidR="07FB1C4E">
        <w:rPr>
          <w:rFonts w:eastAsia="ＭＳ 明朝" w:eastAsiaTheme="minorEastAsia"/>
          <w:sz w:val="24"/>
          <w:szCs w:val="24"/>
        </w:rPr>
        <w:t xml:space="preserve">of the CSP workbook using the “paste values” option in Excel. </w:t>
      </w:r>
      <w:r w:rsidRPr="4FB71131" w:rsidR="47E3F471">
        <w:rPr>
          <w:rFonts w:eastAsia="ＭＳ 明朝" w:eastAsiaTheme="minorEastAsia"/>
          <w:sz w:val="24"/>
          <w:szCs w:val="24"/>
        </w:rPr>
        <w:t>Resources, including dedicated imports, count towards an LSE’s CSP portfolio only if their power output is delivered to (1) a California Balancing Authority area, if RPS- eligible, or (2) the CAISO system if the resource is not RPS-eligible.</w:t>
      </w:r>
      <w:r w:rsidRPr="4FB71131" w:rsidR="0EF3CBA1">
        <w:rPr>
          <w:rFonts w:eastAsia="ＭＳ 明朝" w:eastAsiaTheme="minorEastAsia"/>
          <w:sz w:val="24"/>
          <w:szCs w:val="24"/>
        </w:rPr>
        <w:t xml:space="preserve"> The CSP </w:t>
      </w:r>
      <w:r w:rsidRPr="4FB71131" w:rsidR="00FF0852">
        <w:rPr>
          <w:rFonts w:eastAsia="ＭＳ 明朝" w:eastAsiaTheme="minorEastAsia"/>
          <w:sz w:val="24"/>
          <w:szCs w:val="24"/>
        </w:rPr>
        <w:t xml:space="preserve">sheet </w:t>
      </w:r>
      <w:r w:rsidRPr="4FB71131" w:rsidR="0EF3CBA1">
        <w:rPr>
          <w:rFonts w:eastAsia="ＭＳ 明朝" w:eastAsiaTheme="minorEastAsia"/>
          <w:sz w:val="24"/>
          <w:szCs w:val="24"/>
        </w:rPr>
        <w:t xml:space="preserve">is not </w:t>
      </w:r>
      <w:r w:rsidRPr="4FB71131" w:rsidR="0EF3CBA1">
        <w:rPr>
          <w:rFonts w:eastAsia="ＭＳ 明朝" w:eastAsiaTheme="minorEastAsia"/>
          <w:sz w:val="24"/>
          <w:szCs w:val="24"/>
        </w:rPr>
        <w:t>required</w:t>
      </w:r>
      <w:r w:rsidRPr="4FB71131" w:rsidR="0EF3CBA1">
        <w:rPr>
          <w:rFonts w:eastAsia="ＭＳ 明朝" w:eastAsiaTheme="minorEastAsia"/>
          <w:sz w:val="24"/>
          <w:szCs w:val="24"/>
        </w:rPr>
        <w:t xml:space="preserve"> for </w:t>
      </w:r>
      <w:r w:rsidRPr="4FB71131" w:rsidR="0EF3CBA1">
        <w:rPr>
          <w:rFonts w:eastAsia="ＭＳ 明朝" w:eastAsiaTheme="minorEastAsia"/>
          <w:i w:val="1"/>
          <w:iCs w:val="1"/>
          <w:sz w:val="24"/>
          <w:szCs w:val="24"/>
        </w:rPr>
        <w:t>IRP Procurement Compliance filings.</w:t>
      </w:r>
    </w:p>
    <w:p w:rsidR="4C2950C1" w:rsidP="002E45BC" w:rsidRDefault="3C652769" w14:paraId="072A4CA3" w14:textId="3120D737">
      <w:pPr>
        <w:pStyle w:val="ListParagraph"/>
        <w:numPr>
          <w:ilvl w:val="0"/>
          <w:numId w:val="7"/>
        </w:numPr>
        <w:rPr>
          <w:rFonts w:eastAsiaTheme="minorEastAsia"/>
          <w:color w:val="000000" w:themeColor="text1"/>
          <w:sz w:val="24"/>
          <w:szCs w:val="24"/>
        </w:rPr>
      </w:pPr>
      <w:r w:rsidRPr="3A4E2650">
        <w:rPr>
          <w:rFonts w:eastAsiaTheme="minorEastAsia"/>
          <w:sz w:val="24"/>
          <w:szCs w:val="24"/>
        </w:rPr>
        <w:t>This CSP portfolio includes:</w:t>
      </w:r>
    </w:p>
    <w:p w:rsidR="4C2950C1" w:rsidP="002E45BC" w:rsidRDefault="3C652769" w14:paraId="6F764B8E" w14:textId="3E4D474F">
      <w:pPr>
        <w:pStyle w:val="ListParagraph"/>
        <w:numPr>
          <w:ilvl w:val="1"/>
          <w:numId w:val="7"/>
        </w:numPr>
        <w:rPr>
          <w:rFonts w:eastAsiaTheme="minorEastAsia"/>
          <w:color w:val="000000" w:themeColor="text1"/>
          <w:sz w:val="24"/>
          <w:szCs w:val="24"/>
        </w:rPr>
      </w:pPr>
      <w:r w:rsidRPr="3A4E2650">
        <w:rPr>
          <w:rFonts w:eastAsiaTheme="minorEastAsia"/>
          <w:sz w:val="24"/>
          <w:szCs w:val="24"/>
        </w:rPr>
        <w:t xml:space="preserve">RPS-eligible </w:t>
      </w:r>
      <w:r w:rsidRPr="3A4E2650" w:rsidR="07FB1C4E">
        <w:rPr>
          <w:rFonts w:eastAsiaTheme="minorEastAsia"/>
          <w:sz w:val="24"/>
          <w:szCs w:val="24"/>
        </w:rPr>
        <w:t xml:space="preserve">delivered </w:t>
      </w:r>
      <w:r w:rsidRPr="3A4E2650">
        <w:rPr>
          <w:rFonts w:eastAsiaTheme="minorEastAsia"/>
          <w:sz w:val="24"/>
          <w:szCs w:val="24"/>
        </w:rPr>
        <w:t>resources (whether within CAISO or a dedicated import; includes RPS Bucket 1 and any other RPS-eligible resources that meet the criteria to qualify as RPS Bucket 1 except for the contract execution date of the resource)</w:t>
      </w:r>
    </w:p>
    <w:p w:rsidR="4C2950C1" w:rsidP="002E45BC" w:rsidRDefault="3C652769" w14:paraId="32AE2CB8" w14:textId="41A2D6B9">
      <w:pPr>
        <w:pStyle w:val="ListParagraph"/>
        <w:numPr>
          <w:ilvl w:val="1"/>
          <w:numId w:val="7"/>
        </w:numPr>
        <w:rPr>
          <w:rFonts w:eastAsiaTheme="minorEastAsia"/>
          <w:color w:val="000000" w:themeColor="text1"/>
          <w:sz w:val="24"/>
          <w:szCs w:val="24"/>
        </w:rPr>
      </w:pPr>
      <w:r w:rsidRPr="3A4E2650">
        <w:rPr>
          <w:rFonts w:eastAsiaTheme="minorEastAsia"/>
          <w:sz w:val="24"/>
          <w:szCs w:val="24"/>
        </w:rPr>
        <w:t>Large hydro within CAISO</w:t>
      </w:r>
    </w:p>
    <w:p w:rsidR="4C2950C1" w:rsidP="002E45BC" w:rsidRDefault="3C652769" w14:paraId="6D7BD6C1" w14:textId="79BAA70A">
      <w:pPr>
        <w:pStyle w:val="ListParagraph"/>
        <w:numPr>
          <w:ilvl w:val="1"/>
          <w:numId w:val="7"/>
        </w:numPr>
        <w:rPr>
          <w:rFonts w:eastAsiaTheme="minorEastAsia"/>
          <w:color w:val="000000" w:themeColor="text1"/>
          <w:sz w:val="24"/>
          <w:szCs w:val="24"/>
        </w:rPr>
      </w:pPr>
      <w:r w:rsidRPr="3A4E2650">
        <w:rPr>
          <w:rFonts w:eastAsiaTheme="minorEastAsia"/>
          <w:sz w:val="24"/>
          <w:szCs w:val="24"/>
        </w:rPr>
        <w:t>Dedicated imports of Pacific Northwest hydro (under control of an Asset Controlling Supplier)</w:t>
      </w:r>
    </w:p>
    <w:p w:rsidR="4C2950C1" w:rsidP="002E45BC" w:rsidRDefault="3C652769" w14:paraId="4BDC2664" w14:textId="6A986E65">
      <w:pPr>
        <w:pStyle w:val="ListParagraph"/>
        <w:numPr>
          <w:ilvl w:val="1"/>
          <w:numId w:val="7"/>
        </w:numPr>
        <w:rPr>
          <w:rFonts w:eastAsiaTheme="minorEastAsia"/>
          <w:color w:val="000000" w:themeColor="text1"/>
          <w:sz w:val="24"/>
          <w:szCs w:val="24"/>
        </w:rPr>
      </w:pPr>
      <w:r w:rsidRPr="3A4E2650">
        <w:rPr>
          <w:rFonts w:eastAsiaTheme="minorEastAsia"/>
          <w:sz w:val="24"/>
          <w:szCs w:val="24"/>
        </w:rPr>
        <w:t>Nuclear (whether within CAISO or a dedicated import)</w:t>
      </w:r>
    </w:p>
    <w:p w:rsidR="4C2950C1" w:rsidP="002E45BC" w:rsidRDefault="3C652769" w14:paraId="44EE638C" w14:textId="4B6328E1">
      <w:pPr>
        <w:pStyle w:val="ListParagraph"/>
        <w:numPr>
          <w:ilvl w:val="1"/>
          <w:numId w:val="7"/>
        </w:numPr>
        <w:rPr>
          <w:rFonts w:eastAsiaTheme="minorEastAsia"/>
          <w:color w:val="000000" w:themeColor="text1"/>
          <w:sz w:val="24"/>
          <w:szCs w:val="24"/>
        </w:rPr>
      </w:pPr>
      <w:r w:rsidRPr="3A4E2650">
        <w:rPr>
          <w:rFonts w:eastAsiaTheme="minorEastAsia"/>
          <w:sz w:val="24"/>
          <w:szCs w:val="24"/>
        </w:rPr>
        <w:t>Coal (dedicated import)</w:t>
      </w:r>
    </w:p>
    <w:p w:rsidR="4C2950C1" w:rsidP="002E45BC" w:rsidRDefault="3C652769" w14:paraId="3B3FC827" w14:textId="715AD643">
      <w:pPr>
        <w:pStyle w:val="ListParagraph"/>
        <w:numPr>
          <w:ilvl w:val="1"/>
          <w:numId w:val="7"/>
        </w:numPr>
        <w:rPr>
          <w:rFonts w:eastAsiaTheme="minorEastAsia"/>
          <w:color w:val="000000" w:themeColor="text1"/>
          <w:sz w:val="24"/>
          <w:szCs w:val="24"/>
        </w:rPr>
      </w:pPr>
      <w:r w:rsidRPr="3A4E2650">
        <w:rPr>
          <w:rFonts w:eastAsiaTheme="minorEastAsia"/>
          <w:sz w:val="24"/>
          <w:szCs w:val="24"/>
        </w:rPr>
        <w:t>Shed demand response (load shedding at peak)</w:t>
      </w:r>
    </w:p>
    <w:p w:rsidR="4C2950C1" w:rsidP="002E45BC" w:rsidRDefault="3C652769" w14:paraId="62C55483" w14:textId="59AF55CF">
      <w:pPr>
        <w:pStyle w:val="ListParagraph"/>
        <w:numPr>
          <w:ilvl w:val="1"/>
          <w:numId w:val="7"/>
        </w:numPr>
        <w:rPr>
          <w:rFonts w:eastAsiaTheme="minorEastAsia"/>
          <w:color w:val="000000" w:themeColor="text1"/>
          <w:sz w:val="24"/>
          <w:szCs w:val="24"/>
        </w:rPr>
      </w:pPr>
      <w:r w:rsidRPr="3A4E2650">
        <w:rPr>
          <w:rFonts w:eastAsiaTheme="minorEastAsia"/>
          <w:sz w:val="24"/>
          <w:szCs w:val="24"/>
        </w:rPr>
        <w:t>Standalone Battery storage</w:t>
      </w:r>
    </w:p>
    <w:p w:rsidR="4C2950C1" w:rsidP="5AB97B93" w:rsidRDefault="3C652769" w14:paraId="58D45F11" w14:textId="253F8E74">
      <w:pPr>
        <w:pStyle w:val="ListParagraph"/>
        <w:numPr>
          <w:ilvl w:val="1"/>
          <w:numId w:val="7"/>
        </w:numPr>
        <w:rPr>
          <w:rFonts w:eastAsiaTheme="minorEastAsia"/>
          <w:color w:val="000000" w:themeColor="text1"/>
          <w:sz w:val="24"/>
          <w:szCs w:val="24"/>
        </w:rPr>
      </w:pPr>
      <w:r w:rsidRPr="5AB97B93">
        <w:rPr>
          <w:rFonts w:eastAsiaTheme="minorEastAsia"/>
          <w:sz w:val="24"/>
          <w:szCs w:val="24"/>
        </w:rPr>
        <w:t>Pumped hydro storage</w:t>
      </w:r>
    </w:p>
    <w:p w:rsidR="4C2950C1" w:rsidP="5AB97B93" w:rsidRDefault="07FB1C4E" w14:paraId="73A771C8" w14:textId="01CD98AA">
      <w:pPr>
        <w:pStyle w:val="ListParagraph"/>
        <w:numPr>
          <w:ilvl w:val="1"/>
          <w:numId w:val="7"/>
        </w:numPr>
        <w:rPr>
          <w:rFonts w:eastAsiaTheme="minorEastAsia"/>
          <w:color w:val="000000" w:themeColor="text1"/>
          <w:sz w:val="24"/>
          <w:szCs w:val="24"/>
        </w:rPr>
      </w:pPr>
      <w:r w:rsidRPr="5AB97B93">
        <w:rPr>
          <w:rFonts w:eastAsiaTheme="minorEastAsia"/>
          <w:sz w:val="24"/>
          <w:szCs w:val="24"/>
        </w:rPr>
        <w:t>Hybrid or paired solar and battery resources</w:t>
      </w:r>
    </w:p>
    <w:p w:rsidR="4C2950C1" w:rsidP="002E45BC" w:rsidRDefault="3C652769" w14:paraId="61C2A411" w14:textId="1D998249">
      <w:pPr>
        <w:pStyle w:val="ListParagraph"/>
        <w:numPr>
          <w:ilvl w:val="1"/>
          <w:numId w:val="7"/>
        </w:numPr>
        <w:rPr>
          <w:rFonts w:eastAsiaTheme="minorEastAsia"/>
          <w:color w:val="000000" w:themeColor="text1"/>
          <w:sz w:val="24"/>
          <w:szCs w:val="24"/>
        </w:rPr>
      </w:pPr>
      <w:r w:rsidRPr="3A4E2650">
        <w:rPr>
          <w:rFonts w:eastAsiaTheme="minorEastAsia"/>
          <w:sz w:val="24"/>
          <w:szCs w:val="24"/>
        </w:rPr>
        <w:t>Generation with a defined hourly profile that:</w:t>
      </w:r>
    </w:p>
    <w:p w:rsidR="4C2950C1" w:rsidP="002E45BC" w:rsidRDefault="3C652769" w14:paraId="2581F2D1" w14:textId="131518F5">
      <w:pPr>
        <w:pStyle w:val="ListParagraph"/>
        <w:numPr>
          <w:ilvl w:val="2"/>
          <w:numId w:val="7"/>
        </w:numPr>
        <w:rPr>
          <w:rFonts w:eastAsiaTheme="minorEastAsia"/>
          <w:color w:val="000000" w:themeColor="text1"/>
          <w:sz w:val="24"/>
          <w:szCs w:val="24"/>
        </w:rPr>
      </w:pPr>
      <w:r w:rsidRPr="3A4E2650">
        <w:rPr>
          <w:rFonts w:eastAsiaTheme="minorEastAsia"/>
          <w:sz w:val="24"/>
          <w:szCs w:val="24"/>
        </w:rPr>
        <w:t>Does not fit into one of the categories above, and</w:t>
      </w:r>
    </w:p>
    <w:p w:rsidR="4C2950C1" w:rsidP="5AB97B93" w:rsidRDefault="3C652769" w14:paraId="5CA3EF08" w14:textId="3BA6D1D8">
      <w:pPr>
        <w:pStyle w:val="ListParagraph"/>
        <w:numPr>
          <w:ilvl w:val="2"/>
          <w:numId w:val="7"/>
        </w:numPr>
        <w:rPr>
          <w:rFonts w:eastAsiaTheme="minorEastAsia"/>
          <w:color w:val="000000" w:themeColor="text1"/>
          <w:sz w:val="24"/>
          <w:szCs w:val="24"/>
        </w:rPr>
      </w:pPr>
      <w:r w:rsidRPr="5AB97B93">
        <w:rPr>
          <w:rFonts w:eastAsiaTheme="minorEastAsia"/>
          <w:sz w:val="24"/>
          <w:szCs w:val="24"/>
        </w:rPr>
        <w:t>Does not produce GHG emissions</w:t>
      </w:r>
    </w:p>
    <w:p w:rsidR="70700E7C" w:rsidP="002E45BC" w:rsidRDefault="07D2946F" w14:paraId="5146946F" w14:textId="6D610FEE">
      <w:pPr>
        <w:pStyle w:val="ListParagraph"/>
        <w:numPr>
          <w:ilvl w:val="1"/>
          <w:numId w:val="7"/>
        </w:numPr>
        <w:rPr>
          <w:rFonts w:asciiTheme="minorEastAsia" w:hAnsiTheme="minorEastAsia" w:eastAsiaTheme="minorEastAsia" w:cstheme="minorEastAsia"/>
          <w:color w:val="000000" w:themeColor="text1"/>
          <w:sz w:val="24"/>
          <w:szCs w:val="24"/>
        </w:rPr>
      </w:pPr>
      <w:r w:rsidRPr="07D2946F">
        <w:rPr>
          <w:rFonts w:eastAsiaTheme="minorEastAsia"/>
          <w:sz w:val="24"/>
          <w:szCs w:val="24"/>
        </w:rPr>
        <w:t>Standalone storage with a defined hourly profile that:</w:t>
      </w:r>
    </w:p>
    <w:p w:rsidR="07D2946F" w:rsidP="5AB97B93" w:rsidRDefault="546D4FF5" w14:paraId="3988B72F" w14:textId="5A9817FB">
      <w:pPr>
        <w:pStyle w:val="ListParagraph"/>
        <w:numPr>
          <w:ilvl w:val="2"/>
          <w:numId w:val="7"/>
        </w:numPr>
        <w:rPr>
          <w:rFonts w:asciiTheme="minorEastAsia" w:hAnsiTheme="minorEastAsia" w:eastAsiaTheme="minorEastAsia" w:cstheme="minorEastAsia"/>
          <w:color w:val="000000" w:themeColor="text1"/>
          <w:sz w:val="24"/>
          <w:szCs w:val="24"/>
        </w:rPr>
      </w:pPr>
      <w:r w:rsidRPr="5AB97B93">
        <w:rPr>
          <w:rFonts w:eastAsiaTheme="minorEastAsia"/>
          <w:sz w:val="24"/>
          <w:szCs w:val="24"/>
        </w:rPr>
        <w:t>Does not fit into one of the categories above</w:t>
      </w:r>
    </w:p>
    <w:p w:rsidR="4C2950C1" w:rsidP="002E45BC" w:rsidRDefault="3C652769" w14:paraId="4E5064E5" w14:textId="3ADE8200">
      <w:pPr>
        <w:pStyle w:val="ListParagraph"/>
        <w:numPr>
          <w:ilvl w:val="0"/>
          <w:numId w:val="7"/>
        </w:numPr>
        <w:rPr>
          <w:rFonts w:eastAsiaTheme="minorEastAsia"/>
          <w:color w:val="000000" w:themeColor="text1"/>
          <w:sz w:val="24"/>
          <w:szCs w:val="24"/>
        </w:rPr>
      </w:pPr>
      <w:r w:rsidRPr="3A4E2650">
        <w:rPr>
          <w:rFonts w:eastAsiaTheme="minorEastAsia"/>
          <w:sz w:val="24"/>
          <w:szCs w:val="24"/>
        </w:rPr>
        <w:t>The CSP portfolio excludes:</w:t>
      </w:r>
    </w:p>
    <w:p w:rsidR="4C2950C1" w:rsidP="002E45BC" w:rsidRDefault="3C652769" w14:paraId="3C9C2794" w14:textId="67932EAB">
      <w:pPr>
        <w:pStyle w:val="ListParagraph"/>
        <w:numPr>
          <w:ilvl w:val="1"/>
          <w:numId w:val="7"/>
        </w:numPr>
        <w:rPr>
          <w:rFonts w:eastAsiaTheme="minorEastAsia"/>
          <w:color w:val="000000" w:themeColor="text1"/>
          <w:sz w:val="24"/>
          <w:szCs w:val="24"/>
        </w:rPr>
      </w:pPr>
      <w:r w:rsidRPr="3A4E2650">
        <w:rPr>
          <w:rFonts w:eastAsiaTheme="minorEastAsia"/>
          <w:sz w:val="24"/>
          <w:szCs w:val="24"/>
        </w:rPr>
        <w:lastRenderedPageBreak/>
        <w:t>Dispatchable gas resources (combined cycle, combustion turbine, etc.)</w:t>
      </w:r>
    </w:p>
    <w:p w:rsidR="4C2950C1" w:rsidP="002E45BC" w:rsidRDefault="3C652769" w14:paraId="58751B8B" w14:textId="2B6E0C62">
      <w:pPr>
        <w:pStyle w:val="ListParagraph"/>
        <w:numPr>
          <w:ilvl w:val="1"/>
          <w:numId w:val="7"/>
        </w:numPr>
        <w:rPr>
          <w:rFonts w:eastAsiaTheme="minorEastAsia"/>
          <w:color w:val="000000" w:themeColor="text1"/>
          <w:sz w:val="24"/>
          <w:szCs w:val="24"/>
        </w:rPr>
      </w:pPr>
      <w:r w:rsidRPr="3A4E2650">
        <w:rPr>
          <w:rFonts w:eastAsiaTheme="minorEastAsia"/>
          <w:sz w:val="24"/>
          <w:szCs w:val="24"/>
        </w:rPr>
        <w:t>Unspecified imports</w:t>
      </w:r>
    </w:p>
    <w:p w:rsidR="4C2950C1" w:rsidP="002E45BC" w:rsidRDefault="3C652769" w14:paraId="433E88FA" w14:textId="46262766">
      <w:pPr>
        <w:pStyle w:val="ListParagraph"/>
        <w:numPr>
          <w:ilvl w:val="1"/>
          <w:numId w:val="7"/>
        </w:numPr>
        <w:rPr>
          <w:rFonts w:eastAsiaTheme="minorEastAsia"/>
          <w:color w:val="000000" w:themeColor="text1"/>
          <w:sz w:val="24"/>
          <w:szCs w:val="24"/>
        </w:rPr>
      </w:pPr>
      <w:r w:rsidRPr="3A4E2650">
        <w:rPr>
          <w:rFonts w:eastAsiaTheme="minorEastAsia"/>
          <w:sz w:val="24"/>
          <w:szCs w:val="24"/>
        </w:rPr>
        <w:t>Gas-fired combined heat and power</w:t>
      </w:r>
    </w:p>
    <w:p w:rsidR="4C2950C1" w:rsidP="5AB97B93" w:rsidRDefault="07FB1C4E" w14:paraId="427E5D3E" w14:textId="3B05EFD7">
      <w:pPr>
        <w:ind w:left="720"/>
        <w:rPr>
          <w:rFonts w:eastAsiaTheme="minorEastAsia"/>
          <w:color w:val="4472C4" w:themeColor="accent1"/>
          <w:sz w:val="24"/>
          <w:szCs w:val="24"/>
        </w:rPr>
      </w:pPr>
      <w:r w:rsidRPr="5AB97B93">
        <w:rPr>
          <w:rFonts w:eastAsiaTheme="minorEastAsia"/>
          <w:sz w:val="24"/>
          <w:szCs w:val="24"/>
        </w:rPr>
        <w:t>For each contract in the "</w:t>
      </w:r>
      <w:proofErr w:type="spellStart"/>
      <w:r w:rsidRPr="5AB97B93">
        <w:rPr>
          <w:rFonts w:eastAsiaTheme="minorEastAsia"/>
          <w:sz w:val="24"/>
          <w:szCs w:val="24"/>
        </w:rPr>
        <w:t>unique_contracts</w:t>
      </w:r>
      <w:proofErr w:type="spellEnd"/>
      <w:r w:rsidRPr="5AB97B93">
        <w:rPr>
          <w:rFonts w:eastAsiaTheme="minorEastAsia"/>
          <w:sz w:val="24"/>
          <w:szCs w:val="24"/>
        </w:rPr>
        <w:t>" tab, select the appropriate CSP category in the “</w:t>
      </w:r>
      <w:proofErr w:type="spellStart"/>
      <w:r w:rsidRPr="5AB97B93">
        <w:rPr>
          <w:rFonts w:eastAsiaTheme="minorEastAsia"/>
          <w:sz w:val="24"/>
          <w:szCs w:val="24"/>
        </w:rPr>
        <w:t>csp_resource_category</w:t>
      </w:r>
      <w:proofErr w:type="spellEnd"/>
      <w:r w:rsidRPr="5AB97B93">
        <w:rPr>
          <w:rFonts w:eastAsiaTheme="minorEastAsia"/>
          <w:sz w:val="24"/>
          <w:szCs w:val="24"/>
        </w:rPr>
        <w:t xml:space="preserve">” column according to A and B above. </w:t>
      </w:r>
    </w:p>
    <w:p w:rsidR="4C2950C1" w:rsidP="002E45BC" w:rsidRDefault="07FB1C4E" w14:paraId="51A58F77" w14:textId="1BFA79E9">
      <w:pPr>
        <w:pStyle w:val="ListParagraph"/>
        <w:numPr>
          <w:ilvl w:val="0"/>
          <w:numId w:val="9"/>
        </w:numPr>
        <w:rPr>
          <w:rFonts w:asciiTheme="minorEastAsia" w:hAnsiTheme="minorEastAsia" w:eastAsiaTheme="minorEastAsia" w:cstheme="minorEastAsia"/>
          <w:color w:val="000000" w:themeColor="text1"/>
          <w:sz w:val="24"/>
          <w:szCs w:val="24"/>
        </w:rPr>
      </w:pPr>
      <w:r w:rsidRPr="1FE46E62">
        <w:rPr>
          <w:rFonts w:eastAsiaTheme="minorEastAsia"/>
          <w:sz w:val="24"/>
          <w:szCs w:val="24"/>
        </w:rPr>
        <w:t xml:space="preserve">The available CSP categories are: Large Hydro (GWh); Imported Hydro (GWh); </w:t>
      </w:r>
      <w:r w:rsidRPr="1FE46E62" w:rsidR="1FF47D9B">
        <w:rPr>
          <w:rFonts w:eastAsiaTheme="minorEastAsia"/>
          <w:sz w:val="24"/>
          <w:szCs w:val="24"/>
        </w:rPr>
        <w:t>Asset Controlling Supplier (GWh</w:t>
      </w:r>
      <w:r w:rsidRPr="1FE46E62" w:rsidR="3551BC7A">
        <w:rPr>
          <w:rFonts w:eastAsiaTheme="minorEastAsia"/>
          <w:sz w:val="24"/>
          <w:szCs w:val="24"/>
        </w:rPr>
        <w:t>);</w:t>
      </w:r>
      <w:r w:rsidRPr="1FE46E62" w:rsidR="1FF47D9B">
        <w:rPr>
          <w:rFonts w:eastAsiaTheme="minorEastAsia"/>
          <w:sz w:val="24"/>
          <w:szCs w:val="24"/>
        </w:rPr>
        <w:t xml:space="preserve"> </w:t>
      </w:r>
      <w:r w:rsidRPr="1FE46E62">
        <w:rPr>
          <w:rFonts w:eastAsiaTheme="minorEastAsia"/>
          <w:sz w:val="24"/>
          <w:szCs w:val="24"/>
        </w:rPr>
        <w:t xml:space="preserve">Nuclear (GWh); Biogas (GWh); Biomass (GWh); Geothermal (GWh); Small Hydro (GWh); Wind Existing California (GWh); Wind New PG&amp;E (GWh); Wind New SCE SDG&amp;E (GWh); Wind Pacific Northwest (GWh); Wind Wyoming (GWh); Wind New Mexico (GWh);Wind Offshore Morro Bay (GWh); Wind Offshore Humboldt (GWh); Solar Existing California (GWh); Solar New PG&amp;E (GWh); Solar New SCE SDG&amp;E (GWh); Solar Distributed (GWh); Hybrid or paired solar and battery (GWh); Shed DR (MW); Pumped Storage (MW); Battery Storage (MWh Energy Capacity); </w:t>
      </w:r>
      <w:r w:rsidRPr="1FE46E62" w:rsidR="5454955B">
        <w:rPr>
          <w:rFonts w:eastAsiaTheme="minorEastAsia"/>
          <w:sz w:val="24"/>
          <w:szCs w:val="24"/>
        </w:rPr>
        <w:t>Storage</w:t>
      </w:r>
      <w:r w:rsidRPr="1FE46E62">
        <w:rPr>
          <w:rFonts w:eastAsiaTheme="minorEastAsia"/>
          <w:sz w:val="24"/>
          <w:szCs w:val="24"/>
        </w:rPr>
        <w:t xml:space="preserve"> Resource </w:t>
      </w:r>
      <w:r w:rsidRPr="1FE46E62" w:rsidR="5454955B">
        <w:rPr>
          <w:rFonts w:eastAsiaTheme="minorEastAsia"/>
          <w:sz w:val="24"/>
          <w:szCs w:val="24"/>
        </w:rPr>
        <w:t>Custom Profile (MW);  RPS Resource Custom Profile</w:t>
      </w:r>
      <w:r w:rsidRPr="1FE46E62" w:rsidR="7C454965">
        <w:rPr>
          <w:rFonts w:eastAsiaTheme="minorEastAsia"/>
          <w:sz w:val="24"/>
          <w:szCs w:val="24"/>
        </w:rPr>
        <w:t xml:space="preserve"> </w:t>
      </w:r>
      <w:r w:rsidRPr="1FE46E62">
        <w:rPr>
          <w:rFonts w:eastAsiaTheme="minorEastAsia"/>
          <w:sz w:val="24"/>
          <w:szCs w:val="24"/>
        </w:rPr>
        <w:t xml:space="preserve">(GWh);  </w:t>
      </w:r>
      <w:r w:rsidRPr="1FE46E62" w:rsidR="4C78DED8">
        <w:rPr>
          <w:rFonts w:eastAsiaTheme="minorEastAsia"/>
          <w:sz w:val="24"/>
          <w:szCs w:val="24"/>
        </w:rPr>
        <w:t>GHG-free non-RPS Resource Custom Profile</w:t>
      </w:r>
      <w:r w:rsidRPr="1FE46E62" w:rsidR="7C454965">
        <w:rPr>
          <w:rFonts w:eastAsiaTheme="minorEastAsia"/>
          <w:sz w:val="24"/>
          <w:szCs w:val="24"/>
        </w:rPr>
        <w:t xml:space="preserve"> (GWh); Coal (GWh)</w:t>
      </w:r>
    </w:p>
    <w:p w:rsidR="606A8D42" w:rsidP="002E45BC" w:rsidRDefault="606A8D42" w14:paraId="79DA55A9" w14:textId="7B3FE0FE">
      <w:pPr>
        <w:pStyle w:val="ListParagraph"/>
        <w:numPr>
          <w:ilvl w:val="1"/>
          <w:numId w:val="9"/>
        </w:numPr>
        <w:rPr>
          <w:rFonts w:asciiTheme="minorEastAsia" w:hAnsiTheme="minorEastAsia" w:eastAsiaTheme="minorEastAsia" w:cstheme="minorEastAsia"/>
          <w:color w:val="000000" w:themeColor="text1"/>
          <w:sz w:val="24"/>
          <w:szCs w:val="24"/>
        </w:rPr>
      </w:pPr>
      <w:r w:rsidRPr="606A8D42">
        <w:rPr>
          <w:rFonts w:eastAsiaTheme="minorEastAsia"/>
          <w:sz w:val="24"/>
          <w:szCs w:val="24"/>
        </w:rPr>
        <w:t>A resource is considered “existing” in the CSP calculator if it is a baseline resource or, in the case of planned existing, is expected to be a baseline resource, in the RDT “resources” tab.</w:t>
      </w:r>
    </w:p>
    <w:p w:rsidR="4C2950C1" w:rsidP="002E45BC" w:rsidRDefault="07FB1C4E" w14:paraId="348C5FC1" w14:textId="2A17819C">
      <w:pPr>
        <w:pStyle w:val="ListParagraph"/>
        <w:numPr>
          <w:ilvl w:val="0"/>
          <w:numId w:val="9"/>
        </w:numPr>
        <w:rPr>
          <w:rFonts w:eastAsiaTheme="minorEastAsia"/>
          <w:color w:val="000000" w:themeColor="text1"/>
          <w:sz w:val="24"/>
          <w:szCs w:val="24"/>
        </w:rPr>
      </w:pPr>
      <w:r w:rsidRPr="3A4E2650">
        <w:rPr>
          <w:rFonts w:eastAsiaTheme="minorEastAsia"/>
          <w:sz w:val="24"/>
          <w:szCs w:val="24"/>
        </w:rPr>
        <w:t>The CSP categories have different units based on resource type (as specified for each)</w:t>
      </w:r>
    </w:p>
    <w:p w:rsidR="4C2950C1" w:rsidP="5AB97B93" w:rsidRDefault="3C652769" w14:paraId="4DC97288" w14:textId="2ACC58EB">
      <w:pPr>
        <w:pStyle w:val="ListParagraph"/>
        <w:numPr>
          <w:ilvl w:val="1"/>
          <w:numId w:val="9"/>
        </w:numPr>
        <w:rPr>
          <w:rFonts w:asciiTheme="minorEastAsia" w:hAnsiTheme="minorEastAsia" w:eastAsiaTheme="minorEastAsia" w:cstheme="minorEastAsia"/>
          <w:color w:val="000000" w:themeColor="text1"/>
          <w:sz w:val="24"/>
          <w:szCs w:val="24"/>
        </w:rPr>
      </w:pPr>
      <w:r w:rsidRPr="5AB97B93">
        <w:rPr>
          <w:rFonts w:eastAsiaTheme="minorEastAsia"/>
          <w:sz w:val="24"/>
          <w:szCs w:val="24"/>
        </w:rPr>
        <w:t>Installed capacity for shed demand response, pumped hydro, and s</w:t>
      </w:r>
      <w:r w:rsidRPr="5AB97B93" w:rsidR="008D2227">
        <w:rPr>
          <w:rFonts w:eastAsiaTheme="minorEastAsia"/>
          <w:sz w:val="24"/>
          <w:szCs w:val="24"/>
        </w:rPr>
        <w:t>torage resource custom profile</w:t>
      </w:r>
      <w:r w:rsidRPr="5AB97B93">
        <w:rPr>
          <w:rFonts w:eastAsiaTheme="minorEastAsia"/>
          <w:sz w:val="24"/>
          <w:szCs w:val="24"/>
        </w:rPr>
        <w:t xml:space="preserve"> (MW)</w:t>
      </w:r>
    </w:p>
    <w:p w:rsidR="4C2950C1" w:rsidP="002E45BC" w:rsidRDefault="3C652769" w14:paraId="531AAD86" w14:textId="3AB12CE3">
      <w:pPr>
        <w:pStyle w:val="ListParagraph"/>
        <w:numPr>
          <w:ilvl w:val="1"/>
          <w:numId w:val="9"/>
        </w:numPr>
        <w:rPr>
          <w:rFonts w:eastAsiaTheme="minorEastAsia"/>
          <w:color w:val="000000" w:themeColor="text1"/>
          <w:sz w:val="24"/>
          <w:szCs w:val="24"/>
        </w:rPr>
      </w:pPr>
      <w:r w:rsidRPr="3A4E2650">
        <w:rPr>
          <w:rFonts w:eastAsiaTheme="minorEastAsia"/>
          <w:sz w:val="24"/>
          <w:szCs w:val="24"/>
        </w:rPr>
        <w:t>Installed discharge depth for standalone batteries (</w:t>
      </w:r>
      <w:r w:rsidRPr="3A4E2650" w:rsidR="07FB1C4E">
        <w:rPr>
          <w:rFonts w:eastAsiaTheme="minorEastAsia"/>
          <w:sz w:val="24"/>
          <w:szCs w:val="24"/>
        </w:rPr>
        <w:t>MWh Energy Capacity)</w:t>
      </w:r>
    </w:p>
    <w:p w:rsidR="4C2950C1" w:rsidP="002E45BC" w:rsidRDefault="3C652769" w14:paraId="4E957424" w14:textId="470BF0DC">
      <w:pPr>
        <w:pStyle w:val="ListParagraph"/>
        <w:numPr>
          <w:ilvl w:val="1"/>
          <w:numId w:val="9"/>
        </w:numPr>
        <w:rPr>
          <w:rFonts w:eastAsiaTheme="minorEastAsia"/>
          <w:color w:val="000000" w:themeColor="text1"/>
          <w:sz w:val="24"/>
          <w:szCs w:val="24"/>
        </w:rPr>
      </w:pPr>
      <w:r w:rsidRPr="3A4E2650">
        <w:rPr>
          <w:rFonts w:eastAsiaTheme="minorEastAsia"/>
          <w:sz w:val="24"/>
          <w:szCs w:val="24"/>
        </w:rPr>
        <w:t>and annual energy for all other resources (GWh)</w:t>
      </w:r>
    </w:p>
    <w:p w:rsidR="4C2950C1" w:rsidP="5AB97B93" w:rsidRDefault="64321FD4" w14:paraId="1566DB0E" w14:textId="37E3A79F">
      <w:pPr>
        <w:pStyle w:val="ListParagraph"/>
        <w:numPr>
          <w:ilvl w:val="0"/>
          <w:numId w:val="9"/>
        </w:numPr>
        <w:rPr>
          <w:rFonts w:eastAsiaTheme="minorEastAsia"/>
          <w:color w:val="000000" w:themeColor="text1"/>
          <w:sz w:val="24"/>
          <w:szCs w:val="24"/>
        </w:rPr>
      </w:pPr>
      <w:r w:rsidRPr="5AB97B93">
        <w:rPr>
          <w:rFonts w:eastAsiaTheme="minorEastAsia"/>
          <w:sz w:val="24"/>
          <w:szCs w:val="24"/>
        </w:rPr>
        <w:t xml:space="preserve">After choosing the CSP category, LSE must </w:t>
      </w:r>
      <w:proofErr w:type="gramStart"/>
      <w:r w:rsidRPr="5AB97B93">
        <w:rPr>
          <w:rFonts w:eastAsiaTheme="minorEastAsia"/>
          <w:sz w:val="24"/>
          <w:szCs w:val="24"/>
        </w:rPr>
        <w:t>report</w:t>
      </w:r>
      <w:proofErr w:type="gramEnd"/>
      <w:r w:rsidRPr="5AB97B93">
        <w:rPr>
          <w:rFonts w:eastAsiaTheme="minorEastAsia"/>
          <w:sz w:val="24"/>
          <w:szCs w:val="24"/>
        </w:rPr>
        <w:t xml:space="preserve"> the </w:t>
      </w:r>
      <w:proofErr w:type="gramStart"/>
      <w:r w:rsidRPr="5AB97B93">
        <w:rPr>
          <w:rFonts w:eastAsiaTheme="minorEastAsia"/>
          <w:sz w:val="24"/>
          <w:szCs w:val="24"/>
        </w:rPr>
        <w:t>projects delivery</w:t>
      </w:r>
      <w:proofErr w:type="gramEnd"/>
      <w:r w:rsidRPr="5AB97B93">
        <w:rPr>
          <w:rFonts w:eastAsiaTheme="minorEastAsia"/>
          <w:sz w:val="24"/>
          <w:szCs w:val="24"/>
        </w:rPr>
        <w:t xml:space="preserve"> for the CSP's study years based on the specified unit.</w:t>
      </w:r>
      <w:r w:rsidRPr="5AB97B93" w:rsidR="4323C3B3">
        <w:rPr>
          <w:rFonts w:eastAsiaTheme="minorEastAsia"/>
          <w:sz w:val="24"/>
          <w:szCs w:val="24"/>
        </w:rPr>
        <w:t xml:space="preserve"> Leave </w:t>
      </w:r>
      <w:r w:rsidRPr="5AB97B93" w:rsidR="138D0DD2">
        <w:rPr>
          <w:rFonts w:eastAsiaTheme="minorEastAsia"/>
          <w:sz w:val="24"/>
          <w:szCs w:val="24"/>
        </w:rPr>
        <w:t xml:space="preserve">the </w:t>
      </w:r>
      <w:r w:rsidRPr="5AB97B93" w:rsidR="53B1EC59">
        <w:rPr>
          <w:rFonts w:eastAsiaTheme="minorEastAsia"/>
          <w:sz w:val="24"/>
          <w:szCs w:val="24"/>
        </w:rPr>
        <w:t xml:space="preserve">study year fields blank </w:t>
      </w:r>
      <w:r w:rsidRPr="5AB97B93" w:rsidR="6BFBBC20">
        <w:rPr>
          <w:rFonts w:eastAsiaTheme="minorEastAsia"/>
          <w:sz w:val="24"/>
          <w:szCs w:val="24"/>
        </w:rPr>
        <w:t xml:space="preserve">if the CSP category is “NA”. </w:t>
      </w:r>
    </w:p>
    <w:p w:rsidR="4C2950C1" w:rsidP="5AB97B93" w:rsidRDefault="07FB1C4E" w14:paraId="46CA146B" w14:textId="3BCF823E">
      <w:pPr>
        <w:pStyle w:val="ListParagraph"/>
        <w:numPr>
          <w:ilvl w:val="1"/>
          <w:numId w:val="9"/>
        </w:numPr>
        <w:rPr>
          <w:rFonts w:eastAsiaTheme="minorEastAsia"/>
          <w:color w:val="000000" w:themeColor="text1"/>
          <w:sz w:val="24"/>
          <w:szCs w:val="24"/>
        </w:rPr>
      </w:pPr>
      <w:r w:rsidRPr="5AB97B93">
        <w:rPr>
          <w:rFonts w:eastAsiaTheme="minorEastAsia"/>
          <w:sz w:val="24"/>
          <w:szCs w:val="24"/>
        </w:rPr>
        <w:t>There are fo</w:t>
      </w:r>
      <w:r w:rsidR="00762BBC">
        <w:rPr>
          <w:rFonts w:eastAsiaTheme="minorEastAsia"/>
          <w:sz w:val="24"/>
          <w:szCs w:val="24"/>
        </w:rPr>
        <w:t>u</w:t>
      </w:r>
      <w:r w:rsidRPr="5AB97B93">
        <w:rPr>
          <w:rFonts w:eastAsiaTheme="minorEastAsia"/>
          <w:sz w:val="24"/>
          <w:szCs w:val="24"/>
        </w:rPr>
        <w:t>r columns in the "</w:t>
      </w:r>
      <w:proofErr w:type="spellStart"/>
      <w:r w:rsidRPr="5AB97B93">
        <w:rPr>
          <w:rFonts w:eastAsiaTheme="minorEastAsia"/>
          <w:sz w:val="24"/>
          <w:szCs w:val="24"/>
        </w:rPr>
        <w:t>unique_contracts</w:t>
      </w:r>
      <w:proofErr w:type="spellEnd"/>
      <w:r w:rsidRPr="5AB97B93">
        <w:rPr>
          <w:rFonts w:eastAsiaTheme="minorEastAsia"/>
          <w:sz w:val="24"/>
          <w:szCs w:val="24"/>
        </w:rPr>
        <w:t xml:space="preserve">" </w:t>
      </w:r>
      <w:r w:rsidR="00FF0852">
        <w:rPr>
          <w:rFonts w:eastAsiaTheme="minorEastAsia"/>
          <w:sz w:val="24"/>
          <w:szCs w:val="24"/>
        </w:rPr>
        <w:t>sheet</w:t>
      </w:r>
      <w:r w:rsidRPr="5AB97B93" w:rsidR="00FF0852">
        <w:rPr>
          <w:rFonts w:eastAsiaTheme="minorEastAsia"/>
          <w:sz w:val="24"/>
          <w:szCs w:val="24"/>
        </w:rPr>
        <w:t xml:space="preserve"> </w:t>
      </w:r>
      <w:r w:rsidRPr="5AB97B93">
        <w:rPr>
          <w:rFonts w:eastAsiaTheme="minorEastAsia"/>
          <w:sz w:val="24"/>
          <w:szCs w:val="24"/>
        </w:rPr>
        <w:t>to cover the CSP's study years: csp_annual_202</w:t>
      </w:r>
      <w:r w:rsidR="00DC6897">
        <w:rPr>
          <w:rFonts w:eastAsiaTheme="minorEastAsia"/>
          <w:sz w:val="24"/>
          <w:szCs w:val="24"/>
        </w:rPr>
        <w:t>8</w:t>
      </w:r>
      <w:r w:rsidRPr="5AB97B93">
        <w:rPr>
          <w:rFonts w:eastAsiaTheme="minorEastAsia"/>
          <w:sz w:val="24"/>
          <w:szCs w:val="24"/>
        </w:rPr>
        <w:t>, csp_annual_20</w:t>
      </w:r>
      <w:r w:rsidR="00587562">
        <w:rPr>
          <w:rFonts w:eastAsiaTheme="minorEastAsia"/>
          <w:sz w:val="24"/>
          <w:szCs w:val="24"/>
        </w:rPr>
        <w:t>30</w:t>
      </w:r>
      <w:r w:rsidRPr="5AB97B93">
        <w:rPr>
          <w:rFonts w:eastAsiaTheme="minorEastAsia"/>
          <w:sz w:val="24"/>
          <w:szCs w:val="24"/>
        </w:rPr>
        <w:t>, csp_annual_203</w:t>
      </w:r>
      <w:r w:rsidR="00AC46FF">
        <w:rPr>
          <w:rFonts w:eastAsiaTheme="minorEastAsia"/>
          <w:sz w:val="24"/>
          <w:szCs w:val="24"/>
        </w:rPr>
        <w:t>5</w:t>
      </w:r>
      <w:r w:rsidRPr="5AB97B93">
        <w:rPr>
          <w:rFonts w:eastAsiaTheme="minorEastAsia"/>
          <w:sz w:val="24"/>
          <w:szCs w:val="24"/>
        </w:rPr>
        <w:t>, csp_annual_</w:t>
      </w:r>
      <w:r w:rsidRPr="5AB97B93" w:rsidR="00AC46FF">
        <w:rPr>
          <w:rFonts w:eastAsiaTheme="minorEastAsia"/>
          <w:sz w:val="24"/>
          <w:szCs w:val="24"/>
        </w:rPr>
        <w:t>20</w:t>
      </w:r>
      <w:r w:rsidR="00AC46FF">
        <w:rPr>
          <w:rFonts w:eastAsiaTheme="minorEastAsia"/>
          <w:sz w:val="24"/>
          <w:szCs w:val="24"/>
        </w:rPr>
        <w:t>40</w:t>
      </w:r>
      <w:r w:rsidRPr="5AB97B93">
        <w:rPr>
          <w:rFonts w:eastAsiaTheme="minorEastAsia"/>
          <w:sz w:val="24"/>
          <w:szCs w:val="24"/>
        </w:rPr>
        <w:t>, csp_annual_20</w:t>
      </w:r>
      <w:r w:rsidR="004B1542">
        <w:rPr>
          <w:rFonts w:eastAsiaTheme="minorEastAsia"/>
          <w:sz w:val="24"/>
          <w:szCs w:val="24"/>
        </w:rPr>
        <w:t>4</w:t>
      </w:r>
      <w:r w:rsidRPr="5AB97B93">
        <w:rPr>
          <w:rFonts w:eastAsiaTheme="minorEastAsia"/>
          <w:sz w:val="24"/>
          <w:szCs w:val="24"/>
        </w:rPr>
        <w:t>5.</w:t>
      </w:r>
    </w:p>
    <w:p w:rsidR="4C2950C1" w:rsidP="5AB97B93" w:rsidRDefault="07FB1C4E" w14:paraId="65911E54" w14:textId="10BD9824">
      <w:pPr>
        <w:pStyle w:val="ListParagraph"/>
        <w:numPr>
          <w:ilvl w:val="0"/>
          <w:numId w:val="9"/>
        </w:numPr>
        <w:rPr>
          <w:rFonts w:eastAsiaTheme="minorEastAsia"/>
          <w:color w:val="000000" w:themeColor="text1"/>
          <w:sz w:val="24"/>
          <w:szCs w:val="24"/>
        </w:rPr>
      </w:pPr>
      <w:r w:rsidRPr="5AB97B93">
        <w:rPr>
          <w:rFonts w:eastAsiaTheme="minorEastAsia"/>
          <w:sz w:val="24"/>
          <w:szCs w:val="24"/>
        </w:rPr>
        <w:t>For resources that must be excluded from CSP portfolio based on A and B above (e.g. unspecified imports, Combined Cycle Gas Turbine Power Plant, etc.), please select “NA” for the CSP category. Please do not leave this field blank.</w:t>
      </w:r>
    </w:p>
    <w:p w:rsidR="7BD27D66" w:rsidP="7BD27D66" w:rsidRDefault="7BD27D66" w14:paraId="2696E368" w14:textId="1EFE5F70">
      <w:pPr>
        <w:rPr>
          <w:rFonts w:eastAsiaTheme="minorEastAsia"/>
          <w:sz w:val="24"/>
          <w:szCs w:val="24"/>
        </w:rPr>
      </w:pPr>
    </w:p>
    <w:p w:rsidR="7BD27D66" w:rsidP="2137DA64" w:rsidRDefault="3049EE4C" w14:paraId="4524D7B4" w14:textId="63CF1729">
      <w:pPr>
        <w:pStyle w:val="Heading1"/>
        <w:numPr>
          <w:ilvl w:val="0"/>
          <w:numId w:val="5"/>
        </w:numPr>
        <w:rPr>
          <w:rFonts w:asciiTheme="minorHAnsi" w:hAnsiTheme="minorHAnsi" w:eastAsiaTheme="minorEastAsia" w:cstheme="minorBidi"/>
          <w:color w:val="4472C4" w:themeColor="accent1"/>
        </w:rPr>
      </w:pPr>
      <w:r w:rsidRPr="5AB97B93">
        <w:rPr>
          <w:rFonts w:asciiTheme="minorHAnsi" w:hAnsiTheme="minorHAnsi" w:eastAsiaTheme="minorEastAsia" w:cstheme="minorBidi"/>
          <w:color w:val="4472C4" w:themeColor="accent1"/>
        </w:rPr>
        <w:lastRenderedPageBreak/>
        <w:t>Reliability</w:t>
      </w:r>
      <w:r w:rsidRPr="5AB97B93" w:rsidR="3E9ADE99">
        <w:rPr>
          <w:rFonts w:asciiTheme="minorHAnsi" w:hAnsiTheme="minorHAnsi" w:eastAsiaTheme="minorEastAsia" w:cstheme="minorBidi"/>
          <w:color w:val="4472C4" w:themeColor="accent1"/>
        </w:rPr>
        <w:t xml:space="preserve"> </w:t>
      </w:r>
      <w:r w:rsidR="001E7264">
        <w:rPr>
          <w:rFonts w:asciiTheme="minorHAnsi" w:hAnsiTheme="minorHAnsi" w:eastAsiaTheme="minorEastAsia" w:cstheme="minorBidi"/>
          <w:color w:val="4472C4" w:themeColor="accent1"/>
        </w:rPr>
        <w:t>W</w:t>
      </w:r>
      <w:r w:rsidRPr="5AB97B93" w:rsidR="3E9ADE99">
        <w:rPr>
          <w:rFonts w:asciiTheme="minorHAnsi" w:hAnsiTheme="minorHAnsi" w:eastAsiaTheme="minorEastAsia" w:cstheme="minorBidi"/>
          <w:color w:val="4472C4" w:themeColor="accent1"/>
        </w:rPr>
        <w:t xml:space="preserve">orksheet </w:t>
      </w:r>
      <w:r w:rsidR="001E7264">
        <w:rPr>
          <w:rFonts w:asciiTheme="minorHAnsi" w:hAnsiTheme="minorHAnsi" w:eastAsiaTheme="minorEastAsia" w:cstheme="minorBidi"/>
          <w:color w:val="4472C4" w:themeColor="accent1"/>
        </w:rPr>
        <w:t>I</w:t>
      </w:r>
      <w:r w:rsidRPr="5AB97B93" w:rsidR="3E9ADE99">
        <w:rPr>
          <w:rFonts w:asciiTheme="minorHAnsi" w:hAnsiTheme="minorHAnsi" w:eastAsiaTheme="minorEastAsia" w:cstheme="minorBidi"/>
          <w:color w:val="4472C4" w:themeColor="accent1"/>
        </w:rPr>
        <w:t>nstructions</w:t>
      </w:r>
    </w:p>
    <w:p w:rsidR="7BD27D66" w:rsidP="40C5FDCC" w:rsidRDefault="7BD27D66" w14:paraId="5177C72E" w14:textId="08631CE2">
      <w:pPr>
        <w:rPr>
          <w:rFonts w:eastAsiaTheme="minorEastAsia"/>
          <w:sz w:val="24"/>
          <w:szCs w:val="24"/>
        </w:rPr>
      </w:pPr>
    </w:p>
    <w:p w:rsidR="7BD27D66" w:rsidP="5E33EF1D" w:rsidRDefault="5E33EF1D" w14:paraId="482D4C94" w14:textId="65E333BE">
      <w:pPr>
        <w:spacing w:line="257" w:lineRule="auto"/>
      </w:pPr>
      <w:r w:rsidRPr="5AB97B93">
        <w:rPr>
          <w:rFonts w:ascii="Calibri" w:hAnsi="Calibri" w:eastAsia="Calibri" w:cs="Calibri"/>
          <w:sz w:val="24"/>
          <w:szCs w:val="24"/>
        </w:rPr>
        <w:t xml:space="preserve">The purpose of the "Reliability" worksheet is to </w:t>
      </w:r>
      <w:proofErr w:type="gramStart"/>
      <w:r w:rsidRPr="5AB97B93">
        <w:rPr>
          <w:rFonts w:ascii="Calibri" w:hAnsi="Calibri" w:eastAsia="Calibri" w:cs="Calibri"/>
          <w:sz w:val="24"/>
          <w:szCs w:val="24"/>
        </w:rPr>
        <w:t>inform</w:t>
      </w:r>
      <w:proofErr w:type="gramEnd"/>
      <w:r w:rsidRPr="5AB97B93">
        <w:rPr>
          <w:rFonts w:ascii="Calibri" w:hAnsi="Calibri" w:eastAsia="Calibri" w:cs="Calibri"/>
          <w:sz w:val="24"/>
          <w:szCs w:val="24"/>
        </w:rPr>
        <w:t xml:space="preserve"> whether there are sufficient capacity contracts to meet each LSE’s reliability needs. </w:t>
      </w:r>
      <w:r w:rsidRPr="5AB97B93" w:rsidR="4A6C822D">
        <w:rPr>
          <w:rFonts w:ascii="Calibri" w:hAnsi="Calibri" w:eastAsia="Calibri" w:cs="Calibri"/>
          <w:sz w:val="24"/>
          <w:szCs w:val="24"/>
        </w:rPr>
        <w:t xml:space="preserve">The Reliability worksheet is not required for </w:t>
      </w:r>
      <w:r w:rsidRPr="5AB97B93" w:rsidR="4A6C822D">
        <w:rPr>
          <w:rFonts w:ascii="Calibri" w:hAnsi="Calibri" w:eastAsia="Calibri" w:cs="Calibri"/>
          <w:i/>
          <w:iCs/>
          <w:sz w:val="24"/>
          <w:szCs w:val="24"/>
        </w:rPr>
        <w:t>IRP procurement compliance filings</w:t>
      </w:r>
      <w:r w:rsidRPr="5AB97B93" w:rsidR="4A6C822D">
        <w:rPr>
          <w:rFonts w:ascii="Calibri" w:hAnsi="Calibri" w:eastAsia="Calibri" w:cs="Calibri"/>
          <w:sz w:val="24"/>
          <w:szCs w:val="24"/>
        </w:rPr>
        <w:t xml:space="preserve">. </w:t>
      </w:r>
      <w:r w:rsidRPr="5AB97B93">
        <w:rPr>
          <w:rFonts w:ascii="Calibri" w:hAnsi="Calibri" w:eastAsia="Calibri" w:cs="Calibri"/>
          <w:sz w:val="24"/>
          <w:szCs w:val="24"/>
        </w:rPr>
        <w:t>The worksheet is organized as follows:</w:t>
      </w:r>
    </w:p>
    <w:tbl>
      <w:tblPr>
        <w:tblW w:w="0" w:type="auto"/>
        <w:tblInd w:w="720" w:type="dxa"/>
        <w:tblLayout w:type="fixed"/>
        <w:tblLook w:val="04A0" w:firstRow="1" w:lastRow="0" w:firstColumn="1" w:lastColumn="0" w:noHBand="0" w:noVBand="1"/>
      </w:tblPr>
      <w:tblGrid>
        <w:gridCol w:w="3090"/>
        <w:gridCol w:w="8145"/>
      </w:tblGrid>
      <w:tr w:rsidR="4504C522" w:rsidTr="5AB97B93" w14:paraId="7C2E1659" w14:textId="77777777">
        <w:trPr>
          <w:trHeight w:val="300"/>
        </w:trPr>
        <w:tc>
          <w:tcPr>
            <w:tcW w:w="3090"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4504C522" w:rsidP="4504C522" w:rsidRDefault="4504C522" w14:paraId="2C8C204C" w14:textId="18D016E4">
            <w:pPr>
              <w:spacing w:line="257" w:lineRule="auto"/>
            </w:pPr>
            <w:r w:rsidRPr="4504C522">
              <w:rPr>
                <w:rFonts w:ascii="Calibri" w:hAnsi="Calibri" w:eastAsia="Calibri" w:cs="Calibri"/>
                <w:b/>
                <w:bCs/>
                <w:color w:val="000000" w:themeColor="text1"/>
                <w:sz w:val="24"/>
                <w:szCs w:val="24"/>
              </w:rPr>
              <w:t>Section Name</w:t>
            </w:r>
          </w:p>
        </w:tc>
        <w:tc>
          <w:tcPr>
            <w:tcW w:w="8145"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4504C522" w:rsidP="4504C522" w:rsidRDefault="4504C522" w14:paraId="1AABDF91" w14:textId="604B8834">
            <w:pPr>
              <w:spacing w:line="257" w:lineRule="auto"/>
            </w:pPr>
            <w:r w:rsidRPr="4504C522">
              <w:rPr>
                <w:rFonts w:ascii="Calibri" w:hAnsi="Calibri" w:eastAsia="Calibri" w:cs="Calibri"/>
                <w:b/>
                <w:bCs/>
                <w:color w:val="000000" w:themeColor="text1"/>
                <w:sz w:val="24"/>
                <w:szCs w:val="24"/>
              </w:rPr>
              <w:t>Instructions</w:t>
            </w:r>
          </w:p>
        </w:tc>
      </w:tr>
      <w:tr w:rsidR="4504C522" w:rsidTr="5AB97B93" w14:paraId="30883CC0" w14:textId="77777777">
        <w:trPr>
          <w:trHeight w:val="990"/>
        </w:trPr>
        <w:tc>
          <w:tcPr>
            <w:tcW w:w="3090" w:type="dxa"/>
            <w:tcBorders>
              <w:top w:val="single" w:color="auto" w:sz="8" w:space="0"/>
              <w:left w:val="single" w:color="auto" w:sz="8" w:space="0"/>
              <w:bottom w:val="single" w:color="auto" w:sz="8" w:space="0"/>
              <w:right w:val="single" w:color="auto" w:sz="8" w:space="0"/>
            </w:tcBorders>
            <w:vAlign w:val="center"/>
          </w:tcPr>
          <w:p w:rsidR="4504C522" w:rsidP="4504C522" w:rsidRDefault="4504C522" w14:paraId="102F5DF9" w14:textId="4D35A114">
            <w:pPr>
              <w:spacing w:line="257" w:lineRule="auto"/>
            </w:pPr>
            <w:r w:rsidRPr="4504C522">
              <w:rPr>
                <w:rFonts w:ascii="Calibri" w:hAnsi="Calibri" w:eastAsia="Calibri" w:cs="Calibri"/>
                <w:sz w:val="24"/>
                <w:szCs w:val="24"/>
              </w:rPr>
              <w:t>MMT</w:t>
            </w:r>
          </w:p>
        </w:tc>
        <w:tc>
          <w:tcPr>
            <w:tcW w:w="8145" w:type="dxa"/>
            <w:tcBorders>
              <w:top w:val="single" w:color="auto" w:sz="8" w:space="0"/>
              <w:left w:val="single" w:color="auto" w:sz="8" w:space="0"/>
              <w:bottom w:val="single" w:color="auto" w:sz="8" w:space="0"/>
              <w:right w:val="single" w:color="auto" w:sz="8" w:space="0"/>
            </w:tcBorders>
            <w:vAlign w:val="center"/>
          </w:tcPr>
          <w:p w:rsidR="4504C522" w:rsidP="4504C522" w:rsidRDefault="00B8510B" w14:paraId="468DBAB2" w14:textId="48E4DA6C">
            <w:pPr>
              <w:spacing w:line="257" w:lineRule="auto"/>
            </w:pPr>
            <w:r w:rsidRPr="5AB97B93">
              <w:rPr>
                <w:rFonts w:ascii="Calibri" w:hAnsi="Calibri" w:eastAsia="Calibri" w:cs="Calibri"/>
                <w:sz w:val="24"/>
                <w:szCs w:val="24"/>
              </w:rPr>
              <w:t>Dropdown</w:t>
            </w:r>
            <w:r w:rsidRPr="5AB97B93" w:rsidR="4504C522">
              <w:rPr>
                <w:rFonts w:ascii="Calibri" w:hAnsi="Calibri" w:eastAsia="Calibri" w:cs="Calibri"/>
                <w:sz w:val="24"/>
                <w:szCs w:val="24"/>
              </w:rPr>
              <w:t xml:space="preserve"> list of GHG scenarios for 2035: 30MMT and 25MMT. Please select the appropriate scenario for each RDT.</w:t>
            </w:r>
          </w:p>
        </w:tc>
      </w:tr>
      <w:tr w:rsidR="4504C522" w:rsidTr="5AB97B93" w14:paraId="41285999" w14:textId="77777777">
        <w:trPr>
          <w:trHeight w:val="300"/>
        </w:trPr>
        <w:tc>
          <w:tcPr>
            <w:tcW w:w="3090" w:type="dxa"/>
            <w:tcBorders>
              <w:top w:val="single" w:color="auto" w:sz="8" w:space="0"/>
              <w:left w:val="single" w:color="auto" w:sz="8" w:space="0"/>
              <w:bottom w:val="single" w:color="auto" w:sz="8" w:space="0"/>
              <w:right w:val="single" w:color="auto" w:sz="8" w:space="0"/>
            </w:tcBorders>
            <w:vAlign w:val="center"/>
          </w:tcPr>
          <w:p w:rsidR="4504C522" w:rsidP="4504C522" w:rsidRDefault="4504C522" w14:paraId="20D684FD" w14:textId="49CA3EE2">
            <w:pPr>
              <w:spacing w:line="257" w:lineRule="auto"/>
            </w:pPr>
            <w:r w:rsidRPr="4504C522">
              <w:rPr>
                <w:rFonts w:ascii="Calibri" w:hAnsi="Calibri" w:eastAsia="Calibri" w:cs="Calibri"/>
                <w:sz w:val="24"/>
                <w:szCs w:val="24"/>
              </w:rPr>
              <w:t>Reliability Need</w:t>
            </w:r>
          </w:p>
        </w:tc>
        <w:tc>
          <w:tcPr>
            <w:tcW w:w="8145" w:type="dxa"/>
            <w:tcBorders>
              <w:top w:val="single" w:color="auto" w:sz="8" w:space="0"/>
              <w:left w:val="single" w:color="auto" w:sz="8" w:space="0"/>
              <w:bottom w:val="single" w:color="auto" w:sz="8" w:space="0"/>
              <w:right w:val="single" w:color="auto" w:sz="8" w:space="0"/>
            </w:tcBorders>
            <w:vAlign w:val="center"/>
          </w:tcPr>
          <w:p w:rsidR="4504C522" w:rsidP="1FE46E62" w:rsidRDefault="4504C522" w14:paraId="3A5C69D2" w14:textId="6C892EE6">
            <w:pPr>
              <w:spacing w:line="257" w:lineRule="auto"/>
              <w:rPr>
                <w:rFonts w:ascii="Calibri" w:hAnsi="Calibri" w:eastAsia="Calibri" w:cs="Calibri"/>
                <w:sz w:val="24"/>
                <w:szCs w:val="24"/>
              </w:rPr>
            </w:pPr>
          </w:p>
          <w:p w:rsidR="4504C522" w:rsidP="0F5574CC" w:rsidRDefault="7DCC10A9" w14:paraId="5E7F9C6E" w14:textId="79E6C41D">
            <w:pPr>
              <w:spacing w:line="257" w:lineRule="auto"/>
              <w:rPr>
                <w:rFonts w:ascii="Calibri" w:hAnsi="Calibri" w:eastAsia="Calibri" w:cs="Calibri"/>
                <w:sz w:val="24"/>
                <w:szCs w:val="24"/>
              </w:rPr>
            </w:pPr>
            <w:r w:rsidRPr="1FE46E62">
              <w:rPr>
                <w:rFonts w:ascii="Calibri" w:hAnsi="Calibri" w:eastAsia="Calibri" w:cs="Calibri"/>
                <w:sz w:val="24"/>
                <w:szCs w:val="24"/>
              </w:rPr>
              <w:t xml:space="preserve">Please enter LSE’s % share of the CAISO managed coincident peak that staff released on 7/1/22. </w:t>
            </w:r>
          </w:p>
          <w:p w:rsidR="4504C522" w:rsidP="4504C522" w:rsidRDefault="6848D57E" w14:paraId="7C56892A" w14:textId="4770F63B">
            <w:pPr>
              <w:spacing w:line="257" w:lineRule="auto"/>
              <w:rPr>
                <w:rFonts w:ascii="Calibri" w:hAnsi="Calibri" w:eastAsia="Calibri" w:cs="Calibri"/>
                <w:sz w:val="24"/>
                <w:szCs w:val="24"/>
              </w:rPr>
            </w:pPr>
            <w:r w:rsidRPr="5AB97B93">
              <w:rPr>
                <w:rFonts w:ascii="Calibri" w:hAnsi="Calibri" w:eastAsia="Calibri" w:cs="Calibri"/>
                <w:sz w:val="24"/>
                <w:szCs w:val="24"/>
              </w:rPr>
              <w:t>Note: Since marginal ELCCs are used in the RDT, the total reliability need is adjusted to represent the marginal need.</w:t>
            </w:r>
          </w:p>
        </w:tc>
      </w:tr>
      <w:tr w:rsidR="4504C522" w:rsidTr="5AB97B93" w14:paraId="3C48E4AA" w14:textId="77777777">
        <w:trPr>
          <w:trHeight w:val="300"/>
        </w:trPr>
        <w:tc>
          <w:tcPr>
            <w:tcW w:w="3090" w:type="dxa"/>
            <w:tcBorders>
              <w:top w:val="single" w:color="auto" w:sz="8" w:space="0"/>
              <w:left w:val="single" w:color="auto" w:sz="8" w:space="0"/>
              <w:bottom w:val="single" w:color="auto" w:sz="8" w:space="0"/>
              <w:right w:val="single" w:color="auto" w:sz="8" w:space="0"/>
            </w:tcBorders>
            <w:vAlign w:val="center"/>
          </w:tcPr>
          <w:p w:rsidR="4504C522" w:rsidP="4504C522" w:rsidRDefault="4504C522" w14:paraId="0BB0DA0B" w14:textId="61198E47">
            <w:pPr>
              <w:spacing w:line="257" w:lineRule="auto"/>
            </w:pPr>
            <w:r w:rsidRPr="4504C522">
              <w:rPr>
                <w:rFonts w:ascii="Calibri" w:hAnsi="Calibri" w:eastAsia="Calibri" w:cs="Calibri"/>
                <w:sz w:val="24"/>
                <w:szCs w:val="24"/>
              </w:rPr>
              <w:t>BTM PV</w:t>
            </w:r>
          </w:p>
        </w:tc>
        <w:tc>
          <w:tcPr>
            <w:tcW w:w="8145" w:type="dxa"/>
            <w:tcBorders>
              <w:top w:val="single" w:color="auto" w:sz="8" w:space="0"/>
              <w:left w:val="single" w:color="auto" w:sz="8" w:space="0"/>
              <w:bottom w:val="single" w:color="auto" w:sz="8" w:space="0"/>
              <w:right w:val="single" w:color="auto" w:sz="8" w:space="0"/>
            </w:tcBorders>
            <w:vAlign w:val="center"/>
          </w:tcPr>
          <w:p w:rsidR="4504C522" w:rsidP="1FE46E62" w:rsidRDefault="6DFA9D3D" w14:paraId="55E9D328" w14:textId="19FCD6D2">
            <w:pPr>
              <w:spacing w:line="257" w:lineRule="auto"/>
              <w:rPr>
                <w:rFonts w:ascii="Calibri" w:hAnsi="Calibri" w:eastAsia="Calibri" w:cs="Calibri"/>
                <w:sz w:val="24"/>
                <w:szCs w:val="24"/>
              </w:rPr>
            </w:pPr>
            <w:r w:rsidRPr="5AB97B93">
              <w:rPr>
                <w:rFonts w:ascii="Calibri" w:hAnsi="Calibri" w:eastAsia="Calibri" w:cs="Calibri"/>
                <w:sz w:val="24"/>
                <w:szCs w:val="24"/>
              </w:rPr>
              <w:t xml:space="preserve">Please enter the installed capacity values based on LSE’s allocation that staff released on 7/1/22. </w:t>
            </w:r>
          </w:p>
        </w:tc>
      </w:tr>
      <w:tr w:rsidR="4504C522" w:rsidTr="5AB97B93" w14:paraId="4808D16B" w14:textId="77777777">
        <w:trPr>
          <w:trHeight w:val="300"/>
        </w:trPr>
        <w:tc>
          <w:tcPr>
            <w:tcW w:w="3090" w:type="dxa"/>
            <w:tcBorders>
              <w:top w:val="single" w:color="auto" w:sz="8" w:space="0"/>
              <w:left w:val="single" w:color="auto" w:sz="8" w:space="0"/>
              <w:bottom w:val="single" w:color="auto" w:sz="8" w:space="0"/>
              <w:right w:val="single" w:color="auto" w:sz="8" w:space="0"/>
            </w:tcBorders>
            <w:vAlign w:val="center"/>
          </w:tcPr>
          <w:p w:rsidR="4504C522" w:rsidP="4504C522" w:rsidRDefault="4504C522" w14:paraId="1EEF24F0" w14:textId="53AEC62C">
            <w:pPr>
              <w:spacing w:line="257" w:lineRule="auto"/>
            </w:pPr>
            <w:r w:rsidRPr="4504C522">
              <w:rPr>
                <w:rFonts w:ascii="Calibri" w:hAnsi="Calibri" w:eastAsia="Calibri" w:cs="Calibri"/>
                <w:sz w:val="24"/>
                <w:szCs w:val="24"/>
              </w:rPr>
              <w:t>ELCC (%)</w:t>
            </w:r>
          </w:p>
        </w:tc>
        <w:tc>
          <w:tcPr>
            <w:tcW w:w="8145" w:type="dxa"/>
            <w:tcBorders>
              <w:top w:val="single" w:color="auto" w:sz="8" w:space="0"/>
              <w:left w:val="single" w:color="auto" w:sz="8" w:space="0"/>
              <w:bottom w:val="single" w:color="auto" w:sz="8" w:space="0"/>
              <w:right w:val="single" w:color="auto" w:sz="8" w:space="0"/>
            </w:tcBorders>
            <w:vAlign w:val="center"/>
          </w:tcPr>
          <w:p w:rsidR="4504C522" w:rsidP="1FE46E62" w:rsidRDefault="4504C522" w14:paraId="5A789FD6" w14:textId="5261BA58">
            <w:pPr>
              <w:spacing w:line="257" w:lineRule="auto"/>
              <w:rPr>
                <w:rFonts w:ascii="Calibri" w:hAnsi="Calibri" w:eastAsia="Calibri" w:cs="Calibri"/>
                <w:sz w:val="24"/>
                <w:szCs w:val="24"/>
              </w:rPr>
            </w:pPr>
            <w:r w:rsidRPr="5AB97B93">
              <w:rPr>
                <w:rFonts w:ascii="Calibri" w:hAnsi="Calibri" w:eastAsia="Calibri" w:cs="Calibri"/>
                <w:sz w:val="24"/>
                <w:szCs w:val="24"/>
              </w:rPr>
              <w:t>No LSE inputs required. This section pulls in marginal ELCCs (%) from the “</w:t>
            </w:r>
            <w:proofErr w:type="spellStart"/>
            <w:r w:rsidRPr="5AB97B93">
              <w:rPr>
                <w:rFonts w:ascii="Calibri" w:hAnsi="Calibri" w:eastAsia="Calibri" w:cs="Calibri"/>
                <w:sz w:val="24"/>
                <w:szCs w:val="24"/>
              </w:rPr>
              <w:t>misc</w:t>
            </w:r>
            <w:proofErr w:type="spellEnd"/>
            <w:r w:rsidRPr="5AB97B93">
              <w:rPr>
                <w:rFonts w:ascii="Calibri" w:hAnsi="Calibri" w:eastAsia="Calibri" w:cs="Calibri"/>
                <w:sz w:val="24"/>
                <w:szCs w:val="24"/>
              </w:rPr>
              <w:t>” worksheet based on the MMT scenario selected. Staff will provide these ELCCs (%) in the final release.</w:t>
            </w:r>
          </w:p>
        </w:tc>
      </w:tr>
      <w:tr w:rsidR="4504C522" w:rsidTr="5AB97B93" w14:paraId="49BBBA7C" w14:textId="77777777">
        <w:trPr>
          <w:trHeight w:val="300"/>
        </w:trPr>
        <w:tc>
          <w:tcPr>
            <w:tcW w:w="3090" w:type="dxa"/>
            <w:tcBorders>
              <w:top w:val="single" w:color="auto" w:sz="8" w:space="0"/>
              <w:left w:val="single" w:color="auto" w:sz="8" w:space="0"/>
              <w:bottom w:val="single" w:color="auto" w:sz="8" w:space="0"/>
              <w:right w:val="single" w:color="auto" w:sz="8" w:space="0"/>
            </w:tcBorders>
            <w:vAlign w:val="center"/>
          </w:tcPr>
          <w:p w:rsidR="4504C522" w:rsidP="4504C522" w:rsidRDefault="4504C522" w14:paraId="22FE889B" w14:textId="6BF9A558">
            <w:pPr>
              <w:spacing w:line="257" w:lineRule="auto"/>
            </w:pPr>
            <w:r w:rsidRPr="4504C522">
              <w:rPr>
                <w:rFonts w:ascii="Calibri" w:hAnsi="Calibri" w:eastAsia="Calibri" w:cs="Calibri"/>
                <w:sz w:val="24"/>
                <w:szCs w:val="24"/>
              </w:rPr>
              <w:t>Contract ELCC (MW)</w:t>
            </w:r>
          </w:p>
        </w:tc>
        <w:tc>
          <w:tcPr>
            <w:tcW w:w="8145" w:type="dxa"/>
            <w:tcBorders>
              <w:top w:val="single" w:color="auto" w:sz="8" w:space="0"/>
              <w:left w:val="single" w:color="auto" w:sz="8" w:space="0"/>
              <w:bottom w:val="single" w:color="auto" w:sz="8" w:space="0"/>
              <w:right w:val="single" w:color="auto" w:sz="8" w:space="0"/>
            </w:tcBorders>
            <w:vAlign w:val="center"/>
          </w:tcPr>
          <w:p w:rsidR="4504C522" w:rsidP="4504C522" w:rsidRDefault="4504C522" w14:paraId="27D8A73B" w14:textId="1B798266">
            <w:pPr>
              <w:spacing w:line="257" w:lineRule="auto"/>
            </w:pPr>
            <w:r w:rsidRPr="4504C522">
              <w:rPr>
                <w:rFonts w:ascii="Calibri" w:hAnsi="Calibri" w:eastAsia="Calibri" w:cs="Calibri"/>
                <w:sz w:val="24"/>
                <w:szCs w:val="24"/>
              </w:rPr>
              <w:t>This section aggregates contract ELCCs calculated in the “Calcs” worksheet. Please follow the instruction</w:t>
            </w:r>
            <w:r w:rsidR="004B1542">
              <w:rPr>
                <w:rFonts w:ascii="Calibri" w:hAnsi="Calibri" w:eastAsia="Calibri" w:cs="Calibri"/>
                <w:sz w:val="24"/>
                <w:szCs w:val="24"/>
              </w:rPr>
              <w:t>s</w:t>
            </w:r>
            <w:r w:rsidRPr="4504C522">
              <w:rPr>
                <w:rFonts w:ascii="Calibri" w:hAnsi="Calibri" w:eastAsia="Calibri" w:cs="Calibri"/>
                <w:sz w:val="24"/>
                <w:szCs w:val="24"/>
              </w:rPr>
              <w:t xml:space="preserve"> in the "Calcs" worksheet so that all contracts are included in the reliability calculation. For more details on the logic used in the “Calcs” worksheet, please see paragraphs below.</w:t>
            </w:r>
          </w:p>
        </w:tc>
      </w:tr>
      <w:tr w:rsidR="4504C522" w:rsidTr="5AB97B93" w14:paraId="23C6ED45" w14:textId="77777777">
        <w:trPr>
          <w:trHeight w:val="300"/>
        </w:trPr>
        <w:tc>
          <w:tcPr>
            <w:tcW w:w="3090" w:type="dxa"/>
            <w:tcBorders>
              <w:top w:val="single" w:color="auto" w:sz="8" w:space="0"/>
              <w:left w:val="single" w:color="auto" w:sz="8" w:space="0"/>
              <w:bottom w:val="single" w:color="auto" w:sz="8" w:space="0"/>
              <w:right w:val="single" w:color="auto" w:sz="8" w:space="0"/>
            </w:tcBorders>
            <w:vAlign w:val="center"/>
          </w:tcPr>
          <w:p w:rsidR="4504C522" w:rsidP="4504C522" w:rsidRDefault="4504C522" w14:paraId="4148220B" w14:textId="533BC7A0">
            <w:pPr>
              <w:spacing w:line="257" w:lineRule="auto"/>
            </w:pPr>
            <w:r w:rsidRPr="4504C522">
              <w:rPr>
                <w:rFonts w:ascii="Calibri" w:hAnsi="Calibri" w:eastAsia="Calibri" w:cs="Calibri"/>
                <w:sz w:val="24"/>
                <w:szCs w:val="24"/>
              </w:rPr>
              <w:lastRenderedPageBreak/>
              <w:t>Load and Resource Table by Resource Type</w:t>
            </w:r>
          </w:p>
        </w:tc>
        <w:tc>
          <w:tcPr>
            <w:tcW w:w="8145" w:type="dxa"/>
            <w:tcBorders>
              <w:top w:val="single" w:color="auto" w:sz="8" w:space="0"/>
              <w:left w:val="single" w:color="auto" w:sz="8" w:space="0"/>
              <w:bottom w:val="single" w:color="auto" w:sz="8" w:space="0"/>
              <w:right w:val="single" w:color="auto" w:sz="8" w:space="0"/>
            </w:tcBorders>
            <w:vAlign w:val="center"/>
          </w:tcPr>
          <w:p w:rsidR="4504C522" w:rsidP="4504C522" w:rsidRDefault="4504C522" w14:paraId="59153A5F" w14:textId="0A36AF71">
            <w:pPr>
              <w:spacing w:line="257" w:lineRule="auto"/>
            </w:pPr>
            <w:r w:rsidRPr="5AB97B93">
              <w:rPr>
                <w:rFonts w:ascii="Calibri" w:hAnsi="Calibri" w:eastAsia="Calibri" w:cs="Calibri"/>
                <w:sz w:val="24"/>
                <w:szCs w:val="24"/>
              </w:rPr>
              <w:t>Summary table and chart. No LSE input required.</w:t>
            </w:r>
          </w:p>
        </w:tc>
      </w:tr>
      <w:tr w:rsidR="4504C522" w:rsidTr="5AB97B93" w14:paraId="1B666EE2" w14:textId="77777777">
        <w:trPr>
          <w:trHeight w:val="300"/>
        </w:trPr>
        <w:tc>
          <w:tcPr>
            <w:tcW w:w="3090" w:type="dxa"/>
            <w:tcBorders>
              <w:top w:val="single" w:color="auto" w:sz="8" w:space="0"/>
              <w:left w:val="single" w:color="auto" w:sz="8" w:space="0"/>
              <w:bottom w:val="single" w:color="auto" w:sz="8" w:space="0"/>
              <w:right w:val="single" w:color="auto" w:sz="8" w:space="0"/>
            </w:tcBorders>
            <w:vAlign w:val="center"/>
          </w:tcPr>
          <w:p w:rsidR="4504C522" w:rsidP="4504C522" w:rsidRDefault="4504C522" w14:paraId="1FB90D8D" w14:textId="2DF3B170">
            <w:pPr>
              <w:spacing w:line="257" w:lineRule="auto"/>
            </w:pPr>
            <w:r w:rsidRPr="4504C522">
              <w:rPr>
                <w:rFonts w:ascii="Calibri" w:hAnsi="Calibri" w:eastAsia="Calibri" w:cs="Calibri"/>
                <w:sz w:val="24"/>
                <w:szCs w:val="24"/>
              </w:rPr>
              <w:t>Load and Resource Table by Contract Status</w:t>
            </w:r>
          </w:p>
        </w:tc>
        <w:tc>
          <w:tcPr>
            <w:tcW w:w="8145" w:type="dxa"/>
            <w:tcBorders>
              <w:top w:val="single" w:color="auto" w:sz="8" w:space="0"/>
              <w:left w:val="single" w:color="auto" w:sz="8" w:space="0"/>
              <w:bottom w:val="single" w:color="auto" w:sz="8" w:space="0"/>
              <w:right w:val="single" w:color="auto" w:sz="8" w:space="0"/>
            </w:tcBorders>
            <w:vAlign w:val="center"/>
          </w:tcPr>
          <w:p w:rsidR="4504C522" w:rsidP="4504C522" w:rsidRDefault="4504C522" w14:paraId="4349BB1D" w14:textId="6EF543FC">
            <w:pPr>
              <w:spacing w:line="257" w:lineRule="auto"/>
            </w:pPr>
            <w:r w:rsidRPr="5AB97B93">
              <w:rPr>
                <w:rFonts w:ascii="Calibri" w:hAnsi="Calibri" w:eastAsia="Calibri" w:cs="Calibri"/>
                <w:sz w:val="24"/>
                <w:szCs w:val="24"/>
              </w:rPr>
              <w:t>Summary table and chart. No LSE input required.</w:t>
            </w:r>
          </w:p>
        </w:tc>
      </w:tr>
    </w:tbl>
    <w:p w:rsidR="7BD27D66" w:rsidP="4504C522" w:rsidRDefault="4504C522" w14:paraId="626043B5" w14:textId="72B5471B">
      <w:pPr>
        <w:spacing w:line="257" w:lineRule="auto"/>
      </w:pPr>
      <w:r w:rsidRPr="4504C522">
        <w:rPr>
          <w:rFonts w:ascii="Calibri" w:hAnsi="Calibri" w:eastAsia="Calibri" w:cs="Calibri"/>
          <w:sz w:val="24"/>
          <w:szCs w:val="24"/>
        </w:rPr>
        <w:t xml:space="preserve"> </w:t>
      </w:r>
    </w:p>
    <w:p w:rsidR="7BD27D66" w:rsidP="5AB97B93" w:rsidRDefault="4504C522" w14:paraId="3BD050C9" w14:textId="35C7B5EB">
      <w:pPr>
        <w:spacing w:line="257" w:lineRule="auto"/>
        <w:rPr>
          <w:rFonts w:ascii="Calibri" w:hAnsi="Calibri" w:eastAsia="Calibri" w:cs="Calibri"/>
          <w:sz w:val="24"/>
          <w:szCs w:val="24"/>
        </w:rPr>
      </w:pPr>
      <w:r w:rsidRPr="5AB97B93">
        <w:rPr>
          <w:rFonts w:ascii="Calibri" w:hAnsi="Calibri" w:eastAsia="Calibri" w:cs="Calibri"/>
          <w:sz w:val="24"/>
          <w:szCs w:val="24"/>
        </w:rPr>
        <w:t>LSEs should be aware for their planning purposes that contracts with “</w:t>
      </w:r>
      <w:proofErr w:type="spellStart"/>
      <w:r w:rsidRPr="5AB97B93">
        <w:rPr>
          <w:rFonts w:ascii="Calibri" w:hAnsi="Calibri" w:eastAsia="Calibri" w:cs="Calibri"/>
          <w:sz w:val="24"/>
          <w:szCs w:val="24"/>
        </w:rPr>
        <w:t>EnergyCapacity</w:t>
      </w:r>
      <w:proofErr w:type="spellEnd"/>
      <w:r w:rsidRPr="5AB97B93">
        <w:rPr>
          <w:rFonts w:ascii="Calibri" w:hAnsi="Calibri" w:eastAsia="Calibri" w:cs="Calibri"/>
          <w:sz w:val="24"/>
          <w:szCs w:val="24"/>
        </w:rPr>
        <w:t>” and “</w:t>
      </w:r>
      <w:proofErr w:type="spellStart"/>
      <w:r w:rsidRPr="5AB97B93">
        <w:rPr>
          <w:rFonts w:ascii="Calibri" w:hAnsi="Calibri" w:eastAsia="Calibri" w:cs="Calibri"/>
          <w:sz w:val="24"/>
          <w:szCs w:val="24"/>
        </w:rPr>
        <w:t>CapacityOnly</w:t>
      </w:r>
      <w:proofErr w:type="spellEnd"/>
      <w:r w:rsidRPr="5AB97B93">
        <w:rPr>
          <w:rFonts w:ascii="Calibri" w:hAnsi="Calibri" w:eastAsia="Calibri" w:cs="Calibri"/>
          <w:sz w:val="24"/>
          <w:szCs w:val="24"/>
        </w:rPr>
        <w:t>” under the “</w:t>
      </w:r>
      <w:proofErr w:type="spellStart"/>
      <w:r w:rsidRPr="5AB97B93">
        <w:rPr>
          <w:rFonts w:ascii="Calibri" w:hAnsi="Calibri" w:eastAsia="Calibri" w:cs="Calibri"/>
          <w:sz w:val="24"/>
          <w:szCs w:val="24"/>
        </w:rPr>
        <w:t>buying_energy_capacity</w:t>
      </w:r>
      <w:proofErr w:type="spellEnd"/>
      <w:r w:rsidRPr="5AB97B93">
        <w:rPr>
          <w:rFonts w:ascii="Calibri" w:hAnsi="Calibri" w:eastAsia="Calibri" w:cs="Calibri"/>
          <w:sz w:val="24"/>
          <w:szCs w:val="24"/>
        </w:rPr>
        <w:t>” column in the “</w:t>
      </w:r>
      <w:proofErr w:type="spellStart"/>
      <w:r w:rsidRPr="5AB97B93">
        <w:rPr>
          <w:rFonts w:ascii="Calibri" w:hAnsi="Calibri" w:eastAsia="Calibri" w:cs="Calibri"/>
          <w:sz w:val="24"/>
          <w:szCs w:val="24"/>
        </w:rPr>
        <w:t>unique_contracts</w:t>
      </w:r>
      <w:proofErr w:type="spellEnd"/>
      <w:r w:rsidRPr="5AB97B93">
        <w:rPr>
          <w:rFonts w:ascii="Calibri" w:hAnsi="Calibri" w:eastAsia="Calibri" w:cs="Calibri"/>
          <w:sz w:val="24"/>
          <w:szCs w:val="24"/>
        </w:rPr>
        <w:t>” worksheet are considered capacity contracts. Contracts with “</w:t>
      </w:r>
      <w:proofErr w:type="spellStart"/>
      <w:r w:rsidRPr="5AB97B93">
        <w:rPr>
          <w:rFonts w:ascii="Calibri" w:hAnsi="Calibri" w:eastAsia="Calibri" w:cs="Calibri"/>
          <w:sz w:val="24"/>
          <w:szCs w:val="24"/>
        </w:rPr>
        <w:t>EnergyOnly</w:t>
      </w:r>
      <w:proofErr w:type="spellEnd"/>
      <w:r w:rsidRPr="5AB97B93">
        <w:rPr>
          <w:rFonts w:ascii="Calibri" w:hAnsi="Calibri" w:eastAsia="Calibri" w:cs="Calibri"/>
          <w:sz w:val="24"/>
          <w:szCs w:val="24"/>
        </w:rPr>
        <w:t xml:space="preserve">” are not considered capacity contracts and will get zero ELCC vales in the reliability calculations. For a capacity contract to </w:t>
      </w:r>
      <w:proofErr w:type="gramStart"/>
      <w:r w:rsidRPr="5AB97B93">
        <w:rPr>
          <w:rFonts w:ascii="Calibri" w:hAnsi="Calibri" w:eastAsia="Calibri" w:cs="Calibri"/>
          <w:sz w:val="24"/>
          <w:szCs w:val="24"/>
        </w:rPr>
        <w:t>contributes</w:t>
      </w:r>
      <w:proofErr w:type="gramEnd"/>
      <w:r w:rsidRPr="5AB97B93">
        <w:rPr>
          <w:rFonts w:ascii="Calibri" w:hAnsi="Calibri" w:eastAsia="Calibri" w:cs="Calibri"/>
          <w:sz w:val="24"/>
          <w:szCs w:val="24"/>
        </w:rPr>
        <w:t xml:space="preserve"> to the LSE’s reliability needs in a specific year, the contract start date must be on or before June 1st of that year and the end date must be on or after October 1st of that year. Also, capacity contracts with “sell” under the “</w:t>
      </w:r>
      <w:proofErr w:type="spellStart"/>
      <w:r w:rsidRPr="5AB97B93">
        <w:rPr>
          <w:rFonts w:ascii="Calibri" w:hAnsi="Calibri" w:eastAsia="Calibri" w:cs="Calibri"/>
          <w:sz w:val="24"/>
          <w:szCs w:val="24"/>
        </w:rPr>
        <w:t>buy_sell_own</w:t>
      </w:r>
      <w:proofErr w:type="spellEnd"/>
      <w:r w:rsidRPr="5AB97B93">
        <w:rPr>
          <w:rFonts w:ascii="Calibri" w:hAnsi="Calibri" w:eastAsia="Calibri" w:cs="Calibri"/>
          <w:sz w:val="24"/>
          <w:szCs w:val="24"/>
        </w:rPr>
        <w:t>” column in the “</w:t>
      </w:r>
      <w:proofErr w:type="spellStart"/>
      <w:r w:rsidRPr="5AB97B93">
        <w:rPr>
          <w:rFonts w:ascii="Calibri" w:hAnsi="Calibri" w:eastAsia="Calibri" w:cs="Calibri"/>
          <w:sz w:val="24"/>
          <w:szCs w:val="24"/>
        </w:rPr>
        <w:t>unique_contracts</w:t>
      </w:r>
      <w:proofErr w:type="spellEnd"/>
      <w:r w:rsidRPr="5AB97B93">
        <w:rPr>
          <w:rFonts w:ascii="Calibri" w:hAnsi="Calibri" w:eastAsia="Calibri" w:cs="Calibri"/>
          <w:sz w:val="24"/>
          <w:szCs w:val="24"/>
        </w:rPr>
        <w:t>” worksheet are subtracted from the total available capacity to meet the LSE’s reliability need. LSEs should enter positive numbers under columns related to contract capacities in the “</w:t>
      </w:r>
      <w:proofErr w:type="spellStart"/>
      <w:r w:rsidRPr="5AB97B93">
        <w:rPr>
          <w:rFonts w:ascii="Calibri" w:hAnsi="Calibri" w:eastAsia="Calibri" w:cs="Calibri"/>
          <w:sz w:val="24"/>
          <w:szCs w:val="24"/>
        </w:rPr>
        <w:t>unique_contracts</w:t>
      </w:r>
      <w:proofErr w:type="spellEnd"/>
      <w:r w:rsidRPr="5AB97B93">
        <w:rPr>
          <w:rFonts w:ascii="Calibri" w:hAnsi="Calibri" w:eastAsia="Calibri" w:cs="Calibri"/>
          <w:sz w:val="24"/>
          <w:szCs w:val="24"/>
        </w:rPr>
        <w:t xml:space="preserve">” worksheet; the “Calcs” worksheet automatically subtracts “sell” contracts.  </w:t>
      </w:r>
    </w:p>
    <w:p w:rsidR="7BD27D66" w:rsidP="4504C522" w:rsidRDefault="4504C522" w14:paraId="1F928E91" w14:textId="785C7A22">
      <w:pPr>
        <w:spacing w:line="257" w:lineRule="auto"/>
      </w:pPr>
      <w:r w:rsidRPr="5AB97B93">
        <w:rPr>
          <w:rFonts w:ascii="Calibri" w:hAnsi="Calibri" w:eastAsia="Calibri" w:cs="Calibri"/>
          <w:sz w:val="24"/>
          <w:szCs w:val="24"/>
        </w:rPr>
        <w:t>Contracts with “</w:t>
      </w:r>
      <w:proofErr w:type="spellStart"/>
      <w:r w:rsidRPr="5AB97B93">
        <w:rPr>
          <w:rFonts w:ascii="Calibri" w:hAnsi="Calibri" w:eastAsia="Calibri" w:cs="Calibri"/>
          <w:sz w:val="24"/>
          <w:szCs w:val="24"/>
        </w:rPr>
        <w:t>NotHybrid</w:t>
      </w:r>
      <w:proofErr w:type="spellEnd"/>
      <w:r w:rsidRPr="5AB97B93">
        <w:rPr>
          <w:rFonts w:ascii="Calibri" w:hAnsi="Calibri" w:eastAsia="Calibri" w:cs="Calibri"/>
          <w:sz w:val="24"/>
          <w:szCs w:val="24"/>
        </w:rPr>
        <w:t>” under the “</w:t>
      </w:r>
      <w:proofErr w:type="spellStart"/>
      <w:r w:rsidRPr="5AB97B93">
        <w:rPr>
          <w:rFonts w:ascii="Calibri" w:hAnsi="Calibri" w:eastAsia="Calibri" w:cs="Calibri"/>
          <w:sz w:val="24"/>
          <w:szCs w:val="24"/>
        </w:rPr>
        <w:t>is_hybrid_paired</w:t>
      </w:r>
      <w:proofErr w:type="spellEnd"/>
      <w:r w:rsidRPr="5AB97B93">
        <w:rPr>
          <w:rFonts w:ascii="Calibri" w:hAnsi="Calibri" w:eastAsia="Calibri" w:cs="Calibri"/>
          <w:sz w:val="24"/>
          <w:szCs w:val="24"/>
        </w:rPr>
        <w:t>” column in the “</w:t>
      </w:r>
      <w:proofErr w:type="spellStart"/>
      <w:r w:rsidRPr="5AB97B93">
        <w:rPr>
          <w:rFonts w:ascii="Calibri" w:hAnsi="Calibri" w:eastAsia="Calibri" w:cs="Calibri"/>
          <w:sz w:val="24"/>
          <w:szCs w:val="24"/>
        </w:rPr>
        <w:t>unique_contracts</w:t>
      </w:r>
      <w:proofErr w:type="spellEnd"/>
      <w:r w:rsidRPr="5AB97B93">
        <w:rPr>
          <w:rFonts w:ascii="Calibri" w:hAnsi="Calibri" w:eastAsia="Calibri" w:cs="Calibri"/>
          <w:sz w:val="24"/>
          <w:szCs w:val="24"/>
        </w:rPr>
        <w:t>” worksheet are considered standalone contracts. Contracts with other entries are considered hybrid/paired contracts. The ELCC of a standalone contract is calculated by multiplying the “</w:t>
      </w:r>
      <w:proofErr w:type="spellStart"/>
      <w:r w:rsidRPr="5AB97B93">
        <w:rPr>
          <w:rFonts w:ascii="Calibri" w:hAnsi="Calibri" w:eastAsia="Calibri" w:cs="Calibri"/>
          <w:sz w:val="24"/>
          <w:szCs w:val="24"/>
        </w:rPr>
        <w:t>contracted_nameplate_capacity</w:t>
      </w:r>
      <w:proofErr w:type="spellEnd"/>
      <w:r w:rsidRPr="5AB97B93">
        <w:rPr>
          <w:rFonts w:ascii="Calibri" w:hAnsi="Calibri" w:eastAsia="Calibri" w:cs="Calibri"/>
          <w:sz w:val="24"/>
          <w:szCs w:val="24"/>
        </w:rPr>
        <w:t>” with the ELCC % value of the corresponding ELCC type of the “resource”. For a standalone storage contract, its ELCC type is based on the storage duration, which is determined by “</w:t>
      </w:r>
      <w:proofErr w:type="spellStart"/>
      <w:r w:rsidRPr="5AB97B93">
        <w:rPr>
          <w:rFonts w:ascii="Calibri" w:hAnsi="Calibri" w:eastAsia="Calibri" w:cs="Calibri"/>
          <w:sz w:val="24"/>
          <w:szCs w:val="24"/>
        </w:rPr>
        <w:t>contracted_nameplate_capacity</w:t>
      </w:r>
      <w:proofErr w:type="spellEnd"/>
      <w:r w:rsidRPr="5AB97B93">
        <w:rPr>
          <w:rFonts w:ascii="Calibri" w:hAnsi="Calibri" w:eastAsia="Calibri" w:cs="Calibri"/>
          <w:sz w:val="24"/>
          <w:szCs w:val="24"/>
        </w:rPr>
        <w:t>” and “</w:t>
      </w:r>
      <w:proofErr w:type="spellStart"/>
      <w:r w:rsidRPr="5AB97B93">
        <w:rPr>
          <w:rFonts w:ascii="Calibri" w:hAnsi="Calibri" w:eastAsia="Calibri" w:cs="Calibri"/>
          <w:sz w:val="24"/>
          <w:szCs w:val="24"/>
        </w:rPr>
        <w:t>contracted_storage_depth_mwh</w:t>
      </w:r>
      <w:proofErr w:type="spellEnd"/>
      <w:r w:rsidRPr="5AB97B93">
        <w:rPr>
          <w:rFonts w:ascii="Calibri" w:hAnsi="Calibri" w:eastAsia="Calibri" w:cs="Calibri"/>
          <w:sz w:val="24"/>
          <w:szCs w:val="24"/>
        </w:rPr>
        <w:t xml:space="preserve">”. </w:t>
      </w:r>
      <w:r w:rsidRPr="5AB97B93" w:rsidR="3133BFC6">
        <w:rPr>
          <w:rFonts w:ascii="Calibri" w:hAnsi="Calibri" w:eastAsia="Calibri" w:cs="Calibri"/>
          <w:sz w:val="24"/>
          <w:szCs w:val="24"/>
        </w:rPr>
        <w:t>Storage durations that are not integers (for example, 4.5 hours) are rounded down to the nearest integer (4 hours in this example).</w:t>
      </w:r>
      <w:r w:rsidRPr="5AB97B93" w:rsidR="1FDE9364">
        <w:rPr>
          <w:rFonts w:ascii="Calibri" w:hAnsi="Calibri" w:eastAsia="Calibri" w:cs="Calibri"/>
          <w:sz w:val="24"/>
          <w:szCs w:val="24"/>
        </w:rPr>
        <w:t xml:space="preserve"> </w:t>
      </w:r>
      <w:r w:rsidRPr="5AB97B93" w:rsidR="58F9A3ED">
        <w:rPr>
          <w:rFonts w:ascii="Calibri" w:hAnsi="Calibri" w:eastAsia="Calibri" w:cs="Calibri"/>
          <w:sz w:val="24"/>
          <w:szCs w:val="24"/>
        </w:rPr>
        <w:t xml:space="preserve">Contracts with durations greater than or equal to 9 hours have the same ELCC % </w:t>
      </w:r>
      <w:proofErr w:type="gramStart"/>
      <w:r w:rsidRPr="5AB97B93" w:rsidR="58F9A3ED">
        <w:rPr>
          <w:rFonts w:ascii="Calibri" w:hAnsi="Calibri" w:eastAsia="Calibri" w:cs="Calibri"/>
          <w:sz w:val="24"/>
          <w:szCs w:val="24"/>
        </w:rPr>
        <w:t>values</w:t>
      </w:r>
      <w:proofErr w:type="gramEnd"/>
      <w:r w:rsidRPr="5AB97B93" w:rsidR="58F9A3ED">
        <w:rPr>
          <w:rFonts w:ascii="Calibri" w:hAnsi="Calibri" w:eastAsia="Calibri" w:cs="Calibri"/>
          <w:sz w:val="24"/>
          <w:szCs w:val="24"/>
        </w:rPr>
        <w:t xml:space="preserve"> as 8-hour storage. They are grouped under “8hr_batteries” in the summary tables and charts. The ELCC % for contracts with durations less than 4 hours are calculated by multiplying the 4-hour storage ELCC % with a derate based on contract duration and the 4-hour duration. These contracts are grouped under “4hr_batteries” in the summary tables and charts.</w:t>
      </w:r>
    </w:p>
    <w:p w:rsidR="7BD27D66" w:rsidP="4504C522" w:rsidRDefault="4504C522" w14:paraId="4BC06D8D" w14:textId="6729A85C">
      <w:pPr>
        <w:spacing w:line="257" w:lineRule="auto"/>
      </w:pPr>
      <w:r w:rsidRPr="5AB97B93">
        <w:rPr>
          <w:rFonts w:ascii="Calibri" w:hAnsi="Calibri" w:eastAsia="Calibri" w:cs="Calibri"/>
          <w:sz w:val="24"/>
          <w:szCs w:val="24"/>
        </w:rPr>
        <w:t>The ELCC of a hybrid/paired contract is the sum of the generator ELCC and the storage ELCC, subject to certain considerations as follows. The generator ELCC is calculated by multiplying the “</w:t>
      </w:r>
      <w:proofErr w:type="spellStart"/>
      <w:r w:rsidRPr="5AB97B93">
        <w:rPr>
          <w:rFonts w:ascii="Calibri" w:hAnsi="Calibri" w:eastAsia="Calibri" w:cs="Calibri"/>
          <w:sz w:val="24"/>
          <w:szCs w:val="24"/>
        </w:rPr>
        <w:t>contracted_generator_mw</w:t>
      </w:r>
      <w:proofErr w:type="spellEnd"/>
      <w:r w:rsidRPr="5AB97B93">
        <w:rPr>
          <w:rFonts w:ascii="Calibri" w:hAnsi="Calibri" w:eastAsia="Calibri" w:cs="Calibri"/>
          <w:sz w:val="24"/>
          <w:szCs w:val="24"/>
        </w:rPr>
        <w:t>” with the ELCC % value of the corresponding ELCC type of the “resource”. The storage ELCC is calculated by multiplying the “</w:t>
      </w:r>
      <w:proofErr w:type="spellStart"/>
      <w:r w:rsidRPr="5AB97B93">
        <w:rPr>
          <w:rFonts w:ascii="Calibri" w:hAnsi="Calibri" w:eastAsia="Calibri" w:cs="Calibri"/>
          <w:sz w:val="24"/>
          <w:szCs w:val="24"/>
        </w:rPr>
        <w:t>contracted_storage_mw</w:t>
      </w:r>
      <w:proofErr w:type="spellEnd"/>
      <w:r w:rsidRPr="5AB97B93">
        <w:rPr>
          <w:rFonts w:ascii="Calibri" w:hAnsi="Calibri" w:eastAsia="Calibri" w:cs="Calibri"/>
          <w:sz w:val="24"/>
          <w:szCs w:val="24"/>
        </w:rPr>
        <w:t>” with the ELCC % value of the corresponding ELCC type of the storage duration, which is determined by “</w:t>
      </w:r>
      <w:proofErr w:type="spellStart"/>
      <w:r w:rsidRPr="5AB97B93">
        <w:rPr>
          <w:rFonts w:ascii="Calibri" w:hAnsi="Calibri" w:eastAsia="Calibri" w:cs="Calibri"/>
          <w:sz w:val="24"/>
          <w:szCs w:val="24"/>
        </w:rPr>
        <w:t>contracted_storage_mw</w:t>
      </w:r>
      <w:proofErr w:type="spellEnd"/>
      <w:r w:rsidRPr="5AB97B93">
        <w:rPr>
          <w:rFonts w:ascii="Calibri" w:hAnsi="Calibri" w:eastAsia="Calibri" w:cs="Calibri"/>
          <w:sz w:val="24"/>
          <w:szCs w:val="24"/>
        </w:rPr>
        <w:t>” and “</w:t>
      </w:r>
      <w:proofErr w:type="spellStart"/>
      <w:r w:rsidRPr="5AB97B93">
        <w:rPr>
          <w:rFonts w:ascii="Calibri" w:hAnsi="Calibri" w:eastAsia="Calibri" w:cs="Calibri"/>
          <w:sz w:val="24"/>
          <w:szCs w:val="24"/>
        </w:rPr>
        <w:t>contracted_storage_depth_mwh</w:t>
      </w:r>
      <w:proofErr w:type="spellEnd"/>
      <w:r w:rsidRPr="5AB97B93">
        <w:rPr>
          <w:rFonts w:ascii="Calibri" w:hAnsi="Calibri" w:eastAsia="Calibri" w:cs="Calibri"/>
          <w:sz w:val="24"/>
          <w:szCs w:val="24"/>
        </w:rPr>
        <w:t xml:space="preserve">”. </w:t>
      </w:r>
      <w:r w:rsidRPr="5AB97B93" w:rsidR="3133BFC6">
        <w:rPr>
          <w:rFonts w:ascii="Calibri" w:hAnsi="Calibri" w:eastAsia="Calibri" w:cs="Calibri"/>
          <w:sz w:val="24"/>
          <w:szCs w:val="24"/>
        </w:rPr>
        <w:t xml:space="preserve">Storage durations that are not integers (for example, 4.5 hours) are rounded down to the </w:t>
      </w:r>
      <w:r w:rsidRPr="5AB97B93" w:rsidR="3133BFC6">
        <w:rPr>
          <w:rFonts w:ascii="Calibri" w:hAnsi="Calibri" w:eastAsia="Calibri" w:cs="Calibri"/>
          <w:sz w:val="24"/>
          <w:szCs w:val="24"/>
        </w:rPr>
        <w:lastRenderedPageBreak/>
        <w:t xml:space="preserve">nearest integer (4 hours in this example). </w:t>
      </w:r>
      <w:r w:rsidRPr="5AB97B93" w:rsidR="58F9A3ED">
        <w:rPr>
          <w:rFonts w:ascii="Calibri" w:hAnsi="Calibri" w:eastAsia="Calibri" w:cs="Calibri"/>
          <w:sz w:val="24"/>
          <w:szCs w:val="24"/>
        </w:rPr>
        <w:t xml:space="preserve">Contracts with durations greater than or equal to 9 hours have the same ELCC % </w:t>
      </w:r>
      <w:proofErr w:type="gramStart"/>
      <w:r w:rsidRPr="5AB97B93" w:rsidR="58F9A3ED">
        <w:rPr>
          <w:rFonts w:ascii="Calibri" w:hAnsi="Calibri" w:eastAsia="Calibri" w:cs="Calibri"/>
          <w:sz w:val="24"/>
          <w:szCs w:val="24"/>
        </w:rPr>
        <w:t>values</w:t>
      </w:r>
      <w:proofErr w:type="gramEnd"/>
      <w:r w:rsidRPr="5AB97B93" w:rsidR="58F9A3ED">
        <w:rPr>
          <w:rFonts w:ascii="Calibri" w:hAnsi="Calibri" w:eastAsia="Calibri" w:cs="Calibri"/>
          <w:sz w:val="24"/>
          <w:szCs w:val="24"/>
        </w:rPr>
        <w:t xml:space="preserve"> as 8-hour storage. The ELCC % for contracts with durations less than 4 hours are calculated by multiplying the 4-hour storage ELCC % with a derate based on contract duration and the 4-hour duration.</w:t>
      </w:r>
    </w:p>
    <w:p w:rsidR="7BD27D66" w:rsidP="4504C522" w:rsidRDefault="4504C522" w14:paraId="5A927276" w14:textId="42D36D40">
      <w:pPr>
        <w:spacing w:line="257" w:lineRule="auto"/>
      </w:pPr>
      <w:r w:rsidRPr="5AB97B93">
        <w:rPr>
          <w:rFonts w:ascii="Calibri" w:hAnsi="Calibri" w:eastAsia="Calibri" w:cs="Calibri"/>
          <w:sz w:val="24"/>
          <w:szCs w:val="24"/>
        </w:rPr>
        <w:t>The storage ELCC of a hybrid contract (i.e. a contract with “NO” under “</w:t>
      </w:r>
      <w:proofErr w:type="spellStart"/>
      <w:r w:rsidRPr="5AB97B93">
        <w:rPr>
          <w:rFonts w:ascii="Calibri" w:hAnsi="Calibri" w:eastAsia="Calibri" w:cs="Calibri"/>
          <w:sz w:val="24"/>
          <w:szCs w:val="24"/>
        </w:rPr>
        <w:t>can_charge_from_grid</w:t>
      </w:r>
      <w:proofErr w:type="spellEnd"/>
      <w:r w:rsidRPr="5AB97B93">
        <w:rPr>
          <w:rFonts w:ascii="Calibri" w:hAnsi="Calibri" w:eastAsia="Calibri" w:cs="Calibri"/>
          <w:sz w:val="24"/>
          <w:szCs w:val="24"/>
        </w:rPr>
        <w:t xml:space="preserve">”) may be subject to a cap on its capacity contribution if it is a solar-storage or wind-storage contract and does not meet a minimum threshold of generator to storage MW ratio. For </w:t>
      </w:r>
      <w:proofErr w:type="gramStart"/>
      <w:r w:rsidRPr="5AB97B93">
        <w:rPr>
          <w:rFonts w:ascii="Calibri" w:hAnsi="Calibri" w:eastAsia="Calibri" w:cs="Calibri"/>
          <w:sz w:val="24"/>
          <w:szCs w:val="24"/>
        </w:rPr>
        <w:t>solar-storage</w:t>
      </w:r>
      <w:proofErr w:type="gramEnd"/>
      <w:r w:rsidRPr="5AB97B93">
        <w:rPr>
          <w:rFonts w:ascii="Calibri" w:hAnsi="Calibri" w:eastAsia="Calibri" w:cs="Calibri"/>
          <w:sz w:val="24"/>
          <w:szCs w:val="24"/>
        </w:rPr>
        <w:t xml:space="preserve"> contracts, the minimum generator MW (as % of 4-hr storage MW) is 100%. For wind-storage contracts, the minimum is 200%. If a contract does not have enough generator capacity to meet the threshold, the storage capacity used in the ELCC calculation is derated to the maximum capacity that meets the threshold.</w:t>
      </w:r>
    </w:p>
    <w:p w:rsidR="7BD27D66" w:rsidP="5AB97B93" w:rsidRDefault="4504C522" w14:paraId="43EB3116" w14:textId="52A6FC10">
      <w:pPr>
        <w:spacing w:line="257" w:lineRule="auto"/>
        <w:rPr>
          <w:rFonts w:ascii="Calibri" w:hAnsi="Calibri" w:eastAsia="Calibri" w:cs="Calibri"/>
          <w:sz w:val="24"/>
          <w:szCs w:val="24"/>
        </w:rPr>
      </w:pPr>
      <w:r w:rsidRPr="5AB97B93">
        <w:rPr>
          <w:rFonts w:ascii="Calibri" w:hAnsi="Calibri" w:eastAsia="Calibri" w:cs="Calibri"/>
          <w:sz w:val="24"/>
          <w:szCs w:val="24"/>
        </w:rPr>
        <w:t>In addition to potential storage ELCC derates for hybrid contracts, the ELCCs of hybrid/paired contracts may be limited by their interconnection capacity. The “</w:t>
      </w:r>
      <w:proofErr w:type="spellStart"/>
      <w:r w:rsidRPr="5AB97B93">
        <w:rPr>
          <w:rFonts w:ascii="Calibri" w:hAnsi="Calibri" w:eastAsia="Calibri" w:cs="Calibri"/>
          <w:sz w:val="24"/>
          <w:szCs w:val="24"/>
        </w:rPr>
        <w:t>contracted_nameplate_capacity</w:t>
      </w:r>
      <w:proofErr w:type="spellEnd"/>
      <w:r w:rsidRPr="5AB97B93">
        <w:rPr>
          <w:rFonts w:ascii="Calibri" w:hAnsi="Calibri" w:eastAsia="Calibri" w:cs="Calibri"/>
          <w:sz w:val="24"/>
          <w:szCs w:val="24"/>
        </w:rPr>
        <w:t>” represents the interconnection capacity of a hybrid/paired contract and thus limits the maximum ELCC of the contract. When the sum of the generator ELCC and the storage ELCC is greater than the “</w:t>
      </w:r>
      <w:proofErr w:type="spellStart"/>
      <w:r w:rsidRPr="5AB97B93">
        <w:rPr>
          <w:rFonts w:ascii="Calibri" w:hAnsi="Calibri" w:eastAsia="Calibri" w:cs="Calibri"/>
          <w:sz w:val="24"/>
          <w:szCs w:val="24"/>
        </w:rPr>
        <w:t>contracted_nameplate_capacity</w:t>
      </w:r>
      <w:proofErr w:type="spellEnd"/>
      <w:r w:rsidRPr="5AB97B93">
        <w:rPr>
          <w:rFonts w:ascii="Calibri" w:hAnsi="Calibri" w:eastAsia="Calibri" w:cs="Calibri"/>
          <w:sz w:val="24"/>
          <w:szCs w:val="24"/>
        </w:rPr>
        <w:t>”, the final ELCC of this contract is equal to the “</w:t>
      </w:r>
      <w:proofErr w:type="spellStart"/>
      <w:r w:rsidRPr="5AB97B93">
        <w:rPr>
          <w:rFonts w:ascii="Calibri" w:hAnsi="Calibri" w:eastAsia="Calibri" w:cs="Calibri"/>
          <w:sz w:val="24"/>
          <w:szCs w:val="24"/>
        </w:rPr>
        <w:t>contracted_nameplate_capacity</w:t>
      </w:r>
      <w:proofErr w:type="spellEnd"/>
      <w:r w:rsidRPr="5AB97B93">
        <w:rPr>
          <w:rFonts w:ascii="Calibri" w:hAnsi="Calibri" w:eastAsia="Calibri" w:cs="Calibri"/>
          <w:sz w:val="24"/>
          <w:szCs w:val="24"/>
        </w:rPr>
        <w:t>”.</w:t>
      </w:r>
    </w:p>
    <w:p w:rsidR="3DF22A05" w:rsidP="3DF22A05" w:rsidRDefault="5CCDBF45" w14:paraId="36DAB07C" w14:textId="2DEACD0E">
      <w:pPr>
        <w:spacing w:line="257" w:lineRule="auto"/>
        <w:rPr>
          <w:rFonts w:ascii="Calibri" w:hAnsi="Calibri" w:eastAsia="Calibri" w:cs="Calibri"/>
          <w:sz w:val="24"/>
          <w:szCs w:val="24"/>
        </w:rPr>
      </w:pPr>
      <w:r w:rsidRPr="5AB97B93">
        <w:rPr>
          <w:rFonts w:ascii="Calibri" w:hAnsi="Calibri" w:eastAsia="Calibri" w:cs="Calibri"/>
          <w:sz w:val="24"/>
          <w:szCs w:val="24"/>
        </w:rPr>
        <w:t>For contracts with an “</w:t>
      </w:r>
      <w:proofErr w:type="spellStart"/>
      <w:r w:rsidRPr="5AB97B93">
        <w:rPr>
          <w:rFonts w:ascii="Calibri" w:hAnsi="Calibri" w:eastAsia="Calibri" w:cs="Calibri"/>
          <w:sz w:val="24"/>
          <w:szCs w:val="24"/>
        </w:rPr>
        <w:t>elcc_type</w:t>
      </w:r>
      <w:proofErr w:type="spellEnd"/>
      <w:r w:rsidRPr="5AB97B93">
        <w:rPr>
          <w:rFonts w:ascii="Calibri" w:hAnsi="Calibri" w:eastAsia="Calibri" w:cs="Calibri"/>
          <w:sz w:val="24"/>
          <w:szCs w:val="24"/>
        </w:rPr>
        <w:t>” of “</w:t>
      </w:r>
      <w:proofErr w:type="spellStart"/>
      <w:r w:rsidRPr="5AB97B93">
        <w:rPr>
          <w:rFonts w:ascii="Calibri" w:hAnsi="Calibri" w:eastAsia="Calibri" w:cs="Calibri"/>
          <w:sz w:val="24"/>
          <w:szCs w:val="24"/>
        </w:rPr>
        <w:t>unspecified_import</w:t>
      </w:r>
      <w:proofErr w:type="spellEnd"/>
      <w:r w:rsidRPr="5AB97B93">
        <w:rPr>
          <w:rFonts w:ascii="Calibri" w:hAnsi="Calibri" w:eastAsia="Calibri" w:cs="Calibri"/>
          <w:sz w:val="24"/>
          <w:szCs w:val="24"/>
        </w:rPr>
        <w:t>” (see the “resources” worksheet for “</w:t>
      </w:r>
      <w:proofErr w:type="spellStart"/>
      <w:r w:rsidRPr="5AB97B93">
        <w:rPr>
          <w:rFonts w:ascii="Calibri" w:hAnsi="Calibri" w:eastAsia="Calibri" w:cs="Calibri"/>
          <w:sz w:val="24"/>
          <w:szCs w:val="24"/>
        </w:rPr>
        <w:t>elcc_type</w:t>
      </w:r>
      <w:proofErr w:type="spellEnd"/>
      <w:r w:rsidRPr="5AB97B93">
        <w:rPr>
          <w:rFonts w:ascii="Calibri" w:hAnsi="Calibri" w:eastAsia="Calibri" w:cs="Calibri"/>
          <w:sz w:val="24"/>
          <w:szCs w:val="24"/>
        </w:rPr>
        <w:t>”), LSEs should enter the contracted firm MW in the “</w:t>
      </w:r>
      <w:proofErr w:type="spellStart"/>
      <w:r w:rsidRPr="5AB97B93">
        <w:rPr>
          <w:rFonts w:ascii="Calibri" w:hAnsi="Calibri" w:eastAsia="Calibri" w:cs="Calibri"/>
          <w:sz w:val="24"/>
          <w:szCs w:val="24"/>
        </w:rPr>
        <w:t>contracted_nameplate_capacity</w:t>
      </w:r>
      <w:proofErr w:type="spellEnd"/>
      <w:r w:rsidRPr="5AB97B93">
        <w:rPr>
          <w:rFonts w:ascii="Calibri" w:hAnsi="Calibri" w:eastAsia="Calibri" w:cs="Calibri"/>
          <w:sz w:val="24"/>
          <w:szCs w:val="24"/>
        </w:rPr>
        <w:t>” column in the “</w:t>
      </w:r>
      <w:proofErr w:type="spellStart"/>
      <w:r w:rsidRPr="5AB97B93">
        <w:rPr>
          <w:rFonts w:ascii="Calibri" w:hAnsi="Calibri" w:eastAsia="Calibri" w:cs="Calibri"/>
          <w:sz w:val="24"/>
          <w:szCs w:val="24"/>
        </w:rPr>
        <w:t>unique_contracts</w:t>
      </w:r>
      <w:proofErr w:type="spellEnd"/>
      <w:r w:rsidRPr="5AB97B93">
        <w:rPr>
          <w:rFonts w:ascii="Calibri" w:hAnsi="Calibri" w:eastAsia="Calibri" w:cs="Calibri"/>
          <w:sz w:val="24"/>
          <w:szCs w:val="24"/>
        </w:rPr>
        <w:t>” worksheet since “</w:t>
      </w:r>
      <w:proofErr w:type="spellStart"/>
      <w:r w:rsidRPr="5AB97B93">
        <w:rPr>
          <w:rFonts w:ascii="Calibri" w:hAnsi="Calibri" w:eastAsia="Calibri" w:cs="Calibri"/>
          <w:sz w:val="24"/>
          <w:szCs w:val="24"/>
        </w:rPr>
        <w:t>unspecified_import</w:t>
      </w:r>
      <w:proofErr w:type="spellEnd"/>
      <w:r w:rsidRPr="5AB97B93">
        <w:rPr>
          <w:rFonts w:ascii="Calibri" w:hAnsi="Calibri" w:eastAsia="Calibri" w:cs="Calibri"/>
          <w:sz w:val="24"/>
          <w:szCs w:val="24"/>
        </w:rPr>
        <w:t>” has 100% ELCC.</w:t>
      </w:r>
    </w:p>
    <w:p w:rsidR="7BD27D66" w:rsidP="4504C522" w:rsidRDefault="4504C522" w14:paraId="3761151C" w14:textId="228022D9">
      <w:pPr>
        <w:spacing w:line="257" w:lineRule="auto"/>
      </w:pPr>
      <w:r w:rsidRPr="5AB97B93">
        <w:rPr>
          <w:rFonts w:ascii="Calibri" w:hAnsi="Calibri" w:eastAsia="Calibri" w:cs="Calibri"/>
          <w:sz w:val="24"/>
          <w:szCs w:val="24"/>
        </w:rPr>
        <w:t>Contract status is not directly used in any reliability calculation (i.e. the ELCC of a contact is not impacted by its contract status), but it is used for grouping in one of the summary tables in the “Reliability” worksheet to show LSE’s capacity position.</w:t>
      </w:r>
    </w:p>
    <w:p w:rsidR="7BD27D66" w:rsidP="7BD27D66" w:rsidRDefault="7BD27D66" w14:paraId="5AF955D9" w14:textId="2CD4C40D">
      <w:pPr>
        <w:rPr>
          <w:rFonts w:eastAsiaTheme="minorEastAsia"/>
          <w:sz w:val="24"/>
          <w:szCs w:val="24"/>
        </w:rPr>
      </w:pPr>
    </w:p>
    <w:p w:rsidR="7BD27D66" w:rsidP="54EC11FE" w:rsidRDefault="7BD27D66" w14:paraId="10032195" w14:textId="0471994B">
      <w:pPr>
        <w:pStyle w:val="Heading1"/>
        <w:numPr>
          <w:ilvl w:val="0"/>
          <w:numId w:val="5"/>
        </w:numPr>
        <w:rPr>
          <w:rFonts w:asciiTheme="minorHAnsi" w:hAnsiTheme="minorHAnsi" w:eastAsiaTheme="minorEastAsia" w:cstheme="minorBidi"/>
          <w:color w:val="4472C4" w:themeColor="accent1"/>
        </w:rPr>
      </w:pPr>
      <w:r w:rsidRPr="5AB97B93">
        <w:rPr>
          <w:rFonts w:asciiTheme="minorHAnsi" w:hAnsiTheme="minorHAnsi" w:eastAsiaTheme="minorEastAsia" w:cstheme="minorBidi"/>
          <w:color w:val="4472C4" w:themeColor="accent1"/>
        </w:rPr>
        <w:t>Error Checking Macro Instructions</w:t>
      </w:r>
    </w:p>
    <w:p w:rsidRPr="00A54A5B" w:rsidR="00A54A5B" w:rsidP="00A54A5B" w:rsidRDefault="00A54A5B" w14:paraId="5F94D08D" w14:textId="5EA8763A">
      <w:pPr>
        <w:rPr>
          <w:rFonts w:eastAsiaTheme="minorEastAsia"/>
          <w:sz w:val="24"/>
          <w:szCs w:val="24"/>
        </w:rPr>
      </w:pPr>
    </w:p>
    <w:p w:rsidRPr="004C73C6" w:rsidR="00796F2C" w:rsidP="5AB97B93" w:rsidRDefault="00483A1E" w14:paraId="3857F800" w14:textId="523E14C1">
      <w:pPr>
        <w:rPr>
          <w:rFonts w:eastAsiaTheme="minorEastAsia"/>
          <w:b/>
          <w:bCs/>
          <w:color w:val="000000" w:themeColor="text1"/>
          <w:sz w:val="24"/>
          <w:szCs w:val="24"/>
        </w:rPr>
      </w:pPr>
      <w:r>
        <w:rPr>
          <w:rFonts w:eastAsiaTheme="minorEastAsia"/>
          <w:b/>
          <w:bCs/>
          <w:sz w:val="24"/>
          <w:szCs w:val="24"/>
        </w:rPr>
        <w:t xml:space="preserve">NOTE: </w:t>
      </w:r>
      <w:r w:rsidRPr="5AB97B93" w:rsidR="009D4CB7">
        <w:rPr>
          <w:rFonts w:eastAsiaTheme="minorEastAsia"/>
          <w:b/>
          <w:bCs/>
          <w:sz w:val="24"/>
          <w:szCs w:val="24"/>
        </w:rPr>
        <w:t>LSEs are required to run the macro</w:t>
      </w:r>
      <w:r w:rsidRPr="5AB97B93" w:rsidR="000D4366">
        <w:rPr>
          <w:rFonts w:eastAsiaTheme="minorEastAsia"/>
          <w:b/>
          <w:bCs/>
          <w:sz w:val="24"/>
          <w:szCs w:val="24"/>
        </w:rPr>
        <w:t xml:space="preserve"> resulting in </w:t>
      </w:r>
      <w:r w:rsidRPr="5AB97B93" w:rsidR="00415E83">
        <w:rPr>
          <w:rFonts w:eastAsiaTheme="minorEastAsia"/>
          <w:b/>
          <w:bCs/>
          <w:sz w:val="24"/>
          <w:szCs w:val="24"/>
        </w:rPr>
        <w:t xml:space="preserve">an error-free </w:t>
      </w:r>
      <w:proofErr w:type="spellStart"/>
      <w:r w:rsidRPr="5AB97B93" w:rsidR="00AD3E9A">
        <w:rPr>
          <w:rFonts w:eastAsiaTheme="minorEastAsia"/>
          <w:b/>
          <w:bCs/>
          <w:sz w:val="24"/>
          <w:szCs w:val="24"/>
        </w:rPr>
        <w:t>R</w:t>
      </w:r>
      <w:r w:rsidRPr="5AB97B93" w:rsidR="000D4366">
        <w:rPr>
          <w:rFonts w:eastAsiaTheme="minorEastAsia"/>
          <w:b/>
          <w:bCs/>
          <w:sz w:val="24"/>
          <w:szCs w:val="24"/>
        </w:rPr>
        <w:t>eport</w:t>
      </w:r>
      <w:r w:rsidRPr="5AB97B93" w:rsidR="00AD3E9A">
        <w:rPr>
          <w:rFonts w:eastAsiaTheme="minorEastAsia"/>
          <w:b/>
          <w:bCs/>
          <w:sz w:val="24"/>
          <w:szCs w:val="24"/>
        </w:rPr>
        <w:t>S</w:t>
      </w:r>
      <w:r w:rsidRPr="5AB97B93" w:rsidR="000D4366">
        <w:rPr>
          <w:rFonts w:eastAsiaTheme="minorEastAsia"/>
          <w:b/>
          <w:bCs/>
          <w:sz w:val="24"/>
          <w:szCs w:val="24"/>
        </w:rPr>
        <w:t>heet</w:t>
      </w:r>
      <w:proofErr w:type="spellEnd"/>
      <w:r w:rsidRPr="5AB97B93" w:rsidR="000D4366">
        <w:rPr>
          <w:rFonts w:eastAsiaTheme="minorEastAsia"/>
          <w:b/>
          <w:bCs/>
          <w:sz w:val="24"/>
          <w:szCs w:val="24"/>
        </w:rPr>
        <w:t xml:space="preserve"> before their final submission</w:t>
      </w:r>
      <w:r>
        <w:rPr>
          <w:rFonts w:eastAsiaTheme="minorEastAsia"/>
          <w:b/>
          <w:bCs/>
          <w:sz w:val="24"/>
          <w:szCs w:val="24"/>
        </w:rPr>
        <w:t xml:space="preserve"> and ensure that the Report Sheet is error free</w:t>
      </w:r>
      <w:r w:rsidR="002631E3">
        <w:rPr>
          <w:rFonts w:eastAsiaTheme="minorEastAsia"/>
          <w:b/>
          <w:bCs/>
          <w:sz w:val="24"/>
          <w:szCs w:val="24"/>
        </w:rPr>
        <w:t>.</w:t>
      </w:r>
    </w:p>
    <w:p w:rsidRPr="00544516" w:rsidR="0057119A" w:rsidP="0057119A" w:rsidRDefault="0057119A" w14:paraId="5C0C2203" w14:textId="6D0A168E">
      <w:pPr>
        <w:pStyle w:val="ListParagraph"/>
        <w:ind w:left="1080"/>
        <w:rPr>
          <w:rFonts w:eastAsiaTheme="minorEastAsia"/>
          <w:color w:val="000000" w:themeColor="text1"/>
          <w:sz w:val="24"/>
          <w:szCs w:val="24"/>
        </w:rPr>
      </w:pPr>
    </w:p>
    <w:p w:rsidRPr="00294690" w:rsidR="00523D9A" w:rsidP="002E45BC" w:rsidRDefault="00277D13" w14:paraId="69DE1374" w14:textId="388C5F73">
      <w:pPr>
        <w:pStyle w:val="ListParagraph"/>
        <w:numPr>
          <w:ilvl w:val="1"/>
          <w:numId w:val="17"/>
        </w:numPr>
        <w:rPr>
          <w:rFonts w:eastAsiaTheme="minorEastAsia"/>
          <w:b/>
          <w:color w:val="000000" w:themeColor="text1"/>
          <w:sz w:val="24"/>
          <w:szCs w:val="24"/>
        </w:rPr>
      </w:pPr>
      <w:r w:rsidRPr="004C73C6">
        <w:rPr>
          <w:rFonts w:eastAsiaTheme="minorEastAsia"/>
          <w:b/>
          <w:sz w:val="24"/>
          <w:szCs w:val="24"/>
        </w:rPr>
        <w:t>Recommendations</w:t>
      </w:r>
      <w:r w:rsidRPr="004C73C6" w:rsidR="006E14BD">
        <w:rPr>
          <w:rFonts w:eastAsiaTheme="minorEastAsia"/>
          <w:b/>
          <w:sz w:val="24"/>
          <w:szCs w:val="24"/>
        </w:rPr>
        <w:t>:</w:t>
      </w:r>
    </w:p>
    <w:p w:rsidR="008F2DCD" w:rsidP="002E45BC" w:rsidRDefault="00AA5C63" w14:paraId="42D4506E" w14:textId="2700F656">
      <w:pPr>
        <w:pStyle w:val="ListParagraph"/>
        <w:numPr>
          <w:ilvl w:val="0"/>
          <w:numId w:val="13"/>
        </w:numPr>
        <w:rPr>
          <w:rFonts w:eastAsiaTheme="minorEastAsia"/>
          <w:color w:val="000000" w:themeColor="text1"/>
          <w:sz w:val="24"/>
          <w:szCs w:val="24"/>
        </w:rPr>
      </w:pPr>
      <w:r w:rsidRPr="3A4E2650">
        <w:rPr>
          <w:rFonts w:eastAsiaTheme="minorEastAsia"/>
          <w:sz w:val="24"/>
          <w:szCs w:val="24"/>
        </w:rPr>
        <w:lastRenderedPageBreak/>
        <w:t xml:space="preserve">Because Excel’s undo feature does not revert changes made by </w:t>
      </w:r>
      <w:proofErr w:type="gramStart"/>
      <w:r w:rsidRPr="3A4E2650">
        <w:rPr>
          <w:rFonts w:eastAsiaTheme="minorEastAsia"/>
          <w:sz w:val="24"/>
          <w:szCs w:val="24"/>
        </w:rPr>
        <w:t>macros</w:t>
      </w:r>
      <w:proofErr w:type="gramEnd"/>
      <w:r w:rsidRPr="3A4E2650">
        <w:rPr>
          <w:rFonts w:eastAsiaTheme="minorEastAsia"/>
          <w:sz w:val="24"/>
          <w:szCs w:val="24"/>
        </w:rPr>
        <w:t>, i</w:t>
      </w:r>
      <w:r w:rsidRPr="3A4E2650" w:rsidR="008F2DCD">
        <w:rPr>
          <w:rFonts w:eastAsiaTheme="minorEastAsia"/>
          <w:sz w:val="24"/>
          <w:szCs w:val="24"/>
        </w:rPr>
        <w:t>t is</w:t>
      </w:r>
      <w:r w:rsidRPr="3A4E2650">
        <w:rPr>
          <w:rFonts w:eastAsiaTheme="minorEastAsia"/>
          <w:sz w:val="24"/>
          <w:szCs w:val="24"/>
        </w:rPr>
        <w:t xml:space="preserve"> highly</w:t>
      </w:r>
      <w:r w:rsidRPr="3A4E2650" w:rsidR="008F2DCD">
        <w:rPr>
          <w:rFonts w:eastAsiaTheme="minorEastAsia"/>
          <w:sz w:val="24"/>
          <w:szCs w:val="24"/>
        </w:rPr>
        <w:t xml:space="preserve"> recommended that </w:t>
      </w:r>
      <w:r w:rsidRPr="3A4E2650" w:rsidR="003F4957">
        <w:rPr>
          <w:rFonts w:eastAsiaTheme="minorEastAsia"/>
          <w:sz w:val="24"/>
          <w:szCs w:val="24"/>
        </w:rPr>
        <w:t xml:space="preserve">a backup version of </w:t>
      </w:r>
      <w:r w:rsidRPr="3A4E2650" w:rsidR="00532F89">
        <w:rPr>
          <w:rFonts w:eastAsiaTheme="minorEastAsia"/>
          <w:sz w:val="24"/>
          <w:szCs w:val="24"/>
        </w:rPr>
        <w:t>RDT</w:t>
      </w:r>
      <w:r w:rsidRPr="3A4E2650" w:rsidR="00B55B30">
        <w:rPr>
          <w:rFonts w:eastAsiaTheme="minorEastAsia"/>
          <w:sz w:val="24"/>
          <w:szCs w:val="24"/>
        </w:rPr>
        <w:t>v</w:t>
      </w:r>
      <w:r w:rsidRPr="3A4E2650" w:rsidR="00532F89">
        <w:rPr>
          <w:rFonts w:eastAsiaTheme="minorEastAsia"/>
          <w:sz w:val="24"/>
          <w:szCs w:val="24"/>
        </w:rPr>
        <w:t>3</w:t>
      </w:r>
      <w:r w:rsidRPr="3A4E2650" w:rsidR="003F4957">
        <w:rPr>
          <w:rFonts w:eastAsiaTheme="minorEastAsia"/>
          <w:sz w:val="24"/>
          <w:szCs w:val="24"/>
        </w:rPr>
        <w:t xml:space="preserve"> file is </w:t>
      </w:r>
      <w:r w:rsidRPr="3A4E2650">
        <w:rPr>
          <w:rFonts w:eastAsiaTheme="minorEastAsia"/>
          <w:sz w:val="24"/>
          <w:szCs w:val="24"/>
        </w:rPr>
        <w:t xml:space="preserve">saved </w:t>
      </w:r>
      <w:r w:rsidRPr="3A4E2650" w:rsidR="003F4957">
        <w:rPr>
          <w:rFonts w:eastAsiaTheme="minorEastAsia"/>
          <w:sz w:val="24"/>
          <w:szCs w:val="24"/>
        </w:rPr>
        <w:t xml:space="preserve">before running the </w:t>
      </w:r>
      <w:proofErr w:type="gramStart"/>
      <w:r w:rsidRPr="3A4E2650" w:rsidR="003F4957">
        <w:rPr>
          <w:rFonts w:eastAsiaTheme="minorEastAsia"/>
          <w:sz w:val="24"/>
          <w:szCs w:val="24"/>
        </w:rPr>
        <w:t>macro</w:t>
      </w:r>
      <w:proofErr w:type="gramEnd"/>
      <w:r w:rsidRPr="3A4E2650" w:rsidR="003F4957">
        <w:rPr>
          <w:rFonts w:eastAsiaTheme="minorEastAsia"/>
          <w:sz w:val="24"/>
          <w:szCs w:val="24"/>
        </w:rPr>
        <w:t>.</w:t>
      </w:r>
    </w:p>
    <w:p w:rsidR="00997EAD" w:rsidP="002E45BC" w:rsidRDefault="005562A8" w14:paraId="7BA42672" w14:textId="485E13B0">
      <w:pPr>
        <w:pStyle w:val="ListParagraph"/>
        <w:numPr>
          <w:ilvl w:val="0"/>
          <w:numId w:val="13"/>
        </w:numPr>
        <w:rPr>
          <w:rFonts w:eastAsiaTheme="minorEastAsia"/>
          <w:color w:val="000000" w:themeColor="text1"/>
          <w:sz w:val="24"/>
          <w:szCs w:val="24"/>
        </w:rPr>
      </w:pPr>
      <w:r w:rsidRPr="3A4E2650">
        <w:rPr>
          <w:rFonts w:eastAsiaTheme="minorEastAsia"/>
          <w:sz w:val="24"/>
          <w:szCs w:val="24"/>
        </w:rPr>
        <w:t xml:space="preserve">It is </w:t>
      </w:r>
      <w:r w:rsidRPr="3A4E2650" w:rsidR="00B71CE1">
        <w:rPr>
          <w:rFonts w:eastAsiaTheme="minorEastAsia"/>
          <w:sz w:val="24"/>
          <w:szCs w:val="24"/>
        </w:rPr>
        <w:t xml:space="preserve">not </w:t>
      </w:r>
      <w:r w:rsidRPr="3A4E2650">
        <w:rPr>
          <w:rFonts w:eastAsiaTheme="minorEastAsia"/>
          <w:sz w:val="24"/>
          <w:szCs w:val="24"/>
        </w:rPr>
        <w:t xml:space="preserve">recommended to have other </w:t>
      </w:r>
      <w:r w:rsidRPr="3A4E2650" w:rsidR="00B96EDA">
        <w:rPr>
          <w:rFonts w:eastAsiaTheme="minorEastAsia"/>
          <w:sz w:val="24"/>
          <w:szCs w:val="24"/>
        </w:rPr>
        <w:t xml:space="preserve">Excel documents open when running the macro, </w:t>
      </w:r>
      <w:r w:rsidRPr="3A4E2650" w:rsidR="0088711C">
        <w:rPr>
          <w:rFonts w:eastAsiaTheme="minorEastAsia"/>
          <w:sz w:val="24"/>
          <w:szCs w:val="24"/>
        </w:rPr>
        <w:t>as conflicts can arise</w:t>
      </w:r>
      <w:r w:rsidRPr="3A4E2650" w:rsidR="00C61E9B">
        <w:rPr>
          <w:rFonts w:eastAsiaTheme="minorEastAsia"/>
          <w:sz w:val="24"/>
          <w:szCs w:val="24"/>
        </w:rPr>
        <w:t>.</w:t>
      </w:r>
    </w:p>
    <w:p w:rsidR="00277D13" w:rsidP="5AB97B93" w:rsidRDefault="00D0453B" w14:paraId="36C2C3E5" w14:textId="42D0766E">
      <w:pPr>
        <w:pStyle w:val="ListParagraph"/>
        <w:numPr>
          <w:ilvl w:val="0"/>
          <w:numId w:val="13"/>
        </w:numPr>
        <w:rPr>
          <w:rFonts w:eastAsiaTheme="minorEastAsia"/>
          <w:color w:val="000000" w:themeColor="text1"/>
          <w:sz w:val="24"/>
          <w:szCs w:val="24"/>
        </w:rPr>
      </w:pPr>
      <w:r w:rsidRPr="5AB97B93">
        <w:rPr>
          <w:rFonts w:eastAsiaTheme="minorEastAsia"/>
          <w:sz w:val="24"/>
          <w:szCs w:val="24"/>
        </w:rPr>
        <w:t xml:space="preserve">Most errors arise when a required field of data has been left blank.  </w:t>
      </w:r>
      <w:r w:rsidRPr="5AB97B93" w:rsidR="0078412E">
        <w:rPr>
          <w:rFonts w:eastAsiaTheme="minorEastAsia"/>
          <w:sz w:val="24"/>
          <w:szCs w:val="24"/>
        </w:rPr>
        <w:t xml:space="preserve">It is recommended that </w:t>
      </w:r>
      <w:r w:rsidRPr="5AB97B93" w:rsidR="0075053B">
        <w:rPr>
          <w:rFonts w:eastAsiaTheme="minorEastAsia"/>
          <w:sz w:val="24"/>
          <w:szCs w:val="24"/>
        </w:rPr>
        <w:t xml:space="preserve">LSEs </w:t>
      </w:r>
      <w:r w:rsidRPr="5AB97B93" w:rsidR="00587DF9">
        <w:rPr>
          <w:rFonts w:eastAsiaTheme="minorEastAsia"/>
          <w:sz w:val="24"/>
          <w:szCs w:val="24"/>
        </w:rPr>
        <w:t xml:space="preserve">review </w:t>
      </w:r>
      <w:r w:rsidRPr="5AB97B93" w:rsidR="00A54119">
        <w:rPr>
          <w:rFonts w:eastAsiaTheme="minorEastAsia"/>
          <w:sz w:val="24"/>
          <w:szCs w:val="24"/>
        </w:rPr>
        <w:t xml:space="preserve">each of </w:t>
      </w:r>
      <w:r w:rsidRPr="5AB97B93" w:rsidR="00587DF9">
        <w:rPr>
          <w:rFonts w:eastAsiaTheme="minorEastAsia"/>
          <w:sz w:val="24"/>
          <w:szCs w:val="24"/>
        </w:rPr>
        <w:t xml:space="preserve">the </w:t>
      </w:r>
      <w:r w:rsidRPr="5AB97B93" w:rsidR="0093657C">
        <w:rPr>
          <w:rFonts w:eastAsiaTheme="minorEastAsia"/>
          <w:sz w:val="24"/>
          <w:szCs w:val="24"/>
        </w:rPr>
        <w:t>require</w:t>
      </w:r>
      <w:r w:rsidRPr="5AB97B93" w:rsidR="00374B99">
        <w:rPr>
          <w:rFonts w:eastAsiaTheme="minorEastAsia"/>
          <w:sz w:val="24"/>
          <w:szCs w:val="24"/>
        </w:rPr>
        <w:t xml:space="preserve">ments for </w:t>
      </w:r>
      <w:r w:rsidRPr="5AB97B93" w:rsidR="0036657D">
        <w:rPr>
          <w:rFonts w:eastAsiaTheme="minorEastAsia"/>
          <w:sz w:val="24"/>
          <w:szCs w:val="24"/>
        </w:rPr>
        <w:t>the different contract attributes</w:t>
      </w:r>
      <w:r w:rsidRPr="5AB97B93" w:rsidR="00587DF9">
        <w:rPr>
          <w:rFonts w:eastAsiaTheme="minorEastAsia"/>
          <w:sz w:val="24"/>
          <w:szCs w:val="24"/>
        </w:rPr>
        <w:t xml:space="preserve"> when error-checking</w:t>
      </w:r>
      <w:r w:rsidRPr="5AB97B93" w:rsidR="0036657D">
        <w:rPr>
          <w:rFonts w:eastAsiaTheme="minorEastAsia"/>
          <w:sz w:val="24"/>
          <w:szCs w:val="24"/>
        </w:rPr>
        <w:t>.</w:t>
      </w:r>
    </w:p>
    <w:p w:rsidRPr="00544516" w:rsidR="00813453" w:rsidP="5AB97B93" w:rsidRDefault="00813453" w14:paraId="7E03C9A0" w14:textId="20791DF9">
      <w:pPr>
        <w:pStyle w:val="ListParagraph"/>
        <w:numPr>
          <w:ilvl w:val="0"/>
          <w:numId w:val="13"/>
        </w:numPr>
        <w:rPr>
          <w:rFonts w:eastAsiaTheme="minorEastAsia"/>
          <w:color w:val="000000" w:themeColor="text1"/>
          <w:sz w:val="24"/>
          <w:szCs w:val="24"/>
        </w:rPr>
      </w:pPr>
      <w:r w:rsidRPr="5AB97B93">
        <w:rPr>
          <w:rFonts w:eastAsiaTheme="minorEastAsia"/>
          <w:sz w:val="24"/>
          <w:szCs w:val="24"/>
        </w:rPr>
        <w:t>If the macro takes a long time</w:t>
      </w:r>
      <w:r w:rsidRPr="5AB97B93" w:rsidR="00A54AB2">
        <w:rPr>
          <w:rFonts w:eastAsiaTheme="minorEastAsia"/>
          <w:sz w:val="24"/>
          <w:szCs w:val="24"/>
        </w:rPr>
        <w:t xml:space="preserve"> to complete (i.e., more than </w:t>
      </w:r>
      <w:r w:rsidRPr="5AB97B93" w:rsidR="00664C44">
        <w:rPr>
          <w:rFonts w:eastAsiaTheme="minorEastAsia"/>
          <w:sz w:val="24"/>
          <w:szCs w:val="24"/>
        </w:rPr>
        <w:t xml:space="preserve">1 to </w:t>
      </w:r>
      <w:r w:rsidRPr="5AB97B93" w:rsidR="00A54AB2">
        <w:rPr>
          <w:rFonts w:eastAsiaTheme="minorEastAsia"/>
          <w:sz w:val="24"/>
          <w:szCs w:val="24"/>
        </w:rPr>
        <w:t>2 minutes)</w:t>
      </w:r>
      <w:r w:rsidRPr="5AB97B93" w:rsidR="000D3227">
        <w:rPr>
          <w:rFonts w:eastAsiaTheme="minorEastAsia"/>
          <w:sz w:val="24"/>
          <w:szCs w:val="24"/>
        </w:rPr>
        <w:t xml:space="preserve"> or any errors are shown </w:t>
      </w:r>
      <w:r w:rsidRPr="5AB97B93" w:rsidR="0E75DD56">
        <w:rPr>
          <w:rFonts w:eastAsiaTheme="minorEastAsia"/>
          <w:sz w:val="24"/>
          <w:szCs w:val="24"/>
        </w:rPr>
        <w:t>for</w:t>
      </w:r>
      <w:r w:rsidRPr="5AB97B93" w:rsidR="000D3227">
        <w:rPr>
          <w:rFonts w:eastAsiaTheme="minorEastAsia"/>
          <w:sz w:val="24"/>
          <w:szCs w:val="24"/>
        </w:rPr>
        <w:t xml:space="preserve"> rows that contain no contract data</w:t>
      </w:r>
      <w:r w:rsidRPr="5AB97B93" w:rsidR="00A54AB2">
        <w:rPr>
          <w:rFonts w:eastAsiaTheme="minorEastAsia"/>
          <w:sz w:val="24"/>
          <w:szCs w:val="24"/>
        </w:rPr>
        <w:t xml:space="preserve">, </w:t>
      </w:r>
      <w:r w:rsidRPr="5AB97B93" w:rsidR="00752E7D">
        <w:rPr>
          <w:rFonts w:eastAsiaTheme="minorEastAsia"/>
          <w:sz w:val="24"/>
          <w:szCs w:val="24"/>
        </w:rPr>
        <w:t xml:space="preserve">check for </w:t>
      </w:r>
      <w:r w:rsidRPr="5AB97B93" w:rsidR="000D3227">
        <w:rPr>
          <w:rFonts w:eastAsiaTheme="minorEastAsia"/>
          <w:sz w:val="24"/>
          <w:szCs w:val="24"/>
        </w:rPr>
        <w:t>any</w:t>
      </w:r>
      <w:r w:rsidRPr="5AB97B93" w:rsidR="00EA6E6F">
        <w:rPr>
          <w:rFonts w:eastAsiaTheme="minorEastAsia"/>
          <w:sz w:val="24"/>
          <w:szCs w:val="24"/>
        </w:rPr>
        <w:t xml:space="preserve"> invisible characters </w:t>
      </w:r>
      <w:r w:rsidRPr="5AB97B93" w:rsidR="000D3227">
        <w:rPr>
          <w:rFonts w:eastAsiaTheme="minorEastAsia"/>
          <w:sz w:val="24"/>
          <w:szCs w:val="24"/>
        </w:rPr>
        <w:t xml:space="preserve">have been </w:t>
      </w:r>
      <w:r w:rsidRPr="5AB97B93" w:rsidR="00B0548C">
        <w:rPr>
          <w:rFonts w:eastAsiaTheme="minorEastAsia"/>
          <w:sz w:val="24"/>
          <w:szCs w:val="24"/>
        </w:rPr>
        <w:t>inadvertently</w:t>
      </w:r>
      <w:r w:rsidRPr="5AB97B93" w:rsidR="00EA6E6F">
        <w:rPr>
          <w:rFonts w:eastAsiaTheme="minorEastAsia"/>
          <w:sz w:val="24"/>
          <w:szCs w:val="24"/>
        </w:rPr>
        <w:t xml:space="preserve"> </w:t>
      </w:r>
      <w:r w:rsidRPr="5AB97B93" w:rsidR="00F52524">
        <w:rPr>
          <w:rFonts w:eastAsiaTheme="minorEastAsia"/>
          <w:sz w:val="24"/>
          <w:szCs w:val="24"/>
        </w:rPr>
        <w:t>pasted/entered</w:t>
      </w:r>
      <w:r w:rsidRPr="5AB97B93" w:rsidR="00EA6E6F">
        <w:rPr>
          <w:rFonts w:eastAsiaTheme="minorEastAsia"/>
          <w:sz w:val="24"/>
          <w:szCs w:val="24"/>
        </w:rPr>
        <w:t xml:space="preserve"> </w:t>
      </w:r>
      <w:r w:rsidRPr="5AB97B93" w:rsidR="00F52524">
        <w:rPr>
          <w:rFonts w:eastAsiaTheme="minorEastAsia"/>
          <w:sz w:val="24"/>
          <w:szCs w:val="24"/>
        </w:rPr>
        <w:t xml:space="preserve">on </w:t>
      </w:r>
      <w:r w:rsidRPr="5AB97B93" w:rsidR="00EA6E6F">
        <w:rPr>
          <w:rFonts w:eastAsiaTheme="minorEastAsia"/>
          <w:sz w:val="24"/>
          <w:szCs w:val="24"/>
        </w:rPr>
        <w:t>the “</w:t>
      </w:r>
      <w:proofErr w:type="spellStart"/>
      <w:r w:rsidRPr="5AB97B93" w:rsidR="00664C44">
        <w:rPr>
          <w:rFonts w:eastAsiaTheme="minorEastAsia"/>
          <w:sz w:val="24"/>
          <w:szCs w:val="24"/>
        </w:rPr>
        <w:t>unique_contracts</w:t>
      </w:r>
      <w:proofErr w:type="spellEnd"/>
      <w:r w:rsidRPr="5AB97B93" w:rsidR="00664C44">
        <w:rPr>
          <w:rFonts w:eastAsiaTheme="minorEastAsia"/>
          <w:sz w:val="24"/>
          <w:szCs w:val="24"/>
        </w:rPr>
        <w:t>”</w:t>
      </w:r>
      <w:r w:rsidRPr="5AB97B93" w:rsidR="00056FB4">
        <w:rPr>
          <w:rFonts w:eastAsiaTheme="minorEastAsia"/>
          <w:sz w:val="24"/>
          <w:szCs w:val="24"/>
        </w:rPr>
        <w:t xml:space="preserve"> tab</w:t>
      </w:r>
      <w:r w:rsidRPr="5AB97B93" w:rsidR="00EA6E6F">
        <w:rPr>
          <w:rFonts w:eastAsiaTheme="minorEastAsia"/>
          <w:sz w:val="24"/>
          <w:szCs w:val="24"/>
        </w:rPr>
        <w:t>.</w:t>
      </w:r>
      <w:r w:rsidRPr="5AB97B93" w:rsidR="00AE7313">
        <w:rPr>
          <w:rFonts w:eastAsiaTheme="minorEastAsia"/>
          <w:sz w:val="24"/>
          <w:szCs w:val="24"/>
        </w:rPr>
        <w:t xml:space="preserve">  LSEs are again reminded to past</w:t>
      </w:r>
      <w:r w:rsidRPr="5AB97B93" w:rsidR="007B52D0">
        <w:rPr>
          <w:rFonts w:eastAsiaTheme="minorEastAsia"/>
          <w:sz w:val="24"/>
          <w:szCs w:val="24"/>
        </w:rPr>
        <w:t xml:space="preserve">e </w:t>
      </w:r>
      <w:r w:rsidRPr="5AB97B93" w:rsidR="000D51A4">
        <w:rPr>
          <w:rFonts w:eastAsiaTheme="minorEastAsia"/>
          <w:sz w:val="24"/>
          <w:szCs w:val="24"/>
        </w:rPr>
        <w:t>data into the RDT as values</w:t>
      </w:r>
      <w:r w:rsidRPr="5AB97B93" w:rsidR="006E410A">
        <w:rPr>
          <w:rFonts w:eastAsiaTheme="minorEastAsia"/>
          <w:sz w:val="24"/>
          <w:szCs w:val="24"/>
        </w:rPr>
        <w:t xml:space="preserve"> only</w:t>
      </w:r>
      <w:r w:rsidRPr="5AB97B93" w:rsidR="000D51A4">
        <w:rPr>
          <w:rFonts w:eastAsiaTheme="minorEastAsia"/>
          <w:sz w:val="24"/>
          <w:szCs w:val="24"/>
        </w:rPr>
        <w:t>.</w:t>
      </w:r>
    </w:p>
    <w:p w:rsidRPr="00095A66" w:rsidR="005C073F" w:rsidP="002E45BC" w:rsidRDefault="001507C2" w14:paraId="6E166E5C" w14:textId="7F406D72">
      <w:pPr>
        <w:pStyle w:val="ListParagraph"/>
        <w:numPr>
          <w:ilvl w:val="0"/>
          <w:numId w:val="13"/>
        </w:numPr>
        <w:rPr>
          <w:color w:val="000000" w:themeColor="text1"/>
          <w:sz w:val="24"/>
          <w:szCs w:val="24"/>
        </w:rPr>
      </w:pPr>
      <w:r>
        <w:rPr>
          <w:rFonts w:eastAsiaTheme="minorEastAsia"/>
          <w:color w:val="000000" w:themeColor="text1"/>
          <w:sz w:val="24"/>
          <w:szCs w:val="24"/>
        </w:rPr>
        <w:t xml:space="preserve">The </w:t>
      </w:r>
      <w:r w:rsidR="00927EEC">
        <w:rPr>
          <w:rFonts w:eastAsiaTheme="minorEastAsia"/>
          <w:color w:val="000000" w:themeColor="text1"/>
          <w:sz w:val="24"/>
          <w:szCs w:val="24"/>
        </w:rPr>
        <w:t xml:space="preserve">Visual Basic </w:t>
      </w:r>
      <w:r w:rsidRPr="00C57A56" w:rsidR="00C57A56">
        <w:rPr>
          <w:rFonts w:eastAsiaTheme="minorEastAsia"/>
          <w:color w:val="000000" w:themeColor="text1"/>
          <w:sz w:val="24"/>
          <w:szCs w:val="24"/>
        </w:rPr>
        <w:t>rdt_v3_0_error_checker</w:t>
      </w:r>
      <w:r w:rsidRPr="001507C2">
        <w:rPr>
          <w:rFonts w:eastAsiaTheme="minorEastAsia"/>
          <w:color w:val="000000" w:themeColor="text1"/>
          <w:sz w:val="24"/>
          <w:szCs w:val="24"/>
        </w:rPr>
        <w:t xml:space="preserve"> project</w:t>
      </w:r>
      <w:r w:rsidR="00C57A56">
        <w:rPr>
          <w:rFonts w:eastAsiaTheme="minorEastAsia"/>
          <w:color w:val="000000" w:themeColor="text1"/>
          <w:sz w:val="24"/>
          <w:szCs w:val="24"/>
        </w:rPr>
        <w:t xml:space="preserve"> has</w:t>
      </w:r>
      <w:r w:rsidR="00927EEC">
        <w:rPr>
          <w:rFonts w:eastAsiaTheme="minorEastAsia"/>
          <w:color w:val="000000" w:themeColor="text1"/>
          <w:sz w:val="24"/>
          <w:szCs w:val="24"/>
        </w:rPr>
        <w:t xml:space="preserve"> intentionally</w:t>
      </w:r>
      <w:r w:rsidR="00C57A56">
        <w:rPr>
          <w:rFonts w:eastAsiaTheme="minorEastAsia"/>
          <w:color w:val="000000" w:themeColor="text1"/>
          <w:sz w:val="24"/>
          <w:szCs w:val="24"/>
        </w:rPr>
        <w:t xml:space="preserve"> been left unlocked so that LSE </w:t>
      </w:r>
      <w:r w:rsidRPr="4504C522" w:rsidR="7A8CA94B">
        <w:rPr>
          <w:rFonts w:eastAsiaTheme="minorEastAsia"/>
          <w:color w:val="000000" w:themeColor="text1"/>
          <w:sz w:val="24"/>
          <w:szCs w:val="24"/>
        </w:rPr>
        <w:t>may</w:t>
      </w:r>
      <w:r w:rsidR="00AB4412">
        <w:rPr>
          <w:rFonts w:eastAsiaTheme="minorEastAsia"/>
          <w:color w:val="000000" w:themeColor="text1"/>
          <w:sz w:val="24"/>
          <w:szCs w:val="24"/>
        </w:rPr>
        <w:t>, separate from their official submissions,</w:t>
      </w:r>
      <w:r w:rsidR="00F81000">
        <w:rPr>
          <w:rFonts w:eastAsiaTheme="minorEastAsia"/>
          <w:color w:val="000000" w:themeColor="text1"/>
          <w:sz w:val="24"/>
          <w:szCs w:val="24"/>
        </w:rPr>
        <w:t xml:space="preserve"> </w:t>
      </w:r>
      <w:r w:rsidR="006C30D9">
        <w:rPr>
          <w:rFonts w:eastAsiaTheme="minorEastAsia"/>
          <w:color w:val="000000" w:themeColor="text1"/>
          <w:sz w:val="24"/>
          <w:szCs w:val="24"/>
        </w:rPr>
        <w:t>suggest corrections</w:t>
      </w:r>
      <w:r w:rsidR="00367CAD">
        <w:rPr>
          <w:rFonts w:eastAsiaTheme="minorEastAsia"/>
          <w:color w:val="000000" w:themeColor="text1"/>
          <w:sz w:val="24"/>
          <w:szCs w:val="24"/>
        </w:rPr>
        <w:t xml:space="preserve"> to the code</w:t>
      </w:r>
      <w:r w:rsidR="00623C21">
        <w:rPr>
          <w:rFonts w:eastAsiaTheme="minorEastAsia"/>
          <w:color w:val="000000" w:themeColor="text1"/>
          <w:sz w:val="24"/>
          <w:szCs w:val="24"/>
        </w:rPr>
        <w:t>.</w:t>
      </w:r>
    </w:p>
    <w:p w:rsidRPr="00544516" w:rsidR="00927EEC" w:rsidP="004C73C6" w:rsidRDefault="00927EEC" w14:paraId="6D47052E" w14:textId="77777777">
      <w:pPr>
        <w:pStyle w:val="ListParagraph"/>
        <w:ind w:left="1080"/>
        <w:rPr>
          <w:rFonts w:eastAsiaTheme="minorEastAsia"/>
          <w:color w:val="000000" w:themeColor="text1"/>
          <w:sz w:val="24"/>
          <w:szCs w:val="24"/>
        </w:rPr>
      </w:pPr>
    </w:p>
    <w:p w:rsidRPr="00544516" w:rsidR="00277D13" w:rsidP="002E45BC" w:rsidRDefault="00277D13" w14:paraId="4A1C109A" w14:textId="100289B3">
      <w:pPr>
        <w:pStyle w:val="ListParagraph"/>
        <w:numPr>
          <w:ilvl w:val="0"/>
          <w:numId w:val="34"/>
        </w:numPr>
        <w:rPr>
          <w:rFonts w:asciiTheme="minorEastAsia" w:hAnsiTheme="minorEastAsia" w:eastAsiaTheme="minorEastAsia" w:cstheme="minorEastAsia"/>
          <w:b/>
          <w:color w:val="000000" w:themeColor="text1"/>
          <w:sz w:val="24"/>
          <w:szCs w:val="24"/>
        </w:rPr>
      </w:pPr>
      <w:r w:rsidRPr="00544516">
        <w:rPr>
          <w:rFonts w:eastAsiaTheme="minorEastAsia"/>
          <w:b/>
          <w:sz w:val="24"/>
          <w:szCs w:val="24"/>
        </w:rPr>
        <w:t>Instructions</w:t>
      </w:r>
      <w:r w:rsidRPr="00544516" w:rsidR="002A6D88">
        <w:rPr>
          <w:rFonts w:eastAsiaTheme="minorEastAsia"/>
          <w:b/>
          <w:sz w:val="24"/>
          <w:szCs w:val="24"/>
        </w:rPr>
        <w:t>:</w:t>
      </w:r>
    </w:p>
    <w:p w:rsidRPr="00676527" w:rsidR="0057162C" w:rsidP="002E45BC" w:rsidRDefault="00A472FC" w14:paraId="4CDDEE67" w14:textId="0199163F">
      <w:pPr>
        <w:pStyle w:val="ListParagraph"/>
        <w:numPr>
          <w:ilvl w:val="0"/>
          <w:numId w:val="10"/>
        </w:numPr>
        <w:rPr>
          <w:rFonts w:eastAsiaTheme="minorEastAsia"/>
          <w:color w:val="000000" w:themeColor="text1"/>
          <w:sz w:val="24"/>
          <w:szCs w:val="24"/>
        </w:rPr>
      </w:pPr>
      <w:r w:rsidRPr="00676527">
        <w:rPr>
          <w:rFonts w:eastAsiaTheme="minorEastAsia"/>
          <w:sz w:val="24"/>
          <w:szCs w:val="24"/>
        </w:rPr>
        <w:t>Once</w:t>
      </w:r>
      <w:r w:rsidRPr="00676527" w:rsidDel="00443E84">
        <w:rPr>
          <w:rFonts w:eastAsiaTheme="minorEastAsia"/>
          <w:sz w:val="24"/>
          <w:szCs w:val="24"/>
        </w:rPr>
        <w:t xml:space="preserve"> </w:t>
      </w:r>
      <w:r w:rsidRPr="00676527" w:rsidR="00347BBC">
        <w:rPr>
          <w:rFonts w:eastAsiaTheme="minorEastAsia"/>
          <w:sz w:val="24"/>
          <w:szCs w:val="24"/>
        </w:rPr>
        <w:t xml:space="preserve">contract data has been entered in the RDTv3, </w:t>
      </w:r>
      <w:r w:rsidRPr="00676527" w:rsidR="00131CEF">
        <w:rPr>
          <w:rFonts w:eastAsiaTheme="minorEastAsia"/>
          <w:sz w:val="24"/>
          <w:szCs w:val="24"/>
        </w:rPr>
        <w:t>go to the “</w:t>
      </w:r>
      <w:r w:rsidRPr="00676527">
        <w:rPr>
          <w:rFonts w:eastAsiaTheme="minorEastAsia"/>
          <w:sz w:val="24"/>
          <w:szCs w:val="24"/>
        </w:rPr>
        <w:t>README</w:t>
      </w:r>
      <w:r w:rsidRPr="00676527" w:rsidR="00131CEF">
        <w:rPr>
          <w:rFonts w:eastAsiaTheme="minorEastAsia"/>
          <w:sz w:val="24"/>
          <w:szCs w:val="24"/>
        </w:rPr>
        <w:t>”</w:t>
      </w:r>
      <w:r w:rsidRPr="00676527" w:rsidR="00544516">
        <w:rPr>
          <w:rFonts w:eastAsiaTheme="minorEastAsia"/>
          <w:sz w:val="24"/>
          <w:szCs w:val="24"/>
        </w:rPr>
        <w:t xml:space="preserve"> </w:t>
      </w:r>
      <w:r w:rsidR="00FF0852">
        <w:rPr>
          <w:rFonts w:eastAsiaTheme="minorEastAsia"/>
          <w:sz w:val="24"/>
          <w:szCs w:val="24"/>
        </w:rPr>
        <w:t xml:space="preserve">sheet </w:t>
      </w:r>
      <w:r w:rsidRPr="00676527" w:rsidR="00544516">
        <w:rPr>
          <w:rFonts w:eastAsiaTheme="minorEastAsia"/>
          <w:sz w:val="24"/>
          <w:szCs w:val="24"/>
        </w:rPr>
        <w:t xml:space="preserve">and </w:t>
      </w:r>
      <w:r w:rsidR="00676527">
        <w:rPr>
          <w:rFonts w:eastAsiaTheme="minorEastAsia"/>
          <w:sz w:val="24"/>
          <w:szCs w:val="24"/>
        </w:rPr>
        <w:t>c</w:t>
      </w:r>
      <w:r w:rsidRPr="00676527">
        <w:rPr>
          <w:rFonts w:eastAsiaTheme="minorEastAsia"/>
          <w:sz w:val="24"/>
          <w:szCs w:val="24"/>
        </w:rPr>
        <w:t xml:space="preserve">lick on the </w:t>
      </w:r>
      <w:r w:rsidRPr="00676527" w:rsidR="00131CEF">
        <w:rPr>
          <w:rFonts w:eastAsiaTheme="minorEastAsia"/>
          <w:sz w:val="24"/>
          <w:szCs w:val="24"/>
        </w:rPr>
        <w:t xml:space="preserve">button titled </w:t>
      </w:r>
      <w:r w:rsidRPr="00676527">
        <w:rPr>
          <w:rFonts w:eastAsiaTheme="minorEastAsia"/>
          <w:b/>
          <w:sz w:val="24"/>
          <w:szCs w:val="24"/>
        </w:rPr>
        <w:t>Run error check macro</w:t>
      </w:r>
      <w:r w:rsidRPr="00676527" w:rsidR="001E6E17">
        <w:rPr>
          <w:rFonts w:eastAsiaTheme="minorEastAsia"/>
          <w:b/>
          <w:sz w:val="24"/>
          <w:szCs w:val="24"/>
        </w:rPr>
        <w:t>.</w:t>
      </w:r>
    </w:p>
    <w:p w:rsidRPr="004B0E3B" w:rsidR="002A6D88" w:rsidP="5AB97B93" w:rsidRDefault="00ED5E8B" w14:paraId="6D3E26E8" w14:textId="6AD46821">
      <w:pPr>
        <w:pStyle w:val="ListParagraph"/>
        <w:numPr>
          <w:ilvl w:val="1"/>
          <w:numId w:val="11"/>
        </w:numPr>
        <w:rPr>
          <w:rFonts w:asciiTheme="minorEastAsia" w:hAnsiTheme="minorEastAsia" w:eastAsiaTheme="minorEastAsia" w:cstheme="minorEastAsia"/>
          <w:color w:val="000000" w:themeColor="text1"/>
          <w:sz w:val="24"/>
          <w:szCs w:val="24"/>
        </w:rPr>
      </w:pPr>
      <w:r w:rsidRPr="5AB97B93">
        <w:rPr>
          <w:rFonts w:eastAsiaTheme="minorEastAsia"/>
          <w:sz w:val="24"/>
          <w:szCs w:val="24"/>
        </w:rPr>
        <w:t xml:space="preserve">If </w:t>
      </w:r>
      <w:r w:rsidRPr="5AB97B93" w:rsidR="000D12FA">
        <w:rPr>
          <w:rFonts w:eastAsiaTheme="minorEastAsia"/>
          <w:sz w:val="24"/>
          <w:szCs w:val="24"/>
        </w:rPr>
        <w:t xml:space="preserve">no errors are </w:t>
      </w:r>
      <w:r w:rsidRPr="5AB97B93">
        <w:rPr>
          <w:rFonts w:eastAsiaTheme="minorEastAsia"/>
          <w:sz w:val="24"/>
          <w:szCs w:val="24"/>
        </w:rPr>
        <w:t>encounter</w:t>
      </w:r>
      <w:r w:rsidRPr="5AB97B93" w:rsidR="000D12FA">
        <w:rPr>
          <w:rFonts w:eastAsiaTheme="minorEastAsia"/>
          <w:sz w:val="24"/>
          <w:szCs w:val="24"/>
        </w:rPr>
        <w:t>ed</w:t>
      </w:r>
      <w:r w:rsidRPr="5AB97B93" w:rsidR="009D2788">
        <w:rPr>
          <w:rFonts w:eastAsiaTheme="minorEastAsia"/>
          <w:sz w:val="24"/>
          <w:szCs w:val="24"/>
        </w:rPr>
        <w:t xml:space="preserve"> with the macro itself</w:t>
      </w:r>
      <w:r w:rsidRPr="5AB97B93">
        <w:rPr>
          <w:rFonts w:eastAsiaTheme="minorEastAsia"/>
          <w:sz w:val="24"/>
          <w:szCs w:val="24"/>
        </w:rPr>
        <w:t>, the “</w:t>
      </w:r>
      <w:proofErr w:type="spellStart"/>
      <w:r w:rsidRPr="5AB97B93" w:rsidR="000D12FA">
        <w:rPr>
          <w:rFonts w:eastAsiaTheme="minorEastAsia"/>
          <w:sz w:val="24"/>
          <w:szCs w:val="24"/>
        </w:rPr>
        <w:t>ReportSheet</w:t>
      </w:r>
      <w:proofErr w:type="spellEnd"/>
      <w:r w:rsidRPr="5AB97B93" w:rsidR="000D12FA">
        <w:rPr>
          <w:rFonts w:eastAsiaTheme="minorEastAsia"/>
          <w:sz w:val="24"/>
          <w:szCs w:val="24"/>
        </w:rPr>
        <w:t xml:space="preserve">” </w:t>
      </w:r>
      <w:r w:rsidR="00FF0852">
        <w:rPr>
          <w:rFonts w:eastAsiaTheme="minorEastAsia"/>
          <w:sz w:val="24"/>
          <w:szCs w:val="24"/>
        </w:rPr>
        <w:t xml:space="preserve">sheet </w:t>
      </w:r>
      <w:r w:rsidRPr="5AB97B93" w:rsidR="009D2788">
        <w:rPr>
          <w:rFonts w:eastAsiaTheme="minorEastAsia"/>
          <w:sz w:val="24"/>
          <w:szCs w:val="24"/>
        </w:rPr>
        <w:t>should be shown.</w:t>
      </w:r>
      <w:r w:rsidRPr="5AB97B93" w:rsidR="004B0E3B">
        <w:rPr>
          <w:rFonts w:eastAsiaTheme="minorEastAsia"/>
          <w:sz w:val="24"/>
          <w:szCs w:val="24"/>
        </w:rPr>
        <w:t xml:space="preserve">  </w:t>
      </w:r>
      <w:r w:rsidRPr="5AB97B93" w:rsidR="001E7AEE">
        <w:rPr>
          <w:rFonts w:eastAsiaTheme="minorEastAsia"/>
          <w:sz w:val="24"/>
          <w:szCs w:val="24"/>
        </w:rPr>
        <w:t xml:space="preserve">If </w:t>
      </w:r>
      <w:r w:rsidRPr="5AB97B93" w:rsidR="004B0E3B">
        <w:rPr>
          <w:rFonts w:eastAsiaTheme="minorEastAsia"/>
          <w:sz w:val="24"/>
          <w:szCs w:val="24"/>
        </w:rPr>
        <w:t xml:space="preserve">the </w:t>
      </w:r>
      <w:r w:rsidRPr="5AB97B93" w:rsidR="001E7AEE">
        <w:rPr>
          <w:rFonts w:eastAsiaTheme="minorEastAsia"/>
          <w:sz w:val="24"/>
          <w:szCs w:val="24"/>
        </w:rPr>
        <w:t xml:space="preserve">macro </w:t>
      </w:r>
      <w:r w:rsidRPr="5AB97B93" w:rsidR="1B48892C">
        <w:rPr>
          <w:rFonts w:eastAsiaTheme="minorEastAsia"/>
          <w:sz w:val="24"/>
          <w:szCs w:val="24"/>
        </w:rPr>
        <w:t>encounter</w:t>
      </w:r>
      <w:r w:rsidRPr="5AB97B93" w:rsidR="4A9EF057">
        <w:rPr>
          <w:rFonts w:eastAsiaTheme="minorEastAsia"/>
          <w:sz w:val="24"/>
          <w:szCs w:val="24"/>
        </w:rPr>
        <w:t>s</w:t>
      </w:r>
      <w:r w:rsidRPr="5AB97B93" w:rsidR="1B48892C">
        <w:rPr>
          <w:rFonts w:eastAsiaTheme="minorEastAsia"/>
          <w:sz w:val="24"/>
          <w:szCs w:val="24"/>
        </w:rPr>
        <w:t xml:space="preserve"> </w:t>
      </w:r>
      <w:r w:rsidRPr="5AB97B93" w:rsidR="4A9EF057">
        <w:rPr>
          <w:rFonts w:eastAsiaTheme="minorEastAsia"/>
          <w:sz w:val="24"/>
          <w:szCs w:val="24"/>
        </w:rPr>
        <w:t>an</w:t>
      </w:r>
      <w:r w:rsidRPr="5AB97B93" w:rsidR="00A95F2C">
        <w:rPr>
          <w:rFonts w:eastAsiaTheme="minorEastAsia"/>
          <w:sz w:val="24"/>
          <w:szCs w:val="24"/>
        </w:rPr>
        <w:t xml:space="preserve"> error</w:t>
      </w:r>
      <w:r w:rsidRPr="5AB97B93" w:rsidR="001E7AEE">
        <w:rPr>
          <w:rFonts w:eastAsiaTheme="minorEastAsia"/>
          <w:sz w:val="24"/>
          <w:szCs w:val="24"/>
        </w:rPr>
        <w:t xml:space="preserve">, </w:t>
      </w:r>
      <w:r w:rsidRPr="5AB97B93" w:rsidR="00AB3725">
        <w:rPr>
          <w:rFonts w:eastAsiaTheme="minorEastAsia"/>
          <w:sz w:val="24"/>
          <w:szCs w:val="24"/>
        </w:rPr>
        <w:t xml:space="preserve">a message box will be shown describing which </w:t>
      </w:r>
      <w:r w:rsidRPr="5AB97B93" w:rsidR="002A6D88">
        <w:rPr>
          <w:rFonts w:eastAsiaTheme="minorEastAsia"/>
          <w:sz w:val="24"/>
          <w:szCs w:val="24"/>
        </w:rPr>
        <w:t xml:space="preserve">sub procedure </w:t>
      </w:r>
      <w:r w:rsidRPr="5AB97B93" w:rsidR="00AB3725">
        <w:rPr>
          <w:rFonts w:eastAsiaTheme="minorEastAsia"/>
          <w:sz w:val="24"/>
          <w:szCs w:val="24"/>
        </w:rPr>
        <w:t>the error occurred</w:t>
      </w:r>
      <w:r w:rsidRPr="5AB97B93" w:rsidR="002A6D88">
        <w:rPr>
          <w:rFonts w:eastAsiaTheme="minorEastAsia"/>
          <w:sz w:val="24"/>
          <w:szCs w:val="24"/>
        </w:rPr>
        <w:t xml:space="preserve"> in. </w:t>
      </w:r>
      <w:r w:rsidRPr="5AB97B93" w:rsidR="00A95F2C">
        <w:rPr>
          <w:rFonts w:eastAsiaTheme="minorEastAsia"/>
          <w:sz w:val="24"/>
          <w:szCs w:val="24"/>
        </w:rPr>
        <w:t xml:space="preserve">Note that </w:t>
      </w:r>
      <w:r w:rsidRPr="5AB97B93" w:rsidR="4A9EF057">
        <w:rPr>
          <w:rFonts w:eastAsiaTheme="minorEastAsia"/>
          <w:sz w:val="24"/>
          <w:szCs w:val="24"/>
        </w:rPr>
        <w:t>t</w:t>
      </w:r>
      <w:r w:rsidRPr="5AB97B93" w:rsidR="7EE56D36">
        <w:rPr>
          <w:rFonts w:eastAsiaTheme="minorEastAsia"/>
          <w:sz w:val="24"/>
          <w:szCs w:val="24"/>
        </w:rPr>
        <w:t>he</w:t>
      </w:r>
      <w:r w:rsidRPr="5AB97B93" w:rsidR="0037497F">
        <w:rPr>
          <w:rFonts w:eastAsiaTheme="minorEastAsia"/>
          <w:sz w:val="24"/>
          <w:szCs w:val="24"/>
        </w:rPr>
        <w:t xml:space="preserve"> logic </w:t>
      </w:r>
      <w:r w:rsidRPr="5AB97B93" w:rsidR="004F6375">
        <w:rPr>
          <w:rFonts w:eastAsiaTheme="minorEastAsia"/>
          <w:sz w:val="24"/>
          <w:szCs w:val="24"/>
        </w:rPr>
        <w:t xml:space="preserve">for </w:t>
      </w:r>
      <w:r w:rsidRPr="5AB97B93" w:rsidR="002A6D88">
        <w:rPr>
          <w:rFonts w:eastAsiaTheme="minorEastAsia"/>
          <w:sz w:val="24"/>
          <w:szCs w:val="24"/>
        </w:rPr>
        <w:t xml:space="preserve">each sub procedure </w:t>
      </w:r>
      <w:r w:rsidRPr="5AB97B93" w:rsidR="001E7AEE">
        <w:rPr>
          <w:rFonts w:eastAsiaTheme="minorEastAsia"/>
          <w:sz w:val="24"/>
          <w:szCs w:val="24"/>
        </w:rPr>
        <w:t>is outlined below.</w:t>
      </w:r>
    </w:p>
    <w:p w:rsidRPr="00C16012" w:rsidR="0037497F" w:rsidP="5AB97B93" w:rsidRDefault="00B55B30" w14:paraId="40188A0C" w14:textId="01E28156">
      <w:pPr>
        <w:pStyle w:val="ListParagraph"/>
        <w:numPr>
          <w:ilvl w:val="1"/>
          <w:numId w:val="11"/>
        </w:numPr>
        <w:rPr>
          <w:rFonts w:eastAsiaTheme="minorEastAsia"/>
          <w:color w:val="000000" w:themeColor="text1"/>
          <w:sz w:val="24"/>
          <w:szCs w:val="24"/>
        </w:rPr>
      </w:pPr>
      <w:r w:rsidRPr="5AB97B93">
        <w:rPr>
          <w:rFonts w:eastAsiaTheme="minorEastAsia"/>
          <w:sz w:val="24"/>
          <w:szCs w:val="24"/>
        </w:rPr>
        <w:t xml:space="preserve">The macro can be rerun as many times as </w:t>
      </w:r>
      <w:r w:rsidRPr="5AB97B93" w:rsidR="00883664">
        <w:rPr>
          <w:rFonts w:eastAsiaTheme="minorEastAsia"/>
          <w:sz w:val="24"/>
          <w:szCs w:val="24"/>
        </w:rPr>
        <w:t>needed</w:t>
      </w:r>
      <w:r w:rsidRPr="5AB97B93" w:rsidR="00714BE4">
        <w:rPr>
          <w:rFonts w:eastAsiaTheme="minorEastAsia"/>
          <w:sz w:val="24"/>
          <w:szCs w:val="24"/>
        </w:rPr>
        <w:t xml:space="preserve"> following </w:t>
      </w:r>
      <w:proofErr w:type="gramStart"/>
      <w:r w:rsidRPr="5AB97B93" w:rsidR="00714BE4">
        <w:rPr>
          <w:rFonts w:eastAsiaTheme="minorEastAsia"/>
          <w:sz w:val="24"/>
          <w:szCs w:val="24"/>
        </w:rPr>
        <w:t>to</w:t>
      </w:r>
      <w:proofErr w:type="gramEnd"/>
      <w:r w:rsidRPr="5AB97B93" w:rsidR="00714BE4">
        <w:rPr>
          <w:rFonts w:eastAsiaTheme="minorEastAsia"/>
          <w:sz w:val="24"/>
          <w:szCs w:val="24"/>
        </w:rPr>
        <w:t xml:space="preserve"> above steps</w:t>
      </w:r>
      <w:r w:rsidRPr="5AB97B93" w:rsidR="14D1BEBE">
        <w:rPr>
          <w:rFonts w:eastAsiaTheme="minorEastAsia"/>
          <w:sz w:val="24"/>
          <w:szCs w:val="24"/>
        </w:rPr>
        <w:t>.</w:t>
      </w:r>
      <w:r w:rsidRPr="5AB97B93" w:rsidR="00AF08B4">
        <w:rPr>
          <w:rFonts w:eastAsiaTheme="minorEastAsia"/>
          <w:sz w:val="24"/>
          <w:szCs w:val="24"/>
        </w:rPr>
        <w:t xml:space="preserve"> </w:t>
      </w:r>
      <w:r w:rsidRPr="5AB97B93" w:rsidR="001C39B5">
        <w:rPr>
          <w:rFonts w:eastAsiaTheme="minorEastAsia"/>
          <w:sz w:val="24"/>
          <w:szCs w:val="24"/>
        </w:rPr>
        <w:t>Each time, it</w:t>
      </w:r>
      <w:r w:rsidRPr="5AB97B93" w:rsidR="00714BE4">
        <w:rPr>
          <w:rFonts w:eastAsiaTheme="minorEastAsia"/>
          <w:sz w:val="24"/>
          <w:szCs w:val="24"/>
        </w:rPr>
        <w:t xml:space="preserve"> </w:t>
      </w:r>
      <w:r w:rsidRPr="5AB97B93" w:rsidR="00AF08B4">
        <w:rPr>
          <w:rFonts w:eastAsiaTheme="minorEastAsia"/>
          <w:sz w:val="24"/>
          <w:szCs w:val="24"/>
        </w:rPr>
        <w:t>will</w:t>
      </w:r>
      <w:r w:rsidRPr="5AB97B93" w:rsidR="00C93492">
        <w:rPr>
          <w:rFonts w:eastAsiaTheme="minorEastAsia"/>
          <w:sz w:val="24"/>
          <w:szCs w:val="24"/>
        </w:rPr>
        <w:t xml:space="preserve"> automatically</w:t>
      </w:r>
      <w:r w:rsidRPr="5AB97B93" w:rsidR="00AF08B4">
        <w:rPr>
          <w:rFonts w:eastAsiaTheme="minorEastAsia"/>
          <w:sz w:val="24"/>
          <w:szCs w:val="24"/>
        </w:rPr>
        <w:t xml:space="preserve"> clear </w:t>
      </w:r>
      <w:r w:rsidRPr="5AB97B93" w:rsidR="00883664">
        <w:rPr>
          <w:rFonts w:eastAsiaTheme="minorEastAsia"/>
          <w:sz w:val="24"/>
          <w:szCs w:val="24"/>
        </w:rPr>
        <w:t xml:space="preserve">the </w:t>
      </w:r>
      <w:proofErr w:type="spellStart"/>
      <w:r w:rsidRPr="5AB97B93" w:rsidR="00883664">
        <w:rPr>
          <w:rFonts w:eastAsiaTheme="minorEastAsia"/>
          <w:sz w:val="24"/>
          <w:szCs w:val="24"/>
        </w:rPr>
        <w:t>ReportSheet</w:t>
      </w:r>
      <w:proofErr w:type="spellEnd"/>
      <w:r w:rsidRPr="5AB97B93" w:rsidR="00AF2E95">
        <w:rPr>
          <w:rFonts w:eastAsiaTheme="minorEastAsia"/>
          <w:sz w:val="24"/>
          <w:szCs w:val="24"/>
        </w:rPr>
        <w:t xml:space="preserve"> of previous error</w:t>
      </w:r>
      <w:r w:rsidRPr="5AB97B93" w:rsidR="00D214F1">
        <w:rPr>
          <w:rFonts w:eastAsiaTheme="minorEastAsia"/>
          <w:sz w:val="24"/>
          <w:szCs w:val="24"/>
        </w:rPr>
        <w:t>s</w:t>
      </w:r>
      <w:r w:rsidRPr="5AB97B93" w:rsidR="00883664">
        <w:rPr>
          <w:rFonts w:eastAsiaTheme="minorEastAsia"/>
          <w:sz w:val="24"/>
          <w:szCs w:val="24"/>
        </w:rPr>
        <w:t xml:space="preserve"> </w:t>
      </w:r>
      <w:r w:rsidRPr="5AB97B93" w:rsidR="00AF08B4">
        <w:rPr>
          <w:rFonts w:eastAsiaTheme="minorEastAsia"/>
          <w:sz w:val="24"/>
          <w:szCs w:val="24"/>
        </w:rPr>
        <w:t xml:space="preserve">and recheck </w:t>
      </w:r>
      <w:r w:rsidRPr="5AB97B93" w:rsidR="00883664">
        <w:rPr>
          <w:rFonts w:eastAsiaTheme="minorEastAsia"/>
          <w:sz w:val="24"/>
          <w:szCs w:val="24"/>
        </w:rPr>
        <w:t>for errors</w:t>
      </w:r>
      <w:r w:rsidRPr="5AB97B93" w:rsidR="630A4B9E">
        <w:rPr>
          <w:rFonts w:eastAsiaTheme="minorEastAsia"/>
          <w:sz w:val="24"/>
          <w:szCs w:val="24"/>
        </w:rPr>
        <w:t>.</w:t>
      </w:r>
    </w:p>
    <w:p w:rsidRPr="00C16012" w:rsidR="008B6B31" w:rsidP="5AB97B93" w:rsidRDefault="008B6B31" w14:paraId="51F57FE4" w14:textId="379C835B">
      <w:pPr>
        <w:pStyle w:val="ListParagraph"/>
        <w:numPr>
          <w:ilvl w:val="0"/>
          <w:numId w:val="11"/>
        </w:numPr>
        <w:rPr>
          <w:rFonts w:asciiTheme="minorEastAsia" w:hAnsiTheme="minorEastAsia" w:eastAsiaTheme="minorEastAsia" w:cstheme="minorEastAsia"/>
          <w:color w:val="000000" w:themeColor="text1"/>
          <w:sz w:val="24"/>
          <w:szCs w:val="24"/>
        </w:rPr>
      </w:pPr>
      <w:r w:rsidRPr="5AB97B93">
        <w:rPr>
          <w:rFonts w:eastAsiaTheme="minorEastAsia"/>
          <w:sz w:val="24"/>
          <w:szCs w:val="24"/>
        </w:rPr>
        <w:t xml:space="preserve">Due to the diversity of submissions and nature of </w:t>
      </w:r>
      <w:r w:rsidRPr="5AB97B93" w:rsidR="00AF66C2">
        <w:rPr>
          <w:rFonts w:eastAsiaTheme="minorEastAsia"/>
          <w:sz w:val="24"/>
          <w:szCs w:val="24"/>
        </w:rPr>
        <w:t xml:space="preserve">Visual Basic for Applications </w:t>
      </w:r>
      <w:r w:rsidRPr="5AB97B93" w:rsidR="00A95F2C">
        <w:rPr>
          <w:rFonts w:eastAsiaTheme="minorEastAsia"/>
          <w:sz w:val="24"/>
          <w:szCs w:val="24"/>
        </w:rPr>
        <w:t xml:space="preserve">projects </w:t>
      </w:r>
      <w:r w:rsidRPr="5AB97B93">
        <w:rPr>
          <w:rFonts w:eastAsiaTheme="minorEastAsia"/>
          <w:sz w:val="24"/>
          <w:szCs w:val="24"/>
        </w:rPr>
        <w:t xml:space="preserve">in Excel, some errors in the macro are likely to eventually be identified. </w:t>
      </w:r>
      <w:r w:rsidRPr="5AB97B93" w:rsidR="00121F42">
        <w:rPr>
          <w:rFonts w:eastAsiaTheme="minorEastAsia"/>
          <w:sz w:val="24"/>
          <w:szCs w:val="24"/>
        </w:rPr>
        <w:t xml:space="preserve"> </w:t>
      </w:r>
      <w:r w:rsidRPr="5AB97B93">
        <w:rPr>
          <w:rFonts w:eastAsiaTheme="minorEastAsia"/>
          <w:sz w:val="24"/>
          <w:szCs w:val="24"/>
        </w:rPr>
        <w:t>If such an error occurs, LSEs are instructed to send staff an email with an attached RDTv3 showing example inputs that recreate the error only.</w:t>
      </w:r>
    </w:p>
    <w:p w:rsidRPr="00C16012" w:rsidR="00943383" w:rsidP="002E45BC" w:rsidRDefault="00943383" w14:paraId="131FD19F" w14:textId="5659F660">
      <w:pPr>
        <w:pStyle w:val="ListParagraph"/>
        <w:numPr>
          <w:ilvl w:val="0"/>
          <w:numId w:val="11"/>
        </w:numPr>
        <w:rPr>
          <w:rFonts w:eastAsiaTheme="minorEastAsia"/>
          <w:color w:val="000000" w:themeColor="text1"/>
          <w:sz w:val="24"/>
          <w:szCs w:val="24"/>
        </w:rPr>
      </w:pPr>
      <w:r>
        <w:rPr>
          <w:rFonts w:eastAsiaTheme="minorEastAsia"/>
          <w:sz w:val="24"/>
          <w:szCs w:val="24"/>
        </w:rPr>
        <w:t xml:space="preserve">Do not </w:t>
      </w:r>
      <w:r w:rsidR="00AB4412">
        <w:rPr>
          <w:rFonts w:eastAsiaTheme="minorEastAsia"/>
          <w:sz w:val="24"/>
          <w:szCs w:val="24"/>
        </w:rPr>
        <w:t xml:space="preserve">make any </w:t>
      </w:r>
      <w:r>
        <w:rPr>
          <w:rFonts w:eastAsiaTheme="minorEastAsia"/>
          <w:sz w:val="24"/>
          <w:szCs w:val="24"/>
        </w:rPr>
        <w:t>change</w:t>
      </w:r>
      <w:r w:rsidR="00AB4412">
        <w:rPr>
          <w:rFonts w:eastAsiaTheme="minorEastAsia"/>
          <w:sz w:val="24"/>
          <w:szCs w:val="24"/>
        </w:rPr>
        <w:t>s</w:t>
      </w:r>
      <w:r>
        <w:rPr>
          <w:rFonts w:eastAsiaTheme="minorEastAsia"/>
          <w:sz w:val="24"/>
          <w:szCs w:val="24"/>
        </w:rPr>
        <w:t xml:space="preserve"> </w:t>
      </w:r>
      <w:r w:rsidR="006B5F71">
        <w:rPr>
          <w:rFonts w:eastAsiaTheme="minorEastAsia"/>
          <w:sz w:val="24"/>
          <w:szCs w:val="24"/>
        </w:rPr>
        <w:t xml:space="preserve">to </w:t>
      </w:r>
      <w:r>
        <w:rPr>
          <w:rFonts w:eastAsiaTheme="minorEastAsia"/>
          <w:sz w:val="24"/>
          <w:szCs w:val="24"/>
        </w:rPr>
        <w:t xml:space="preserve">the </w:t>
      </w:r>
      <w:r w:rsidR="00AB4412">
        <w:rPr>
          <w:rFonts w:eastAsiaTheme="minorEastAsia"/>
          <w:sz w:val="24"/>
          <w:szCs w:val="24"/>
        </w:rPr>
        <w:t xml:space="preserve">VBA </w:t>
      </w:r>
      <w:r>
        <w:rPr>
          <w:rFonts w:eastAsiaTheme="minorEastAsia"/>
          <w:sz w:val="24"/>
          <w:szCs w:val="24"/>
        </w:rPr>
        <w:t>code</w:t>
      </w:r>
      <w:r w:rsidR="00AB4412">
        <w:rPr>
          <w:rFonts w:eastAsiaTheme="minorEastAsia"/>
          <w:sz w:val="24"/>
          <w:szCs w:val="24"/>
        </w:rPr>
        <w:t xml:space="preserve"> or formulas</w:t>
      </w:r>
      <w:r>
        <w:rPr>
          <w:rFonts w:eastAsiaTheme="minorEastAsia"/>
          <w:sz w:val="24"/>
          <w:szCs w:val="24"/>
        </w:rPr>
        <w:t xml:space="preserve"> for official data </w:t>
      </w:r>
      <w:r>
        <w:rPr>
          <w:rFonts w:eastAsiaTheme="minorEastAsia"/>
          <w:color w:val="000000" w:themeColor="text1"/>
          <w:sz w:val="24"/>
          <w:szCs w:val="24"/>
        </w:rPr>
        <w:t>submissions.</w:t>
      </w:r>
    </w:p>
    <w:p w:rsidRPr="00AF2E95" w:rsidR="00367CAD" w:rsidP="00B55949" w:rsidRDefault="00367CAD" w14:paraId="6591F613" w14:textId="1585222D">
      <w:pPr>
        <w:pStyle w:val="ListParagraph"/>
        <w:ind w:left="1080"/>
        <w:rPr>
          <w:rFonts w:eastAsiaTheme="minorEastAsia"/>
          <w:sz w:val="24"/>
          <w:szCs w:val="24"/>
        </w:rPr>
      </w:pPr>
    </w:p>
    <w:p w:rsidRPr="000B3780" w:rsidR="00476A31" w:rsidP="000B3780" w:rsidRDefault="00476A31" w14:paraId="0B739E9A" w14:textId="77777777">
      <w:pPr>
        <w:pStyle w:val="ListParagraph"/>
        <w:ind w:left="1080"/>
        <w:rPr>
          <w:rFonts w:eastAsiaTheme="minorEastAsia"/>
          <w:b/>
          <w:color w:val="000000" w:themeColor="text1"/>
          <w:sz w:val="24"/>
          <w:szCs w:val="24"/>
        </w:rPr>
      </w:pPr>
    </w:p>
    <w:p w:rsidRPr="00C16012" w:rsidR="00C7738F" w:rsidP="002E45BC" w:rsidRDefault="002A6D88" w14:paraId="19128EFC" w14:textId="0E9C2C04">
      <w:pPr>
        <w:pStyle w:val="ListParagraph"/>
        <w:numPr>
          <w:ilvl w:val="1"/>
          <w:numId w:val="17"/>
        </w:numPr>
        <w:rPr>
          <w:b/>
          <w:sz w:val="24"/>
          <w:szCs w:val="24"/>
        </w:rPr>
      </w:pPr>
      <w:r w:rsidRPr="4504C522">
        <w:rPr>
          <w:b/>
          <w:sz w:val="24"/>
          <w:szCs w:val="24"/>
        </w:rPr>
        <w:t xml:space="preserve">Macro </w:t>
      </w:r>
      <w:r w:rsidRPr="4504C522" w:rsidR="006579E0">
        <w:rPr>
          <w:b/>
          <w:sz w:val="24"/>
          <w:szCs w:val="24"/>
        </w:rPr>
        <w:t xml:space="preserve">Report </w:t>
      </w:r>
      <w:r w:rsidR="009C3BDA">
        <w:rPr>
          <w:b/>
          <w:sz w:val="24"/>
          <w:szCs w:val="24"/>
        </w:rPr>
        <w:t>tab</w:t>
      </w:r>
      <w:r w:rsidRPr="4504C522" w:rsidR="00D30A16">
        <w:rPr>
          <w:b/>
          <w:sz w:val="24"/>
          <w:szCs w:val="24"/>
        </w:rPr>
        <w:t>:</w:t>
      </w:r>
    </w:p>
    <w:p w:rsidRPr="00C16012" w:rsidR="000B3780" w:rsidP="000B7D64" w:rsidRDefault="00B6095B" w14:paraId="1218270C" w14:textId="7B9E63C1">
      <w:pPr>
        <w:rPr>
          <w:sz w:val="24"/>
          <w:szCs w:val="24"/>
        </w:rPr>
      </w:pPr>
      <w:r w:rsidRPr="5AB97B93">
        <w:rPr>
          <w:sz w:val="24"/>
          <w:szCs w:val="24"/>
        </w:rPr>
        <w:t xml:space="preserve">The following table </w:t>
      </w:r>
      <w:r w:rsidRPr="5AB97B93" w:rsidR="00A92F93">
        <w:rPr>
          <w:sz w:val="24"/>
          <w:szCs w:val="24"/>
        </w:rPr>
        <w:t>describes</w:t>
      </w:r>
      <w:r w:rsidRPr="5AB97B93">
        <w:rPr>
          <w:sz w:val="24"/>
          <w:szCs w:val="24"/>
        </w:rPr>
        <w:t xml:space="preserve"> </w:t>
      </w:r>
      <w:r w:rsidRPr="5AB97B93" w:rsidR="00A92F93">
        <w:rPr>
          <w:sz w:val="24"/>
          <w:szCs w:val="24"/>
        </w:rPr>
        <w:t xml:space="preserve">the </w:t>
      </w:r>
      <w:r w:rsidRPr="5AB97B93" w:rsidR="00266C62">
        <w:rPr>
          <w:sz w:val="24"/>
          <w:szCs w:val="24"/>
        </w:rPr>
        <w:t xml:space="preserve">RDTv3 </w:t>
      </w:r>
      <w:proofErr w:type="spellStart"/>
      <w:r w:rsidRPr="5AB97B93" w:rsidR="000B3780">
        <w:rPr>
          <w:sz w:val="24"/>
          <w:szCs w:val="24"/>
        </w:rPr>
        <w:t>ReportSheet</w:t>
      </w:r>
      <w:proofErr w:type="spellEnd"/>
      <w:r w:rsidRPr="5AB97B93" w:rsidR="000B3780">
        <w:rPr>
          <w:sz w:val="24"/>
          <w:szCs w:val="24"/>
        </w:rPr>
        <w:t xml:space="preserve"> fields</w:t>
      </w:r>
      <w:r w:rsidRPr="5AB97B93" w:rsidR="002006C9">
        <w:rPr>
          <w:sz w:val="24"/>
          <w:szCs w:val="24"/>
        </w:rPr>
        <w:t xml:space="preserve"> </w:t>
      </w:r>
      <w:r w:rsidRPr="5AB97B93" w:rsidR="00CE20E2">
        <w:rPr>
          <w:sz w:val="24"/>
          <w:szCs w:val="24"/>
        </w:rPr>
        <w:t xml:space="preserve">and </w:t>
      </w:r>
      <w:r w:rsidRPr="5AB97B93" w:rsidR="220AB2C7">
        <w:rPr>
          <w:sz w:val="24"/>
          <w:szCs w:val="24"/>
        </w:rPr>
        <w:t>a</w:t>
      </w:r>
      <w:r w:rsidRPr="5AB97B93" w:rsidR="00CE20E2">
        <w:rPr>
          <w:sz w:val="24"/>
          <w:szCs w:val="24"/>
        </w:rPr>
        <w:t xml:space="preserve"> description</w:t>
      </w:r>
      <w:r w:rsidRPr="5AB97B93" w:rsidR="00457441">
        <w:rPr>
          <w:sz w:val="24"/>
          <w:szCs w:val="24"/>
        </w:rPr>
        <w:t xml:space="preserve"> of the entry errors </w:t>
      </w:r>
      <w:r w:rsidRPr="5AB97B93" w:rsidR="00BD5A99">
        <w:rPr>
          <w:sz w:val="24"/>
          <w:szCs w:val="24"/>
        </w:rPr>
        <w:t>it will identify</w:t>
      </w:r>
      <w:r w:rsidRPr="5AB97B93" w:rsidR="00CE20E2">
        <w:rPr>
          <w:sz w:val="24"/>
          <w:szCs w:val="24"/>
        </w:rPr>
        <w:t>:</w:t>
      </w:r>
    </w:p>
    <w:tbl>
      <w:tblPr>
        <w:tblStyle w:val="TableGrid"/>
        <w:tblW w:w="5000" w:type="pct"/>
        <w:tblLook w:val="04A0" w:firstRow="1" w:lastRow="0" w:firstColumn="1" w:lastColumn="0" w:noHBand="0" w:noVBand="1"/>
      </w:tblPr>
      <w:tblGrid>
        <w:gridCol w:w="2634"/>
        <w:gridCol w:w="3750"/>
        <w:gridCol w:w="6566"/>
      </w:tblGrid>
      <w:tr w:rsidR="00B6095B" w:rsidTr="0776B9E3" w14:paraId="419113B1" w14:textId="77777777">
        <w:tc>
          <w:tcPr>
            <w:tcW w:w="1017" w:type="pct"/>
            <w:shd w:val="clear" w:color="auto" w:fill="D9D9D9" w:themeFill="background1" w:themeFillShade="D9"/>
            <w:vAlign w:val="bottom"/>
          </w:tcPr>
          <w:p w:rsidRPr="00EF49E1" w:rsidR="00B6095B" w:rsidP="00715D95" w:rsidRDefault="00B6095B" w14:paraId="2471115C" w14:textId="77777777">
            <w:pPr>
              <w:jc w:val="center"/>
              <w:rPr>
                <w:b/>
                <w:bCs/>
              </w:rPr>
            </w:pPr>
            <w:r w:rsidRPr="5AB97B93">
              <w:rPr>
                <w:b/>
                <w:bCs/>
                <w:sz w:val="24"/>
                <w:szCs w:val="24"/>
              </w:rPr>
              <w:t xml:space="preserve">RDT </w:t>
            </w:r>
            <w:proofErr w:type="spellStart"/>
            <w:r w:rsidRPr="5AB97B93">
              <w:rPr>
                <w:b/>
                <w:bCs/>
                <w:sz w:val="24"/>
                <w:szCs w:val="24"/>
              </w:rPr>
              <w:t>ReportSheet</w:t>
            </w:r>
            <w:proofErr w:type="spellEnd"/>
            <w:r w:rsidRPr="5AB97B93">
              <w:rPr>
                <w:b/>
                <w:bCs/>
                <w:sz w:val="24"/>
                <w:szCs w:val="24"/>
              </w:rPr>
              <w:t xml:space="preserve"> field</w:t>
            </w:r>
          </w:p>
        </w:tc>
        <w:tc>
          <w:tcPr>
            <w:tcW w:w="1448" w:type="pct"/>
            <w:shd w:val="clear" w:color="auto" w:fill="D9D9D9" w:themeFill="background1" w:themeFillShade="D9"/>
            <w:vAlign w:val="bottom"/>
          </w:tcPr>
          <w:p w:rsidRPr="00EF49E1" w:rsidR="00B6095B" w:rsidP="00715D95" w:rsidRDefault="00B6095B" w14:paraId="20B3B223" w14:textId="77777777">
            <w:pPr>
              <w:jc w:val="center"/>
              <w:rPr>
                <w:b/>
                <w:bCs/>
              </w:rPr>
            </w:pPr>
            <w:r w:rsidRPr="4504C522">
              <w:rPr>
                <w:b/>
                <w:sz w:val="24"/>
                <w:szCs w:val="24"/>
              </w:rPr>
              <w:t>Description</w:t>
            </w:r>
          </w:p>
        </w:tc>
        <w:tc>
          <w:tcPr>
            <w:tcW w:w="2535" w:type="pct"/>
            <w:shd w:val="clear" w:color="auto" w:fill="D9D9D9" w:themeFill="background1" w:themeFillShade="D9"/>
            <w:vAlign w:val="bottom"/>
          </w:tcPr>
          <w:p w:rsidRPr="00EF49E1" w:rsidR="00B6095B" w:rsidP="00715D95" w:rsidRDefault="00B6095B" w14:paraId="28C5A67F" w14:textId="77777777">
            <w:pPr>
              <w:jc w:val="center"/>
              <w:rPr>
                <w:b/>
                <w:bCs/>
              </w:rPr>
            </w:pPr>
            <w:r w:rsidRPr="5AB97B93">
              <w:rPr>
                <w:b/>
                <w:bCs/>
              </w:rPr>
              <w:t xml:space="preserve">Involved </w:t>
            </w:r>
            <w:proofErr w:type="spellStart"/>
            <w:r w:rsidRPr="5AB97B93">
              <w:rPr>
                <w:b/>
                <w:bCs/>
              </w:rPr>
              <w:t>unique_contracts</w:t>
            </w:r>
            <w:proofErr w:type="spellEnd"/>
            <w:r w:rsidRPr="5AB97B93">
              <w:rPr>
                <w:b/>
                <w:bCs/>
              </w:rPr>
              <w:t xml:space="preserve"> Fields</w:t>
            </w:r>
          </w:p>
        </w:tc>
      </w:tr>
      <w:tr w:rsidR="00B6095B" w:rsidTr="0776B9E3" w14:paraId="3314E91D" w14:textId="77777777">
        <w:tc>
          <w:tcPr>
            <w:tcW w:w="1017" w:type="pct"/>
          </w:tcPr>
          <w:p w:rsidRPr="00EF49E1" w:rsidR="00B6095B" w:rsidP="00715D95" w:rsidRDefault="00B6095B" w14:paraId="75AD3C4F" w14:textId="77777777">
            <w:pPr>
              <w:rPr>
                <w:b/>
                <w:sz w:val="24"/>
                <w:szCs w:val="24"/>
              </w:rPr>
            </w:pPr>
            <w:r w:rsidRPr="4504C522">
              <w:rPr>
                <w:b/>
                <w:sz w:val="24"/>
                <w:szCs w:val="24"/>
              </w:rPr>
              <w:lastRenderedPageBreak/>
              <w:t>Duplicated Contract IDs</w:t>
            </w:r>
          </w:p>
          <w:p w:rsidR="00B6095B" w:rsidP="00715D95" w:rsidRDefault="00B6095B" w14:paraId="11EFA47A" w14:textId="77777777"/>
        </w:tc>
        <w:tc>
          <w:tcPr>
            <w:tcW w:w="1448" w:type="pct"/>
          </w:tcPr>
          <w:p w:rsidR="00B6095B" w:rsidP="00715D95" w:rsidRDefault="4BBE250D" w14:paraId="3185A6E0" w14:textId="78D08324">
            <w:pPr>
              <w:rPr>
                <w:sz w:val="24"/>
                <w:szCs w:val="24"/>
              </w:rPr>
            </w:pPr>
            <w:r w:rsidRPr="7BC9A5CF">
              <w:rPr>
                <w:sz w:val="24"/>
                <w:szCs w:val="24"/>
              </w:rPr>
              <w:t xml:space="preserve">The macro has detected one or more duplications of an </w:t>
            </w:r>
            <w:r>
              <w:t>entered</w:t>
            </w:r>
            <w:r w:rsidRPr="7BC9A5CF">
              <w:rPr>
                <w:sz w:val="24"/>
                <w:szCs w:val="24"/>
              </w:rPr>
              <w:t xml:space="preserve"> contract ID</w:t>
            </w:r>
            <w:r w:rsidRPr="7BC9A5CF" w:rsidR="019E453B">
              <w:rPr>
                <w:sz w:val="24"/>
                <w:szCs w:val="24"/>
              </w:rPr>
              <w:t xml:space="preserve"> or a blank </w:t>
            </w:r>
            <w:r w:rsidRPr="7BC9A5CF" w:rsidR="75F752FA">
              <w:rPr>
                <w:sz w:val="24"/>
                <w:szCs w:val="24"/>
              </w:rPr>
              <w:t>ID</w:t>
            </w:r>
            <w:r w:rsidRPr="7BC9A5CF">
              <w:rPr>
                <w:sz w:val="24"/>
                <w:szCs w:val="24"/>
              </w:rPr>
              <w:t>. Returns Contract IDs.</w:t>
            </w:r>
          </w:p>
          <w:p w:rsidR="00B6095B" w:rsidP="00715D95" w:rsidRDefault="00B6095B" w14:paraId="6F5FAEF2" w14:textId="77777777"/>
        </w:tc>
        <w:tc>
          <w:tcPr>
            <w:tcW w:w="2535" w:type="pct"/>
          </w:tcPr>
          <w:p w:rsidRPr="00C16012" w:rsidR="00B6095B" w:rsidP="002E45BC" w:rsidRDefault="00B6095B" w14:paraId="44C7765F" w14:textId="77777777">
            <w:pPr>
              <w:pStyle w:val="ListParagraph"/>
              <w:numPr>
                <w:ilvl w:val="0"/>
                <w:numId w:val="21"/>
              </w:numPr>
            </w:pPr>
            <w:proofErr w:type="spellStart"/>
            <w:r w:rsidRPr="00C16012">
              <w:t>lse_unique_contract_id</w:t>
            </w:r>
            <w:proofErr w:type="spellEnd"/>
          </w:p>
        </w:tc>
      </w:tr>
      <w:tr w:rsidR="00B6095B" w:rsidTr="0776B9E3" w14:paraId="1053D3F7" w14:textId="77777777">
        <w:tc>
          <w:tcPr>
            <w:tcW w:w="1017" w:type="pct"/>
          </w:tcPr>
          <w:p w:rsidRPr="00EF49E1" w:rsidR="00B6095B" w:rsidP="00715D95" w:rsidRDefault="00B6095B" w14:paraId="443FC5C4" w14:textId="77777777">
            <w:pPr>
              <w:rPr>
                <w:b/>
                <w:sz w:val="24"/>
                <w:szCs w:val="24"/>
              </w:rPr>
            </w:pPr>
            <w:r w:rsidRPr="4504C522">
              <w:rPr>
                <w:b/>
                <w:sz w:val="24"/>
                <w:szCs w:val="24"/>
              </w:rPr>
              <w:t>Entry with non-positive values</w:t>
            </w:r>
          </w:p>
          <w:p w:rsidR="00B6095B" w:rsidP="00715D95" w:rsidRDefault="00B6095B" w14:paraId="5D92CDF0" w14:textId="77777777"/>
        </w:tc>
        <w:tc>
          <w:tcPr>
            <w:tcW w:w="1448" w:type="pct"/>
          </w:tcPr>
          <w:p w:rsidR="00B6095B" w:rsidP="00715D95" w:rsidRDefault="00B6095B" w14:paraId="63F352F1" w14:textId="35FDD49F">
            <w:pPr>
              <w:rPr>
                <w:sz w:val="24"/>
                <w:szCs w:val="24"/>
              </w:rPr>
            </w:pPr>
            <w:r w:rsidRPr="4504C522">
              <w:rPr>
                <w:sz w:val="24"/>
                <w:szCs w:val="24"/>
              </w:rPr>
              <w:t xml:space="preserve">The macro has detected negative values in a numeric column. Returns column name and row. </w:t>
            </w:r>
            <w:r w:rsidRPr="24575BB4">
              <w:rPr>
                <w:sz w:val="24"/>
                <w:szCs w:val="24"/>
              </w:rPr>
              <w:t xml:space="preserve">As noted in section 3, </w:t>
            </w:r>
            <w:r w:rsidRPr="24575BB4" w:rsidR="24575BB4">
              <w:rPr>
                <w:sz w:val="24"/>
                <w:szCs w:val="24"/>
              </w:rPr>
              <w:t xml:space="preserve">all the values should be </w:t>
            </w:r>
            <w:proofErr w:type="gramStart"/>
            <w:r w:rsidRPr="24575BB4" w:rsidR="24575BB4">
              <w:rPr>
                <w:sz w:val="24"/>
                <w:szCs w:val="24"/>
              </w:rPr>
              <w:t>entered</w:t>
            </w:r>
            <w:proofErr w:type="gramEnd"/>
            <w:r w:rsidRPr="24575BB4" w:rsidR="24575BB4">
              <w:rPr>
                <w:sz w:val="24"/>
                <w:szCs w:val="24"/>
              </w:rPr>
              <w:t xml:space="preserve"> as positive numbers (even when the contract is a sale).</w:t>
            </w:r>
          </w:p>
        </w:tc>
        <w:tc>
          <w:tcPr>
            <w:tcW w:w="2535" w:type="pct"/>
          </w:tcPr>
          <w:p w:rsidRPr="00C16012" w:rsidR="00B6095B" w:rsidP="002E45BC" w:rsidRDefault="00B6095B" w14:paraId="08C1D0D4" w14:textId="77777777">
            <w:pPr>
              <w:pStyle w:val="ListParagraph"/>
              <w:numPr>
                <w:ilvl w:val="0"/>
                <w:numId w:val="28"/>
              </w:numPr>
            </w:pPr>
            <w:proofErr w:type="spellStart"/>
            <w:r w:rsidRPr="00C16012">
              <w:t>total_nameplate_capacity</w:t>
            </w:r>
            <w:proofErr w:type="spellEnd"/>
          </w:p>
          <w:p w:rsidRPr="00C16012" w:rsidR="00B6095B" w:rsidP="002E45BC" w:rsidRDefault="00B6095B" w14:paraId="0E75105D" w14:textId="77777777">
            <w:pPr>
              <w:pStyle w:val="ListParagraph"/>
              <w:numPr>
                <w:ilvl w:val="0"/>
                <w:numId w:val="28"/>
              </w:numPr>
            </w:pPr>
            <w:proofErr w:type="spellStart"/>
            <w:r w:rsidRPr="00C16012">
              <w:t>contracted_nameplate_capacity</w:t>
            </w:r>
            <w:proofErr w:type="spellEnd"/>
          </w:p>
          <w:p w:rsidRPr="00C16012" w:rsidR="00B6095B" w:rsidP="002E45BC" w:rsidRDefault="00B6095B" w14:paraId="3C016DDE" w14:textId="77777777">
            <w:pPr>
              <w:pStyle w:val="ListParagraph"/>
              <w:numPr>
                <w:ilvl w:val="0"/>
                <w:numId w:val="28"/>
              </w:numPr>
            </w:pPr>
            <w:proofErr w:type="spellStart"/>
            <w:r w:rsidRPr="00C16012">
              <w:t>sep_contracted_mw_nqc</w:t>
            </w:r>
            <w:proofErr w:type="spellEnd"/>
          </w:p>
          <w:p w:rsidRPr="00C16012" w:rsidR="00B6095B" w:rsidP="002E45BC" w:rsidRDefault="00B6095B" w14:paraId="1DE0AC53" w14:textId="77777777">
            <w:pPr>
              <w:pStyle w:val="ListParagraph"/>
              <w:numPr>
                <w:ilvl w:val="0"/>
                <w:numId w:val="28"/>
              </w:numPr>
            </w:pPr>
            <w:proofErr w:type="spellStart"/>
            <w:r w:rsidRPr="00C16012">
              <w:t>contract_gwh_annual</w:t>
            </w:r>
            <w:proofErr w:type="spellEnd"/>
          </w:p>
          <w:p w:rsidRPr="00C16012" w:rsidR="00B6095B" w:rsidP="002E45BC" w:rsidRDefault="00B6095B" w14:paraId="4F3FBB5A" w14:textId="77777777">
            <w:pPr>
              <w:pStyle w:val="ListParagraph"/>
              <w:numPr>
                <w:ilvl w:val="0"/>
                <w:numId w:val="28"/>
              </w:numPr>
            </w:pPr>
            <w:proofErr w:type="spellStart"/>
            <w:r w:rsidRPr="00C16012">
              <w:t>total_generator_mw</w:t>
            </w:r>
            <w:proofErr w:type="spellEnd"/>
          </w:p>
          <w:p w:rsidRPr="00C16012" w:rsidR="00B6095B" w:rsidP="002E45BC" w:rsidRDefault="00B6095B" w14:paraId="5B03454F" w14:textId="77777777">
            <w:pPr>
              <w:pStyle w:val="ListParagraph"/>
              <w:numPr>
                <w:ilvl w:val="0"/>
                <w:numId w:val="28"/>
              </w:numPr>
            </w:pPr>
            <w:proofErr w:type="spellStart"/>
            <w:r w:rsidRPr="00C16012">
              <w:t>contracted_generator_mw</w:t>
            </w:r>
            <w:proofErr w:type="spellEnd"/>
          </w:p>
          <w:p w:rsidRPr="00C16012" w:rsidR="00B6095B" w:rsidP="002E45BC" w:rsidRDefault="00B6095B" w14:paraId="2786CAD5" w14:textId="77777777">
            <w:pPr>
              <w:pStyle w:val="ListParagraph"/>
              <w:numPr>
                <w:ilvl w:val="0"/>
                <w:numId w:val="28"/>
              </w:numPr>
            </w:pPr>
            <w:proofErr w:type="spellStart"/>
            <w:r w:rsidRPr="00C16012">
              <w:t>total_storage_mw</w:t>
            </w:r>
            <w:proofErr w:type="spellEnd"/>
          </w:p>
          <w:p w:rsidRPr="00C16012" w:rsidR="00B6095B" w:rsidP="002E45BC" w:rsidRDefault="00B6095B" w14:paraId="79200CC4" w14:textId="77777777">
            <w:pPr>
              <w:pStyle w:val="ListParagraph"/>
              <w:numPr>
                <w:ilvl w:val="0"/>
                <w:numId w:val="28"/>
              </w:numPr>
            </w:pPr>
            <w:proofErr w:type="spellStart"/>
            <w:r w:rsidRPr="00C16012">
              <w:t>contracted_storage_mw</w:t>
            </w:r>
            <w:proofErr w:type="spellEnd"/>
          </w:p>
          <w:p w:rsidRPr="00C16012" w:rsidR="00B6095B" w:rsidP="002E45BC" w:rsidRDefault="00B6095B" w14:paraId="5D96AEAB" w14:textId="77777777">
            <w:pPr>
              <w:pStyle w:val="ListParagraph"/>
              <w:numPr>
                <w:ilvl w:val="0"/>
                <w:numId w:val="28"/>
              </w:numPr>
            </w:pPr>
            <w:proofErr w:type="spellStart"/>
            <w:r w:rsidRPr="00C16012">
              <w:t>total_storage_depth_mwh</w:t>
            </w:r>
            <w:proofErr w:type="spellEnd"/>
          </w:p>
          <w:p w:rsidRPr="00C16012" w:rsidR="00B6095B" w:rsidP="002E45BC" w:rsidRDefault="00B6095B" w14:paraId="78B7AC83" w14:textId="77777777">
            <w:pPr>
              <w:pStyle w:val="ListParagraph"/>
              <w:numPr>
                <w:ilvl w:val="0"/>
                <w:numId w:val="28"/>
              </w:numPr>
            </w:pPr>
            <w:proofErr w:type="spellStart"/>
            <w:r w:rsidRPr="00C16012">
              <w:t>contracted_storage_depth_mwh</w:t>
            </w:r>
            <w:proofErr w:type="spellEnd"/>
          </w:p>
          <w:p w:rsidRPr="00C16012" w:rsidR="00B6095B" w:rsidP="002E45BC" w:rsidRDefault="00B6095B" w14:paraId="396207FD" w14:textId="77777777">
            <w:pPr>
              <w:pStyle w:val="ListParagraph"/>
              <w:numPr>
                <w:ilvl w:val="0"/>
                <w:numId w:val="28"/>
              </w:numPr>
            </w:pPr>
            <w:proofErr w:type="spellStart"/>
            <w:r w:rsidRPr="00C16012">
              <w:t>COD_year</w:t>
            </w:r>
            <w:proofErr w:type="spellEnd"/>
          </w:p>
          <w:p w:rsidRPr="00C16012" w:rsidR="00B6095B" w:rsidP="002E45BC" w:rsidRDefault="00B6095B" w14:paraId="00D94C0E" w14:textId="77777777">
            <w:pPr>
              <w:pStyle w:val="ListParagraph"/>
              <w:numPr>
                <w:ilvl w:val="0"/>
                <w:numId w:val="28"/>
              </w:numPr>
            </w:pPr>
            <w:proofErr w:type="spellStart"/>
            <w:r w:rsidRPr="00C16012">
              <w:t>COD_month</w:t>
            </w:r>
            <w:proofErr w:type="spellEnd"/>
          </w:p>
          <w:p w:rsidRPr="00C16012" w:rsidR="00B6095B" w:rsidP="002E45BC" w:rsidRDefault="00B6095B" w14:paraId="2B477214" w14:textId="77777777">
            <w:pPr>
              <w:pStyle w:val="ListParagraph"/>
              <w:numPr>
                <w:ilvl w:val="0"/>
                <w:numId w:val="28"/>
              </w:numPr>
            </w:pPr>
            <w:proofErr w:type="spellStart"/>
            <w:r w:rsidRPr="00C16012">
              <w:t>COD_day</w:t>
            </w:r>
            <w:proofErr w:type="spellEnd"/>
          </w:p>
          <w:p w:rsidRPr="00C16012" w:rsidR="00B6095B" w:rsidP="002E45BC" w:rsidRDefault="00B6095B" w14:paraId="6EF03D8F" w14:textId="77777777">
            <w:pPr>
              <w:pStyle w:val="ListParagraph"/>
              <w:numPr>
                <w:ilvl w:val="0"/>
                <w:numId w:val="28"/>
              </w:numPr>
            </w:pPr>
            <w:proofErr w:type="spellStart"/>
            <w:r w:rsidRPr="00C16012">
              <w:t>contract_start_date_year</w:t>
            </w:r>
            <w:proofErr w:type="spellEnd"/>
          </w:p>
          <w:p w:rsidRPr="00C16012" w:rsidR="00B6095B" w:rsidP="002E45BC" w:rsidRDefault="00B6095B" w14:paraId="1176898E" w14:textId="77777777">
            <w:pPr>
              <w:pStyle w:val="ListParagraph"/>
              <w:numPr>
                <w:ilvl w:val="0"/>
                <w:numId w:val="28"/>
              </w:numPr>
            </w:pPr>
            <w:proofErr w:type="spellStart"/>
            <w:r w:rsidRPr="00C16012">
              <w:t>contract_start_date_month</w:t>
            </w:r>
            <w:proofErr w:type="spellEnd"/>
          </w:p>
          <w:p w:rsidRPr="00C16012" w:rsidR="00B6095B" w:rsidP="002E45BC" w:rsidRDefault="00B6095B" w14:paraId="0B87CC5A" w14:textId="77777777">
            <w:pPr>
              <w:pStyle w:val="ListParagraph"/>
              <w:numPr>
                <w:ilvl w:val="0"/>
                <w:numId w:val="28"/>
              </w:numPr>
            </w:pPr>
            <w:proofErr w:type="spellStart"/>
            <w:r w:rsidRPr="00C16012">
              <w:t>contract_start_date_day</w:t>
            </w:r>
            <w:proofErr w:type="spellEnd"/>
          </w:p>
          <w:p w:rsidRPr="00C16012" w:rsidR="00B6095B" w:rsidP="002E45BC" w:rsidRDefault="00B6095B" w14:paraId="73B76246" w14:textId="77777777">
            <w:pPr>
              <w:pStyle w:val="ListParagraph"/>
              <w:numPr>
                <w:ilvl w:val="0"/>
                <w:numId w:val="28"/>
              </w:numPr>
            </w:pPr>
            <w:proofErr w:type="spellStart"/>
            <w:r w:rsidRPr="00C16012">
              <w:t>contract_end_date_year</w:t>
            </w:r>
            <w:proofErr w:type="spellEnd"/>
          </w:p>
          <w:p w:rsidRPr="00C16012" w:rsidR="00B6095B" w:rsidP="002E45BC" w:rsidRDefault="00B6095B" w14:paraId="5D41FF81" w14:textId="77777777">
            <w:pPr>
              <w:pStyle w:val="ListParagraph"/>
              <w:numPr>
                <w:ilvl w:val="0"/>
                <w:numId w:val="28"/>
              </w:numPr>
            </w:pPr>
            <w:proofErr w:type="spellStart"/>
            <w:r w:rsidRPr="00C16012">
              <w:t>contract_end_date_month</w:t>
            </w:r>
            <w:proofErr w:type="spellEnd"/>
          </w:p>
          <w:p w:rsidRPr="00C16012" w:rsidR="00B6095B" w:rsidP="002E45BC" w:rsidRDefault="00B6095B" w14:paraId="47F3DD3E" w14:textId="77777777">
            <w:pPr>
              <w:pStyle w:val="ListParagraph"/>
              <w:numPr>
                <w:ilvl w:val="0"/>
                <w:numId w:val="28"/>
              </w:numPr>
            </w:pPr>
            <w:proofErr w:type="spellStart"/>
            <w:r w:rsidRPr="00C16012">
              <w:t>contract_end_date_day</w:t>
            </w:r>
            <w:proofErr w:type="spellEnd"/>
          </w:p>
          <w:p w:rsidRPr="00C16012" w:rsidR="00B6095B" w:rsidP="002E45BC" w:rsidRDefault="00B6095B" w14:paraId="717B6425" w14:textId="77777777">
            <w:pPr>
              <w:pStyle w:val="ListParagraph"/>
              <w:numPr>
                <w:ilvl w:val="0"/>
                <w:numId w:val="28"/>
              </w:numPr>
            </w:pPr>
            <w:proofErr w:type="spellStart"/>
            <w:r w:rsidRPr="00C16012">
              <w:t>contract_execution_date_year</w:t>
            </w:r>
            <w:proofErr w:type="spellEnd"/>
          </w:p>
          <w:p w:rsidRPr="00C16012" w:rsidR="00B6095B" w:rsidP="002E45BC" w:rsidRDefault="00B6095B" w14:paraId="25BDCA5E" w14:textId="77777777">
            <w:pPr>
              <w:pStyle w:val="ListParagraph"/>
              <w:numPr>
                <w:ilvl w:val="0"/>
                <w:numId w:val="28"/>
              </w:numPr>
            </w:pPr>
            <w:proofErr w:type="spellStart"/>
            <w:r w:rsidRPr="00C16012">
              <w:t>contract_execution_date_month</w:t>
            </w:r>
            <w:proofErr w:type="spellEnd"/>
          </w:p>
          <w:p w:rsidRPr="00C16012" w:rsidR="00B6095B" w:rsidP="002E45BC" w:rsidRDefault="00B6095B" w14:paraId="7D09336A" w14:textId="77777777">
            <w:pPr>
              <w:pStyle w:val="ListParagraph"/>
              <w:numPr>
                <w:ilvl w:val="0"/>
                <w:numId w:val="28"/>
              </w:numPr>
            </w:pPr>
            <w:proofErr w:type="spellStart"/>
            <w:r w:rsidRPr="00C16012">
              <w:t>contract_execution_date_day</w:t>
            </w:r>
            <w:proofErr w:type="spellEnd"/>
          </w:p>
          <w:p w:rsidRPr="00C16012" w:rsidR="00B6095B" w:rsidP="002E45BC" w:rsidRDefault="00B6095B" w14:paraId="65065D58" w14:textId="77777777">
            <w:pPr>
              <w:pStyle w:val="ListParagraph"/>
              <w:numPr>
                <w:ilvl w:val="0"/>
                <w:numId w:val="28"/>
              </w:numPr>
            </w:pPr>
            <w:proofErr w:type="spellStart"/>
            <w:r w:rsidRPr="00C16012">
              <w:t>tx_upgrade_date_year</w:t>
            </w:r>
            <w:proofErr w:type="spellEnd"/>
          </w:p>
          <w:p w:rsidRPr="00C16012" w:rsidR="00B6095B" w:rsidP="002E45BC" w:rsidRDefault="00B6095B" w14:paraId="4037F247" w14:textId="77777777">
            <w:pPr>
              <w:pStyle w:val="ListParagraph"/>
              <w:numPr>
                <w:ilvl w:val="0"/>
                <w:numId w:val="28"/>
              </w:numPr>
            </w:pPr>
            <w:proofErr w:type="spellStart"/>
            <w:r w:rsidRPr="00C16012">
              <w:t>tx_upgrade_date_month</w:t>
            </w:r>
            <w:proofErr w:type="spellEnd"/>
          </w:p>
          <w:p w:rsidRPr="00C16012" w:rsidR="00B6095B" w:rsidP="002E45BC" w:rsidRDefault="00B6095B" w14:paraId="3D566A8E" w14:textId="77777777">
            <w:pPr>
              <w:pStyle w:val="ListParagraph"/>
              <w:numPr>
                <w:ilvl w:val="0"/>
                <w:numId w:val="28"/>
              </w:numPr>
            </w:pPr>
            <w:proofErr w:type="spellStart"/>
            <w:r w:rsidRPr="00C16012">
              <w:t>tx_upgrade_date_day</w:t>
            </w:r>
            <w:proofErr w:type="spellEnd"/>
          </w:p>
          <w:p w:rsidRPr="00C16012" w:rsidR="00B6095B" w:rsidP="002E45BC" w:rsidRDefault="00B6095B" w14:paraId="37429E7B" w14:textId="77777777">
            <w:pPr>
              <w:pStyle w:val="ListParagraph"/>
              <w:numPr>
                <w:ilvl w:val="0"/>
                <w:numId w:val="28"/>
              </w:numPr>
            </w:pPr>
            <w:r w:rsidRPr="00C16012">
              <w:t>mtr_tranche1_NQC</w:t>
            </w:r>
          </w:p>
          <w:p w:rsidRPr="00C16012" w:rsidR="00B6095B" w:rsidP="002E45BC" w:rsidRDefault="00B6095B" w14:paraId="11C6A6CF" w14:textId="77777777">
            <w:pPr>
              <w:pStyle w:val="ListParagraph"/>
              <w:numPr>
                <w:ilvl w:val="0"/>
                <w:numId w:val="28"/>
              </w:numPr>
            </w:pPr>
            <w:r w:rsidRPr="00C16012">
              <w:t>mtr_tranche2_NQC</w:t>
            </w:r>
          </w:p>
          <w:p w:rsidRPr="00C16012" w:rsidR="00B6095B" w:rsidP="002E45BC" w:rsidRDefault="00B6095B" w14:paraId="0CFA09AD" w14:textId="77777777">
            <w:pPr>
              <w:pStyle w:val="ListParagraph"/>
              <w:numPr>
                <w:ilvl w:val="0"/>
                <w:numId w:val="28"/>
              </w:numPr>
            </w:pPr>
            <w:r w:rsidRPr="00C16012">
              <w:t>mtr_tranche3_NQC</w:t>
            </w:r>
          </w:p>
          <w:p w:rsidRPr="00C16012" w:rsidR="00B6095B" w:rsidP="002E45BC" w:rsidRDefault="00B6095B" w14:paraId="6F51E758" w14:textId="77777777">
            <w:pPr>
              <w:pStyle w:val="ListParagraph"/>
              <w:numPr>
                <w:ilvl w:val="0"/>
                <w:numId w:val="28"/>
              </w:numPr>
            </w:pPr>
            <w:r w:rsidRPr="00C16012">
              <w:t>mtr_tranche4_NQC_LDES</w:t>
            </w:r>
          </w:p>
          <w:p w:rsidRPr="00C16012" w:rsidR="00B6095B" w:rsidP="002E45BC" w:rsidRDefault="00B6095B" w14:paraId="34250F55" w14:textId="77777777">
            <w:pPr>
              <w:pStyle w:val="ListParagraph"/>
              <w:numPr>
                <w:ilvl w:val="0"/>
                <w:numId w:val="28"/>
              </w:numPr>
            </w:pPr>
            <w:r w:rsidRPr="00C16012">
              <w:lastRenderedPageBreak/>
              <w:t>mtr_tranche4_NQC_firm_ZE</w:t>
            </w:r>
          </w:p>
          <w:p w:rsidRPr="00C16012" w:rsidR="00B6095B" w:rsidP="002E45BC" w:rsidRDefault="00B6095B" w14:paraId="0CCA0D2B" w14:textId="77777777">
            <w:pPr>
              <w:pStyle w:val="ListParagraph"/>
              <w:numPr>
                <w:ilvl w:val="0"/>
                <w:numId w:val="28"/>
              </w:numPr>
            </w:pPr>
            <w:proofErr w:type="spellStart"/>
            <w:r w:rsidRPr="00C16012">
              <w:t>previous_COD_year</w:t>
            </w:r>
            <w:proofErr w:type="spellEnd"/>
          </w:p>
          <w:p w:rsidRPr="00C16012" w:rsidR="00B6095B" w:rsidP="002E45BC" w:rsidRDefault="00B6095B" w14:paraId="3E67E391" w14:textId="77777777">
            <w:pPr>
              <w:pStyle w:val="ListParagraph"/>
              <w:numPr>
                <w:ilvl w:val="0"/>
                <w:numId w:val="28"/>
              </w:numPr>
            </w:pPr>
            <w:proofErr w:type="spellStart"/>
            <w:r w:rsidRPr="00C16012">
              <w:t>previous_COD_month</w:t>
            </w:r>
            <w:proofErr w:type="spellEnd"/>
          </w:p>
          <w:p w:rsidRPr="00C16012" w:rsidR="00B6095B" w:rsidP="002E45BC" w:rsidRDefault="00B6095B" w14:paraId="32920D50" w14:textId="77777777">
            <w:pPr>
              <w:pStyle w:val="ListParagraph"/>
              <w:numPr>
                <w:ilvl w:val="0"/>
                <w:numId w:val="28"/>
              </w:numPr>
            </w:pPr>
            <w:proofErr w:type="spellStart"/>
            <w:r w:rsidRPr="00C16012">
              <w:t>previous_COD_day</w:t>
            </w:r>
            <w:proofErr w:type="spellEnd"/>
          </w:p>
          <w:p w:rsidRPr="00C16012" w:rsidR="00B6095B" w:rsidP="002E45BC" w:rsidRDefault="00B6095B" w14:paraId="28159586" w14:textId="6285CAF1">
            <w:pPr>
              <w:pStyle w:val="ListParagraph"/>
              <w:numPr>
                <w:ilvl w:val="0"/>
                <w:numId w:val="28"/>
              </w:numPr>
            </w:pPr>
            <w:r>
              <w:t>csp_annual_202</w:t>
            </w:r>
            <w:r w:rsidRPr="0776B9E3" w:rsidR="6C9555FF">
              <w:rPr>
                <w:color w:val="FF0000"/>
              </w:rPr>
              <w:t>8</w:t>
            </w:r>
          </w:p>
          <w:p w:rsidRPr="00C16012" w:rsidR="00B6095B" w:rsidP="002E45BC" w:rsidRDefault="00B6095B" w14:paraId="68FA1A0B" w14:textId="77777777">
            <w:pPr>
              <w:pStyle w:val="ListParagraph"/>
              <w:numPr>
                <w:ilvl w:val="0"/>
                <w:numId w:val="28"/>
              </w:numPr>
            </w:pPr>
            <w:r w:rsidRPr="00C16012">
              <w:t>csp_annual_2030</w:t>
            </w:r>
          </w:p>
          <w:p w:rsidR="00B6095B" w:rsidP="002E45BC" w:rsidRDefault="00B6095B" w14:paraId="582218E1" w14:textId="45DDF071">
            <w:pPr>
              <w:pStyle w:val="ListParagraph"/>
              <w:numPr>
                <w:ilvl w:val="0"/>
                <w:numId w:val="28"/>
              </w:numPr>
            </w:pPr>
            <w:r>
              <w:t>csp_annual_2035</w:t>
            </w:r>
          </w:p>
          <w:p w:rsidR="00B6095B" w:rsidP="0776B9E3" w:rsidRDefault="17E51270" w14:paraId="5F916AB1" w14:textId="2F7E0A0C">
            <w:pPr>
              <w:pStyle w:val="ListParagraph"/>
              <w:numPr>
                <w:ilvl w:val="0"/>
                <w:numId w:val="28"/>
              </w:numPr>
            </w:pPr>
            <w:r>
              <w:t>csp_annual_20</w:t>
            </w:r>
            <w:r w:rsidRPr="0776B9E3">
              <w:rPr>
                <w:color w:val="FF0000"/>
              </w:rPr>
              <w:t>40</w:t>
            </w:r>
          </w:p>
          <w:p w:rsidR="00B6095B" w:rsidP="0776B9E3" w:rsidRDefault="17E51270" w14:paraId="5DC60251" w14:textId="2F7981D7">
            <w:pPr>
              <w:pStyle w:val="ListParagraph"/>
              <w:numPr>
                <w:ilvl w:val="0"/>
                <w:numId w:val="28"/>
              </w:numPr>
              <w:rPr>
                <w:color w:val="FF0000"/>
              </w:rPr>
            </w:pPr>
            <w:r w:rsidRPr="0776B9E3">
              <w:rPr>
                <w:color w:val="FF0000"/>
              </w:rPr>
              <w:t>csp_annual_2045</w:t>
            </w:r>
          </w:p>
        </w:tc>
      </w:tr>
      <w:tr w:rsidR="00B6095B" w:rsidTr="0776B9E3" w14:paraId="1AA8B397" w14:textId="77777777">
        <w:tc>
          <w:tcPr>
            <w:tcW w:w="1017" w:type="pct"/>
          </w:tcPr>
          <w:p w:rsidRPr="00EF49E1" w:rsidR="00B6095B" w:rsidP="00715D95" w:rsidRDefault="00B6095B" w14:paraId="7AF76BD7" w14:textId="77777777">
            <w:pPr>
              <w:rPr>
                <w:b/>
                <w:sz w:val="24"/>
                <w:szCs w:val="24"/>
              </w:rPr>
            </w:pPr>
            <w:r w:rsidRPr="4504C522">
              <w:rPr>
                <w:b/>
                <w:sz w:val="24"/>
                <w:szCs w:val="24"/>
              </w:rPr>
              <w:lastRenderedPageBreak/>
              <w:t>Invalid resource error rows</w:t>
            </w:r>
          </w:p>
          <w:p w:rsidR="00B6095B" w:rsidP="00715D95" w:rsidRDefault="00B6095B" w14:paraId="00F11165" w14:textId="77777777"/>
        </w:tc>
        <w:tc>
          <w:tcPr>
            <w:tcW w:w="1448" w:type="pct"/>
          </w:tcPr>
          <w:p w:rsidR="00B6095B" w:rsidP="00715D95" w:rsidRDefault="00B6095B" w14:paraId="3B34ED97" w14:textId="18515392">
            <w:r w:rsidRPr="4504C522">
              <w:rPr>
                <w:sz w:val="24"/>
                <w:szCs w:val="24"/>
              </w:rPr>
              <w:t xml:space="preserve">The macro has detected values in the resource column that are not in the resources </w:t>
            </w:r>
            <w:r w:rsidR="00B24FA4">
              <w:rPr>
                <w:sz w:val="24"/>
                <w:szCs w:val="24"/>
              </w:rPr>
              <w:t>tab</w:t>
            </w:r>
            <w:r w:rsidRPr="4504C522" w:rsidR="00B24FA4">
              <w:rPr>
                <w:sz w:val="24"/>
                <w:szCs w:val="24"/>
              </w:rPr>
              <w:t xml:space="preserve">’s </w:t>
            </w:r>
            <w:r w:rsidRPr="4504C522">
              <w:rPr>
                <w:sz w:val="24"/>
                <w:szCs w:val="24"/>
              </w:rPr>
              <w:t xml:space="preserve">resource field. </w:t>
            </w:r>
            <w:r w:rsidRPr="4504C522" w:rsidR="00192733">
              <w:rPr>
                <w:sz w:val="24"/>
                <w:szCs w:val="24"/>
              </w:rPr>
              <w:t>Returns</w:t>
            </w:r>
            <w:r w:rsidRPr="4504C522">
              <w:rPr>
                <w:sz w:val="24"/>
                <w:szCs w:val="24"/>
              </w:rPr>
              <w:t xml:space="preserve"> row numbe</w:t>
            </w:r>
            <w:r w:rsidRPr="4504C522" w:rsidR="00192733">
              <w:rPr>
                <w:sz w:val="24"/>
                <w:szCs w:val="24"/>
              </w:rPr>
              <w:t>rs</w:t>
            </w:r>
            <w:r w:rsidRPr="4504C522">
              <w:rPr>
                <w:sz w:val="24"/>
                <w:szCs w:val="24"/>
              </w:rPr>
              <w:t>.</w:t>
            </w:r>
          </w:p>
        </w:tc>
        <w:tc>
          <w:tcPr>
            <w:tcW w:w="2535" w:type="pct"/>
          </w:tcPr>
          <w:p w:rsidRPr="00C16012" w:rsidR="00B6095B" w:rsidP="002E45BC" w:rsidRDefault="00B6095B" w14:paraId="788B7F89" w14:textId="77777777">
            <w:pPr>
              <w:pStyle w:val="ListParagraph"/>
              <w:numPr>
                <w:ilvl w:val="0"/>
                <w:numId w:val="29"/>
              </w:numPr>
            </w:pPr>
            <w:r w:rsidRPr="00C16012">
              <w:t>resource</w:t>
            </w:r>
          </w:p>
        </w:tc>
      </w:tr>
      <w:tr w:rsidR="00B6095B" w:rsidTr="0776B9E3" w14:paraId="2240192C" w14:textId="77777777">
        <w:tc>
          <w:tcPr>
            <w:tcW w:w="1017" w:type="pct"/>
          </w:tcPr>
          <w:p w:rsidR="00B6095B" w:rsidP="5AB97B93" w:rsidRDefault="00B6095B" w14:paraId="54FE7568" w14:textId="77777777">
            <w:pPr>
              <w:rPr>
                <w:b/>
                <w:bCs/>
                <w:sz w:val="24"/>
                <w:szCs w:val="24"/>
              </w:rPr>
            </w:pPr>
            <w:r w:rsidRPr="5AB97B93">
              <w:rPr>
                <w:b/>
                <w:bCs/>
                <w:sz w:val="24"/>
                <w:szCs w:val="24"/>
              </w:rPr>
              <w:t>Rows missing required project viability associated data</w:t>
            </w:r>
          </w:p>
        </w:tc>
        <w:tc>
          <w:tcPr>
            <w:tcW w:w="1448" w:type="pct"/>
          </w:tcPr>
          <w:p w:rsidR="00B6095B" w:rsidP="00715D95" w:rsidRDefault="00B6095B" w14:paraId="40EAF08C" w14:textId="1BB06AE9">
            <w:r w:rsidRPr="4504C522">
              <w:rPr>
                <w:sz w:val="24"/>
                <w:szCs w:val="24"/>
              </w:rPr>
              <w:t>The macro has detected a contract row lacks one or more of the required values in the viability fields.</w:t>
            </w:r>
            <w:r w:rsidRPr="4504C522" w:rsidR="00192733">
              <w:rPr>
                <w:sz w:val="24"/>
                <w:szCs w:val="24"/>
              </w:rPr>
              <w:t xml:space="preserve"> Returns row numbers.</w:t>
            </w:r>
            <w:r w:rsidRPr="6440F65B" w:rsidR="00192733">
              <w:rPr>
                <w:sz w:val="24"/>
                <w:szCs w:val="24"/>
              </w:rPr>
              <w:t xml:space="preserve"> </w:t>
            </w:r>
            <w:r w:rsidRPr="0D245952" w:rsidR="0D245952">
              <w:rPr>
                <w:sz w:val="24"/>
                <w:szCs w:val="24"/>
              </w:rPr>
              <w:t>As noted in the instruct</w:t>
            </w:r>
            <w:r w:rsidR="00047436">
              <w:rPr>
                <w:sz w:val="24"/>
                <w:szCs w:val="24"/>
              </w:rPr>
              <w:t>i</w:t>
            </w:r>
            <w:r w:rsidRPr="0D245952" w:rsidR="0D245952">
              <w:rPr>
                <w:sz w:val="24"/>
                <w:szCs w:val="24"/>
              </w:rPr>
              <w:t>on, these fields are only necessary for projects not online yet.</w:t>
            </w:r>
          </w:p>
        </w:tc>
        <w:tc>
          <w:tcPr>
            <w:tcW w:w="2535" w:type="pct"/>
          </w:tcPr>
          <w:p w:rsidRPr="00C16012" w:rsidR="00B6095B" w:rsidP="002E45BC" w:rsidRDefault="00B6095B" w14:paraId="101AF591" w14:textId="77777777">
            <w:pPr>
              <w:pStyle w:val="ListParagraph"/>
              <w:numPr>
                <w:ilvl w:val="0"/>
                <w:numId w:val="19"/>
              </w:numPr>
              <w:rPr>
                <w:sz w:val="24"/>
                <w:szCs w:val="24"/>
              </w:rPr>
            </w:pPr>
            <w:proofErr w:type="spellStart"/>
            <w:r w:rsidRPr="4504C522">
              <w:rPr>
                <w:sz w:val="24"/>
                <w:szCs w:val="24"/>
              </w:rPr>
              <w:t>viability_cod_reasonableness</w:t>
            </w:r>
            <w:proofErr w:type="spellEnd"/>
          </w:p>
          <w:p w:rsidRPr="00C16012" w:rsidR="00B6095B" w:rsidP="002E45BC" w:rsidRDefault="00B6095B" w14:paraId="754B72D2" w14:textId="77777777">
            <w:pPr>
              <w:pStyle w:val="ListParagraph"/>
              <w:numPr>
                <w:ilvl w:val="0"/>
                <w:numId w:val="19"/>
              </w:numPr>
              <w:rPr>
                <w:sz w:val="24"/>
                <w:szCs w:val="24"/>
              </w:rPr>
            </w:pPr>
            <w:proofErr w:type="spellStart"/>
            <w:r w:rsidRPr="4504C522">
              <w:rPr>
                <w:sz w:val="24"/>
                <w:szCs w:val="24"/>
              </w:rPr>
              <w:t>viability_technical_feasibility</w:t>
            </w:r>
            <w:proofErr w:type="spellEnd"/>
          </w:p>
          <w:p w:rsidRPr="00C16012" w:rsidR="00B6095B" w:rsidP="002E45BC" w:rsidRDefault="00B6095B" w14:paraId="6A80D680" w14:textId="77777777">
            <w:pPr>
              <w:pStyle w:val="ListParagraph"/>
              <w:numPr>
                <w:ilvl w:val="0"/>
                <w:numId w:val="19"/>
              </w:numPr>
              <w:rPr>
                <w:sz w:val="24"/>
                <w:szCs w:val="24"/>
              </w:rPr>
            </w:pPr>
            <w:proofErr w:type="spellStart"/>
            <w:r w:rsidRPr="4504C522">
              <w:rPr>
                <w:sz w:val="24"/>
                <w:szCs w:val="24"/>
              </w:rPr>
              <w:t>viability_financing_sitecontrol</w:t>
            </w:r>
            <w:proofErr w:type="spellEnd"/>
          </w:p>
          <w:p w:rsidRPr="00C16012" w:rsidR="00B6095B" w:rsidP="00715D95" w:rsidRDefault="00B6095B" w14:paraId="6BB1E236" w14:textId="77777777"/>
        </w:tc>
      </w:tr>
      <w:tr w:rsidR="00B6095B" w:rsidTr="0776B9E3" w14:paraId="39C1F354" w14:textId="77777777">
        <w:tc>
          <w:tcPr>
            <w:tcW w:w="1017" w:type="pct"/>
          </w:tcPr>
          <w:p w:rsidR="00B6095B" w:rsidP="5AB97B93" w:rsidRDefault="00B6095B" w14:paraId="101261AA" w14:textId="77777777">
            <w:pPr>
              <w:rPr>
                <w:b/>
                <w:bCs/>
                <w:sz w:val="24"/>
                <w:szCs w:val="24"/>
              </w:rPr>
            </w:pPr>
            <w:proofErr w:type="gramStart"/>
            <w:r w:rsidRPr="5AB97B93">
              <w:rPr>
                <w:b/>
                <w:bCs/>
                <w:sz w:val="24"/>
                <w:szCs w:val="24"/>
              </w:rPr>
              <w:t>Rows missing</w:t>
            </w:r>
            <w:proofErr w:type="gramEnd"/>
            <w:r w:rsidRPr="5AB97B93">
              <w:rPr>
                <w:b/>
                <w:bCs/>
                <w:sz w:val="24"/>
                <w:szCs w:val="24"/>
              </w:rPr>
              <w:t xml:space="preserve"> required hybrid associated data</w:t>
            </w:r>
          </w:p>
        </w:tc>
        <w:tc>
          <w:tcPr>
            <w:tcW w:w="1448" w:type="pct"/>
          </w:tcPr>
          <w:p w:rsidR="00B6095B" w:rsidP="00715D95" w:rsidRDefault="00B6095B" w14:paraId="2C395E79" w14:textId="2FFAFC0C">
            <w:r w:rsidRPr="4504C522">
              <w:rPr>
                <w:sz w:val="24"/>
                <w:szCs w:val="24"/>
              </w:rPr>
              <w:t xml:space="preserve">The macro has detected a contract row lacks one or more of the required values in </w:t>
            </w:r>
            <w:r w:rsidR="00AC600C">
              <w:rPr>
                <w:sz w:val="24"/>
                <w:szCs w:val="24"/>
              </w:rPr>
              <w:t>a</w:t>
            </w:r>
            <w:r w:rsidRPr="4504C522" w:rsidR="00AC600C">
              <w:rPr>
                <w:sz w:val="24"/>
                <w:szCs w:val="24"/>
              </w:rPr>
              <w:t xml:space="preserve"> </w:t>
            </w:r>
            <w:r w:rsidRPr="4504C522">
              <w:rPr>
                <w:sz w:val="24"/>
                <w:szCs w:val="24"/>
              </w:rPr>
              <w:t xml:space="preserve">hybrid-related </w:t>
            </w:r>
            <w:proofErr w:type="gramStart"/>
            <w:r w:rsidRPr="4504C522">
              <w:rPr>
                <w:sz w:val="24"/>
                <w:szCs w:val="24"/>
              </w:rPr>
              <w:t>fields</w:t>
            </w:r>
            <w:proofErr w:type="gramEnd"/>
            <w:r w:rsidRPr="4504C522">
              <w:rPr>
                <w:sz w:val="24"/>
                <w:szCs w:val="24"/>
              </w:rPr>
              <w:t>.</w:t>
            </w:r>
            <w:r w:rsidRPr="4504C522" w:rsidR="00192733">
              <w:rPr>
                <w:sz w:val="24"/>
                <w:szCs w:val="24"/>
              </w:rPr>
              <w:t xml:space="preserve"> Returns row numbers.</w:t>
            </w:r>
          </w:p>
        </w:tc>
        <w:tc>
          <w:tcPr>
            <w:tcW w:w="2535" w:type="pct"/>
          </w:tcPr>
          <w:p w:rsidRPr="004C73C6" w:rsidR="00B6095B" w:rsidP="002E45BC" w:rsidRDefault="00B6095B" w14:paraId="2FEA05C6" w14:textId="2CFB1F20">
            <w:pPr>
              <w:pStyle w:val="ListParagraph"/>
              <w:numPr>
                <w:ilvl w:val="0"/>
                <w:numId w:val="20"/>
              </w:numPr>
              <w:rPr>
                <w:sz w:val="24"/>
                <w:szCs w:val="24"/>
              </w:rPr>
            </w:pPr>
            <w:proofErr w:type="spellStart"/>
            <w:r w:rsidRPr="1695D03E">
              <w:rPr>
                <w:sz w:val="24"/>
                <w:szCs w:val="24"/>
              </w:rPr>
              <w:t>can_charge</w:t>
            </w:r>
            <w:r w:rsidRPr="4504C522">
              <w:rPr>
                <w:sz w:val="24"/>
                <w:szCs w:val="24"/>
              </w:rPr>
              <w:t>_from_grid</w:t>
            </w:r>
            <w:proofErr w:type="spellEnd"/>
          </w:p>
          <w:p w:rsidRPr="004C73C6" w:rsidR="00B6095B" w:rsidP="002E45BC" w:rsidRDefault="00B6095B" w14:paraId="3FEC5126" w14:textId="77777777">
            <w:pPr>
              <w:pStyle w:val="ListParagraph"/>
              <w:numPr>
                <w:ilvl w:val="0"/>
                <w:numId w:val="20"/>
              </w:numPr>
              <w:rPr>
                <w:sz w:val="24"/>
                <w:szCs w:val="24"/>
              </w:rPr>
            </w:pPr>
            <w:proofErr w:type="spellStart"/>
            <w:r w:rsidRPr="4504C522">
              <w:rPr>
                <w:sz w:val="24"/>
                <w:szCs w:val="24"/>
              </w:rPr>
              <w:t>contracted_generator_mw</w:t>
            </w:r>
            <w:proofErr w:type="spellEnd"/>
          </w:p>
          <w:p w:rsidRPr="004C73C6" w:rsidR="00B6095B" w:rsidP="002E45BC" w:rsidRDefault="00B6095B" w14:paraId="67F1FEF0" w14:textId="77777777">
            <w:pPr>
              <w:pStyle w:val="ListParagraph"/>
              <w:numPr>
                <w:ilvl w:val="0"/>
                <w:numId w:val="20"/>
              </w:numPr>
              <w:rPr>
                <w:sz w:val="24"/>
                <w:szCs w:val="24"/>
              </w:rPr>
            </w:pPr>
            <w:proofErr w:type="spellStart"/>
            <w:r w:rsidRPr="4504C522">
              <w:rPr>
                <w:sz w:val="24"/>
                <w:szCs w:val="24"/>
              </w:rPr>
              <w:t>contracted_nameplate_capacity</w:t>
            </w:r>
            <w:proofErr w:type="spellEnd"/>
          </w:p>
          <w:p w:rsidRPr="004C73C6" w:rsidR="00B6095B" w:rsidP="002E45BC" w:rsidRDefault="00B6095B" w14:paraId="49CE18C0" w14:textId="77777777">
            <w:pPr>
              <w:pStyle w:val="ListParagraph"/>
              <w:numPr>
                <w:ilvl w:val="0"/>
                <w:numId w:val="20"/>
              </w:numPr>
              <w:rPr>
                <w:sz w:val="24"/>
                <w:szCs w:val="24"/>
              </w:rPr>
            </w:pPr>
            <w:proofErr w:type="spellStart"/>
            <w:r w:rsidRPr="4504C522">
              <w:rPr>
                <w:sz w:val="24"/>
                <w:szCs w:val="24"/>
              </w:rPr>
              <w:t>contracted_storage_depth_mwh</w:t>
            </w:r>
            <w:proofErr w:type="spellEnd"/>
          </w:p>
          <w:p w:rsidRPr="004C73C6" w:rsidR="00B6095B" w:rsidP="002E45BC" w:rsidRDefault="00B6095B" w14:paraId="0298563F" w14:textId="77777777">
            <w:pPr>
              <w:pStyle w:val="ListParagraph"/>
              <w:numPr>
                <w:ilvl w:val="0"/>
                <w:numId w:val="20"/>
              </w:numPr>
              <w:rPr>
                <w:sz w:val="24"/>
                <w:szCs w:val="24"/>
              </w:rPr>
            </w:pPr>
            <w:proofErr w:type="spellStart"/>
            <w:r w:rsidRPr="4504C522">
              <w:rPr>
                <w:sz w:val="24"/>
                <w:szCs w:val="24"/>
              </w:rPr>
              <w:t>contracted_storage_mw</w:t>
            </w:r>
            <w:proofErr w:type="spellEnd"/>
          </w:p>
          <w:p w:rsidRPr="004C73C6" w:rsidR="00B6095B" w:rsidP="002E45BC" w:rsidRDefault="00B6095B" w14:paraId="29314FDB" w14:textId="77777777">
            <w:pPr>
              <w:pStyle w:val="ListParagraph"/>
              <w:numPr>
                <w:ilvl w:val="0"/>
                <w:numId w:val="20"/>
              </w:numPr>
              <w:rPr>
                <w:sz w:val="24"/>
                <w:szCs w:val="24"/>
              </w:rPr>
            </w:pPr>
            <w:proofErr w:type="spellStart"/>
            <w:r w:rsidRPr="4504C522">
              <w:rPr>
                <w:sz w:val="24"/>
                <w:szCs w:val="24"/>
              </w:rPr>
              <w:t>is_hybrid_paired</w:t>
            </w:r>
            <w:proofErr w:type="spellEnd"/>
          </w:p>
          <w:p w:rsidRPr="004C73C6" w:rsidR="00B6095B" w:rsidP="002E45BC" w:rsidRDefault="00B6095B" w14:paraId="63D15B67" w14:textId="77777777">
            <w:pPr>
              <w:pStyle w:val="ListParagraph"/>
              <w:numPr>
                <w:ilvl w:val="0"/>
                <w:numId w:val="20"/>
              </w:numPr>
              <w:rPr>
                <w:sz w:val="24"/>
                <w:szCs w:val="24"/>
              </w:rPr>
            </w:pPr>
            <w:proofErr w:type="spellStart"/>
            <w:r w:rsidRPr="4504C522">
              <w:rPr>
                <w:sz w:val="24"/>
                <w:szCs w:val="24"/>
              </w:rPr>
              <w:t>total_generator_mw</w:t>
            </w:r>
            <w:proofErr w:type="spellEnd"/>
          </w:p>
          <w:p w:rsidRPr="004C73C6" w:rsidR="00B6095B" w:rsidP="002E45BC" w:rsidRDefault="00B6095B" w14:paraId="71AC5CE6" w14:textId="77777777">
            <w:pPr>
              <w:pStyle w:val="ListParagraph"/>
              <w:numPr>
                <w:ilvl w:val="0"/>
                <w:numId w:val="20"/>
              </w:numPr>
              <w:rPr>
                <w:sz w:val="24"/>
                <w:szCs w:val="24"/>
              </w:rPr>
            </w:pPr>
            <w:proofErr w:type="spellStart"/>
            <w:r w:rsidRPr="4504C522">
              <w:rPr>
                <w:sz w:val="24"/>
                <w:szCs w:val="24"/>
              </w:rPr>
              <w:t>total_nameplate_capacity</w:t>
            </w:r>
            <w:proofErr w:type="spellEnd"/>
          </w:p>
          <w:p w:rsidRPr="004C73C6" w:rsidR="00B6095B" w:rsidP="002E45BC" w:rsidRDefault="00B6095B" w14:paraId="7C74E5A0" w14:textId="77777777">
            <w:pPr>
              <w:pStyle w:val="ListParagraph"/>
              <w:numPr>
                <w:ilvl w:val="0"/>
                <w:numId w:val="20"/>
              </w:numPr>
              <w:rPr>
                <w:sz w:val="24"/>
                <w:szCs w:val="24"/>
              </w:rPr>
            </w:pPr>
            <w:proofErr w:type="spellStart"/>
            <w:r w:rsidRPr="4504C522">
              <w:rPr>
                <w:sz w:val="24"/>
                <w:szCs w:val="24"/>
              </w:rPr>
              <w:t>total_storage_depth_mwh</w:t>
            </w:r>
            <w:proofErr w:type="spellEnd"/>
          </w:p>
          <w:p w:rsidRPr="004C73C6" w:rsidR="00B6095B" w:rsidP="002E45BC" w:rsidRDefault="00B6095B" w14:paraId="2B9A37EB" w14:textId="77777777">
            <w:pPr>
              <w:pStyle w:val="ListParagraph"/>
              <w:numPr>
                <w:ilvl w:val="0"/>
                <w:numId w:val="20"/>
              </w:numPr>
              <w:rPr>
                <w:sz w:val="24"/>
                <w:szCs w:val="24"/>
              </w:rPr>
            </w:pPr>
            <w:proofErr w:type="spellStart"/>
            <w:r w:rsidRPr="4504C522">
              <w:rPr>
                <w:sz w:val="24"/>
                <w:szCs w:val="24"/>
              </w:rPr>
              <w:t>total_storage_mw</w:t>
            </w:r>
            <w:proofErr w:type="spellEnd"/>
          </w:p>
          <w:p w:rsidRPr="004C73C6" w:rsidR="00B6095B" w:rsidP="2140F09D" w:rsidRDefault="00B6095B" w14:paraId="565FF189" w14:textId="24DCF65D">
            <w:pPr>
              <w:rPr>
                <w:sz w:val="24"/>
                <w:szCs w:val="24"/>
              </w:rPr>
            </w:pPr>
          </w:p>
        </w:tc>
      </w:tr>
      <w:tr w:rsidR="00B6095B" w:rsidTr="0776B9E3" w14:paraId="08BA5A66" w14:textId="77777777">
        <w:tc>
          <w:tcPr>
            <w:tcW w:w="1017" w:type="pct"/>
          </w:tcPr>
          <w:p w:rsidR="00B6095B" w:rsidP="00715D95" w:rsidRDefault="00B6095B" w14:paraId="3BF2CE89" w14:textId="77777777">
            <w:r w:rsidRPr="4504C522">
              <w:rPr>
                <w:b/>
                <w:sz w:val="24"/>
                <w:szCs w:val="24"/>
              </w:rPr>
              <w:lastRenderedPageBreak/>
              <w:t>Supertype Contract Status Error or Null Rows</w:t>
            </w:r>
          </w:p>
        </w:tc>
        <w:tc>
          <w:tcPr>
            <w:tcW w:w="1448" w:type="pct"/>
          </w:tcPr>
          <w:p w:rsidR="00B6095B" w:rsidP="00715D95" w:rsidRDefault="00B6095B" w14:paraId="6CEA2A1E" w14:textId="7120C5ED">
            <w:r w:rsidRPr="5AB97B93">
              <w:rPr>
                <w:sz w:val="24"/>
                <w:szCs w:val="24"/>
              </w:rPr>
              <w:t xml:space="preserve">The macro has detected that a contract row has an invalid entry in the </w:t>
            </w:r>
            <w:r w:rsidR="00F81F2B">
              <w:rPr>
                <w:sz w:val="24"/>
                <w:szCs w:val="24"/>
              </w:rPr>
              <w:t>“</w:t>
            </w:r>
            <w:proofErr w:type="spellStart"/>
            <w:r w:rsidRPr="5AB97B93">
              <w:rPr>
                <w:sz w:val="24"/>
                <w:szCs w:val="24"/>
              </w:rPr>
              <w:t>contract_status</w:t>
            </w:r>
            <w:proofErr w:type="spellEnd"/>
            <w:r w:rsidRPr="5AB97B93">
              <w:rPr>
                <w:sz w:val="24"/>
                <w:szCs w:val="24"/>
              </w:rPr>
              <w:t xml:space="preserve"> field</w:t>
            </w:r>
            <w:r w:rsidR="00F81F2B">
              <w:rPr>
                <w:sz w:val="24"/>
                <w:szCs w:val="24"/>
              </w:rPr>
              <w:t>”</w:t>
            </w:r>
            <w:r w:rsidRPr="5AB97B93">
              <w:rPr>
                <w:sz w:val="24"/>
                <w:szCs w:val="24"/>
              </w:rPr>
              <w:t xml:space="preserve"> or lacks an entry in one or more of the other required fields.</w:t>
            </w:r>
            <w:r w:rsidRPr="5AB97B93" w:rsidR="0171FD81">
              <w:rPr>
                <w:sz w:val="24"/>
                <w:szCs w:val="24"/>
              </w:rPr>
              <w:t xml:space="preserve"> Returns row numbers.</w:t>
            </w:r>
          </w:p>
        </w:tc>
        <w:tc>
          <w:tcPr>
            <w:tcW w:w="2535" w:type="pct"/>
          </w:tcPr>
          <w:p w:rsidRPr="00F0022E" w:rsidR="00B6095B" w:rsidP="00715D95" w:rsidRDefault="00F67CAB" w14:paraId="6E5EC49F" w14:textId="133F170E">
            <w:pPr>
              <w:rPr>
                <w:b/>
                <w:sz w:val="24"/>
                <w:szCs w:val="24"/>
              </w:rPr>
            </w:pPr>
            <w:proofErr w:type="spellStart"/>
            <w:proofErr w:type="gramStart"/>
            <w:r w:rsidRPr="2140F09D">
              <w:rPr>
                <w:b/>
                <w:bCs/>
                <w:sz w:val="24"/>
                <w:szCs w:val="24"/>
              </w:rPr>
              <w:t>s</w:t>
            </w:r>
            <w:r w:rsidRPr="2140F09D" w:rsidR="00B6095B">
              <w:rPr>
                <w:b/>
                <w:bCs/>
                <w:sz w:val="24"/>
                <w:szCs w:val="24"/>
              </w:rPr>
              <w:t>pecifiedimport</w:t>
            </w:r>
            <w:proofErr w:type="spellEnd"/>
            <w:proofErr w:type="gramEnd"/>
          </w:p>
          <w:p w:rsidRPr="00C16012" w:rsidR="00B6095B" w:rsidP="002E45BC" w:rsidRDefault="00B6095B" w14:paraId="44A9EE30" w14:textId="77777777">
            <w:pPr>
              <w:pStyle w:val="ListParagraph"/>
              <w:numPr>
                <w:ilvl w:val="0"/>
                <w:numId w:val="33"/>
              </w:numPr>
              <w:rPr>
                <w:sz w:val="24"/>
                <w:szCs w:val="24"/>
              </w:rPr>
            </w:pPr>
            <w:proofErr w:type="spellStart"/>
            <w:r w:rsidRPr="5AB97B93">
              <w:rPr>
                <w:sz w:val="24"/>
                <w:szCs w:val="24"/>
              </w:rPr>
              <w:t>contract_status</w:t>
            </w:r>
            <w:proofErr w:type="spellEnd"/>
            <w:proofErr w:type="gramStart"/>
            <w:r w:rsidRPr="5AB97B93">
              <w:rPr>
                <w:sz w:val="24"/>
                <w:szCs w:val="24"/>
              </w:rPr>
              <w:t>:  online</w:t>
            </w:r>
            <w:proofErr w:type="gramEnd"/>
            <w:r w:rsidRPr="5AB97B93">
              <w:rPr>
                <w:sz w:val="24"/>
                <w:szCs w:val="24"/>
              </w:rPr>
              <w:t xml:space="preserve">, </w:t>
            </w:r>
            <w:proofErr w:type="spellStart"/>
            <w:r w:rsidRPr="5AB97B93">
              <w:rPr>
                <w:sz w:val="24"/>
                <w:szCs w:val="24"/>
              </w:rPr>
              <w:t>plannedexisting</w:t>
            </w:r>
            <w:proofErr w:type="spellEnd"/>
          </w:p>
          <w:p w:rsidRPr="00F0022E" w:rsidR="00B6095B" w:rsidP="00715D95" w:rsidRDefault="00B6095B" w14:paraId="46238CF7" w14:textId="77777777">
            <w:pPr>
              <w:rPr>
                <w:b/>
                <w:sz w:val="24"/>
                <w:szCs w:val="24"/>
              </w:rPr>
            </w:pPr>
            <w:r w:rsidRPr="4504C522">
              <w:rPr>
                <w:b/>
                <w:sz w:val="24"/>
                <w:szCs w:val="24"/>
              </w:rPr>
              <w:t>physical</w:t>
            </w:r>
          </w:p>
          <w:p w:rsidRPr="00A067C1" w:rsidR="00B6095B" w:rsidP="002E45BC" w:rsidRDefault="00B6095B" w14:paraId="5CE3BE4A" w14:textId="77777777">
            <w:pPr>
              <w:pStyle w:val="ListParagraph"/>
              <w:numPr>
                <w:ilvl w:val="0"/>
                <w:numId w:val="22"/>
              </w:numPr>
              <w:rPr>
                <w:sz w:val="24"/>
                <w:szCs w:val="24"/>
              </w:rPr>
            </w:pPr>
            <w:proofErr w:type="spellStart"/>
            <w:r w:rsidRPr="5AB97B93">
              <w:rPr>
                <w:sz w:val="24"/>
                <w:szCs w:val="24"/>
              </w:rPr>
              <w:t>contract_status</w:t>
            </w:r>
            <w:proofErr w:type="spellEnd"/>
            <w:r w:rsidRPr="5AB97B93">
              <w:rPr>
                <w:sz w:val="24"/>
                <w:szCs w:val="24"/>
              </w:rPr>
              <w:t xml:space="preserve">: online, development, </w:t>
            </w:r>
            <w:proofErr w:type="spellStart"/>
            <w:r w:rsidRPr="5AB97B93">
              <w:rPr>
                <w:sz w:val="24"/>
                <w:szCs w:val="24"/>
              </w:rPr>
              <w:t>plannedexisting</w:t>
            </w:r>
            <w:proofErr w:type="spellEnd"/>
          </w:p>
          <w:p w:rsidRPr="00F0022E" w:rsidR="00B6095B" w:rsidP="00715D95" w:rsidRDefault="00B6095B" w14:paraId="2807FF91" w14:textId="77777777">
            <w:pPr>
              <w:rPr>
                <w:b/>
                <w:sz w:val="24"/>
                <w:szCs w:val="24"/>
              </w:rPr>
            </w:pPr>
            <w:proofErr w:type="spellStart"/>
            <w:r w:rsidRPr="4504C522">
              <w:rPr>
                <w:b/>
                <w:sz w:val="24"/>
                <w:szCs w:val="24"/>
              </w:rPr>
              <w:t>unbundledrec</w:t>
            </w:r>
            <w:proofErr w:type="spellEnd"/>
          </w:p>
          <w:p w:rsidRPr="00A067C1" w:rsidR="00B6095B" w:rsidP="002E45BC" w:rsidRDefault="00B6095B" w14:paraId="55E4199E" w14:textId="77777777">
            <w:pPr>
              <w:pStyle w:val="ListParagraph"/>
              <w:numPr>
                <w:ilvl w:val="0"/>
                <w:numId w:val="26"/>
              </w:numPr>
              <w:rPr>
                <w:sz w:val="24"/>
                <w:szCs w:val="24"/>
              </w:rPr>
            </w:pPr>
            <w:proofErr w:type="spellStart"/>
            <w:r w:rsidRPr="5AB97B93">
              <w:rPr>
                <w:sz w:val="24"/>
                <w:szCs w:val="24"/>
              </w:rPr>
              <w:t>contract_status</w:t>
            </w:r>
            <w:proofErr w:type="spellEnd"/>
            <w:r w:rsidRPr="5AB97B93">
              <w:rPr>
                <w:sz w:val="24"/>
                <w:szCs w:val="24"/>
              </w:rPr>
              <w:t xml:space="preserve">: online, </w:t>
            </w:r>
            <w:proofErr w:type="spellStart"/>
            <w:r w:rsidRPr="5AB97B93">
              <w:rPr>
                <w:sz w:val="24"/>
                <w:szCs w:val="24"/>
              </w:rPr>
              <w:t>plannedexisting</w:t>
            </w:r>
            <w:proofErr w:type="spellEnd"/>
          </w:p>
          <w:p w:rsidRPr="00F0022E" w:rsidR="00B6095B" w:rsidP="002E45BC" w:rsidRDefault="00B6095B" w14:paraId="62BD8D23" w14:textId="1B9E590D">
            <w:pPr>
              <w:pStyle w:val="ListParagraph"/>
              <w:numPr>
                <w:ilvl w:val="0"/>
                <w:numId w:val="26"/>
              </w:numPr>
              <w:rPr>
                <w:sz w:val="24"/>
                <w:szCs w:val="24"/>
              </w:rPr>
            </w:pPr>
            <w:proofErr w:type="spellStart"/>
            <w:r w:rsidRPr="5AB97B93">
              <w:rPr>
                <w:b/>
                <w:bCs/>
                <w:sz w:val="24"/>
                <w:szCs w:val="24"/>
              </w:rPr>
              <w:t>newresolve</w:t>
            </w:r>
            <w:proofErr w:type="spellEnd"/>
            <w:r w:rsidRPr="5AB97B93">
              <w:rPr>
                <w:b/>
                <w:bCs/>
                <w:sz w:val="24"/>
                <w:szCs w:val="24"/>
              </w:rPr>
              <w:t xml:space="preserve">, </w:t>
            </w:r>
            <w:proofErr w:type="spellStart"/>
            <w:r w:rsidRPr="5AB97B93">
              <w:rPr>
                <w:b/>
                <w:bCs/>
                <w:sz w:val="24"/>
                <w:szCs w:val="24"/>
              </w:rPr>
              <w:t>newgeneric</w:t>
            </w:r>
            <w:proofErr w:type="spellEnd"/>
            <w:r w:rsidRPr="5AB97B93">
              <w:rPr>
                <w:b/>
                <w:bCs/>
                <w:sz w:val="24"/>
                <w:szCs w:val="24"/>
              </w:rPr>
              <w:t xml:space="preserve">, or </w:t>
            </w:r>
            <w:proofErr w:type="spellStart"/>
            <w:r w:rsidRPr="5AB97B93">
              <w:rPr>
                <w:b/>
                <w:bCs/>
                <w:sz w:val="24"/>
                <w:szCs w:val="24"/>
              </w:rPr>
              <w:t>newloadmod</w:t>
            </w:r>
            <w:proofErr w:type="spellEnd"/>
          </w:p>
          <w:p w:rsidRPr="00A067C1" w:rsidR="00B6095B" w:rsidP="002E45BC" w:rsidRDefault="00B6095B" w14:paraId="1CDC7047" w14:textId="77777777">
            <w:pPr>
              <w:pStyle w:val="ListParagraph"/>
              <w:numPr>
                <w:ilvl w:val="0"/>
                <w:numId w:val="23"/>
              </w:numPr>
              <w:rPr>
                <w:sz w:val="24"/>
                <w:szCs w:val="24"/>
              </w:rPr>
            </w:pPr>
            <w:proofErr w:type="spellStart"/>
            <w:r w:rsidRPr="5AB97B93">
              <w:rPr>
                <w:sz w:val="24"/>
                <w:szCs w:val="24"/>
              </w:rPr>
              <w:t>contract_status</w:t>
            </w:r>
            <w:proofErr w:type="spellEnd"/>
            <w:r w:rsidRPr="5AB97B93">
              <w:rPr>
                <w:sz w:val="24"/>
                <w:szCs w:val="24"/>
              </w:rPr>
              <w:t xml:space="preserve">: online, </w:t>
            </w:r>
            <w:proofErr w:type="spellStart"/>
            <w:r w:rsidRPr="5AB97B93">
              <w:rPr>
                <w:sz w:val="24"/>
                <w:szCs w:val="24"/>
              </w:rPr>
              <w:t>plannedexisting</w:t>
            </w:r>
            <w:proofErr w:type="spellEnd"/>
            <w:r w:rsidRPr="5AB97B93">
              <w:rPr>
                <w:sz w:val="24"/>
                <w:szCs w:val="24"/>
              </w:rPr>
              <w:t>,</w:t>
            </w:r>
          </w:p>
          <w:p w:rsidRPr="00F0022E" w:rsidR="00B6095B" w:rsidP="5AB97B93" w:rsidRDefault="00B6095B" w14:paraId="2E743682" w14:textId="2779C6E4">
            <w:pPr>
              <w:pStyle w:val="ListParagraph"/>
              <w:numPr>
                <w:ilvl w:val="0"/>
                <w:numId w:val="23"/>
              </w:numPr>
              <w:rPr>
                <w:rFonts w:eastAsiaTheme="minorEastAsia"/>
                <w:b/>
                <w:bCs/>
                <w:sz w:val="24"/>
                <w:szCs w:val="24"/>
              </w:rPr>
            </w:pPr>
            <w:proofErr w:type="spellStart"/>
            <w:r w:rsidRPr="5AB97B93">
              <w:rPr>
                <w:b/>
                <w:bCs/>
                <w:sz w:val="24"/>
                <w:szCs w:val="24"/>
              </w:rPr>
              <w:t>existinggeneric</w:t>
            </w:r>
            <w:proofErr w:type="spellEnd"/>
            <w:r w:rsidRPr="5AB97B93">
              <w:rPr>
                <w:b/>
                <w:bCs/>
                <w:sz w:val="24"/>
                <w:szCs w:val="24"/>
              </w:rPr>
              <w:t xml:space="preserve">, </w:t>
            </w:r>
            <w:proofErr w:type="spellStart"/>
            <w:r w:rsidRPr="5AB97B93">
              <w:rPr>
                <w:b/>
                <w:bCs/>
                <w:sz w:val="24"/>
                <w:szCs w:val="24"/>
              </w:rPr>
              <w:t>unspecifiedimport</w:t>
            </w:r>
            <w:proofErr w:type="spellEnd"/>
            <w:r w:rsidRPr="5AB97B93">
              <w:rPr>
                <w:b/>
                <w:bCs/>
                <w:sz w:val="24"/>
                <w:szCs w:val="24"/>
              </w:rPr>
              <w:t xml:space="preserve">, </w:t>
            </w:r>
            <w:proofErr w:type="spellStart"/>
            <w:r w:rsidRPr="5AB97B93">
              <w:rPr>
                <w:b/>
                <w:bCs/>
                <w:sz w:val="24"/>
                <w:szCs w:val="24"/>
              </w:rPr>
              <w:t>unspecifiednonimport</w:t>
            </w:r>
            <w:proofErr w:type="spellEnd"/>
          </w:p>
          <w:p w:rsidRPr="00A067C1" w:rsidR="00B6095B" w:rsidP="002E45BC" w:rsidRDefault="00B6095B" w14:paraId="3B5BF2EB" w14:textId="77777777">
            <w:pPr>
              <w:pStyle w:val="ListParagraph"/>
              <w:numPr>
                <w:ilvl w:val="0"/>
                <w:numId w:val="24"/>
              </w:numPr>
              <w:rPr>
                <w:sz w:val="24"/>
                <w:szCs w:val="24"/>
              </w:rPr>
            </w:pPr>
            <w:proofErr w:type="spellStart"/>
            <w:r w:rsidRPr="5AB97B93">
              <w:rPr>
                <w:sz w:val="24"/>
                <w:szCs w:val="24"/>
              </w:rPr>
              <w:t>contract_status</w:t>
            </w:r>
            <w:proofErr w:type="spellEnd"/>
            <w:r w:rsidRPr="5AB97B93">
              <w:rPr>
                <w:sz w:val="24"/>
                <w:szCs w:val="24"/>
              </w:rPr>
              <w:t xml:space="preserve">: online, </w:t>
            </w:r>
            <w:proofErr w:type="spellStart"/>
            <w:r w:rsidRPr="5AB97B93">
              <w:rPr>
                <w:sz w:val="24"/>
                <w:szCs w:val="24"/>
              </w:rPr>
              <w:t>plannedexisting</w:t>
            </w:r>
            <w:proofErr w:type="spellEnd"/>
          </w:p>
          <w:p w:rsidRPr="00F0022E" w:rsidR="00B6095B" w:rsidP="002E45BC" w:rsidRDefault="00B6095B" w14:paraId="7148A286" w14:textId="30937573">
            <w:pPr>
              <w:pStyle w:val="ListParagraph"/>
              <w:numPr>
                <w:ilvl w:val="0"/>
                <w:numId w:val="24"/>
              </w:numPr>
              <w:rPr>
                <w:rFonts w:eastAsiaTheme="minorEastAsia"/>
                <w:b/>
                <w:sz w:val="24"/>
                <w:szCs w:val="24"/>
              </w:rPr>
            </w:pPr>
            <w:proofErr w:type="spellStart"/>
            <w:proofErr w:type="gramStart"/>
            <w:r w:rsidRPr="4504C522">
              <w:rPr>
                <w:b/>
                <w:sz w:val="24"/>
                <w:szCs w:val="24"/>
              </w:rPr>
              <w:t>supplierschoice</w:t>
            </w:r>
            <w:proofErr w:type="spellEnd"/>
            <w:proofErr w:type="gramEnd"/>
          </w:p>
          <w:p w:rsidRPr="00A067C1" w:rsidR="00B6095B" w:rsidP="002E45BC" w:rsidRDefault="00B6095B" w14:paraId="0A8FE7D8" w14:textId="77777777">
            <w:pPr>
              <w:pStyle w:val="ListParagraph"/>
              <w:numPr>
                <w:ilvl w:val="0"/>
                <w:numId w:val="25"/>
              </w:numPr>
              <w:rPr>
                <w:sz w:val="24"/>
                <w:szCs w:val="24"/>
              </w:rPr>
            </w:pPr>
            <w:proofErr w:type="spellStart"/>
            <w:r w:rsidRPr="5AB97B93">
              <w:rPr>
                <w:sz w:val="24"/>
                <w:szCs w:val="24"/>
              </w:rPr>
              <w:t>contract_status</w:t>
            </w:r>
            <w:proofErr w:type="spellEnd"/>
            <w:r w:rsidRPr="5AB97B93">
              <w:rPr>
                <w:sz w:val="24"/>
                <w:szCs w:val="24"/>
              </w:rPr>
              <w:t xml:space="preserve">: online, </w:t>
            </w:r>
            <w:proofErr w:type="spellStart"/>
            <w:r w:rsidRPr="5AB97B93">
              <w:rPr>
                <w:sz w:val="24"/>
                <w:szCs w:val="24"/>
              </w:rPr>
              <w:t>plannedexisting</w:t>
            </w:r>
            <w:proofErr w:type="spellEnd"/>
          </w:p>
          <w:p w:rsidR="00B6095B" w:rsidP="002E45BC" w:rsidRDefault="00B6095B" w14:paraId="3A707EB9" w14:textId="2B45195D">
            <w:pPr>
              <w:pStyle w:val="ListParagraph"/>
              <w:numPr>
                <w:ilvl w:val="0"/>
                <w:numId w:val="25"/>
              </w:numPr>
              <w:rPr>
                <w:rFonts w:eastAsiaTheme="minorEastAsia"/>
                <w:sz w:val="24"/>
                <w:szCs w:val="24"/>
              </w:rPr>
            </w:pPr>
          </w:p>
        </w:tc>
      </w:tr>
      <w:tr w:rsidR="00B6095B" w:rsidTr="0776B9E3" w14:paraId="62E45352" w14:textId="77777777">
        <w:tc>
          <w:tcPr>
            <w:tcW w:w="1017" w:type="pct"/>
          </w:tcPr>
          <w:p w:rsidR="00B6095B" w:rsidP="00715D95" w:rsidRDefault="00B6095B" w14:paraId="702AB0B3" w14:textId="77777777">
            <w:r w:rsidRPr="4504C522">
              <w:rPr>
                <w:b/>
                <w:sz w:val="24"/>
                <w:szCs w:val="24"/>
              </w:rPr>
              <w:t>Transaction counterparty error rows</w:t>
            </w:r>
          </w:p>
        </w:tc>
        <w:tc>
          <w:tcPr>
            <w:tcW w:w="1448" w:type="pct"/>
          </w:tcPr>
          <w:p w:rsidR="00B6095B" w:rsidP="00715D95" w:rsidRDefault="00B6095B" w14:paraId="30C9C554" w14:textId="15F977C6">
            <w:r w:rsidRPr="4504C522">
              <w:rPr>
                <w:sz w:val="24"/>
                <w:szCs w:val="24"/>
              </w:rPr>
              <w:t>The macro has detected that a contract row is marked as “buy” or “sell” but no counterparty was provided.</w:t>
            </w:r>
            <w:r w:rsidRPr="4504C522" w:rsidR="00192733">
              <w:rPr>
                <w:sz w:val="24"/>
                <w:szCs w:val="24"/>
              </w:rPr>
              <w:t xml:space="preserve"> Returns row numbers.</w:t>
            </w:r>
          </w:p>
        </w:tc>
        <w:tc>
          <w:tcPr>
            <w:tcW w:w="2535" w:type="pct"/>
          </w:tcPr>
          <w:p w:rsidRPr="00C16012" w:rsidR="00B6095B" w:rsidP="002E45BC" w:rsidRDefault="00B6095B" w14:paraId="47A3FC8F" w14:textId="77777777">
            <w:pPr>
              <w:pStyle w:val="ListParagraph"/>
              <w:numPr>
                <w:ilvl w:val="0"/>
                <w:numId w:val="27"/>
              </w:numPr>
              <w:ind w:left="691"/>
            </w:pPr>
            <w:proofErr w:type="spellStart"/>
            <w:r w:rsidRPr="00C16012">
              <w:t>buy_sell_own</w:t>
            </w:r>
            <w:proofErr w:type="spellEnd"/>
          </w:p>
          <w:p w:rsidRPr="00CD655A" w:rsidR="00B6095B" w:rsidP="002E45BC" w:rsidRDefault="00B6095B" w14:paraId="791CDA01" w14:textId="77777777">
            <w:pPr>
              <w:pStyle w:val="ListParagraph"/>
              <w:numPr>
                <w:ilvl w:val="0"/>
                <w:numId w:val="27"/>
              </w:numPr>
              <w:ind w:left="691"/>
            </w:pPr>
            <w:r w:rsidRPr="00C16012">
              <w:t>counterparty</w:t>
            </w:r>
          </w:p>
        </w:tc>
      </w:tr>
      <w:tr w:rsidR="00B6095B" w:rsidTr="0776B9E3" w14:paraId="4C0B4719" w14:textId="77777777">
        <w:tc>
          <w:tcPr>
            <w:tcW w:w="1017" w:type="pct"/>
          </w:tcPr>
          <w:p w:rsidR="00B6095B" w:rsidP="00715D95" w:rsidRDefault="00B6095B" w14:paraId="6C5D4D79" w14:textId="77777777">
            <w:r w:rsidRPr="4504C522">
              <w:rPr>
                <w:b/>
                <w:sz w:val="24"/>
                <w:szCs w:val="24"/>
              </w:rPr>
              <w:t>Rows missing CSP GWh</w:t>
            </w:r>
          </w:p>
        </w:tc>
        <w:tc>
          <w:tcPr>
            <w:tcW w:w="1448" w:type="pct"/>
          </w:tcPr>
          <w:p w:rsidR="00B6095B" w:rsidP="00715D95" w:rsidRDefault="00B6095B" w14:paraId="52720F3F" w14:textId="6047DB71">
            <w:r>
              <w:t xml:space="preserve">The macro has detected that a contract row is marked as a CSP category but lacks any entries in the </w:t>
            </w:r>
            <w:proofErr w:type="spellStart"/>
            <w:r>
              <w:t>csp_annual_YYYY</w:t>
            </w:r>
            <w:proofErr w:type="spellEnd"/>
            <w:r>
              <w:t xml:space="preserve"> fields.</w:t>
            </w:r>
            <w:r w:rsidRPr="5AB97B93" w:rsidR="0171FD81">
              <w:rPr>
                <w:sz w:val="24"/>
                <w:szCs w:val="24"/>
              </w:rPr>
              <w:t xml:space="preserve"> Returns row numbers.</w:t>
            </w:r>
          </w:p>
        </w:tc>
        <w:tc>
          <w:tcPr>
            <w:tcW w:w="2535" w:type="pct"/>
          </w:tcPr>
          <w:p w:rsidRPr="00C16012" w:rsidR="00B6095B" w:rsidP="002E45BC" w:rsidRDefault="00B6095B" w14:paraId="7CBFBA20" w14:textId="77777777">
            <w:pPr>
              <w:pStyle w:val="ListParagraph"/>
              <w:numPr>
                <w:ilvl w:val="0"/>
                <w:numId w:val="30"/>
              </w:numPr>
              <w:ind w:left="691"/>
            </w:pPr>
            <w:proofErr w:type="spellStart"/>
            <w:r w:rsidRPr="00C16012">
              <w:t>csp_resource_category</w:t>
            </w:r>
            <w:proofErr w:type="spellEnd"/>
          </w:p>
          <w:p w:rsidRPr="00C16012" w:rsidR="00B6095B" w:rsidP="002E45BC" w:rsidRDefault="00B6095B" w14:paraId="62546073" w14:textId="5500C748">
            <w:pPr>
              <w:pStyle w:val="ListParagraph"/>
              <w:numPr>
                <w:ilvl w:val="0"/>
                <w:numId w:val="30"/>
              </w:numPr>
              <w:ind w:left="691"/>
            </w:pPr>
            <w:r>
              <w:t>csp_annual_202</w:t>
            </w:r>
            <w:r w:rsidRPr="0776B9E3" w:rsidR="194C63E3">
              <w:rPr>
                <w:color w:val="FF0000"/>
              </w:rPr>
              <w:t>8</w:t>
            </w:r>
          </w:p>
          <w:p w:rsidRPr="00C16012" w:rsidR="00B6095B" w:rsidP="002E45BC" w:rsidRDefault="00B6095B" w14:paraId="0C29F63F" w14:textId="77777777">
            <w:pPr>
              <w:pStyle w:val="ListParagraph"/>
              <w:numPr>
                <w:ilvl w:val="0"/>
                <w:numId w:val="30"/>
              </w:numPr>
              <w:ind w:left="691"/>
            </w:pPr>
            <w:r w:rsidRPr="00C16012">
              <w:t>csp_annual_2030</w:t>
            </w:r>
          </w:p>
          <w:p w:rsidRPr="00CD655A" w:rsidR="00B6095B" w:rsidP="002E45BC" w:rsidRDefault="00B6095B" w14:paraId="5565CE12" w14:textId="0549834B">
            <w:pPr>
              <w:pStyle w:val="ListParagraph"/>
              <w:numPr>
                <w:ilvl w:val="0"/>
                <w:numId w:val="30"/>
              </w:numPr>
              <w:ind w:left="691"/>
            </w:pPr>
            <w:r>
              <w:t>csp_annual_2035</w:t>
            </w:r>
          </w:p>
          <w:p w:rsidRPr="00CD655A" w:rsidR="00B6095B" w:rsidP="0776B9E3" w:rsidRDefault="12D3F18E" w14:paraId="2259C495" w14:textId="096847EA">
            <w:pPr>
              <w:pStyle w:val="ListParagraph"/>
              <w:numPr>
                <w:ilvl w:val="0"/>
                <w:numId w:val="30"/>
              </w:numPr>
              <w:ind w:left="691"/>
            </w:pPr>
            <w:r>
              <w:t>csp_annual_20</w:t>
            </w:r>
            <w:r w:rsidRPr="0776B9E3">
              <w:rPr>
                <w:color w:val="FF0000"/>
              </w:rPr>
              <w:t>40</w:t>
            </w:r>
          </w:p>
          <w:p w:rsidRPr="00CD655A" w:rsidR="00B6095B" w:rsidP="0776B9E3" w:rsidRDefault="12D3F18E" w14:paraId="40D87B9F" w14:textId="4D028121">
            <w:pPr>
              <w:pStyle w:val="ListParagraph"/>
              <w:numPr>
                <w:ilvl w:val="0"/>
                <w:numId w:val="30"/>
              </w:numPr>
              <w:ind w:left="691"/>
              <w:rPr>
                <w:color w:val="FF0000"/>
              </w:rPr>
            </w:pPr>
            <w:r w:rsidRPr="0776B9E3">
              <w:rPr>
                <w:color w:val="FF0000"/>
              </w:rPr>
              <w:t>csp_annual_2045</w:t>
            </w:r>
          </w:p>
        </w:tc>
      </w:tr>
      <w:tr w:rsidR="00A96554" w:rsidTr="0776B9E3" w14:paraId="1CD6C2A1" w14:textId="77777777">
        <w:tc>
          <w:tcPr>
            <w:tcW w:w="1017" w:type="pct"/>
          </w:tcPr>
          <w:p w:rsidRPr="4504C522" w:rsidR="00A96554" w:rsidP="7BC9A5CF" w:rsidRDefault="36E5870E" w14:paraId="217E41EA" w14:textId="7B410331">
            <w:pPr>
              <w:rPr>
                <w:b/>
                <w:bCs/>
                <w:sz w:val="24"/>
                <w:szCs w:val="24"/>
              </w:rPr>
            </w:pPr>
            <w:r w:rsidRPr="5AB97B93">
              <w:rPr>
                <w:b/>
                <w:bCs/>
                <w:sz w:val="24"/>
                <w:szCs w:val="24"/>
              </w:rPr>
              <w:t xml:space="preserve">Rows with invalid </w:t>
            </w:r>
            <w:proofErr w:type="spellStart"/>
            <w:r w:rsidRPr="5AB97B93">
              <w:rPr>
                <w:b/>
                <w:bCs/>
                <w:sz w:val="24"/>
                <w:szCs w:val="24"/>
              </w:rPr>
              <w:t>buying_energy_capacity</w:t>
            </w:r>
            <w:proofErr w:type="spellEnd"/>
            <w:r w:rsidRPr="5AB97B93">
              <w:rPr>
                <w:b/>
                <w:bCs/>
                <w:sz w:val="24"/>
                <w:szCs w:val="24"/>
              </w:rPr>
              <w:t xml:space="preserve"> and </w:t>
            </w:r>
            <w:proofErr w:type="spellStart"/>
            <w:r w:rsidRPr="5AB97B93">
              <w:rPr>
                <w:b/>
                <w:bCs/>
                <w:sz w:val="24"/>
                <w:szCs w:val="24"/>
              </w:rPr>
              <w:t>csp_resource_category</w:t>
            </w:r>
            <w:proofErr w:type="spellEnd"/>
            <w:r w:rsidRPr="5AB97B93">
              <w:rPr>
                <w:b/>
                <w:bCs/>
                <w:sz w:val="24"/>
                <w:szCs w:val="24"/>
              </w:rPr>
              <w:t>:</w:t>
            </w:r>
          </w:p>
        </w:tc>
        <w:tc>
          <w:tcPr>
            <w:tcW w:w="1448" w:type="pct"/>
          </w:tcPr>
          <w:p w:rsidR="00A06723" w:rsidP="00715D95" w:rsidRDefault="56B31230" w14:paraId="4B412B00" w14:textId="62A8D28A">
            <w:r>
              <w:t>The macro has detected that</w:t>
            </w:r>
            <w:r w:rsidR="15CC403F">
              <w:t xml:space="preserve"> </w:t>
            </w:r>
            <w:r>
              <w:t>a contract row</w:t>
            </w:r>
            <w:r w:rsidR="15CC403F">
              <w:t xml:space="preserve"> </w:t>
            </w:r>
            <w:r w:rsidR="10D08821">
              <w:t>meets the following conditions</w:t>
            </w:r>
            <w:r w:rsidR="15CC403F">
              <w:t>:</w:t>
            </w:r>
          </w:p>
          <w:p w:rsidR="00A06723" w:rsidP="002E45BC" w:rsidRDefault="068A72A9" w14:paraId="28ECB315" w14:textId="7F388EF9">
            <w:pPr>
              <w:pStyle w:val="ListParagraph"/>
              <w:numPr>
                <w:ilvl w:val="0"/>
                <w:numId w:val="35"/>
              </w:numPr>
              <w:ind w:left="676"/>
            </w:pPr>
            <w:r>
              <w:t xml:space="preserve">the </w:t>
            </w:r>
            <w:proofErr w:type="spellStart"/>
            <w:r>
              <w:t>csp_resource_category</w:t>
            </w:r>
            <w:proofErr w:type="spellEnd"/>
            <w:r>
              <w:t xml:space="preserve"> field is </w:t>
            </w:r>
            <w:r w:rsidR="5778C49E">
              <w:t>m</w:t>
            </w:r>
            <w:r w:rsidR="36E5870E">
              <w:t>arked as a CSP category</w:t>
            </w:r>
            <w:r>
              <w:t xml:space="preserve"> other than “NA” or blank.</w:t>
            </w:r>
          </w:p>
          <w:p w:rsidR="003A52B8" w:rsidP="002E45BC" w:rsidRDefault="068A72A9" w14:paraId="5AC45BAF" w14:textId="125C2658">
            <w:pPr>
              <w:pStyle w:val="ListParagraph"/>
              <w:numPr>
                <w:ilvl w:val="0"/>
                <w:numId w:val="35"/>
              </w:numPr>
              <w:ind w:left="691"/>
            </w:pPr>
            <w:r>
              <w:lastRenderedPageBreak/>
              <w:t xml:space="preserve">The </w:t>
            </w:r>
            <w:proofErr w:type="spellStart"/>
            <w:r w:rsidR="36E5870E">
              <w:t>buying_energy_capacity</w:t>
            </w:r>
            <w:proofErr w:type="spellEnd"/>
            <w:r w:rsidR="36E5870E">
              <w:t xml:space="preserve"> </w:t>
            </w:r>
            <w:r w:rsidR="36A8E24C">
              <w:t xml:space="preserve">field </w:t>
            </w:r>
            <w:r w:rsidR="36E5870E">
              <w:t>is</w:t>
            </w:r>
            <w:r w:rsidR="7917A21D">
              <w:t xml:space="preserve"> marked as </w:t>
            </w:r>
            <w:proofErr w:type="spellStart"/>
            <w:r w:rsidR="7BB65E22">
              <w:t>CapacityOnly</w:t>
            </w:r>
            <w:proofErr w:type="spellEnd"/>
            <w:r w:rsidR="00095056">
              <w:t>.</w:t>
            </w:r>
          </w:p>
          <w:p w:rsidRPr="00F0022E" w:rsidR="00A96554" w:rsidP="002E45BC" w:rsidRDefault="24C7D131" w14:paraId="03B368C1" w14:textId="3428A496">
            <w:pPr>
              <w:pStyle w:val="ListParagraph"/>
              <w:numPr>
                <w:ilvl w:val="0"/>
                <w:numId w:val="35"/>
              </w:numPr>
              <w:ind w:left="691"/>
            </w:pPr>
            <w:r>
              <w:t>The</w:t>
            </w:r>
            <w:r w:rsidR="7E8FD970">
              <w:t xml:space="preserve"> </w:t>
            </w:r>
            <w:r w:rsidR="6AB3A239">
              <w:t xml:space="preserve">selected </w:t>
            </w:r>
            <w:proofErr w:type="spellStart"/>
            <w:r w:rsidR="6AB3A239">
              <w:t>csp_resource_category</w:t>
            </w:r>
            <w:proofErr w:type="spellEnd"/>
            <w:r w:rsidR="6AB3A239">
              <w:t xml:space="preserve"> cat</w:t>
            </w:r>
            <w:r w:rsidR="74A624AD">
              <w:t xml:space="preserve">egory is </w:t>
            </w:r>
            <w:r w:rsidR="7E8FD970">
              <w:t>not a form of storage</w:t>
            </w:r>
            <w:r w:rsidR="00095056">
              <w:t>.</w:t>
            </w:r>
          </w:p>
        </w:tc>
        <w:tc>
          <w:tcPr>
            <w:tcW w:w="2535" w:type="pct"/>
          </w:tcPr>
          <w:p w:rsidR="008E1178" w:rsidP="002E45BC" w:rsidRDefault="766E2CCF" w14:paraId="010A9E48" w14:textId="77777777">
            <w:pPr>
              <w:pStyle w:val="ListParagraph"/>
              <w:numPr>
                <w:ilvl w:val="0"/>
                <w:numId w:val="36"/>
              </w:numPr>
              <w:ind w:left="691"/>
            </w:pPr>
            <w:r>
              <w:lastRenderedPageBreak/>
              <w:t xml:space="preserve">the </w:t>
            </w:r>
            <w:proofErr w:type="spellStart"/>
            <w:r>
              <w:t>csp_resource_category</w:t>
            </w:r>
            <w:proofErr w:type="spellEnd"/>
          </w:p>
          <w:p w:rsidRPr="00C16012" w:rsidR="008E1178" w:rsidP="002E45BC" w:rsidRDefault="4570152D" w14:paraId="14C6772D" w14:textId="30DBCD3A">
            <w:pPr>
              <w:pStyle w:val="ListParagraph"/>
              <w:numPr>
                <w:ilvl w:val="0"/>
                <w:numId w:val="36"/>
              </w:numPr>
              <w:ind w:left="691"/>
            </w:pPr>
            <w:proofErr w:type="spellStart"/>
            <w:r>
              <w:t>buying_energy_capacity</w:t>
            </w:r>
            <w:proofErr w:type="spellEnd"/>
          </w:p>
        </w:tc>
      </w:tr>
      <w:tr w:rsidR="00B6095B" w:rsidTr="0776B9E3" w14:paraId="7BAA4BA4" w14:textId="77777777">
        <w:tc>
          <w:tcPr>
            <w:tcW w:w="1017" w:type="pct"/>
          </w:tcPr>
          <w:p w:rsidR="00B6095B" w:rsidP="00715D95" w:rsidRDefault="00B6095B" w14:paraId="67B356BB" w14:textId="77777777">
            <w:r w:rsidRPr="4504C522">
              <w:rPr>
                <w:b/>
                <w:sz w:val="24"/>
                <w:szCs w:val="24"/>
              </w:rPr>
              <w:t>Rows missing MTR NQC</w:t>
            </w:r>
          </w:p>
        </w:tc>
        <w:tc>
          <w:tcPr>
            <w:tcW w:w="1448" w:type="pct"/>
          </w:tcPr>
          <w:p w:rsidR="00B6095B" w:rsidP="00715D95" w:rsidRDefault="00B6095B" w14:paraId="66133D2A" w14:textId="4484561C">
            <w:r w:rsidRPr="5AB97B93">
              <w:rPr>
                <w:sz w:val="24"/>
                <w:szCs w:val="24"/>
              </w:rPr>
              <w:t xml:space="preserve">The macro has detected that a contract row is marked as meeting MTR </w:t>
            </w:r>
            <w:proofErr w:type="gramStart"/>
            <w:r w:rsidRPr="5AB97B93">
              <w:rPr>
                <w:sz w:val="24"/>
                <w:szCs w:val="24"/>
              </w:rPr>
              <w:t>compliance, but</w:t>
            </w:r>
            <w:proofErr w:type="gramEnd"/>
            <w:r w:rsidRPr="5AB97B93">
              <w:rPr>
                <w:sz w:val="24"/>
                <w:szCs w:val="24"/>
              </w:rPr>
              <w:t xml:space="preserve"> lacks any entries in the </w:t>
            </w:r>
            <w:proofErr w:type="spellStart"/>
            <w:r w:rsidRPr="5AB97B93">
              <w:rPr>
                <w:sz w:val="24"/>
                <w:szCs w:val="24"/>
              </w:rPr>
              <w:t>mtr_</w:t>
            </w:r>
            <w:proofErr w:type="gramStart"/>
            <w:r w:rsidRPr="5AB97B93">
              <w:rPr>
                <w:sz w:val="24"/>
                <w:szCs w:val="24"/>
              </w:rPr>
              <w:t>tranche#_</w:t>
            </w:r>
            <w:proofErr w:type="gramEnd"/>
            <w:r w:rsidRPr="5AB97B93">
              <w:rPr>
                <w:sz w:val="24"/>
                <w:szCs w:val="24"/>
              </w:rPr>
              <w:t>NQC</w:t>
            </w:r>
            <w:proofErr w:type="spellEnd"/>
            <w:r w:rsidRPr="5AB97B93">
              <w:rPr>
                <w:sz w:val="24"/>
                <w:szCs w:val="24"/>
              </w:rPr>
              <w:t xml:space="preserve"> fields.</w:t>
            </w:r>
            <w:r w:rsidRPr="5AB97B93" w:rsidR="0171FD81">
              <w:rPr>
                <w:sz w:val="24"/>
                <w:szCs w:val="24"/>
              </w:rPr>
              <w:t xml:space="preserve"> Returns row numbers.</w:t>
            </w:r>
          </w:p>
        </w:tc>
        <w:tc>
          <w:tcPr>
            <w:tcW w:w="2535" w:type="pct"/>
          </w:tcPr>
          <w:p w:rsidRPr="00C16012" w:rsidR="00B6095B" w:rsidP="002E45BC" w:rsidRDefault="00B6095B" w14:paraId="0B1E706B" w14:textId="77777777">
            <w:pPr>
              <w:pStyle w:val="ListParagraph"/>
              <w:numPr>
                <w:ilvl w:val="0"/>
                <w:numId w:val="31"/>
              </w:numPr>
              <w:ind w:left="691"/>
            </w:pPr>
            <w:r w:rsidRPr="00C16012">
              <w:t>d2106035_tranche</w:t>
            </w:r>
          </w:p>
          <w:p w:rsidRPr="00C16012" w:rsidR="00B6095B" w:rsidP="002E45BC" w:rsidRDefault="00B6095B" w14:paraId="29CB6B86" w14:textId="77777777">
            <w:pPr>
              <w:pStyle w:val="ListParagraph"/>
              <w:numPr>
                <w:ilvl w:val="0"/>
                <w:numId w:val="31"/>
              </w:numPr>
              <w:ind w:left="691"/>
            </w:pPr>
            <w:r w:rsidRPr="00C16012">
              <w:t>mtr_tranche1_NQC</w:t>
            </w:r>
          </w:p>
          <w:p w:rsidRPr="00C16012" w:rsidR="00B6095B" w:rsidP="002E45BC" w:rsidRDefault="00B6095B" w14:paraId="7BE8C56C" w14:textId="77777777">
            <w:pPr>
              <w:pStyle w:val="ListParagraph"/>
              <w:numPr>
                <w:ilvl w:val="0"/>
                <w:numId w:val="31"/>
              </w:numPr>
              <w:ind w:left="691"/>
            </w:pPr>
            <w:r w:rsidRPr="00C16012">
              <w:t>mtr_tranche2_NQC</w:t>
            </w:r>
          </w:p>
          <w:p w:rsidRPr="00C16012" w:rsidR="00B6095B" w:rsidP="002E45BC" w:rsidRDefault="00B6095B" w14:paraId="2BEAC6F5" w14:textId="77777777">
            <w:pPr>
              <w:pStyle w:val="ListParagraph"/>
              <w:numPr>
                <w:ilvl w:val="0"/>
                <w:numId w:val="31"/>
              </w:numPr>
              <w:ind w:left="691"/>
            </w:pPr>
            <w:r w:rsidRPr="00C16012">
              <w:t>mtr_tranche3_NQC</w:t>
            </w:r>
          </w:p>
          <w:p w:rsidRPr="00C16012" w:rsidR="00B6095B" w:rsidP="002E45BC" w:rsidRDefault="00B6095B" w14:paraId="68DF6F41" w14:textId="77777777">
            <w:pPr>
              <w:pStyle w:val="ListParagraph"/>
              <w:numPr>
                <w:ilvl w:val="0"/>
                <w:numId w:val="31"/>
              </w:numPr>
              <w:ind w:left="691"/>
            </w:pPr>
            <w:r w:rsidRPr="00C16012">
              <w:t>mtr_tranche4_NQC_LDES</w:t>
            </w:r>
          </w:p>
          <w:p w:rsidRPr="00C16012" w:rsidR="00B6095B" w:rsidP="002E45BC" w:rsidRDefault="00B6095B" w14:paraId="5EBC110A" w14:textId="77777777">
            <w:pPr>
              <w:pStyle w:val="ListParagraph"/>
              <w:numPr>
                <w:ilvl w:val="0"/>
                <w:numId w:val="31"/>
              </w:numPr>
              <w:ind w:left="691"/>
            </w:pPr>
            <w:r w:rsidRPr="00C16012">
              <w:t>mtr_tranche4_NQC_firm_ZE</w:t>
            </w:r>
          </w:p>
          <w:p w:rsidRPr="00CD655A" w:rsidR="00B6095B" w:rsidP="00715D95" w:rsidRDefault="00B6095B" w14:paraId="6FE69335" w14:textId="77777777"/>
        </w:tc>
      </w:tr>
      <w:tr w:rsidR="00B6095B" w:rsidTr="0776B9E3" w14:paraId="2C1C7F53" w14:textId="77777777">
        <w:tc>
          <w:tcPr>
            <w:tcW w:w="1017" w:type="pct"/>
          </w:tcPr>
          <w:p w:rsidR="00B6095B" w:rsidP="5AB97B93" w:rsidRDefault="09BFD4F1" w14:paraId="4F24C84A" w14:textId="45829D0F">
            <w:pPr>
              <w:rPr>
                <w:b/>
                <w:bCs/>
                <w:sz w:val="24"/>
                <w:szCs w:val="24"/>
              </w:rPr>
            </w:pPr>
            <w:r w:rsidRPr="5AB97B93">
              <w:rPr>
                <w:b/>
                <w:bCs/>
                <w:sz w:val="24"/>
                <w:szCs w:val="24"/>
              </w:rPr>
              <w:t>Warning-total capacity is equal to</w:t>
            </w:r>
            <w:r w:rsidRPr="5AB97B93" w:rsidR="18372E62">
              <w:rPr>
                <w:b/>
                <w:bCs/>
                <w:sz w:val="24"/>
                <w:szCs w:val="24"/>
              </w:rPr>
              <w:t xml:space="preserve"> or</w:t>
            </w:r>
            <w:r w:rsidRPr="5AB97B93" w:rsidR="7F4BCAC0">
              <w:rPr>
                <w:b/>
                <w:bCs/>
                <w:sz w:val="24"/>
                <w:szCs w:val="24"/>
              </w:rPr>
              <w:t xml:space="preserve"> greater th</w:t>
            </w:r>
            <w:r w:rsidRPr="5AB97B93" w:rsidR="4DCA936C">
              <w:rPr>
                <w:b/>
                <w:bCs/>
                <w:sz w:val="24"/>
                <w:szCs w:val="24"/>
              </w:rPr>
              <w:t>a</w:t>
            </w:r>
            <w:r w:rsidRPr="5AB97B93" w:rsidR="7F4BCAC0">
              <w:rPr>
                <w:b/>
                <w:bCs/>
                <w:sz w:val="24"/>
                <w:szCs w:val="24"/>
              </w:rPr>
              <w:t>n</w:t>
            </w:r>
            <w:r w:rsidRPr="5AB97B93">
              <w:rPr>
                <w:b/>
                <w:bCs/>
                <w:sz w:val="24"/>
                <w:szCs w:val="24"/>
              </w:rPr>
              <w:t xml:space="preserve"> generator plus storage </w:t>
            </w:r>
            <w:r w:rsidRPr="5AB97B93" w:rsidR="0FD0125D">
              <w:rPr>
                <w:b/>
                <w:bCs/>
                <w:sz w:val="24"/>
                <w:szCs w:val="24"/>
              </w:rPr>
              <w:t xml:space="preserve">MWs </w:t>
            </w:r>
            <w:r w:rsidRPr="5AB97B93">
              <w:rPr>
                <w:b/>
                <w:bCs/>
                <w:sz w:val="24"/>
                <w:szCs w:val="24"/>
              </w:rPr>
              <w:t>for rows</w:t>
            </w:r>
          </w:p>
        </w:tc>
        <w:tc>
          <w:tcPr>
            <w:tcW w:w="1448" w:type="pct"/>
          </w:tcPr>
          <w:p w:rsidR="00B6095B" w:rsidP="00715D95" w:rsidRDefault="00B6095B" w14:paraId="5124A682" w14:textId="02B3C512">
            <w:pPr>
              <w:rPr>
                <w:sz w:val="24"/>
                <w:szCs w:val="24"/>
              </w:rPr>
            </w:pPr>
            <w:r w:rsidRPr="003877EE">
              <w:rPr>
                <w:sz w:val="24"/>
                <w:szCs w:val="24"/>
              </w:rPr>
              <w:t xml:space="preserve">This is </w:t>
            </w:r>
            <w:r w:rsidR="00975078">
              <w:rPr>
                <w:sz w:val="24"/>
                <w:szCs w:val="24"/>
              </w:rPr>
              <w:t xml:space="preserve">a </w:t>
            </w:r>
            <w:r w:rsidRPr="003877EE">
              <w:rPr>
                <w:sz w:val="24"/>
                <w:szCs w:val="24"/>
              </w:rPr>
              <w:t>warning</w:t>
            </w:r>
            <w:r w:rsidRPr="39F86B82">
              <w:rPr>
                <w:sz w:val="24"/>
                <w:szCs w:val="24"/>
              </w:rPr>
              <w:t xml:space="preserve"> </w:t>
            </w:r>
            <w:r w:rsidRPr="003877EE">
              <w:rPr>
                <w:sz w:val="24"/>
                <w:szCs w:val="24"/>
              </w:rPr>
              <w:t>(not an error</w:t>
            </w:r>
            <w:proofErr w:type="gramStart"/>
            <w:r w:rsidRPr="003877EE">
              <w:rPr>
                <w:sz w:val="24"/>
                <w:szCs w:val="24"/>
              </w:rPr>
              <w:t>)</w:t>
            </w:r>
            <w:r w:rsidR="00764451">
              <w:rPr>
                <w:sz w:val="24"/>
                <w:szCs w:val="24"/>
              </w:rPr>
              <w:t xml:space="preserve"> </w:t>
            </w:r>
            <w:r w:rsidRPr="39F86B82">
              <w:rPr>
                <w:sz w:val="24"/>
                <w:szCs w:val="24"/>
              </w:rPr>
              <w:t>occurs</w:t>
            </w:r>
            <w:proofErr w:type="gramEnd"/>
            <w:r w:rsidRPr="39F86B82">
              <w:rPr>
                <w:sz w:val="24"/>
                <w:szCs w:val="24"/>
              </w:rPr>
              <w:t xml:space="preserve"> when</w:t>
            </w:r>
            <w:r w:rsidRPr="2B1381AD">
              <w:rPr>
                <w:sz w:val="24"/>
                <w:szCs w:val="24"/>
              </w:rPr>
              <w:t xml:space="preserve"> for</w:t>
            </w:r>
            <w:r w:rsidRPr="288B1196">
              <w:rPr>
                <w:sz w:val="24"/>
                <w:szCs w:val="24"/>
              </w:rPr>
              <w:t xml:space="preserve"> hybrid/</w:t>
            </w:r>
            <w:r w:rsidRPr="54CAF374">
              <w:rPr>
                <w:sz w:val="24"/>
                <w:szCs w:val="24"/>
              </w:rPr>
              <w:t>paired</w:t>
            </w:r>
            <w:r w:rsidRPr="288B1196">
              <w:rPr>
                <w:sz w:val="24"/>
                <w:szCs w:val="24"/>
              </w:rPr>
              <w:t xml:space="preserve"> </w:t>
            </w:r>
            <w:r w:rsidR="00975078">
              <w:rPr>
                <w:sz w:val="24"/>
                <w:szCs w:val="24"/>
              </w:rPr>
              <w:t>contract</w:t>
            </w:r>
            <w:r w:rsidR="00FE21F0">
              <w:rPr>
                <w:sz w:val="24"/>
                <w:szCs w:val="24"/>
              </w:rPr>
              <w:t>s when</w:t>
            </w:r>
            <w:r w:rsidRPr="39F86B82">
              <w:rPr>
                <w:sz w:val="24"/>
                <w:szCs w:val="24"/>
              </w:rPr>
              <w:t>:</w:t>
            </w:r>
          </w:p>
          <w:p w:rsidR="00192733" w:rsidP="00715D95" w:rsidRDefault="00192733" w14:paraId="3FBCB7F1" w14:textId="032F897B">
            <w:pPr>
              <w:rPr>
                <w:b/>
                <w:sz w:val="20"/>
                <w:szCs w:val="20"/>
              </w:rPr>
            </w:pPr>
          </w:p>
          <w:p w:rsidRPr="00E8215D" w:rsidR="00B6095B" w:rsidP="00715D95" w:rsidRDefault="00B6095B" w14:paraId="0614AB16" w14:textId="1044F020">
            <w:pPr>
              <w:rPr>
                <w:b/>
                <w:sz w:val="20"/>
                <w:szCs w:val="20"/>
              </w:rPr>
            </w:pPr>
            <w:proofErr w:type="spellStart"/>
            <w:r w:rsidRPr="4504C522">
              <w:rPr>
                <w:b/>
                <w:sz w:val="20"/>
                <w:szCs w:val="20"/>
              </w:rPr>
              <w:t>total_nameplate_capacity</w:t>
            </w:r>
            <w:proofErr w:type="spellEnd"/>
          </w:p>
          <w:p w:rsidR="00704F88" w:rsidP="00715D95" w:rsidRDefault="00A02E19" w14:paraId="4609EC93" w14:textId="4F672B5D">
            <w:pPr>
              <w:rPr>
                <w:sz w:val="20"/>
                <w:szCs w:val="20"/>
              </w:rPr>
            </w:pPr>
            <w:r>
              <w:rPr>
                <w:sz w:val="20"/>
                <w:szCs w:val="20"/>
              </w:rPr>
              <w:t>&gt;</w:t>
            </w:r>
            <w:r w:rsidRPr="4504C522" w:rsidR="00704F88">
              <w:rPr>
                <w:sz w:val="20"/>
                <w:szCs w:val="20"/>
              </w:rPr>
              <w:t>=</w:t>
            </w:r>
          </w:p>
          <w:p w:rsidR="00B6095B" w:rsidP="00715D95" w:rsidRDefault="00B6095B" w14:paraId="61F42702" w14:textId="3DC191FA">
            <w:pPr>
              <w:rPr>
                <w:sz w:val="20"/>
                <w:szCs w:val="20"/>
              </w:rPr>
            </w:pPr>
            <w:r w:rsidRPr="39F86B82">
              <w:rPr>
                <w:sz w:val="20"/>
                <w:szCs w:val="20"/>
              </w:rPr>
              <w:t xml:space="preserve"> </w:t>
            </w:r>
            <w:proofErr w:type="spellStart"/>
            <w:r w:rsidRPr="00E8215D">
              <w:rPr>
                <w:b/>
                <w:sz w:val="20"/>
                <w:szCs w:val="20"/>
              </w:rPr>
              <w:t>total_generator_mw</w:t>
            </w:r>
            <w:proofErr w:type="spellEnd"/>
            <w:r w:rsidRPr="39F86B82">
              <w:rPr>
                <w:sz w:val="20"/>
                <w:szCs w:val="20"/>
              </w:rPr>
              <w:t xml:space="preserve"> </w:t>
            </w:r>
            <w:r w:rsidRPr="00E8215D">
              <w:rPr>
                <w:sz w:val="20"/>
                <w:szCs w:val="20"/>
              </w:rPr>
              <w:t>+</w:t>
            </w:r>
          </w:p>
          <w:p w:rsidR="00192733" w:rsidP="00715D95" w:rsidRDefault="00B6095B" w14:paraId="05A69136" w14:textId="133B64F8">
            <w:pPr>
              <w:rPr>
                <w:b/>
                <w:sz w:val="20"/>
                <w:szCs w:val="20"/>
              </w:rPr>
            </w:pPr>
            <w:proofErr w:type="spellStart"/>
            <w:r w:rsidRPr="00E8215D">
              <w:rPr>
                <w:b/>
                <w:sz w:val="20"/>
                <w:szCs w:val="20"/>
              </w:rPr>
              <w:t>total_storage_mw</w:t>
            </w:r>
            <w:proofErr w:type="spellEnd"/>
          </w:p>
          <w:p w:rsidR="00192733" w:rsidP="00715D95" w:rsidRDefault="00192733" w14:paraId="1015FBE6" w14:textId="3577E323">
            <w:pPr>
              <w:rPr>
                <w:b/>
                <w:sz w:val="20"/>
                <w:szCs w:val="20"/>
              </w:rPr>
            </w:pPr>
          </w:p>
          <w:p w:rsidRPr="00E8215D" w:rsidR="00B6095B" w:rsidP="00715D95" w:rsidRDefault="00192733" w14:paraId="6E896485" w14:textId="6A5D15B0">
            <w:pPr>
              <w:rPr>
                <w:b/>
                <w:sz w:val="24"/>
                <w:szCs w:val="24"/>
              </w:rPr>
            </w:pPr>
            <w:r w:rsidRPr="4504C522">
              <w:rPr>
                <w:sz w:val="24"/>
                <w:szCs w:val="24"/>
              </w:rPr>
              <w:t>Returns row numbers.</w:t>
            </w:r>
          </w:p>
        </w:tc>
        <w:tc>
          <w:tcPr>
            <w:tcW w:w="2535" w:type="pct"/>
          </w:tcPr>
          <w:p w:rsidRPr="00C16012" w:rsidR="00B6095B" w:rsidP="002E45BC" w:rsidRDefault="00B6095B" w14:paraId="27E238A1" w14:textId="77777777">
            <w:pPr>
              <w:pStyle w:val="ListParagraph"/>
              <w:numPr>
                <w:ilvl w:val="0"/>
                <w:numId w:val="32"/>
              </w:numPr>
            </w:pPr>
            <w:proofErr w:type="spellStart"/>
            <w:r w:rsidRPr="5AB97B93">
              <w:rPr>
                <w:sz w:val="24"/>
                <w:szCs w:val="24"/>
              </w:rPr>
              <w:t>total_nameplate_capacity</w:t>
            </w:r>
            <w:proofErr w:type="spellEnd"/>
            <w:r w:rsidRPr="5AB97B93">
              <w:rPr>
                <w:sz w:val="24"/>
                <w:szCs w:val="24"/>
              </w:rPr>
              <w:t xml:space="preserve"> </w:t>
            </w:r>
          </w:p>
          <w:p w:rsidRPr="00C16012" w:rsidR="00B6095B" w:rsidP="002E45BC" w:rsidRDefault="00B34260" w14:paraId="2CA34B23" w14:textId="54249D38">
            <w:pPr>
              <w:pStyle w:val="ListParagraph"/>
              <w:numPr>
                <w:ilvl w:val="0"/>
                <w:numId w:val="32"/>
              </w:numPr>
            </w:pPr>
            <w:proofErr w:type="spellStart"/>
            <w:r>
              <w:rPr>
                <w:sz w:val="24"/>
                <w:szCs w:val="24"/>
              </w:rPr>
              <w:t>contracted</w:t>
            </w:r>
            <w:r w:rsidRPr="4504C522" w:rsidR="00B6095B">
              <w:rPr>
                <w:sz w:val="24"/>
                <w:szCs w:val="24"/>
              </w:rPr>
              <w:t>_generator_mw</w:t>
            </w:r>
            <w:proofErr w:type="spellEnd"/>
          </w:p>
          <w:p w:rsidRPr="00C16012" w:rsidR="00B6095B" w:rsidP="002E45BC" w:rsidRDefault="00B34260" w14:paraId="0F863E9B" w14:textId="59122546">
            <w:pPr>
              <w:pStyle w:val="ListParagraph"/>
              <w:numPr>
                <w:ilvl w:val="0"/>
                <w:numId w:val="32"/>
              </w:numPr>
            </w:pPr>
            <w:proofErr w:type="spellStart"/>
            <w:r>
              <w:rPr>
                <w:sz w:val="24"/>
                <w:szCs w:val="24"/>
              </w:rPr>
              <w:t>contracted</w:t>
            </w:r>
            <w:r w:rsidRPr="4504C522" w:rsidR="00B6095B">
              <w:rPr>
                <w:sz w:val="24"/>
                <w:szCs w:val="24"/>
              </w:rPr>
              <w:t>_storage_mw</w:t>
            </w:r>
            <w:proofErr w:type="spellEnd"/>
          </w:p>
        </w:tc>
      </w:tr>
      <w:tr w:rsidR="00FA77DF" w:rsidTr="0776B9E3" w14:paraId="45EDABC3" w14:textId="77777777">
        <w:tc>
          <w:tcPr>
            <w:tcW w:w="1017" w:type="pct"/>
          </w:tcPr>
          <w:p w:rsidRPr="00E90BF1" w:rsidR="00FA77DF" w:rsidP="00FA77DF" w:rsidRDefault="00FA77DF" w14:paraId="40865EF6" w14:textId="035B1CA0">
            <w:pPr>
              <w:rPr>
                <w:b/>
                <w:bCs/>
                <w:sz w:val="24"/>
                <w:szCs w:val="24"/>
              </w:rPr>
            </w:pPr>
            <w:r w:rsidRPr="00E90BF1">
              <w:rPr>
                <w:b/>
                <w:bCs/>
                <w:sz w:val="24"/>
                <w:szCs w:val="24"/>
              </w:rPr>
              <w:t>Warning-contract with NQC equal to or greater than contracted capacity MWs:</w:t>
            </w:r>
          </w:p>
        </w:tc>
        <w:tc>
          <w:tcPr>
            <w:tcW w:w="1448" w:type="pct"/>
          </w:tcPr>
          <w:p w:rsidRPr="00E90BF1" w:rsidR="00FA77DF" w:rsidP="00FA77DF" w:rsidRDefault="00FA77DF" w14:paraId="5965D64D" w14:textId="77777777">
            <w:pPr>
              <w:rPr>
                <w:sz w:val="24"/>
                <w:szCs w:val="24"/>
              </w:rPr>
            </w:pPr>
            <w:r w:rsidRPr="00E90BF1">
              <w:rPr>
                <w:sz w:val="24"/>
                <w:szCs w:val="24"/>
              </w:rPr>
              <w:t>This is a warning (not an error) occurs when:</w:t>
            </w:r>
          </w:p>
          <w:p w:rsidRPr="00E90BF1" w:rsidR="00FA77DF" w:rsidP="00FA77DF" w:rsidRDefault="00FA77DF" w14:paraId="32DB404F" w14:textId="77777777">
            <w:pPr>
              <w:rPr>
                <w:b/>
                <w:bCs/>
                <w:sz w:val="20"/>
                <w:szCs w:val="20"/>
              </w:rPr>
            </w:pPr>
            <w:proofErr w:type="spellStart"/>
            <w:r w:rsidRPr="00E90BF1">
              <w:rPr>
                <w:b/>
                <w:bCs/>
                <w:sz w:val="20"/>
                <w:szCs w:val="20"/>
              </w:rPr>
              <w:t>sep_contracted_mw_nqc</w:t>
            </w:r>
            <w:proofErr w:type="spellEnd"/>
            <w:r w:rsidRPr="00E90BF1">
              <w:rPr>
                <w:b/>
                <w:bCs/>
                <w:sz w:val="20"/>
                <w:szCs w:val="20"/>
              </w:rPr>
              <w:t xml:space="preserve"> &gt;= </w:t>
            </w:r>
            <w:proofErr w:type="spellStart"/>
            <w:r w:rsidRPr="00E90BF1">
              <w:rPr>
                <w:b/>
                <w:bCs/>
                <w:sz w:val="20"/>
                <w:szCs w:val="20"/>
              </w:rPr>
              <w:t>contracted_nameplate_capacity</w:t>
            </w:r>
            <w:proofErr w:type="spellEnd"/>
          </w:p>
          <w:p w:rsidRPr="00E90BF1" w:rsidR="00FA77DF" w:rsidP="00FA77DF" w:rsidRDefault="00FA77DF" w14:paraId="203EE59A" w14:textId="77777777">
            <w:pPr>
              <w:rPr>
                <w:sz w:val="24"/>
                <w:szCs w:val="24"/>
              </w:rPr>
            </w:pPr>
          </w:p>
          <w:p w:rsidRPr="00E90BF1" w:rsidR="00FA77DF" w:rsidP="00FA77DF" w:rsidRDefault="00FA77DF" w14:paraId="7DF5DDCD" w14:textId="27FB02B0">
            <w:pPr>
              <w:rPr>
                <w:sz w:val="24"/>
                <w:szCs w:val="24"/>
              </w:rPr>
            </w:pPr>
            <w:r w:rsidRPr="00E90BF1">
              <w:rPr>
                <w:sz w:val="24"/>
                <w:szCs w:val="24"/>
              </w:rPr>
              <w:t>Returns row numbers.</w:t>
            </w:r>
          </w:p>
        </w:tc>
        <w:tc>
          <w:tcPr>
            <w:tcW w:w="2535" w:type="pct"/>
          </w:tcPr>
          <w:p w:rsidRPr="00E90BF1" w:rsidR="00FA77DF" w:rsidP="00FA77DF" w:rsidRDefault="00FA77DF" w14:paraId="63A2E730" w14:textId="77777777">
            <w:pPr>
              <w:pStyle w:val="ListParagraph"/>
              <w:numPr>
                <w:ilvl w:val="0"/>
                <w:numId w:val="57"/>
              </w:numPr>
              <w:ind w:left="706"/>
              <w:rPr>
                <w:sz w:val="24"/>
                <w:szCs w:val="24"/>
              </w:rPr>
            </w:pPr>
            <w:proofErr w:type="spellStart"/>
            <w:r w:rsidRPr="00E90BF1">
              <w:rPr>
                <w:sz w:val="24"/>
                <w:szCs w:val="24"/>
              </w:rPr>
              <w:t>sep_contracted_mw_nqc</w:t>
            </w:r>
            <w:proofErr w:type="spellEnd"/>
          </w:p>
          <w:p w:rsidRPr="00E90BF1" w:rsidR="00FA77DF" w:rsidP="00FA77DF" w:rsidRDefault="00FA77DF" w14:paraId="5C4B0AE4" w14:textId="7B8C00B0">
            <w:pPr>
              <w:pStyle w:val="ListParagraph"/>
              <w:numPr>
                <w:ilvl w:val="0"/>
                <w:numId w:val="57"/>
              </w:numPr>
              <w:ind w:left="706"/>
              <w:rPr>
                <w:sz w:val="24"/>
                <w:szCs w:val="24"/>
              </w:rPr>
            </w:pPr>
            <w:proofErr w:type="spellStart"/>
            <w:r w:rsidRPr="00E90BF1">
              <w:rPr>
                <w:sz w:val="24"/>
                <w:szCs w:val="24"/>
              </w:rPr>
              <w:t>contracted_nameplate_capacity</w:t>
            </w:r>
            <w:proofErr w:type="spellEnd"/>
          </w:p>
        </w:tc>
      </w:tr>
    </w:tbl>
    <w:p w:rsidRPr="00C16012" w:rsidR="00A01708" w:rsidP="006579E0" w:rsidRDefault="00A01708" w14:paraId="2929FF50" w14:textId="1FE0F6DE">
      <w:pPr>
        <w:rPr>
          <w:b/>
          <w:sz w:val="24"/>
          <w:szCs w:val="24"/>
        </w:rPr>
      </w:pPr>
    </w:p>
    <w:p w:rsidRPr="00C16012" w:rsidR="006579E0" w:rsidP="006579E0" w:rsidRDefault="006579E0" w14:paraId="5E0751C5" w14:textId="6C483519">
      <w:pPr>
        <w:rPr>
          <w:rFonts w:cstheme="minorHAnsi"/>
          <w:b/>
          <w:bCs/>
          <w:sz w:val="24"/>
          <w:szCs w:val="24"/>
        </w:rPr>
      </w:pPr>
      <w:r w:rsidRPr="00C16012">
        <w:rPr>
          <w:rFonts w:cstheme="minorHAnsi"/>
          <w:b/>
          <w:bCs/>
          <w:sz w:val="24"/>
          <w:szCs w:val="24"/>
        </w:rPr>
        <w:t>11.4 Macro Logic</w:t>
      </w:r>
    </w:p>
    <w:p w:rsidRPr="00C16012" w:rsidR="0037497F" w:rsidP="002E45BC" w:rsidRDefault="3EF1633B" w14:paraId="1FF615D9" w14:textId="1215E7AF">
      <w:pPr>
        <w:pStyle w:val="ListParagraph"/>
        <w:numPr>
          <w:ilvl w:val="0"/>
          <w:numId w:val="12"/>
        </w:numPr>
        <w:rPr>
          <w:sz w:val="24"/>
          <w:szCs w:val="24"/>
        </w:rPr>
      </w:pPr>
      <w:r>
        <w:rPr>
          <w:rStyle w:val="normaltextrun"/>
          <w:rFonts w:ascii="Calibri" w:hAnsi="Calibri" w:cs="Calibri"/>
          <w:color w:val="000000"/>
          <w:shd w:val="clear" w:color="auto" w:fill="FFFFFF"/>
        </w:rPr>
        <w:t>rdt_v3_error_checker</w:t>
      </w:r>
    </w:p>
    <w:p w:rsidRPr="00C16012" w:rsidR="0037497F" w:rsidP="002E45BC" w:rsidRDefault="0037497F" w14:paraId="3EB0E06D" w14:textId="260D134A">
      <w:pPr>
        <w:pStyle w:val="ListParagraph"/>
        <w:numPr>
          <w:ilvl w:val="1"/>
          <w:numId w:val="12"/>
        </w:numPr>
        <w:rPr>
          <w:rFonts w:cstheme="minorHAnsi"/>
          <w:sz w:val="24"/>
          <w:szCs w:val="24"/>
        </w:rPr>
      </w:pPr>
      <w:r w:rsidRPr="00C16012">
        <w:rPr>
          <w:rFonts w:cstheme="minorHAnsi"/>
          <w:sz w:val="24"/>
          <w:szCs w:val="24"/>
        </w:rPr>
        <w:lastRenderedPageBreak/>
        <w:t>Checks that the required worksheets are in the workbook (no worksheets have been removed/renamed).</w:t>
      </w:r>
    </w:p>
    <w:p w:rsidRPr="00C16012" w:rsidR="00D734F7" w:rsidP="5AB97B93" w:rsidRDefault="00656B7F" w14:paraId="61B6E6DA" w14:textId="2AC6CC9F">
      <w:pPr>
        <w:pStyle w:val="ListParagraph"/>
        <w:numPr>
          <w:ilvl w:val="1"/>
          <w:numId w:val="12"/>
        </w:numPr>
        <w:rPr>
          <w:sz w:val="24"/>
          <w:szCs w:val="24"/>
        </w:rPr>
      </w:pPr>
      <w:r w:rsidRPr="5AB97B93">
        <w:rPr>
          <w:sz w:val="24"/>
          <w:szCs w:val="24"/>
        </w:rPr>
        <w:t>Activates the other sub procedures</w:t>
      </w:r>
    </w:p>
    <w:p w:rsidRPr="00C16012" w:rsidR="00656B7F" w:rsidP="002E45BC" w:rsidRDefault="00163730" w14:paraId="566AAC60" w14:textId="2AC6CC9F">
      <w:pPr>
        <w:pStyle w:val="ListParagraph"/>
        <w:numPr>
          <w:ilvl w:val="1"/>
          <w:numId w:val="12"/>
        </w:numPr>
        <w:rPr>
          <w:rFonts w:cstheme="minorHAnsi"/>
          <w:sz w:val="24"/>
          <w:szCs w:val="24"/>
        </w:rPr>
      </w:pPr>
      <w:r w:rsidRPr="00C16012">
        <w:rPr>
          <w:rFonts w:cstheme="minorHAnsi"/>
          <w:sz w:val="24"/>
          <w:szCs w:val="24"/>
        </w:rPr>
        <w:t>E</w:t>
      </w:r>
      <w:r w:rsidRPr="00C16012" w:rsidR="001C5753">
        <w:rPr>
          <w:rFonts w:cstheme="minorHAnsi"/>
          <w:sz w:val="24"/>
          <w:szCs w:val="24"/>
        </w:rPr>
        <w:t>rror handling</w:t>
      </w:r>
    </w:p>
    <w:p w:rsidR="00E467B0" w:rsidP="002E45BC" w:rsidRDefault="064A55C5" w14:paraId="0155B1BD" w14:textId="6CC7735C">
      <w:pPr>
        <w:pStyle w:val="ListParagraph"/>
        <w:numPr>
          <w:ilvl w:val="0"/>
          <w:numId w:val="12"/>
        </w:numPr>
        <w:rPr>
          <w:sz w:val="24"/>
          <w:szCs w:val="24"/>
        </w:rPr>
      </w:pPr>
      <w:proofErr w:type="spellStart"/>
      <w:r w:rsidRPr="5AB97B93">
        <w:rPr>
          <w:sz w:val="24"/>
          <w:szCs w:val="24"/>
        </w:rPr>
        <w:t>get_unique_contracts_data</w:t>
      </w:r>
      <w:proofErr w:type="spellEnd"/>
      <w:r w:rsidRPr="5AB97B93">
        <w:rPr>
          <w:sz w:val="24"/>
          <w:szCs w:val="24"/>
        </w:rPr>
        <w:t xml:space="preserve"> </w:t>
      </w:r>
    </w:p>
    <w:p w:rsidRPr="00F40DBE" w:rsidR="008D21C2" w:rsidP="002E45BC" w:rsidRDefault="37A6403B" w14:paraId="25FC1AF7" w14:textId="02FFD1C6">
      <w:pPr>
        <w:pStyle w:val="ListParagraph"/>
        <w:numPr>
          <w:ilvl w:val="1"/>
          <w:numId w:val="12"/>
        </w:numPr>
        <w:rPr>
          <w:sz w:val="24"/>
          <w:szCs w:val="24"/>
        </w:rPr>
      </w:pPr>
      <w:r w:rsidRPr="5AB97B93">
        <w:rPr>
          <w:sz w:val="24"/>
          <w:szCs w:val="24"/>
        </w:rPr>
        <w:t xml:space="preserve">Creates dictionaries of </w:t>
      </w:r>
      <w:r>
        <w:t xml:space="preserve">the </w:t>
      </w:r>
      <w:r w:rsidRPr="5AB97B93">
        <w:rPr>
          <w:sz w:val="24"/>
          <w:szCs w:val="24"/>
        </w:rPr>
        <w:t xml:space="preserve">data </w:t>
      </w:r>
      <w:proofErr w:type="gramStart"/>
      <w:r w:rsidRPr="5AB97B93">
        <w:rPr>
          <w:sz w:val="24"/>
          <w:szCs w:val="24"/>
        </w:rPr>
        <w:t>entered into</w:t>
      </w:r>
      <w:proofErr w:type="gramEnd"/>
      <w:r w:rsidRPr="5AB97B93">
        <w:rPr>
          <w:sz w:val="24"/>
          <w:szCs w:val="24"/>
        </w:rPr>
        <w:t xml:space="preserve"> the </w:t>
      </w:r>
      <w:proofErr w:type="spellStart"/>
      <w:r w:rsidRPr="5AB97B93">
        <w:rPr>
          <w:sz w:val="24"/>
          <w:szCs w:val="24"/>
        </w:rPr>
        <w:t>unique_contracts</w:t>
      </w:r>
      <w:proofErr w:type="spellEnd"/>
      <w:r w:rsidRPr="5AB97B93">
        <w:rPr>
          <w:sz w:val="24"/>
          <w:szCs w:val="24"/>
        </w:rPr>
        <w:t xml:space="preserve"> </w:t>
      </w:r>
      <w:r w:rsidRPr="5AB97B93" w:rsidR="00B24FA4">
        <w:rPr>
          <w:sz w:val="24"/>
          <w:szCs w:val="24"/>
        </w:rPr>
        <w:t>tab</w:t>
      </w:r>
      <w:r w:rsidRPr="5AB97B93">
        <w:rPr>
          <w:sz w:val="24"/>
          <w:szCs w:val="24"/>
        </w:rPr>
        <w:t>.</w:t>
      </w:r>
    </w:p>
    <w:p w:rsidR="00E467B0" w:rsidP="002E45BC" w:rsidRDefault="064A55C5" w14:paraId="4A0237B7" w14:textId="7F9814BA">
      <w:pPr>
        <w:pStyle w:val="ListParagraph"/>
        <w:numPr>
          <w:ilvl w:val="0"/>
          <w:numId w:val="12"/>
        </w:numPr>
        <w:rPr>
          <w:sz w:val="24"/>
          <w:szCs w:val="24"/>
        </w:rPr>
      </w:pPr>
      <w:proofErr w:type="spellStart"/>
      <w:r w:rsidRPr="7BC9A5CF">
        <w:rPr>
          <w:sz w:val="24"/>
          <w:szCs w:val="24"/>
        </w:rPr>
        <w:t>get_resources_data</w:t>
      </w:r>
      <w:proofErr w:type="spellEnd"/>
    </w:p>
    <w:p w:rsidRPr="00F40DBE" w:rsidR="008D21C2" w:rsidP="002E45BC" w:rsidRDefault="37A6403B" w14:paraId="5EAB2EA2" w14:textId="6301A7C2">
      <w:pPr>
        <w:pStyle w:val="ListParagraph"/>
        <w:numPr>
          <w:ilvl w:val="1"/>
          <w:numId w:val="12"/>
        </w:numPr>
        <w:rPr>
          <w:sz w:val="24"/>
          <w:szCs w:val="24"/>
        </w:rPr>
      </w:pPr>
      <w:proofErr w:type="gramStart"/>
      <w:r w:rsidRPr="7BC9A5CF">
        <w:rPr>
          <w:sz w:val="24"/>
          <w:szCs w:val="24"/>
        </w:rPr>
        <w:t>Creates</w:t>
      </w:r>
      <w:proofErr w:type="gramEnd"/>
      <w:r w:rsidRPr="7BC9A5CF">
        <w:rPr>
          <w:sz w:val="24"/>
          <w:szCs w:val="24"/>
        </w:rPr>
        <w:t xml:space="preserve"> dictionaries of </w:t>
      </w:r>
      <w:r>
        <w:t xml:space="preserve">the </w:t>
      </w:r>
      <w:r w:rsidRPr="7BC9A5CF">
        <w:rPr>
          <w:sz w:val="24"/>
          <w:szCs w:val="24"/>
        </w:rPr>
        <w:t xml:space="preserve">data on the resources </w:t>
      </w:r>
      <w:r w:rsidR="00FF0852">
        <w:rPr>
          <w:sz w:val="24"/>
          <w:szCs w:val="24"/>
        </w:rPr>
        <w:t xml:space="preserve">sheet </w:t>
      </w:r>
      <w:r w:rsidRPr="7BC9A5CF">
        <w:rPr>
          <w:sz w:val="24"/>
          <w:szCs w:val="24"/>
        </w:rPr>
        <w:t>for reference.</w:t>
      </w:r>
    </w:p>
    <w:p w:rsidRPr="00C16012" w:rsidR="004B4A2B" w:rsidP="002E45BC" w:rsidRDefault="004B4A2B" w14:paraId="1E62D5E0" w14:textId="607D8272">
      <w:pPr>
        <w:pStyle w:val="ListParagraph"/>
        <w:numPr>
          <w:ilvl w:val="0"/>
          <w:numId w:val="12"/>
        </w:numPr>
        <w:rPr>
          <w:sz w:val="24"/>
          <w:szCs w:val="24"/>
        </w:rPr>
      </w:pPr>
      <w:proofErr w:type="spellStart"/>
      <w:r w:rsidRPr="34FD451C">
        <w:rPr>
          <w:sz w:val="24"/>
          <w:szCs w:val="24"/>
        </w:rPr>
        <w:t>create_reports</w:t>
      </w:r>
      <w:proofErr w:type="spellEnd"/>
    </w:p>
    <w:p w:rsidRPr="00C16012" w:rsidR="00163730" w:rsidP="5AB97B93" w:rsidRDefault="00163730" w14:paraId="17D14C51" w14:textId="2AC6CC9F">
      <w:pPr>
        <w:pStyle w:val="ListParagraph"/>
        <w:numPr>
          <w:ilvl w:val="1"/>
          <w:numId w:val="12"/>
        </w:numPr>
        <w:rPr>
          <w:sz w:val="24"/>
          <w:szCs w:val="24"/>
        </w:rPr>
      </w:pPr>
      <w:r w:rsidRPr="5AB97B93">
        <w:rPr>
          <w:sz w:val="24"/>
          <w:szCs w:val="24"/>
        </w:rPr>
        <w:t xml:space="preserve">Checks if </w:t>
      </w:r>
      <w:proofErr w:type="spellStart"/>
      <w:r w:rsidRPr="5AB97B93">
        <w:rPr>
          <w:sz w:val="24"/>
          <w:szCs w:val="24"/>
        </w:rPr>
        <w:t>ReportSheet</w:t>
      </w:r>
      <w:proofErr w:type="spellEnd"/>
      <w:r w:rsidRPr="5AB97B93">
        <w:rPr>
          <w:sz w:val="24"/>
          <w:szCs w:val="24"/>
        </w:rPr>
        <w:t xml:space="preserve"> exists.</w:t>
      </w:r>
    </w:p>
    <w:p w:rsidRPr="00C16012" w:rsidR="00163730" w:rsidP="002E45BC" w:rsidRDefault="00163730" w14:paraId="53698555" w14:textId="4112432A">
      <w:pPr>
        <w:pStyle w:val="ListParagraph"/>
        <w:numPr>
          <w:ilvl w:val="2"/>
          <w:numId w:val="12"/>
        </w:numPr>
        <w:rPr>
          <w:rFonts w:cstheme="minorHAnsi"/>
          <w:sz w:val="24"/>
          <w:szCs w:val="24"/>
        </w:rPr>
      </w:pPr>
      <w:r w:rsidRPr="00C16012">
        <w:rPr>
          <w:rFonts w:cstheme="minorHAnsi"/>
          <w:sz w:val="24"/>
          <w:szCs w:val="24"/>
        </w:rPr>
        <w:t xml:space="preserve">If not, </w:t>
      </w:r>
      <w:proofErr w:type="gramStart"/>
      <w:r w:rsidRPr="00C16012">
        <w:rPr>
          <w:rFonts w:cstheme="minorHAnsi"/>
          <w:sz w:val="24"/>
          <w:szCs w:val="24"/>
        </w:rPr>
        <w:t>creates</w:t>
      </w:r>
      <w:proofErr w:type="gramEnd"/>
      <w:r w:rsidRPr="00C16012">
        <w:rPr>
          <w:rFonts w:cstheme="minorHAnsi"/>
          <w:sz w:val="24"/>
          <w:szCs w:val="24"/>
        </w:rPr>
        <w:t xml:space="preserve"> a </w:t>
      </w:r>
      <w:r w:rsidR="00FF0852">
        <w:rPr>
          <w:rFonts w:cstheme="minorHAnsi"/>
          <w:sz w:val="24"/>
          <w:szCs w:val="24"/>
        </w:rPr>
        <w:t xml:space="preserve">sheet </w:t>
      </w:r>
      <w:r w:rsidRPr="00C16012">
        <w:rPr>
          <w:rFonts w:cstheme="minorHAnsi"/>
          <w:sz w:val="24"/>
          <w:szCs w:val="24"/>
        </w:rPr>
        <w:t>with the name.</w:t>
      </w:r>
    </w:p>
    <w:p w:rsidRPr="00C16012" w:rsidR="00163730" w:rsidP="002E45BC" w:rsidRDefault="00163730" w14:paraId="122CF9C7" w14:textId="41002867">
      <w:pPr>
        <w:pStyle w:val="ListParagraph"/>
        <w:numPr>
          <w:ilvl w:val="2"/>
          <w:numId w:val="12"/>
        </w:numPr>
        <w:rPr>
          <w:rFonts w:cstheme="minorHAnsi"/>
          <w:sz w:val="24"/>
          <w:szCs w:val="24"/>
        </w:rPr>
      </w:pPr>
      <w:r w:rsidRPr="00C16012">
        <w:rPr>
          <w:rFonts w:cstheme="minorHAnsi"/>
          <w:sz w:val="24"/>
          <w:szCs w:val="24"/>
        </w:rPr>
        <w:t xml:space="preserve">If so, clear the contents from the </w:t>
      </w:r>
      <w:r w:rsidR="00B24FA4">
        <w:rPr>
          <w:rFonts w:cstheme="minorHAnsi"/>
          <w:sz w:val="24"/>
          <w:szCs w:val="24"/>
        </w:rPr>
        <w:t>tab</w:t>
      </w:r>
      <w:r w:rsidRPr="00C16012">
        <w:rPr>
          <w:rFonts w:cstheme="minorHAnsi"/>
          <w:sz w:val="24"/>
          <w:szCs w:val="24"/>
        </w:rPr>
        <w:t>.</w:t>
      </w:r>
    </w:p>
    <w:p w:rsidRPr="00C16012" w:rsidR="00163730" w:rsidP="5AB97B93" w:rsidRDefault="00163730" w14:paraId="414502B1" w14:textId="09621DDF">
      <w:pPr>
        <w:pStyle w:val="ListParagraph"/>
        <w:numPr>
          <w:ilvl w:val="1"/>
          <w:numId w:val="12"/>
        </w:numPr>
        <w:rPr>
          <w:sz w:val="24"/>
          <w:szCs w:val="24"/>
        </w:rPr>
      </w:pPr>
      <w:r w:rsidRPr="5AB97B93">
        <w:rPr>
          <w:sz w:val="24"/>
          <w:szCs w:val="24"/>
        </w:rPr>
        <w:t>Adds and formats headers</w:t>
      </w:r>
      <w:r w:rsidR="00D14815">
        <w:rPr>
          <w:sz w:val="24"/>
          <w:szCs w:val="24"/>
        </w:rPr>
        <w:t>.</w:t>
      </w:r>
    </w:p>
    <w:p w:rsidRPr="00C16012" w:rsidR="004B4A2B" w:rsidP="002E45BC" w:rsidRDefault="004B4A2B" w14:paraId="1A49E734" w14:textId="2AC6CC9F">
      <w:pPr>
        <w:pStyle w:val="ListParagraph"/>
        <w:numPr>
          <w:ilvl w:val="0"/>
          <w:numId w:val="12"/>
        </w:numPr>
        <w:rPr>
          <w:sz w:val="24"/>
          <w:szCs w:val="24"/>
        </w:rPr>
      </w:pPr>
      <w:proofErr w:type="spellStart"/>
      <w:r w:rsidRPr="34FD451C">
        <w:rPr>
          <w:sz w:val="24"/>
          <w:szCs w:val="24"/>
        </w:rPr>
        <w:t>check_values</w:t>
      </w:r>
      <w:proofErr w:type="spellEnd"/>
    </w:p>
    <w:p w:rsidRPr="00C16012" w:rsidR="00163730" w:rsidP="5AB97B93" w:rsidRDefault="00D14815" w14:paraId="1D3158E8" w14:textId="74A78589">
      <w:pPr>
        <w:pStyle w:val="ListParagraph"/>
        <w:numPr>
          <w:ilvl w:val="1"/>
          <w:numId w:val="12"/>
        </w:numPr>
        <w:rPr>
          <w:sz w:val="24"/>
          <w:szCs w:val="24"/>
        </w:rPr>
      </w:pPr>
      <w:r>
        <w:rPr>
          <w:sz w:val="24"/>
          <w:szCs w:val="24"/>
        </w:rPr>
        <w:t>C</w:t>
      </w:r>
      <w:r w:rsidRPr="5AB97B93" w:rsidR="00B02B28">
        <w:rPr>
          <w:sz w:val="24"/>
          <w:szCs w:val="24"/>
        </w:rPr>
        <w:t>hecks that all entered values in numeric fields are positive</w:t>
      </w:r>
      <w:r w:rsidR="00C83E62">
        <w:rPr>
          <w:sz w:val="24"/>
          <w:szCs w:val="24"/>
        </w:rPr>
        <w:t>.</w:t>
      </w:r>
    </w:p>
    <w:p w:rsidRPr="00C16012" w:rsidR="004B4A2B" w:rsidP="002E45BC" w:rsidRDefault="606F5344" w14:paraId="0811757D" w14:textId="40D3627B">
      <w:pPr>
        <w:pStyle w:val="ListParagraph"/>
        <w:numPr>
          <w:ilvl w:val="0"/>
          <w:numId w:val="12"/>
        </w:numPr>
        <w:rPr>
          <w:sz w:val="24"/>
          <w:szCs w:val="24"/>
        </w:rPr>
      </w:pPr>
      <w:proofErr w:type="spellStart"/>
      <w:r w:rsidRPr="7BC9A5CF">
        <w:rPr>
          <w:sz w:val="24"/>
          <w:szCs w:val="24"/>
        </w:rPr>
        <w:t>get</w:t>
      </w:r>
      <w:r w:rsidRPr="7BC9A5CF" w:rsidR="39BB711C">
        <w:rPr>
          <w:sz w:val="24"/>
          <w:szCs w:val="24"/>
        </w:rPr>
        <w:t>_super_type</w:t>
      </w:r>
      <w:proofErr w:type="spellEnd"/>
    </w:p>
    <w:p w:rsidRPr="00C16012" w:rsidR="00B02B28" w:rsidP="5AB97B93" w:rsidRDefault="009D1219" w14:paraId="73F8034A" w14:textId="1C0ACAA3">
      <w:pPr>
        <w:pStyle w:val="ListParagraph"/>
        <w:numPr>
          <w:ilvl w:val="1"/>
          <w:numId w:val="12"/>
        </w:numPr>
        <w:rPr>
          <w:sz w:val="24"/>
          <w:szCs w:val="24"/>
        </w:rPr>
      </w:pPr>
      <w:r w:rsidRPr="5AB97B93">
        <w:rPr>
          <w:sz w:val="24"/>
          <w:szCs w:val="24"/>
        </w:rPr>
        <w:t xml:space="preserve">Determines </w:t>
      </w:r>
      <w:r w:rsidRPr="5AB97B93" w:rsidR="000C14B8">
        <w:rPr>
          <w:sz w:val="24"/>
          <w:szCs w:val="24"/>
        </w:rPr>
        <w:t xml:space="preserve">the supertype </w:t>
      </w:r>
      <w:r w:rsidRPr="5AB97B93">
        <w:rPr>
          <w:sz w:val="24"/>
          <w:szCs w:val="24"/>
        </w:rPr>
        <w:t>for each</w:t>
      </w:r>
      <w:r w:rsidRPr="5AB97B93" w:rsidR="000C14B8">
        <w:rPr>
          <w:sz w:val="24"/>
          <w:szCs w:val="24"/>
        </w:rPr>
        <w:t xml:space="preserve"> resource</w:t>
      </w:r>
      <w:r w:rsidRPr="5AB97B93">
        <w:rPr>
          <w:sz w:val="24"/>
          <w:szCs w:val="24"/>
        </w:rPr>
        <w:t xml:space="preserve"> entered</w:t>
      </w:r>
      <w:r w:rsidRPr="5AB97B93" w:rsidR="00572A2E">
        <w:rPr>
          <w:sz w:val="24"/>
          <w:szCs w:val="24"/>
        </w:rPr>
        <w:t xml:space="preserve"> and pastes to </w:t>
      </w:r>
      <w:proofErr w:type="spellStart"/>
      <w:r w:rsidRPr="5AB97B93" w:rsidR="00572A2E">
        <w:rPr>
          <w:sz w:val="24"/>
          <w:szCs w:val="24"/>
        </w:rPr>
        <w:t>macro_supertype</w:t>
      </w:r>
      <w:proofErr w:type="spellEnd"/>
      <w:r w:rsidRPr="5AB97B93" w:rsidR="00572A2E">
        <w:rPr>
          <w:sz w:val="24"/>
          <w:szCs w:val="24"/>
        </w:rPr>
        <w:t xml:space="preserve"> field</w:t>
      </w:r>
      <w:r w:rsidR="00D14815">
        <w:rPr>
          <w:sz w:val="24"/>
          <w:szCs w:val="24"/>
        </w:rPr>
        <w:t>.</w:t>
      </w:r>
    </w:p>
    <w:p w:rsidRPr="00C16012" w:rsidR="004B4A2B" w:rsidP="002E45BC" w:rsidRDefault="004B4A2B" w14:paraId="2514BCDA" w14:textId="466CA18F">
      <w:pPr>
        <w:pStyle w:val="ListParagraph"/>
        <w:numPr>
          <w:ilvl w:val="0"/>
          <w:numId w:val="12"/>
        </w:numPr>
        <w:rPr>
          <w:sz w:val="24"/>
          <w:szCs w:val="24"/>
        </w:rPr>
      </w:pPr>
      <w:proofErr w:type="spellStart"/>
      <w:r w:rsidRPr="34FD451C">
        <w:rPr>
          <w:sz w:val="24"/>
          <w:szCs w:val="24"/>
        </w:rPr>
        <w:t>check_resources</w:t>
      </w:r>
      <w:proofErr w:type="spellEnd"/>
    </w:p>
    <w:p w:rsidRPr="00C16012" w:rsidR="0006181E" w:rsidP="002E45BC" w:rsidRDefault="00CE18A7" w14:paraId="214F0888" w14:textId="50AEC895">
      <w:pPr>
        <w:pStyle w:val="ListParagraph"/>
        <w:numPr>
          <w:ilvl w:val="1"/>
          <w:numId w:val="12"/>
        </w:numPr>
        <w:rPr>
          <w:rFonts w:cstheme="minorHAnsi"/>
          <w:sz w:val="24"/>
          <w:szCs w:val="24"/>
        </w:rPr>
      </w:pPr>
      <w:r w:rsidRPr="00C16012">
        <w:rPr>
          <w:rFonts w:cstheme="minorHAnsi"/>
          <w:sz w:val="24"/>
          <w:szCs w:val="24"/>
        </w:rPr>
        <w:t xml:space="preserve">Flags any duplicated contract </w:t>
      </w:r>
      <w:r w:rsidRPr="00C16012" w:rsidR="00572A2E">
        <w:rPr>
          <w:rFonts w:cstheme="minorHAnsi"/>
          <w:sz w:val="24"/>
          <w:szCs w:val="24"/>
        </w:rPr>
        <w:t>IDs</w:t>
      </w:r>
      <w:r w:rsidR="00D14815">
        <w:rPr>
          <w:rFonts w:cstheme="minorHAnsi"/>
          <w:sz w:val="24"/>
          <w:szCs w:val="24"/>
        </w:rPr>
        <w:t>.</w:t>
      </w:r>
    </w:p>
    <w:p w:rsidR="008212E9" w:rsidP="002E45BC" w:rsidRDefault="02E71565" w14:paraId="615C4181" w14:textId="77777777">
      <w:pPr>
        <w:pStyle w:val="ListParagraph"/>
        <w:numPr>
          <w:ilvl w:val="0"/>
          <w:numId w:val="12"/>
        </w:numPr>
        <w:rPr>
          <w:sz w:val="24"/>
          <w:szCs w:val="24"/>
        </w:rPr>
      </w:pPr>
      <w:proofErr w:type="spellStart"/>
      <w:r w:rsidRPr="7BC9A5CF">
        <w:rPr>
          <w:sz w:val="24"/>
          <w:szCs w:val="24"/>
        </w:rPr>
        <w:t>check_duplicated_ids</w:t>
      </w:r>
      <w:proofErr w:type="spellEnd"/>
    </w:p>
    <w:p w:rsidR="008212E9" w:rsidP="002E45BC" w:rsidRDefault="02E71565" w14:paraId="2B49DDD6" w14:textId="0E4D7A42">
      <w:pPr>
        <w:pStyle w:val="ListParagraph"/>
        <w:numPr>
          <w:ilvl w:val="1"/>
          <w:numId w:val="12"/>
        </w:numPr>
        <w:rPr>
          <w:sz w:val="24"/>
          <w:szCs w:val="24"/>
        </w:rPr>
      </w:pPr>
      <w:r w:rsidRPr="7BC9A5CF">
        <w:rPr>
          <w:sz w:val="24"/>
          <w:szCs w:val="24"/>
        </w:rPr>
        <w:t xml:space="preserve">Creates dictionary of the used contract IDs, creates </w:t>
      </w:r>
      <w:r w:rsidR="00226E94">
        <w:rPr>
          <w:sz w:val="24"/>
          <w:szCs w:val="24"/>
        </w:rPr>
        <w:t xml:space="preserve">an </w:t>
      </w:r>
      <w:r w:rsidRPr="7BC9A5CF">
        <w:rPr>
          <w:sz w:val="24"/>
          <w:szCs w:val="24"/>
        </w:rPr>
        <w:t>array of any IDs appearing more than once or left blank. Prints array</w:t>
      </w:r>
      <w:r w:rsidR="00D14815">
        <w:rPr>
          <w:sz w:val="24"/>
          <w:szCs w:val="24"/>
        </w:rPr>
        <w:t>.</w:t>
      </w:r>
    </w:p>
    <w:p w:rsidRPr="00C16012" w:rsidR="004B4A2B" w:rsidP="002E45BC" w:rsidRDefault="004B4A2B" w14:paraId="6B2A064B" w14:textId="2AC6CC9F">
      <w:pPr>
        <w:pStyle w:val="ListParagraph"/>
        <w:numPr>
          <w:ilvl w:val="0"/>
          <w:numId w:val="12"/>
        </w:numPr>
        <w:rPr>
          <w:sz w:val="24"/>
          <w:szCs w:val="24"/>
        </w:rPr>
      </w:pPr>
      <w:proofErr w:type="spellStart"/>
      <w:r w:rsidRPr="34FD451C">
        <w:rPr>
          <w:sz w:val="24"/>
          <w:szCs w:val="24"/>
        </w:rPr>
        <w:t>check_viability</w:t>
      </w:r>
      <w:proofErr w:type="spellEnd"/>
    </w:p>
    <w:p w:rsidRPr="00C16012" w:rsidR="00EF46F9" w:rsidP="5AB97B93" w:rsidRDefault="00D14815" w14:paraId="5C6C235D" w14:textId="59BACC75">
      <w:pPr>
        <w:pStyle w:val="ListParagraph"/>
        <w:numPr>
          <w:ilvl w:val="1"/>
          <w:numId w:val="12"/>
        </w:numPr>
        <w:rPr>
          <w:sz w:val="24"/>
          <w:szCs w:val="24"/>
        </w:rPr>
      </w:pPr>
      <w:r>
        <w:rPr>
          <w:sz w:val="24"/>
          <w:szCs w:val="24"/>
        </w:rPr>
        <w:t>C</w:t>
      </w:r>
      <w:r w:rsidRPr="5AB97B93" w:rsidR="00EF46F9">
        <w:rPr>
          <w:sz w:val="24"/>
          <w:szCs w:val="24"/>
        </w:rPr>
        <w:t xml:space="preserve">hecks that any projects </w:t>
      </w:r>
      <w:r w:rsidRPr="5AB97B93" w:rsidR="00EA6049">
        <w:rPr>
          <w:sz w:val="24"/>
          <w:szCs w:val="24"/>
        </w:rPr>
        <w:t xml:space="preserve">with </w:t>
      </w:r>
      <w:proofErr w:type="spellStart"/>
      <w:r w:rsidRPr="5AB97B93" w:rsidR="00EA6049">
        <w:rPr>
          <w:sz w:val="24"/>
          <w:szCs w:val="24"/>
        </w:rPr>
        <w:t>contract_staus</w:t>
      </w:r>
      <w:proofErr w:type="spellEnd"/>
      <w:r w:rsidRPr="5AB97B93" w:rsidR="00EA6049">
        <w:rPr>
          <w:sz w:val="24"/>
          <w:szCs w:val="24"/>
        </w:rPr>
        <w:t xml:space="preserve"> “development" or "</w:t>
      </w:r>
      <w:proofErr w:type="spellStart"/>
      <w:r w:rsidRPr="5AB97B93" w:rsidR="00EA6049">
        <w:rPr>
          <w:sz w:val="24"/>
          <w:szCs w:val="24"/>
        </w:rPr>
        <w:t>plannednew</w:t>
      </w:r>
      <w:proofErr w:type="spellEnd"/>
      <w:r w:rsidRPr="5AB97B93" w:rsidR="00EA6049">
        <w:rPr>
          <w:sz w:val="24"/>
          <w:szCs w:val="24"/>
        </w:rPr>
        <w:t>"</w:t>
      </w:r>
      <w:r w:rsidRPr="5AB97B93" w:rsidR="004D4FAE">
        <w:rPr>
          <w:sz w:val="24"/>
          <w:szCs w:val="24"/>
        </w:rPr>
        <w:t xml:space="preserve"> have values in all viability fields.</w:t>
      </w:r>
    </w:p>
    <w:p w:rsidRPr="00C16012" w:rsidR="004B4A2B" w:rsidP="002E45BC" w:rsidRDefault="004B4A2B" w14:paraId="2FE5926C" w14:textId="2AC6CC9F">
      <w:pPr>
        <w:pStyle w:val="ListParagraph"/>
        <w:numPr>
          <w:ilvl w:val="0"/>
          <w:numId w:val="12"/>
        </w:numPr>
        <w:rPr>
          <w:sz w:val="24"/>
          <w:szCs w:val="24"/>
        </w:rPr>
      </w:pPr>
      <w:proofErr w:type="spellStart"/>
      <w:r w:rsidRPr="34FD451C">
        <w:rPr>
          <w:sz w:val="24"/>
          <w:szCs w:val="24"/>
        </w:rPr>
        <w:t>check_hybrid</w:t>
      </w:r>
      <w:proofErr w:type="spellEnd"/>
    </w:p>
    <w:p w:rsidR="00AC279B" w:rsidP="002E45BC" w:rsidRDefault="40EAD84E" w14:paraId="447304BB" w14:textId="347AD5A8">
      <w:pPr>
        <w:pStyle w:val="ListParagraph"/>
        <w:numPr>
          <w:ilvl w:val="1"/>
          <w:numId w:val="12"/>
        </w:numPr>
        <w:rPr>
          <w:sz w:val="24"/>
          <w:szCs w:val="24"/>
        </w:rPr>
      </w:pPr>
      <w:r w:rsidRPr="5AB97B93">
        <w:rPr>
          <w:sz w:val="24"/>
          <w:szCs w:val="24"/>
        </w:rPr>
        <w:t>C</w:t>
      </w:r>
      <w:r w:rsidRPr="5AB97B93" w:rsidR="78329715">
        <w:rPr>
          <w:sz w:val="24"/>
          <w:szCs w:val="24"/>
        </w:rPr>
        <w:t xml:space="preserve">hecks that any field </w:t>
      </w:r>
      <w:r w:rsidRPr="5AB97B93" w:rsidR="00553038">
        <w:rPr>
          <w:sz w:val="24"/>
          <w:szCs w:val="24"/>
        </w:rPr>
        <w:t>flag</w:t>
      </w:r>
      <w:r w:rsidRPr="5AB97B93" w:rsidR="4708E7DE">
        <w:rPr>
          <w:sz w:val="24"/>
          <w:szCs w:val="24"/>
        </w:rPr>
        <w:t>ged</w:t>
      </w:r>
      <w:r w:rsidRPr="5AB97B93" w:rsidR="00553038">
        <w:rPr>
          <w:sz w:val="24"/>
          <w:szCs w:val="24"/>
        </w:rPr>
        <w:t xml:space="preserve"> as a hybrid contains an entry in </w:t>
      </w:r>
      <w:r w:rsidRPr="5AB97B93" w:rsidR="70C952F9">
        <w:rPr>
          <w:sz w:val="24"/>
          <w:szCs w:val="24"/>
        </w:rPr>
        <w:t>the hybrid fields described in 11.</w:t>
      </w:r>
      <w:r w:rsidRPr="5AB97B93" w:rsidR="7D030F3E">
        <w:rPr>
          <w:sz w:val="24"/>
          <w:szCs w:val="24"/>
        </w:rPr>
        <w:t>2</w:t>
      </w:r>
      <w:r w:rsidRPr="5AB97B93" w:rsidR="70C952F9">
        <w:rPr>
          <w:sz w:val="24"/>
          <w:szCs w:val="24"/>
        </w:rPr>
        <w:t>.</w:t>
      </w:r>
    </w:p>
    <w:p w:rsidRPr="00E47397" w:rsidR="00E47397" w:rsidP="002E45BC" w:rsidRDefault="40EAD84E" w14:paraId="4692902A" w14:textId="710A8356">
      <w:pPr>
        <w:pStyle w:val="ListParagraph"/>
        <w:numPr>
          <w:ilvl w:val="1"/>
          <w:numId w:val="12"/>
        </w:numPr>
        <w:rPr>
          <w:sz w:val="24"/>
          <w:szCs w:val="24"/>
        </w:rPr>
      </w:pPr>
      <w:r w:rsidRPr="5AB97B93">
        <w:rPr>
          <w:sz w:val="24"/>
          <w:szCs w:val="24"/>
        </w:rPr>
        <w:t>C</w:t>
      </w:r>
      <w:r w:rsidRPr="5AB97B93" w:rsidR="183ACB20">
        <w:rPr>
          <w:sz w:val="24"/>
          <w:szCs w:val="24"/>
        </w:rPr>
        <w:t xml:space="preserve">hecks </w:t>
      </w:r>
      <w:r w:rsidRPr="5AB97B93" w:rsidR="775A7BD5">
        <w:rPr>
          <w:sz w:val="24"/>
          <w:szCs w:val="24"/>
        </w:rPr>
        <w:t xml:space="preserve">if total capacity is </w:t>
      </w:r>
      <w:r w:rsidRPr="5AB97B93" w:rsidR="5026B0A9">
        <w:rPr>
          <w:sz w:val="24"/>
          <w:szCs w:val="24"/>
        </w:rPr>
        <w:t xml:space="preserve">greater than or </w:t>
      </w:r>
      <w:r w:rsidRPr="5AB97B93" w:rsidR="775A7BD5">
        <w:rPr>
          <w:sz w:val="24"/>
          <w:szCs w:val="24"/>
        </w:rPr>
        <w:t>equal to total generator plus total storag</w:t>
      </w:r>
      <w:r w:rsidRPr="5AB97B93" w:rsidR="5026B0A9">
        <w:rPr>
          <w:sz w:val="24"/>
          <w:szCs w:val="24"/>
        </w:rPr>
        <w:t>e</w:t>
      </w:r>
      <w:r w:rsidRPr="5AB97B93" w:rsidR="218364B3">
        <w:rPr>
          <w:sz w:val="24"/>
          <w:szCs w:val="24"/>
        </w:rPr>
        <w:t xml:space="preserve">—prints warning </w:t>
      </w:r>
      <w:r w:rsidRPr="5AB97B93" w:rsidR="5F05845D">
        <w:rPr>
          <w:sz w:val="24"/>
          <w:szCs w:val="24"/>
        </w:rPr>
        <w:t xml:space="preserve">for </w:t>
      </w:r>
      <w:r w:rsidRPr="5AB97B93" w:rsidR="218364B3">
        <w:rPr>
          <w:sz w:val="24"/>
          <w:szCs w:val="24"/>
        </w:rPr>
        <w:t>non-conforming row numbers</w:t>
      </w:r>
      <w:r w:rsidRPr="5AB97B93" w:rsidR="5F05845D">
        <w:rPr>
          <w:sz w:val="24"/>
          <w:szCs w:val="24"/>
        </w:rPr>
        <w:t xml:space="preserve"> in the </w:t>
      </w:r>
      <w:proofErr w:type="spellStart"/>
      <w:r w:rsidRPr="00B01F74" w:rsidR="5F05845D">
        <w:rPr>
          <w:i/>
          <w:iCs/>
          <w:sz w:val="24"/>
          <w:szCs w:val="24"/>
        </w:rPr>
        <w:t>ReportSheet</w:t>
      </w:r>
      <w:proofErr w:type="spellEnd"/>
      <w:r w:rsidR="00051392">
        <w:rPr>
          <w:sz w:val="24"/>
          <w:szCs w:val="24"/>
        </w:rPr>
        <w:t>.</w:t>
      </w:r>
    </w:p>
    <w:p w:rsidRPr="00C16012" w:rsidR="004B4A2B" w:rsidP="002E45BC" w:rsidRDefault="40EAD84E" w14:paraId="4459CE6B" w14:textId="22795C94">
      <w:pPr>
        <w:pStyle w:val="ListParagraph"/>
        <w:numPr>
          <w:ilvl w:val="0"/>
          <w:numId w:val="12"/>
        </w:numPr>
        <w:rPr>
          <w:rFonts w:eastAsiaTheme="minorEastAsia"/>
          <w:sz w:val="24"/>
          <w:szCs w:val="24"/>
        </w:rPr>
      </w:pPr>
      <w:proofErr w:type="spellStart"/>
      <w:r w:rsidRPr="7BC9A5CF">
        <w:rPr>
          <w:sz w:val="24"/>
          <w:szCs w:val="24"/>
        </w:rPr>
        <w:t>check_</w:t>
      </w:r>
      <w:r w:rsidRPr="7BC9A5CF" w:rsidR="39BB711C">
        <w:rPr>
          <w:sz w:val="24"/>
          <w:szCs w:val="24"/>
        </w:rPr>
        <w:t>super_status</w:t>
      </w:r>
      <w:proofErr w:type="spellEnd"/>
    </w:p>
    <w:p w:rsidRPr="00C16012" w:rsidR="00540719" w:rsidP="002E45BC" w:rsidRDefault="3422EF75" w14:paraId="17B1CBDC" w14:textId="6E428FB9">
      <w:pPr>
        <w:pStyle w:val="ListParagraph"/>
        <w:numPr>
          <w:ilvl w:val="1"/>
          <w:numId w:val="12"/>
        </w:numPr>
        <w:rPr>
          <w:sz w:val="24"/>
          <w:szCs w:val="24"/>
        </w:rPr>
      </w:pPr>
      <w:r w:rsidRPr="5AB97B93">
        <w:rPr>
          <w:sz w:val="24"/>
          <w:szCs w:val="24"/>
        </w:rPr>
        <w:lastRenderedPageBreak/>
        <w:t xml:space="preserve">Checks that the </w:t>
      </w:r>
      <w:r w:rsidR="00F81F2B">
        <w:rPr>
          <w:sz w:val="24"/>
          <w:szCs w:val="24"/>
        </w:rPr>
        <w:t>“</w:t>
      </w:r>
      <w:proofErr w:type="spellStart"/>
      <w:r w:rsidRPr="5AB97B93">
        <w:rPr>
          <w:sz w:val="24"/>
          <w:szCs w:val="24"/>
        </w:rPr>
        <w:t>contract_status</w:t>
      </w:r>
      <w:proofErr w:type="spellEnd"/>
      <w:r w:rsidR="00F81F2B">
        <w:rPr>
          <w:sz w:val="24"/>
          <w:szCs w:val="24"/>
        </w:rPr>
        <w:t>”</w:t>
      </w:r>
      <w:r w:rsidRPr="5AB97B93">
        <w:rPr>
          <w:sz w:val="24"/>
          <w:szCs w:val="24"/>
        </w:rPr>
        <w:t xml:space="preserve"> field</w:t>
      </w:r>
      <w:r w:rsidRPr="5AB97B93" w:rsidR="1374FC5D">
        <w:rPr>
          <w:sz w:val="24"/>
          <w:szCs w:val="24"/>
        </w:rPr>
        <w:t xml:space="preserve"> and other required fields</w:t>
      </w:r>
      <w:r w:rsidRPr="5AB97B93">
        <w:rPr>
          <w:sz w:val="24"/>
          <w:szCs w:val="24"/>
        </w:rPr>
        <w:t xml:space="preserve"> </w:t>
      </w:r>
      <w:r w:rsidRPr="5AB97B93" w:rsidR="1374FC5D">
        <w:rPr>
          <w:sz w:val="24"/>
          <w:szCs w:val="24"/>
        </w:rPr>
        <w:t xml:space="preserve">of </w:t>
      </w:r>
      <w:r w:rsidRPr="5AB97B93">
        <w:rPr>
          <w:sz w:val="24"/>
          <w:szCs w:val="24"/>
        </w:rPr>
        <w:t xml:space="preserve">the contract </w:t>
      </w:r>
      <w:r w:rsidRPr="5AB97B93" w:rsidR="002F12BC">
        <w:rPr>
          <w:sz w:val="24"/>
          <w:szCs w:val="24"/>
        </w:rPr>
        <w:t>comply</w:t>
      </w:r>
      <w:r w:rsidRPr="5AB97B93" w:rsidR="491682C5">
        <w:rPr>
          <w:sz w:val="24"/>
          <w:szCs w:val="24"/>
        </w:rPr>
        <w:t xml:space="preserve"> the supertype</w:t>
      </w:r>
      <w:r w:rsidRPr="5AB97B93" w:rsidR="5D0AA864">
        <w:rPr>
          <w:sz w:val="24"/>
          <w:szCs w:val="24"/>
        </w:rPr>
        <w:t xml:space="preserve"> as described in</w:t>
      </w:r>
      <w:r w:rsidR="00E33CDA">
        <w:rPr>
          <w:sz w:val="24"/>
          <w:szCs w:val="24"/>
        </w:rPr>
        <w:t xml:space="preserve"> Section 7 Key Relationships</w:t>
      </w:r>
      <w:r w:rsidRPr="5AB97B93" w:rsidR="5D0AA864">
        <w:rPr>
          <w:sz w:val="24"/>
          <w:szCs w:val="24"/>
        </w:rPr>
        <w:t xml:space="preserve"> </w:t>
      </w:r>
    </w:p>
    <w:p w:rsidRPr="00C16012" w:rsidR="004B4A2B" w:rsidP="002E45BC" w:rsidRDefault="07ED14EE" w14:paraId="6749959B" w14:textId="6DABA88C">
      <w:pPr>
        <w:pStyle w:val="ListParagraph"/>
        <w:numPr>
          <w:ilvl w:val="0"/>
          <w:numId w:val="12"/>
        </w:numPr>
        <w:rPr>
          <w:sz w:val="24"/>
          <w:szCs w:val="24"/>
        </w:rPr>
      </w:pPr>
      <w:proofErr w:type="spellStart"/>
      <w:r w:rsidRPr="7BC9A5CF">
        <w:rPr>
          <w:sz w:val="24"/>
          <w:szCs w:val="24"/>
        </w:rPr>
        <w:t>c</w:t>
      </w:r>
      <w:r w:rsidRPr="7BC9A5CF" w:rsidR="6A5E9187">
        <w:rPr>
          <w:sz w:val="24"/>
          <w:szCs w:val="24"/>
        </w:rPr>
        <w:t>heck_</w:t>
      </w:r>
      <w:r w:rsidRPr="7BC9A5CF" w:rsidR="39BB711C">
        <w:rPr>
          <w:sz w:val="24"/>
          <w:szCs w:val="24"/>
        </w:rPr>
        <w:t>transaction</w:t>
      </w:r>
      <w:proofErr w:type="spellEnd"/>
    </w:p>
    <w:p w:rsidRPr="00C16012" w:rsidR="0010512F" w:rsidP="002E45BC" w:rsidRDefault="680EFCF0" w14:paraId="40A4C21C" w14:textId="391B6D01">
      <w:pPr>
        <w:pStyle w:val="ListParagraph"/>
        <w:numPr>
          <w:ilvl w:val="1"/>
          <w:numId w:val="12"/>
        </w:numPr>
        <w:rPr>
          <w:sz w:val="24"/>
          <w:szCs w:val="24"/>
        </w:rPr>
      </w:pPr>
      <w:r w:rsidRPr="5AB97B93">
        <w:rPr>
          <w:sz w:val="24"/>
          <w:szCs w:val="24"/>
        </w:rPr>
        <w:t>If contract marked as “buy” or “sell”, checks that counterparty was provided.</w:t>
      </w:r>
    </w:p>
    <w:p w:rsidRPr="00C16012" w:rsidR="004B4A2B" w:rsidP="002E45BC" w:rsidRDefault="07ED14EE" w14:paraId="6DA6EE07" w14:textId="2D376FAF">
      <w:pPr>
        <w:pStyle w:val="ListParagraph"/>
        <w:numPr>
          <w:ilvl w:val="0"/>
          <w:numId w:val="12"/>
        </w:numPr>
        <w:rPr>
          <w:sz w:val="24"/>
          <w:szCs w:val="24"/>
        </w:rPr>
      </w:pPr>
      <w:proofErr w:type="spellStart"/>
      <w:r w:rsidRPr="7BC9A5CF">
        <w:rPr>
          <w:sz w:val="24"/>
          <w:szCs w:val="24"/>
        </w:rPr>
        <w:t>check_</w:t>
      </w:r>
      <w:r w:rsidRPr="7BC9A5CF" w:rsidR="39BB711C">
        <w:rPr>
          <w:sz w:val="24"/>
          <w:szCs w:val="24"/>
        </w:rPr>
        <w:t>csp_</w:t>
      </w:r>
      <w:r w:rsidRPr="7BC9A5CF">
        <w:rPr>
          <w:sz w:val="24"/>
          <w:szCs w:val="24"/>
        </w:rPr>
        <w:t>year</w:t>
      </w:r>
      <w:proofErr w:type="spellEnd"/>
    </w:p>
    <w:p w:rsidRPr="00C16012" w:rsidR="00F86A7F" w:rsidP="002E45BC" w:rsidRDefault="28C14EA5" w14:paraId="6A22F5C4" w14:textId="7EE6D447">
      <w:pPr>
        <w:pStyle w:val="ListParagraph"/>
        <w:numPr>
          <w:ilvl w:val="1"/>
          <w:numId w:val="12"/>
        </w:numPr>
        <w:rPr>
          <w:sz w:val="24"/>
          <w:szCs w:val="24"/>
        </w:rPr>
      </w:pPr>
      <w:r w:rsidRPr="7BC9A5CF">
        <w:rPr>
          <w:sz w:val="24"/>
          <w:szCs w:val="24"/>
        </w:rPr>
        <w:t>Report</w:t>
      </w:r>
      <w:r w:rsidRPr="7BC9A5CF" w:rsidR="430E319B">
        <w:rPr>
          <w:sz w:val="24"/>
          <w:szCs w:val="24"/>
        </w:rPr>
        <w:t>s</w:t>
      </w:r>
      <w:r w:rsidRPr="7BC9A5CF">
        <w:rPr>
          <w:sz w:val="24"/>
          <w:szCs w:val="24"/>
        </w:rPr>
        <w:t xml:space="preserve"> any contract</w:t>
      </w:r>
      <w:r w:rsidRPr="7BC9A5CF" w:rsidR="664F62B0">
        <w:rPr>
          <w:sz w:val="24"/>
          <w:szCs w:val="24"/>
        </w:rPr>
        <w:t>s</w:t>
      </w:r>
      <w:r w:rsidRPr="7BC9A5CF">
        <w:rPr>
          <w:sz w:val="24"/>
          <w:szCs w:val="24"/>
        </w:rPr>
        <w:t xml:space="preserve"> that do now have entries in</w:t>
      </w:r>
      <w:r w:rsidRPr="7BC9A5CF">
        <w:rPr>
          <w:i/>
          <w:iCs/>
          <w:sz w:val="24"/>
          <w:szCs w:val="24"/>
        </w:rPr>
        <w:t xml:space="preserve"> </w:t>
      </w:r>
      <w:proofErr w:type="spellStart"/>
      <w:r w:rsidRPr="7BC9A5CF">
        <w:rPr>
          <w:sz w:val="24"/>
          <w:szCs w:val="24"/>
        </w:rPr>
        <w:t>csp_resource_category</w:t>
      </w:r>
      <w:proofErr w:type="spellEnd"/>
      <w:r w:rsidR="008003FE">
        <w:rPr>
          <w:sz w:val="24"/>
          <w:szCs w:val="24"/>
        </w:rPr>
        <w:t>.</w:t>
      </w:r>
    </w:p>
    <w:p w:rsidRPr="00C16012" w:rsidR="004B4A2B" w:rsidP="002E45BC" w:rsidRDefault="07ED14EE" w14:paraId="6CF5E8FF" w14:textId="0E1FEF76">
      <w:pPr>
        <w:pStyle w:val="ListParagraph"/>
        <w:numPr>
          <w:ilvl w:val="0"/>
          <w:numId w:val="12"/>
        </w:numPr>
        <w:rPr>
          <w:sz w:val="24"/>
          <w:szCs w:val="24"/>
        </w:rPr>
      </w:pPr>
      <w:r w:rsidRPr="5AB97B93">
        <w:rPr>
          <w:sz w:val="24"/>
          <w:szCs w:val="24"/>
        </w:rPr>
        <w:t>check_</w:t>
      </w:r>
      <w:r w:rsidRPr="5AB97B93" w:rsidR="39BB711C">
        <w:rPr>
          <w:sz w:val="24"/>
          <w:szCs w:val="24"/>
        </w:rPr>
        <w:t>d2106035_tranche</w:t>
      </w:r>
    </w:p>
    <w:p w:rsidR="008B2A9C" w:rsidP="002E45BC" w:rsidRDefault="430E319B" w14:paraId="5F178D68" w14:textId="4401CD5E">
      <w:pPr>
        <w:pStyle w:val="ListParagraph"/>
        <w:numPr>
          <w:ilvl w:val="1"/>
          <w:numId w:val="12"/>
        </w:numPr>
        <w:rPr>
          <w:sz w:val="24"/>
          <w:szCs w:val="24"/>
        </w:rPr>
      </w:pPr>
      <w:r w:rsidRPr="5AB97B93">
        <w:rPr>
          <w:sz w:val="24"/>
          <w:szCs w:val="24"/>
        </w:rPr>
        <w:t xml:space="preserve">Reports any d2106035 contracts that lack entries into one of the </w:t>
      </w:r>
      <w:proofErr w:type="spellStart"/>
      <w:r w:rsidRPr="5AB97B93">
        <w:rPr>
          <w:sz w:val="24"/>
          <w:szCs w:val="24"/>
        </w:rPr>
        <w:t>mtr_yyyy_nqc</w:t>
      </w:r>
      <w:proofErr w:type="spellEnd"/>
      <w:r w:rsidRPr="5AB97B93">
        <w:rPr>
          <w:sz w:val="24"/>
          <w:szCs w:val="24"/>
        </w:rPr>
        <w:t xml:space="preserve"> columns</w:t>
      </w:r>
      <w:r w:rsidR="00A20284">
        <w:rPr>
          <w:sz w:val="24"/>
          <w:szCs w:val="24"/>
        </w:rPr>
        <w:t>.</w:t>
      </w:r>
    </w:p>
    <w:p w:rsidR="008B2A9C" w:rsidRDefault="008B2A9C" w14:paraId="6E93270E" w14:textId="77777777">
      <w:pPr>
        <w:rPr>
          <w:sz w:val="24"/>
          <w:szCs w:val="24"/>
        </w:rPr>
      </w:pPr>
      <w:r w:rsidRPr="5AB97B93">
        <w:rPr>
          <w:sz w:val="24"/>
          <w:szCs w:val="24"/>
        </w:rPr>
        <w:br w:type="page"/>
      </w:r>
    </w:p>
    <w:p w:rsidRPr="00937821" w:rsidR="0037497F" w:rsidP="00937821" w:rsidRDefault="0037497F" w14:paraId="12F25755" w14:textId="2E687AAD">
      <w:pPr>
        <w:rPr>
          <w:sz w:val="24"/>
          <w:szCs w:val="24"/>
        </w:rPr>
      </w:pPr>
    </w:p>
    <w:p w:rsidR="0082618F" w:rsidP="5AB97B93" w:rsidRDefault="00C0277F" w14:paraId="3C68A24A" w14:textId="04BBA476">
      <w:pPr>
        <w:pStyle w:val="Heading1"/>
        <w:numPr>
          <w:ilvl w:val="0"/>
          <w:numId w:val="5"/>
        </w:numPr>
        <w:rPr>
          <w:rFonts w:asciiTheme="minorHAnsi" w:hAnsiTheme="minorHAnsi" w:eastAsiaTheme="minorEastAsia" w:cstheme="minorBidi"/>
          <w:color w:val="4472C4" w:themeColor="accent1"/>
        </w:rPr>
      </w:pPr>
      <w:r w:rsidRPr="5AB97B93">
        <w:rPr>
          <w:rFonts w:asciiTheme="minorHAnsi" w:hAnsiTheme="minorHAnsi" w:eastAsiaTheme="minorEastAsia" w:cstheme="minorBidi"/>
          <w:color w:val="4472C4" w:themeColor="accent1"/>
        </w:rPr>
        <w:t>MTR NQC Validation Tool and Summ</w:t>
      </w:r>
      <w:r w:rsidRPr="5AB97B93" w:rsidR="00AE0E4E">
        <w:rPr>
          <w:rFonts w:asciiTheme="minorHAnsi" w:hAnsiTheme="minorHAnsi" w:eastAsiaTheme="minorEastAsia" w:cstheme="minorBidi"/>
          <w:color w:val="4472C4" w:themeColor="accent1"/>
        </w:rPr>
        <w:t>ary</w:t>
      </w:r>
    </w:p>
    <w:p w:rsidRPr="00A54A5B" w:rsidR="0082618F" w:rsidP="0082618F" w:rsidRDefault="0082618F" w14:paraId="1526B60B" w14:textId="77777777">
      <w:pPr>
        <w:rPr>
          <w:rFonts w:eastAsiaTheme="minorEastAsia"/>
          <w:sz w:val="24"/>
          <w:szCs w:val="24"/>
        </w:rPr>
      </w:pPr>
    </w:p>
    <w:p w:rsidR="0073470C" w:rsidP="00084769" w:rsidRDefault="00EA5B41" w14:paraId="78BED92A" w14:textId="6AC8AEC0">
      <w:pPr>
        <w:rPr>
          <w:rFonts w:ascii="Calibri" w:hAnsi="Calibri" w:eastAsia="Calibri" w:cs="Calibri"/>
          <w:sz w:val="24"/>
          <w:szCs w:val="24"/>
        </w:rPr>
      </w:pPr>
      <w:r w:rsidRPr="5AB97B93">
        <w:rPr>
          <w:rFonts w:eastAsiaTheme="minorEastAsia"/>
          <w:sz w:val="24"/>
          <w:szCs w:val="24"/>
        </w:rPr>
        <w:t>The purpose of the addition of the</w:t>
      </w:r>
      <w:r w:rsidRPr="5AB97B93" w:rsidR="0044520B">
        <w:rPr>
          <w:rFonts w:eastAsiaTheme="minorEastAsia"/>
          <w:sz w:val="24"/>
          <w:szCs w:val="24"/>
        </w:rPr>
        <w:t xml:space="preserve"> </w:t>
      </w:r>
      <w:proofErr w:type="spellStart"/>
      <w:r w:rsidRPr="5AB97B93">
        <w:rPr>
          <w:rFonts w:eastAsiaTheme="minorEastAsia"/>
          <w:i/>
          <w:iCs/>
          <w:sz w:val="24"/>
          <w:szCs w:val="24"/>
        </w:rPr>
        <w:t>mtr_nqc_validation_tool</w:t>
      </w:r>
      <w:proofErr w:type="spellEnd"/>
      <w:r w:rsidRPr="5AB97B93">
        <w:rPr>
          <w:rFonts w:eastAsiaTheme="minorEastAsia"/>
          <w:sz w:val="24"/>
          <w:szCs w:val="24"/>
        </w:rPr>
        <w:t xml:space="preserve"> and </w:t>
      </w:r>
      <w:proofErr w:type="spellStart"/>
      <w:r w:rsidRPr="5AB97B93">
        <w:rPr>
          <w:rFonts w:eastAsiaTheme="minorEastAsia"/>
          <w:i/>
          <w:iCs/>
          <w:sz w:val="24"/>
          <w:szCs w:val="24"/>
        </w:rPr>
        <w:t>mtr_nqc_summary</w:t>
      </w:r>
      <w:proofErr w:type="spellEnd"/>
      <w:r w:rsidRPr="5AB97B93">
        <w:rPr>
          <w:rFonts w:eastAsiaTheme="minorEastAsia"/>
          <w:sz w:val="24"/>
          <w:szCs w:val="24"/>
        </w:rPr>
        <w:t xml:space="preserve"> </w:t>
      </w:r>
      <w:r w:rsidRPr="5AB97B93" w:rsidR="00F216C4">
        <w:rPr>
          <w:rFonts w:eastAsiaTheme="minorEastAsia"/>
          <w:sz w:val="24"/>
          <w:szCs w:val="24"/>
        </w:rPr>
        <w:t>tabs are</w:t>
      </w:r>
      <w:r w:rsidRPr="5AB97B93">
        <w:rPr>
          <w:rFonts w:eastAsiaTheme="minorEastAsia"/>
          <w:sz w:val="24"/>
          <w:szCs w:val="24"/>
        </w:rPr>
        <w:t xml:space="preserve"> to allow each LSE to describe how</w:t>
      </w:r>
      <w:r w:rsidRPr="5AB97B93" w:rsidR="00BC0E44">
        <w:rPr>
          <w:rFonts w:eastAsiaTheme="minorEastAsia"/>
          <w:sz w:val="24"/>
          <w:szCs w:val="24"/>
        </w:rPr>
        <w:t xml:space="preserve"> </w:t>
      </w:r>
      <w:r w:rsidRPr="5AB97B93">
        <w:rPr>
          <w:rFonts w:eastAsiaTheme="minorEastAsia"/>
          <w:sz w:val="24"/>
          <w:szCs w:val="24"/>
        </w:rPr>
        <w:t xml:space="preserve">contracts </w:t>
      </w:r>
      <w:r w:rsidRPr="5AB97B93" w:rsidR="00126D97">
        <w:rPr>
          <w:rFonts w:eastAsiaTheme="minorEastAsia"/>
          <w:sz w:val="24"/>
          <w:szCs w:val="24"/>
        </w:rPr>
        <w:t>are</w:t>
      </w:r>
      <w:r w:rsidRPr="5AB97B93">
        <w:rPr>
          <w:rFonts w:eastAsiaTheme="minorEastAsia"/>
          <w:sz w:val="24"/>
          <w:szCs w:val="24"/>
        </w:rPr>
        <w:t xml:space="preserve"> used to </w:t>
      </w:r>
      <w:r w:rsidRPr="5AB97B93" w:rsidR="00126D97">
        <w:rPr>
          <w:rFonts w:eastAsiaTheme="minorEastAsia"/>
          <w:sz w:val="24"/>
          <w:szCs w:val="24"/>
        </w:rPr>
        <w:t>satisfy its</w:t>
      </w:r>
      <w:r w:rsidRPr="5AB97B93" w:rsidR="00BC0E44">
        <w:rPr>
          <w:rFonts w:eastAsiaTheme="minorEastAsia"/>
          <w:sz w:val="24"/>
          <w:szCs w:val="24"/>
        </w:rPr>
        <w:t xml:space="preserve"> </w:t>
      </w:r>
      <w:r w:rsidRPr="67778EEE" w:rsidR="0158514F">
        <w:rPr>
          <w:rFonts w:eastAsiaTheme="minorEastAsia"/>
          <w:sz w:val="24"/>
          <w:szCs w:val="24"/>
        </w:rPr>
        <w:t>MTR</w:t>
      </w:r>
      <w:r w:rsidRPr="5AB97B93">
        <w:rPr>
          <w:rFonts w:eastAsiaTheme="minorEastAsia"/>
          <w:sz w:val="24"/>
          <w:szCs w:val="24"/>
        </w:rPr>
        <w:t xml:space="preserve"> obligation</w:t>
      </w:r>
      <w:r w:rsidRPr="5AB97B93" w:rsidR="00126D97">
        <w:rPr>
          <w:rFonts w:eastAsiaTheme="minorEastAsia"/>
          <w:sz w:val="24"/>
          <w:szCs w:val="24"/>
        </w:rPr>
        <w:t>s</w:t>
      </w:r>
      <w:r w:rsidRPr="5AB97B93">
        <w:rPr>
          <w:rFonts w:eastAsiaTheme="minorEastAsia"/>
          <w:sz w:val="24"/>
          <w:szCs w:val="24"/>
        </w:rPr>
        <w:t xml:space="preserve">. </w:t>
      </w:r>
      <w:r w:rsidRPr="5AB97B93" w:rsidR="0073470C">
        <w:rPr>
          <w:rFonts w:ascii="Calibri" w:hAnsi="Calibri" w:eastAsia="Calibri" w:cs="Calibri"/>
          <w:sz w:val="24"/>
          <w:szCs w:val="24"/>
        </w:rPr>
        <w:t>LSEs are also required to include and provide information in the RDTv3 for any projects intended to meet D.21-06-035 (the Mid-Term Reliability, MTR, Procurement Decision) and D.23-02-040 (</w:t>
      </w:r>
      <w:r w:rsidR="00FC1AD2">
        <w:rPr>
          <w:rFonts w:ascii="Calibri" w:hAnsi="Calibri" w:eastAsia="Calibri" w:cs="Calibri"/>
          <w:sz w:val="24"/>
          <w:szCs w:val="24"/>
        </w:rPr>
        <w:t>t</w:t>
      </w:r>
      <w:r w:rsidRPr="5AB97B93" w:rsidR="0073470C">
        <w:rPr>
          <w:rFonts w:ascii="Calibri" w:hAnsi="Calibri" w:eastAsia="Calibri" w:cs="Calibri"/>
          <w:sz w:val="24"/>
          <w:szCs w:val="24"/>
        </w:rPr>
        <w:t xml:space="preserve">he Supplemental MTR Procurement Decision). LSEs should include information for all applicable columns in </w:t>
      </w:r>
      <w:proofErr w:type="gramStart"/>
      <w:r w:rsidRPr="5AB97B93" w:rsidR="0073470C">
        <w:rPr>
          <w:rFonts w:ascii="Calibri" w:hAnsi="Calibri" w:eastAsia="Calibri" w:cs="Calibri"/>
          <w:sz w:val="24"/>
          <w:szCs w:val="24"/>
        </w:rPr>
        <w:t>the RDTv3</w:t>
      </w:r>
      <w:proofErr w:type="gramEnd"/>
      <w:r w:rsidRPr="5AB97B93" w:rsidR="0073470C">
        <w:rPr>
          <w:rFonts w:ascii="Calibri" w:hAnsi="Calibri" w:eastAsia="Calibri" w:cs="Calibri"/>
          <w:sz w:val="24"/>
          <w:szCs w:val="24"/>
        </w:rPr>
        <w:t xml:space="preserve">. Information on these resources should be filed in the same </w:t>
      </w:r>
      <w:proofErr w:type="gramStart"/>
      <w:r w:rsidRPr="5AB97B93" w:rsidR="0073470C">
        <w:rPr>
          <w:rFonts w:ascii="Calibri" w:hAnsi="Calibri" w:eastAsia="Calibri" w:cs="Calibri"/>
          <w:sz w:val="24"/>
          <w:szCs w:val="24"/>
        </w:rPr>
        <w:t>RDT</w:t>
      </w:r>
      <w:proofErr w:type="gramEnd"/>
      <w:r w:rsidRPr="5AB97B93" w:rsidR="0073470C">
        <w:rPr>
          <w:rFonts w:ascii="Calibri" w:hAnsi="Calibri" w:eastAsia="Calibri" w:cs="Calibri"/>
          <w:sz w:val="24"/>
          <w:szCs w:val="24"/>
        </w:rPr>
        <w:t xml:space="preserve"> and LSEs should follow all instructions above regarding milestone reporting and the table of contents cover pages. The following constitutes additional instructions to follow for D.21-06-035 and D.23-02-040 resources.</w:t>
      </w:r>
    </w:p>
    <w:p w:rsidR="00134DB4" w:rsidP="72CDE299" w:rsidRDefault="00287E7B" w14:paraId="6C6B845E" w14:textId="5F915947">
      <w:pPr>
        <w:rPr>
          <w:rFonts w:ascii="Calibri" w:hAnsi="Calibri" w:eastAsia="Calibri" w:cs="Calibri"/>
          <w:sz w:val="24"/>
          <w:szCs w:val="24"/>
        </w:rPr>
      </w:pPr>
      <w:r w:rsidRPr="5AB97B93">
        <w:rPr>
          <w:rFonts w:eastAsiaTheme="minorEastAsia"/>
          <w:sz w:val="24"/>
          <w:szCs w:val="24"/>
        </w:rPr>
        <w:t xml:space="preserve">Each row in the </w:t>
      </w:r>
      <w:proofErr w:type="spellStart"/>
      <w:r w:rsidRPr="5AB97B93" w:rsidR="00126D97">
        <w:rPr>
          <w:rFonts w:eastAsiaTheme="minorEastAsia"/>
          <w:i/>
          <w:iCs/>
          <w:sz w:val="24"/>
          <w:szCs w:val="24"/>
        </w:rPr>
        <w:t>mtr_nqc_validation_tool</w:t>
      </w:r>
      <w:proofErr w:type="spellEnd"/>
      <w:r w:rsidRPr="5AB97B93" w:rsidR="00126D97">
        <w:rPr>
          <w:rFonts w:eastAsiaTheme="minorEastAsia"/>
          <w:i/>
          <w:iCs/>
          <w:sz w:val="24"/>
          <w:szCs w:val="24"/>
        </w:rPr>
        <w:t xml:space="preserve"> </w:t>
      </w:r>
      <w:r w:rsidRPr="5AB97B93" w:rsidR="00126D97">
        <w:rPr>
          <w:rFonts w:eastAsiaTheme="minorEastAsia"/>
          <w:sz w:val="24"/>
          <w:szCs w:val="24"/>
        </w:rPr>
        <w:t>represent</w:t>
      </w:r>
      <w:r w:rsidRPr="5AB97B93" w:rsidR="0063479E">
        <w:rPr>
          <w:rFonts w:eastAsiaTheme="minorEastAsia"/>
          <w:sz w:val="24"/>
          <w:szCs w:val="24"/>
        </w:rPr>
        <w:t>s</w:t>
      </w:r>
      <w:r w:rsidRPr="5AB97B93" w:rsidR="00126D97">
        <w:rPr>
          <w:rFonts w:eastAsiaTheme="minorEastAsia"/>
          <w:sz w:val="24"/>
          <w:szCs w:val="24"/>
        </w:rPr>
        <w:t xml:space="preserve"> the contribution of the contract towards meeting </w:t>
      </w:r>
      <w:r w:rsidRPr="5AB97B93" w:rsidR="00CE4D8A">
        <w:rPr>
          <w:rFonts w:eastAsiaTheme="minorEastAsia"/>
          <w:sz w:val="24"/>
          <w:szCs w:val="24"/>
        </w:rPr>
        <w:t>respective obligation</w:t>
      </w:r>
      <w:r w:rsidRPr="5AB97B93" w:rsidR="00084769">
        <w:rPr>
          <w:rFonts w:eastAsiaTheme="minorEastAsia"/>
          <w:sz w:val="24"/>
          <w:szCs w:val="24"/>
        </w:rPr>
        <w:t xml:space="preserve"> </w:t>
      </w:r>
      <w:proofErr w:type="gramStart"/>
      <w:r w:rsidRPr="5AB97B93" w:rsidR="00084769">
        <w:rPr>
          <w:rFonts w:eastAsiaTheme="minorEastAsia"/>
          <w:sz w:val="24"/>
          <w:szCs w:val="24"/>
        </w:rPr>
        <w:t>in a given</w:t>
      </w:r>
      <w:proofErr w:type="gramEnd"/>
      <w:r w:rsidRPr="5AB97B93" w:rsidR="00084769">
        <w:rPr>
          <w:rFonts w:eastAsiaTheme="minorEastAsia"/>
          <w:sz w:val="24"/>
          <w:szCs w:val="24"/>
        </w:rPr>
        <w:t xml:space="preserve"> tranche</w:t>
      </w:r>
      <w:r w:rsidRPr="5AB97B93" w:rsidR="00CE4D8A">
        <w:rPr>
          <w:rFonts w:eastAsiaTheme="minorEastAsia"/>
          <w:sz w:val="24"/>
          <w:szCs w:val="24"/>
        </w:rPr>
        <w:t>.</w:t>
      </w:r>
      <w:r w:rsidRPr="5AB97B93" w:rsidR="00084769">
        <w:rPr>
          <w:rFonts w:eastAsiaTheme="minorEastAsia"/>
          <w:sz w:val="24"/>
          <w:szCs w:val="24"/>
        </w:rPr>
        <w:t xml:space="preserve"> </w:t>
      </w:r>
      <w:r w:rsidRPr="5AB97B93" w:rsidR="009940DE">
        <w:rPr>
          <w:rFonts w:eastAsiaTheme="minorEastAsia"/>
          <w:sz w:val="24"/>
          <w:szCs w:val="24"/>
        </w:rPr>
        <w:t>In other words, a</w:t>
      </w:r>
      <w:r w:rsidRPr="5AB97B93" w:rsidR="00CD30ED">
        <w:rPr>
          <w:rFonts w:ascii="Calibri" w:hAnsi="Calibri" w:eastAsia="Calibri" w:cs="Calibri"/>
          <w:sz w:val="24"/>
          <w:szCs w:val="24"/>
        </w:rPr>
        <w:t xml:space="preserve"> separate row</w:t>
      </w:r>
      <w:r w:rsidRPr="5AB97B93" w:rsidR="009940DE">
        <w:rPr>
          <w:rFonts w:ascii="Calibri" w:hAnsi="Calibri" w:eastAsia="Calibri" w:cs="Calibri"/>
          <w:sz w:val="24"/>
          <w:szCs w:val="24"/>
        </w:rPr>
        <w:t xml:space="preserve"> is required</w:t>
      </w:r>
      <w:r w:rsidRPr="5AB97B93" w:rsidR="00CD30ED">
        <w:rPr>
          <w:rFonts w:ascii="Calibri" w:hAnsi="Calibri" w:eastAsia="Calibri" w:cs="Calibri"/>
          <w:sz w:val="24"/>
          <w:szCs w:val="24"/>
        </w:rPr>
        <w:t xml:space="preserve"> for each instance where a contract is used </w:t>
      </w:r>
      <w:r w:rsidRPr="5AB97B93" w:rsidR="0063479E">
        <w:rPr>
          <w:rFonts w:ascii="Calibri" w:hAnsi="Calibri" w:eastAsia="Calibri" w:cs="Calibri"/>
          <w:sz w:val="24"/>
          <w:szCs w:val="24"/>
        </w:rPr>
        <w:t xml:space="preserve">per </w:t>
      </w:r>
      <w:r w:rsidRPr="5AB97B93" w:rsidR="00CD30ED">
        <w:rPr>
          <w:rFonts w:ascii="Calibri" w:hAnsi="Calibri" w:eastAsia="Calibri" w:cs="Calibri"/>
          <w:sz w:val="24"/>
          <w:szCs w:val="24"/>
        </w:rPr>
        <w:t xml:space="preserve">MTR tranche. </w:t>
      </w:r>
    </w:p>
    <w:p w:rsidR="00134DB4" w:rsidP="72CDE299" w:rsidRDefault="2FE7D1F3" w14:paraId="7861728A" w14:textId="14DE758A">
      <w:pPr>
        <w:rPr>
          <w:rFonts w:ascii="Calibri" w:hAnsi="Calibri" w:eastAsia="Calibri" w:cs="Calibri"/>
          <w:sz w:val="24"/>
          <w:szCs w:val="24"/>
        </w:rPr>
      </w:pPr>
      <w:r w:rsidRPr="12B09F98">
        <w:rPr>
          <w:rFonts w:ascii="Calibri" w:hAnsi="Calibri" w:eastAsia="Calibri" w:cs="Calibri"/>
          <w:sz w:val="24"/>
          <w:szCs w:val="24"/>
        </w:rPr>
        <w:t>Please see step by step instructions below:</w:t>
      </w:r>
    </w:p>
    <w:p w:rsidR="12B09F98" w:rsidP="12B09F98" w:rsidRDefault="12B09F98" w14:paraId="6FF8D027" w14:textId="458E8724">
      <w:pPr>
        <w:rPr>
          <w:rFonts w:ascii="Calibri" w:hAnsi="Calibri" w:eastAsia="Calibri" w:cs="Calibri"/>
          <w:sz w:val="24"/>
          <w:szCs w:val="24"/>
        </w:rPr>
      </w:pPr>
    </w:p>
    <w:tbl>
      <w:tblPr>
        <w:tblStyle w:val="TableGrid"/>
        <w:tblW w:w="12960" w:type="dxa"/>
        <w:tblLayout w:type="fixed"/>
        <w:tblLook w:val="06A0" w:firstRow="1" w:lastRow="0" w:firstColumn="1" w:lastColumn="0" w:noHBand="1" w:noVBand="1"/>
      </w:tblPr>
      <w:tblGrid>
        <w:gridCol w:w="881"/>
        <w:gridCol w:w="1590"/>
        <w:gridCol w:w="10489"/>
      </w:tblGrid>
      <w:tr w:rsidR="72CDE299" w:rsidTr="377D5DA3" w14:paraId="719C92AA" w14:textId="77777777">
        <w:trPr>
          <w:trHeight w:val="285"/>
        </w:trPr>
        <w:tc>
          <w:tcPr>
            <w:tcW w:w="881" w:type="dxa"/>
            <w:tcBorders>
              <w:top w:val="single" w:color="auto" w:sz="4" w:space="0"/>
              <w:left w:val="single" w:color="auto" w:sz="4" w:space="0"/>
              <w:bottom w:val="single" w:color="auto" w:sz="4" w:space="0"/>
              <w:right w:val="single" w:color="auto" w:sz="4" w:space="0"/>
            </w:tcBorders>
            <w:shd w:val="clear" w:color="auto" w:fill="EDEDED" w:themeFill="accent3" w:themeFillTint="33"/>
            <w:vAlign w:val="bottom"/>
          </w:tcPr>
          <w:p w:rsidR="72CDE299" w:rsidRDefault="72CDE299" w14:paraId="1AEFC178" w14:textId="558C8DDC">
            <w:r w:rsidRPr="72CDE299">
              <w:rPr>
                <w:rFonts w:ascii="Calibri" w:hAnsi="Calibri" w:eastAsia="Calibri" w:cs="Calibri"/>
                <w:b/>
                <w:bCs/>
                <w:color w:val="000000" w:themeColor="text1"/>
              </w:rPr>
              <w:t>Steps</w:t>
            </w:r>
          </w:p>
        </w:tc>
        <w:tc>
          <w:tcPr>
            <w:tcW w:w="1590" w:type="dxa"/>
            <w:tcBorders>
              <w:top w:val="single" w:color="auto" w:sz="4" w:space="0"/>
              <w:left w:val="single" w:color="auto" w:sz="4" w:space="0"/>
              <w:bottom w:val="single" w:color="auto" w:sz="4" w:space="0"/>
              <w:right w:val="single" w:color="auto" w:sz="4" w:space="0"/>
            </w:tcBorders>
            <w:shd w:val="clear" w:color="auto" w:fill="EDEDED" w:themeFill="accent3" w:themeFillTint="33"/>
          </w:tcPr>
          <w:p w:rsidR="6A2D8174" w:rsidP="12B09F98" w:rsidRDefault="6A2D8174" w14:paraId="69B6144F" w14:textId="3DF754FA">
            <w:pPr>
              <w:spacing w:line="259" w:lineRule="auto"/>
              <w:rPr>
                <w:rFonts w:ascii="Calibri" w:hAnsi="Calibri" w:eastAsia="Calibri" w:cs="Calibri"/>
                <w:b/>
                <w:bCs/>
                <w:color w:val="000000" w:themeColor="text1"/>
              </w:rPr>
            </w:pPr>
            <w:r w:rsidRPr="12B09F98">
              <w:rPr>
                <w:rFonts w:ascii="Calibri" w:hAnsi="Calibri" w:eastAsia="Calibri" w:cs="Calibri"/>
                <w:b/>
                <w:bCs/>
                <w:color w:val="000000" w:themeColor="text1"/>
              </w:rPr>
              <w:t xml:space="preserve">Column Name </w:t>
            </w:r>
          </w:p>
        </w:tc>
        <w:tc>
          <w:tcPr>
            <w:tcW w:w="10489" w:type="dxa"/>
            <w:tcBorders>
              <w:top w:val="single" w:color="auto" w:sz="4" w:space="0"/>
              <w:left w:val="single" w:color="auto" w:sz="4" w:space="0"/>
              <w:bottom w:val="single" w:color="auto" w:sz="4" w:space="0"/>
              <w:right w:val="single" w:color="auto" w:sz="4" w:space="0"/>
            </w:tcBorders>
            <w:shd w:val="clear" w:color="auto" w:fill="EDEDED" w:themeFill="accent3" w:themeFillTint="33"/>
          </w:tcPr>
          <w:p w:rsidR="72CDE299" w:rsidRDefault="72CDE299" w14:paraId="67507186" w14:textId="7BB356FB">
            <w:r w:rsidRPr="72CDE299">
              <w:rPr>
                <w:rFonts w:ascii="Calibri" w:hAnsi="Calibri" w:eastAsia="Calibri" w:cs="Calibri"/>
                <w:b/>
                <w:bCs/>
                <w:color w:val="000000" w:themeColor="text1"/>
              </w:rPr>
              <w:t>Instructions</w:t>
            </w:r>
          </w:p>
        </w:tc>
      </w:tr>
      <w:tr w:rsidR="72CDE299" w:rsidTr="377D5DA3" w14:paraId="2B933ED9" w14:textId="77777777">
        <w:trPr>
          <w:trHeight w:val="1995"/>
        </w:trPr>
        <w:tc>
          <w:tcPr>
            <w:tcW w:w="8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72CDE299" w:rsidP="004E6F7D" w:rsidRDefault="72CDE299" w14:paraId="53C2C0B7" w14:textId="4C85911E">
            <w:pPr>
              <w:jc w:val="center"/>
              <w:rPr>
                <w:rFonts w:ascii="Calibri" w:hAnsi="Calibri" w:eastAsia="Calibri" w:cs="Calibri"/>
                <w:b/>
                <w:bCs/>
                <w:color w:val="000000" w:themeColor="text1"/>
              </w:rPr>
            </w:pPr>
            <w:r w:rsidRPr="72CDE299">
              <w:rPr>
                <w:rFonts w:ascii="Calibri" w:hAnsi="Calibri" w:eastAsia="Calibri" w:cs="Calibri"/>
                <w:b/>
                <w:bCs/>
                <w:color w:val="000000" w:themeColor="text1"/>
              </w:rPr>
              <w:t>1</w:t>
            </w:r>
          </w:p>
        </w:tc>
        <w:tc>
          <w:tcPr>
            <w:tcW w:w="1590" w:type="dxa"/>
            <w:tcBorders>
              <w:top w:val="single" w:color="auto" w:sz="4" w:space="0"/>
              <w:left w:val="single" w:color="auto" w:sz="4" w:space="0"/>
              <w:bottom w:val="single" w:color="auto" w:sz="4" w:space="0"/>
              <w:right w:val="single" w:color="auto" w:sz="4" w:space="0"/>
            </w:tcBorders>
            <w:shd w:val="clear" w:color="auto" w:fill="FFFFFF" w:themeFill="background1"/>
          </w:tcPr>
          <w:p w:rsidR="27993751" w:rsidP="12B09F98" w:rsidRDefault="27993751" w14:paraId="1D3759FD" w14:textId="1E2D1DD1">
            <w:pPr>
              <w:rPr>
                <w:rFonts w:ascii="Calibri" w:hAnsi="Calibri" w:eastAsia="Calibri" w:cs="Calibri"/>
              </w:rPr>
            </w:pPr>
            <w:r w:rsidRPr="12B09F98">
              <w:rPr>
                <w:rFonts w:ascii="Calibri" w:hAnsi="Calibri" w:eastAsia="Calibri" w:cs="Calibri"/>
              </w:rPr>
              <w:t xml:space="preserve">n/a </w:t>
            </w:r>
          </w:p>
        </w:tc>
        <w:tc>
          <w:tcPr>
            <w:tcW w:w="10489" w:type="dxa"/>
            <w:tcBorders>
              <w:top w:val="single" w:color="auto" w:sz="4" w:space="0"/>
              <w:left w:val="single" w:color="auto" w:sz="4" w:space="0"/>
              <w:bottom w:val="single" w:color="auto" w:sz="4" w:space="0"/>
              <w:right w:val="single" w:color="auto" w:sz="4" w:space="0"/>
            </w:tcBorders>
            <w:shd w:val="clear" w:color="auto" w:fill="FFFFFF" w:themeFill="background1"/>
          </w:tcPr>
          <w:p w:rsidR="2D28E52D" w:rsidP="12B09F98" w:rsidRDefault="728A7D78" w14:paraId="7BBE65EC" w14:textId="0F1223D3">
            <w:pPr>
              <w:rPr>
                <w:rFonts w:ascii="Calibri" w:hAnsi="Calibri" w:eastAsia="Calibri" w:cs="Calibri"/>
                <w:b/>
                <w:bCs/>
              </w:rPr>
            </w:pPr>
            <w:r w:rsidRPr="5AB97B93">
              <w:rPr>
                <w:rFonts w:ascii="Calibri" w:hAnsi="Calibri" w:eastAsia="Calibri" w:cs="Calibri"/>
                <w:b/>
                <w:bCs/>
              </w:rPr>
              <w:t xml:space="preserve">Sheet: </w:t>
            </w:r>
            <w:proofErr w:type="spellStart"/>
            <w:r w:rsidRPr="5AB97B93">
              <w:rPr>
                <w:rFonts w:ascii="Calibri" w:hAnsi="Calibri" w:eastAsia="Calibri" w:cs="Calibri"/>
                <w:b/>
                <w:bCs/>
              </w:rPr>
              <w:t>mtr_nqc_validation_tool</w:t>
            </w:r>
            <w:proofErr w:type="spellEnd"/>
          </w:p>
          <w:p w:rsidR="12B09F98" w:rsidP="12B09F98" w:rsidRDefault="12B09F98" w14:paraId="5A18B913" w14:textId="51411C47">
            <w:pPr>
              <w:rPr>
                <w:rFonts w:ascii="Calibri" w:hAnsi="Calibri" w:eastAsia="Calibri" w:cs="Calibri"/>
                <w:b/>
                <w:bCs/>
              </w:rPr>
            </w:pPr>
          </w:p>
          <w:p w:rsidR="2D28E52D" w:rsidP="12B09F98" w:rsidRDefault="728A7D78" w14:paraId="5B203568" w14:textId="35BE72C5">
            <w:pPr>
              <w:rPr>
                <w:rFonts w:ascii="Calibri" w:hAnsi="Calibri" w:eastAsia="Calibri" w:cs="Calibri"/>
              </w:rPr>
            </w:pPr>
            <w:r w:rsidRPr="5AB97B93">
              <w:rPr>
                <w:rFonts w:ascii="Calibri" w:hAnsi="Calibri" w:eastAsia="Calibri" w:cs="Calibri"/>
              </w:rPr>
              <w:t>Once the RDT values are entered on the "</w:t>
            </w:r>
            <w:proofErr w:type="spellStart"/>
            <w:r w:rsidRPr="5AB97B93">
              <w:rPr>
                <w:rFonts w:ascii="Calibri" w:hAnsi="Calibri" w:eastAsia="Calibri" w:cs="Calibri"/>
                <w:b/>
                <w:bCs/>
              </w:rPr>
              <w:t>unique_contracts</w:t>
            </w:r>
            <w:proofErr w:type="spellEnd"/>
            <w:r w:rsidRPr="5AB97B93">
              <w:rPr>
                <w:rFonts w:ascii="Calibri" w:hAnsi="Calibri" w:eastAsia="Calibri" w:cs="Calibri"/>
              </w:rPr>
              <w:t>" tab, go to the "</w:t>
            </w:r>
            <w:proofErr w:type="spellStart"/>
            <w:r w:rsidRPr="5AB97B93">
              <w:rPr>
                <w:rFonts w:ascii="Calibri" w:hAnsi="Calibri" w:eastAsia="Calibri" w:cs="Calibri"/>
                <w:b/>
                <w:bCs/>
              </w:rPr>
              <w:t>mtr_nqc_validation_tool</w:t>
            </w:r>
            <w:proofErr w:type="spellEnd"/>
            <w:r w:rsidRPr="5AB97B93">
              <w:rPr>
                <w:rFonts w:ascii="Calibri" w:hAnsi="Calibri" w:eastAsia="Calibri" w:cs="Calibri"/>
              </w:rPr>
              <w:t>" tab</w:t>
            </w:r>
          </w:p>
          <w:p w:rsidR="2D28E52D" w:rsidP="12B09F98" w:rsidRDefault="728A7D78" w14:paraId="6222A043" w14:textId="20CE8EEB">
            <w:pPr>
              <w:rPr>
                <w:rFonts w:ascii="Calibri" w:hAnsi="Calibri" w:eastAsia="Calibri" w:cs="Calibri"/>
              </w:rPr>
            </w:pPr>
            <w:r w:rsidRPr="5AB97B93">
              <w:rPr>
                <w:rFonts w:ascii="Calibri" w:hAnsi="Calibri" w:eastAsia="Calibri" w:cs="Calibri"/>
              </w:rPr>
              <w:t xml:space="preserve">Note: </w:t>
            </w:r>
            <w:r w:rsidRPr="5AB97B93" w:rsidR="0947409C">
              <w:rPr>
                <w:rFonts w:ascii="Calibri" w:hAnsi="Calibri" w:eastAsia="Calibri" w:cs="Calibri"/>
              </w:rPr>
              <w:t xml:space="preserve">LSE </w:t>
            </w:r>
            <w:r w:rsidRPr="5AB97B93" w:rsidR="6383D4A7">
              <w:rPr>
                <w:rFonts w:ascii="Calibri" w:hAnsi="Calibri" w:eastAsia="Calibri" w:cs="Calibri"/>
              </w:rPr>
              <w:t xml:space="preserve">must first </w:t>
            </w:r>
            <w:r w:rsidRPr="5AB97B93" w:rsidR="0947409C">
              <w:rPr>
                <w:rFonts w:ascii="Calibri" w:hAnsi="Calibri" w:eastAsia="Calibri" w:cs="Calibri"/>
              </w:rPr>
              <w:t>complete</w:t>
            </w:r>
            <w:r w:rsidRPr="5AB97B93" w:rsidR="28D58AB7">
              <w:rPr>
                <w:rFonts w:ascii="Calibri" w:hAnsi="Calibri" w:eastAsia="Calibri" w:cs="Calibri"/>
              </w:rPr>
              <w:t xml:space="preserve"> the</w:t>
            </w:r>
            <w:r w:rsidRPr="5AB97B93" w:rsidR="0947409C">
              <w:rPr>
                <w:rFonts w:ascii="Calibri" w:hAnsi="Calibri" w:eastAsia="Calibri" w:cs="Calibri"/>
              </w:rPr>
              <w:t xml:space="preserve"> RDT on "</w:t>
            </w:r>
            <w:proofErr w:type="spellStart"/>
            <w:r w:rsidRPr="5AB97B93" w:rsidR="0947409C">
              <w:rPr>
                <w:rFonts w:ascii="Calibri" w:hAnsi="Calibri" w:eastAsia="Calibri" w:cs="Calibri"/>
              </w:rPr>
              <w:t>unique_contracts</w:t>
            </w:r>
            <w:proofErr w:type="spellEnd"/>
            <w:r w:rsidRPr="5AB97B93" w:rsidR="0947409C">
              <w:rPr>
                <w:rFonts w:ascii="Calibri" w:hAnsi="Calibri" w:eastAsia="Calibri" w:cs="Calibri"/>
              </w:rPr>
              <w:t xml:space="preserve">" </w:t>
            </w:r>
            <w:r w:rsidR="00FF0852">
              <w:rPr>
                <w:rFonts w:ascii="Calibri" w:hAnsi="Calibri" w:eastAsia="Calibri" w:cs="Calibri"/>
              </w:rPr>
              <w:t xml:space="preserve">sheet </w:t>
            </w:r>
            <w:r w:rsidRPr="5AB97B93" w:rsidR="0947409C">
              <w:rPr>
                <w:rFonts w:ascii="Calibri" w:hAnsi="Calibri" w:eastAsia="Calibri" w:cs="Calibri"/>
              </w:rPr>
              <w:t>of their RDT as instructed in the LSE filing requirements document.</w:t>
            </w:r>
          </w:p>
          <w:p w:rsidR="6B042BE6" w:rsidRDefault="0947409C" w14:paraId="5FD66210" w14:textId="458FD8FE">
            <w:r w:rsidRPr="5AB97B93">
              <w:rPr>
                <w:rFonts w:ascii="Calibri" w:hAnsi="Calibri" w:eastAsia="Calibri" w:cs="Calibri"/>
              </w:rPr>
              <w:t>Please note: the contracts that LSEs enter on their RDT will carry over to the next two tabs used to validate NQCs "</w:t>
            </w:r>
            <w:proofErr w:type="spellStart"/>
            <w:r w:rsidRPr="5AB97B93">
              <w:rPr>
                <w:rFonts w:ascii="Calibri" w:hAnsi="Calibri" w:eastAsia="Calibri" w:cs="Calibri"/>
              </w:rPr>
              <w:t>mtr_nqc_validation_tool</w:t>
            </w:r>
            <w:proofErr w:type="spellEnd"/>
            <w:r w:rsidRPr="5AB97B93">
              <w:rPr>
                <w:rFonts w:ascii="Calibri" w:hAnsi="Calibri" w:eastAsia="Calibri" w:cs="Calibri"/>
              </w:rPr>
              <w:t>"</w:t>
            </w:r>
            <w:r w:rsidRPr="5AB97B93">
              <w:rPr>
                <w:rFonts w:ascii="Calibri" w:hAnsi="Calibri" w:eastAsia="Calibri" w:cs="Calibri"/>
                <w:color w:val="000000" w:themeColor="text1"/>
              </w:rPr>
              <w:t xml:space="preserve"> and "</w:t>
            </w:r>
            <w:proofErr w:type="spellStart"/>
            <w:r w:rsidRPr="5AB97B93">
              <w:rPr>
                <w:rFonts w:ascii="Calibri" w:hAnsi="Calibri" w:eastAsia="Calibri" w:cs="Calibri"/>
                <w:b/>
                <w:bCs/>
                <w:color w:val="000000" w:themeColor="text1"/>
              </w:rPr>
              <w:t>mtr_nqc_summary</w:t>
            </w:r>
            <w:proofErr w:type="spellEnd"/>
            <w:r w:rsidRPr="5AB97B93">
              <w:rPr>
                <w:rFonts w:ascii="Calibri" w:hAnsi="Calibri" w:eastAsia="Calibri" w:cs="Calibri"/>
                <w:color w:val="000000" w:themeColor="text1"/>
              </w:rPr>
              <w:t xml:space="preserve">." Any errors made to the RDT will flow to the NQC validation portions of the RDT. </w:t>
            </w:r>
          </w:p>
          <w:p w:rsidR="6B042BE6" w:rsidP="12B09F98" w:rsidRDefault="0947409C" w14:paraId="30104D14" w14:textId="2C4B5E40">
            <w:pPr>
              <w:rPr>
                <w:rFonts w:ascii="Calibri" w:hAnsi="Calibri" w:eastAsia="Calibri" w:cs="Calibri"/>
                <w:color w:val="000000" w:themeColor="text1"/>
              </w:rPr>
            </w:pPr>
            <w:r w:rsidRPr="5AB97B93">
              <w:rPr>
                <w:rFonts w:ascii="Calibri" w:hAnsi="Calibri" w:eastAsia="Calibri" w:cs="Calibri"/>
                <w:color w:val="000000" w:themeColor="text1"/>
              </w:rPr>
              <w:t>The remaining instructions are applicable only to D.21-06-035 and D.23-02-040 contracts (LSEs are instructed to not complete the steps listed below for contracts that are only being used for D.19-11-016 compliance. If an LSE is using excess D.19-11-016 capacity for compliance with D.21-06-035 and/or D.23-02-040, just the excess capacity portions should be completed).</w:t>
            </w:r>
          </w:p>
          <w:p w:rsidR="12B09F98" w:rsidP="12B09F98" w:rsidRDefault="12B09F98" w14:paraId="0E1A5155" w14:textId="4AFCF911">
            <w:pPr>
              <w:rPr>
                <w:rFonts w:ascii="Calibri" w:hAnsi="Calibri" w:eastAsia="Calibri" w:cs="Calibri"/>
                <w:color w:val="000000" w:themeColor="text1"/>
              </w:rPr>
            </w:pPr>
          </w:p>
          <w:p w:rsidR="2AC9B4B6" w:rsidP="12B09F98" w:rsidRDefault="6E3142EF" w14:paraId="3C29E37B" w14:textId="4CF33B82">
            <w:pPr>
              <w:rPr>
                <w:rFonts w:ascii="Calibri" w:hAnsi="Calibri" w:eastAsia="Calibri" w:cs="Calibri"/>
                <w:b/>
                <w:bCs/>
              </w:rPr>
            </w:pPr>
            <w:r w:rsidRPr="5AB97B93">
              <w:rPr>
                <w:rFonts w:ascii="Calibri" w:hAnsi="Calibri" w:eastAsia="Calibri" w:cs="Calibri"/>
                <w:color w:val="000000" w:themeColor="text1"/>
              </w:rPr>
              <w:t xml:space="preserve">Open the </w:t>
            </w:r>
            <w:proofErr w:type="spellStart"/>
            <w:r w:rsidRPr="5AB97B93">
              <w:rPr>
                <w:rFonts w:ascii="Calibri" w:hAnsi="Calibri" w:eastAsia="Calibri" w:cs="Calibri"/>
                <w:b/>
                <w:bCs/>
              </w:rPr>
              <w:t>mtr_nqc_validation_tool</w:t>
            </w:r>
            <w:proofErr w:type="spellEnd"/>
            <w:r w:rsidRPr="5AB97B93">
              <w:rPr>
                <w:rFonts w:ascii="Calibri" w:hAnsi="Calibri" w:eastAsia="Calibri" w:cs="Calibri"/>
                <w:b/>
                <w:bCs/>
              </w:rPr>
              <w:t xml:space="preserve"> tab</w:t>
            </w:r>
          </w:p>
          <w:p w:rsidR="12B09F98" w:rsidP="12B09F98" w:rsidRDefault="12B09F98" w14:paraId="59328E19" w14:textId="6097E726">
            <w:pPr>
              <w:rPr>
                <w:rFonts w:ascii="Calibri" w:hAnsi="Calibri" w:eastAsia="Calibri" w:cs="Calibri"/>
                <w:b/>
                <w:bCs/>
                <w:color w:val="7030A0"/>
              </w:rPr>
            </w:pPr>
          </w:p>
          <w:p w:rsidR="7B0A95C6" w:rsidP="12B09F98" w:rsidRDefault="3788F246" w14:paraId="3CC3C2DE" w14:textId="77777777">
            <w:pPr>
              <w:rPr>
                <w:rFonts w:ascii="Calibri" w:hAnsi="Calibri" w:eastAsia="Calibri" w:cs="Calibri"/>
                <w:color w:val="000000" w:themeColor="text1"/>
              </w:rPr>
            </w:pPr>
            <w:r w:rsidRPr="5AB97B93">
              <w:rPr>
                <w:rFonts w:ascii="Calibri" w:hAnsi="Calibri" w:eastAsia="Calibri" w:cs="Calibri"/>
                <w:color w:val="000000" w:themeColor="text1"/>
              </w:rPr>
              <w:t xml:space="preserve">LSEs are required only to fill out </w:t>
            </w:r>
            <w:r w:rsidRPr="5AB97B93">
              <w:rPr>
                <w:rFonts w:ascii="Calibri" w:hAnsi="Calibri" w:eastAsia="Calibri" w:cs="Calibri"/>
                <w:color w:val="4472C4" w:themeColor="accent1"/>
              </w:rPr>
              <w:t>blue</w:t>
            </w:r>
            <w:r w:rsidRPr="5AB97B93">
              <w:rPr>
                <w:rFonts w:ascii="Calibri" w:hAnsi="Calibri" w:eastAsia="Calibri" w:cs="Calibri"/>
                <w:color w:val="000000" w:themeColor="text1"/>
              </w:rPr>
              <w:t xml:space="preserve"> cells. Other colors will be automatically updated.</w:t>
            </w:r>
          </w:p>
          <w:p w:rsidR="7B0A95C6" w:rsidP="12B09F98" w:rsidRDefault="3788F246" w14:paraId="5FAAB172" w14:textId="551D62C6">
            <w:pPr>
              <w:rPr>
                <w:rFonts w:ascii="Calibri" w:hAnsi="Calibri" w:eastAsia="Calibri" w:cs="Calibri"/>
                <w:color w:val="000000" w:themeColor="text1"/>
              </w:rPr>
            </w:pPr>
            <w:r w:rsidRPr="5AB97B93">
              <w:rPr>
                <w:rFonts w:ascii="Calibri" w:hAnsi="Calibri" w:eastAsia="Calibri" w:cs="Calibri"/>
                <w:color w:val="000000" w:themeColor="text1"/>
              </w:rPr>
              <w:t>Please note that contracts used for Diablo Canyon Replacement requirements may require entry of several additional data fields (</w:t>
            </w:r>
            <w:r w:rsidRPr="5AB97B93">
              <w:rPr>
                <w:rFonts w:ascii="Calibri" w:hAnsi="Calibri" w:eastAsia="Calibri" w:cs="Calibri"/>
                <w:i/>
                <w:iCs/>
                <w:color w:val="000000" w:themeColor="text1"/>
              </w:rPr>
              <w:t xml:space="preserve">p50_annual_mwh_he_17, p50_annual_mwh_post_he_17, </w:t>
            </w:r>
            <w:proofErr w:type="spellStart"/>
            <w:r w:rsidRPr="5AB97B93">
              <w:rPr>
                <w:rFonts w:ascii="Calibri" w:hAnsi="Calibri" w:eastAsia="Calibri" w:cs="Calibri"/>
                <w:i/>
                <w:iCs/>
                <w:color w:val="000000" w:themeColor="text1"/>
              </w:rPr>
              <w:t>round_trip_efficiency</w:t>
            </w:r>
            <w:proofErr w:type="spellEnd"/>
            <w:r w:rsidRPr="5AB97B93">
              <w:rPr>
                <w:rFonts w:ascii="Calibri" w:hAnsi="Calibri" w:eastAsia="Calibri" w:cs="Calibri"/>
                <w:i/>
                <w:iCs/>
                <w:color w:val="000000" w:themeColor="text1"/>
              </w:rPr>
              <w:t xml:space="preserve">, </w:t>
            </w:r>
            <w:proofErr w:type="spellStart"/>
            <w:r w:rsidRPr="5AB97B93">
              <w:rPr>
                <w:rFonts w:ascii="Calibri" w:hAnsi="Calibri" w:eastAsia="Calibri" w:cs="Calibri"/>
                <w:i/>
                <w:iCs/>
                <w:color w:val="000000" w:themeColor="text1"/>
              </w:rPr>
              <w:t>engineering_assessment_confirmation</w:t>
            </w:r>
            <w:proofErr w:type="spellEnd"/>
            <w:r w:rsidRPr="5AB97B93">
              <w:rPr>
                <w:rFonts w:ascii="Calibri" w:hAnsi="Calibri" w:eastAsia="Calibri" w:cs="Calibri"/>
                <w:i/>
                <w:iCs/>
                <w:color w:val="000000" w:themeColor="text1"/>
              </w:rPr>
              <w:t>)</w:t>
            </w:r>
            <w:r w:rsidRPr="5AB97B93">
              <w:rPr>
                <w:rFonts w:ascii="Calibri" w:hAnsi="Calibri" w:eastAsia="Calibri" w:cs="Calibri"/>
                <w:color w:val="000000" w:themeColor="text1"/>
              </w:rPr>
              <w:t>.</w:t>
            </w:r>
          </w:p>
          <w:p w:rsidR="12B09F98" w:rsidP="12B09F98" w:rsidRDefault="12B09F98" w14:paraId="28827D66" w14:textId="301340EE">
            <w:pPr>
              <w:rPr>
                <w:rFonts w:ascii="Calibri" w:hAnsi="Calibri" w:eastAsia="Calibri" w:cs="Calibri"/>
                <w:b/>
                <w:bCs/>
                <w:color w:val="7030A0"/>
              </w:rPr>
            </w:pPr>
          </w:p>
        </w:tc>
      </w:tr>
      <w:tr w:rsidR="12B09F98" w:rsidTr="377D5DA3" w14:paraId="18C8E2B5" w14:textId="77777777">
        <w:trPr>
          <w:trHeight w:val="1995"/>
        </w:trPr>
        <w:tc>
          <w:tcPr>
            <w:tcW w:w="8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4B497ADB" w:rsidP="12B09F98" w:rsidRDefault="4B497ADB" w14:paraId="0B346A94" w14:textId="4FF2FB33">
            <w:pPr>
              <w:jc w:val="center"/>
              <w:rPr>
                <w:rFonts w:ascii="Calibri" w:hAnsi="Calibri" w:eastAsia="Calibri" w:cs="Calibri"/>
                <w:b/>
                <w:bCs/>
                <w:color w:val="000000" w:themeColor="text1"/>
              </w:rPr>
            </w:pPr>
            <w:r w:rsidRPr="12B09F98">
              <w:rPr>
                <w:rFonts w:ascii="Calibri" w:hAnsi="Calibri" w:eastAsia="Calibri" w:cs="Calibri"/>
                <w:b/>
                <w:bCs/>
                <w:color w:val="000000" w:themeColor="text1"/>
              </w:rPr>
              <w:lastRenderedPageBreak/>
              <w:t>2</w:t>
            </w:r>
          </w:p>
        </w:tc>
        <w:tc>
          <w:tcPr>
            <w:tcW w:w="1590" w:type="dxa"/>
            <w:tcBorders>
              <w:top w:val="single" w:color="auto" w:sz="4" w:space="0"/>
              <w:left w:val="single" w:color="auto" w:sz="4" w:space="0"/>
              <w:bottom w:val="single" w:color="auto" w:sz="4" w:space="0"/>
              <w:right w:val="single" w:color="auto" w:sz="4" w:space="0"/>
            </w:tcBorders>
            <w:shd w:val="clear" w:color="auto" w:fill="FFFFFF" w:themeFill="background1"/>
          </w:tcPr>
          <w:p w:rsidR="12B09F98" w:rsidP="12B09F98" w:rsidRDefault="12B09F98" w14:paraId="16382CFA" w14:textId="0F05C69D">
            <w:pPr>
              <w:rPr>
                <w:rFonts w:ascii="Calibri" w:hAnsi="Calibri" w:eastAsia="Calibri" w:cs="Calibri"/>
                <w:b/>
                <w:bCs/>
                <w:i/>
                <w:iCs/>
                <w:color w:val="000000" w:themeColor="text1"/>
              </w:rPr>
            </w:pPr>
            <w:proofErr w:type="spellStart"/>
            <w:r w:rsidRPr="12B09F98">
              <w:rPr>
                <w:rFonts w:ascii="Calibri" w:hAnsi="Calibri" w:eastAsia="Calibri" w:cs="Calibri"/>
                <w:b/>
                <w:bCs/>
                <w:i/>
                <w:iCs/>
                <w:color w:val="000000" w:themeColor="text1"/>
              </w:rPr>
              <w:t>lse_unique_contract_id</w:t>
            </w:r>
            <w:proofErr w:type="spellEnd"/>
          </w:p>
        </w:tc>
        <w:tc>
          <w:tcPr>
            <w:tcW w:w="10489" w:type="dxa"/>
            <w:tcBorders>
              <w:top w:val="single" w:color="auto" w:sz="4" w:space="0"/>
              <w:left w:val="single" w:color="auto" w:sz="4" w:space="0"/>
              <w:bottom w:val="single" w:color="auto" w:sz="4" w:space="0"/>
              <w:right w:val="single" w:color="auto" w:sz="4" w:space="0"/>
            </w:tcBorders>
            <w:shd w:val="clear" w:color="auto" w:fill="FFFFFF" w:themeFill="background1"/>
          </w:tcPr>
          <w:p w:rsidR="12B09F98" w:rsidP="5AB97B93" w:rsidRDefault="6A683B3B" w14:paraId="518BE209" w14:textId="7E01A0CB">
            <w:pPr>
              <w:rPr>
                <w:rFonts w:ascii="Calibri" w:hAnsi="Calibri" w:eastAsia="Calibri" w:cs="Calibri"/>
                <w:i/>
                <w:iCs/>
                <w:color w:val="000000" w:themeColor="text1"/>
              </w:rPr>
            </w:pPr>
            <w:r w:rsidRPr="5AB97B93">
              <w:rPr>
                <w:rFonts w:ascii="Calibri" w:hAnsi="Calibri" w:eastAsia="Calibri" w:cs="Calibri"/>
                <w:b/>
                <w:bCs/>
                <w:color w:val="000000" w:themeColor="text1"/>
                <w:u w:val="single"/>
              </w:rPr>
              <w:t>LSE Contract Selection</w:t>
            </w:r>
            <w:r w:rsidRPr="5AB97B93">
              <w:rPr>
                <w:rFonts w:ascii="Calibri" w:hAnsi="Calibri" w:eastAsia="Calibri" w:cs="Calibri"/>
                <w:b/>
                <w:bCs/>
                <w:color w:val="000000" w:themeColor="text1"/>
              </w:rPr>
              <w:t>:</w:t>
            </w:r>
            <w:r w:rsidRPr="5AB97B93">
              <w:rPr>
                <w:rFonts w:ascii="Calibri" w:hAnsi="Calibri" w:eastAsia="Calibri" w:cs="Calibri"/>
                <w:b/>
                <w:bCs/>
                <w:i/>
                <w:iCs/>
                <w:color w:val="000000" w:themeColor="text1"/>
              </w:rPr>
              <w:t xml:space="preserve"> </w:t>
            </w:r>
            <w:proofErr w:type="spellStart"/>
            <w:r w:rsidRPr="5AB97B93">
              <w:rPr>
                <w:rFonts w:ascii="Calibri" w:hAnsi="Calibri" w:eastAsia="Calibri" w:cs="Calibri"/>
                <w:b/>
                <w:bCs/>
                <w:i/>
                <w:iCs/>
                <w:color w:val="000000" w:themeColor="text1"/>
              </w:rPr>
              <w:t>lse_unique_contract_id</w:t>
            </w:r>
            <w:proofErr w:type="spellEnd"/>
            <w:r w:rsidRPr="5AB97B93">
              <w:rPr>
                <w:rFonts w:ascii="Calibri" w:hAnsi="Calibri" w:eastAsia="Calibri" w:cs="Calibri"/>
                <w:b/>
                <w:bCs/>
                <w:i/>
                <w:iCs/>
                <w:color w:val="000000" w:themeColor="text1"/>
              </w:rPr>
              <w:t xml:space="preserve"> column </w:t>
            </w:r>
          </w:p>
          <w:p w:rsidR="2CFEE6D2" w:rsidP="2CFEE6D2" w:rsidRDefault="2CFEE6D2" w14:paraId="43BC7B98" w14:textId="2FC2001D">
            <w:pPr>
              <w:rPr>
                <w:rFonts w:ascii="Calibri" w:hAnsi="Calibri" w:eastAsia="Calibri" w:cs="Calibri"/>
                <w:color w:val="000000" w:themeColor="text1"/>
              </w:rPr>
            </w:pPr>
          </w:p>
          <w:p w:rsidR="12B09F98" w:rsidP="2CFEE6D2" w:rsidRDefault="6A683B3B" w14:paraId="5C9287BE" w14:textId="77A0D8B7">
            <w:pPr>
              <w:rPr>
                <w:rFonts w:ascii="Calibri" w:hAnsi="Calibri" w:eastAsia="Calibri" w:cs="Calibri"/>
                <w:color w:val="000000" w:themeColor="text1"/>
              </w:rPr>
            </w:pPr>
            <w:r w:rsidRPr="5AB97B93">
              <w:rPr>
                <w:rFonts w:ascii="Calibri" w:hAnsi="Calibri" w:eastAsia="Calibri" w:cs="Calibri"/>
                <w:color w:val="000000" w:themeColor="text1"/>
              </w:rPr>
              <w:t xml:space="preserve"> </w:t>
            </w:r>
            <w:r w:rsidRPr="5AB97B93" w:rsidR="24FBBCF1">
              <w:rPr>
                <w:rFonts w:ascii="Calibri" w:hAnsi="Calibri" w:eastAsia="Calibri" w:cs="Calibri"/>
                <w:color w:val="000000" w:themeColor="text1"/>
              </w:rPr>
              <w:t>In the "</w:t>
            </w:r>
            <w:proofErr w:type="spellStart"/>
            <w:r w:rsidRPr="5AB97B93" w:rsidR="24FBBCF1">
              <w:rPr>
                <w:rFonts w:ascii="Calibri" w:hAnsi="Calibri" w:eastAsia="Calibri" w:cs="Calibri"/>
                <w:color w:val="7030A0"/>
              </w:rPr>
              <w:t>mtr_nqc_validation_tool</w:t>
            </w:r>
            <w:proofErr w:type="spellEnd"/>
            <w:r w:rsidRPr="5AB97B93" w:rsidR="24FBBCF1">
              <w:rPr>
                <w:rFonts w:ascii="Calibri" w:hAnsi="Calibri" w:eastAsia="Calibri" w:cs="Calibri"/>
                <w:color w:val="000000" w:themeColor="text1"/>
              </w:rPr>
              <w:t xml:space="preserve">" tab, start by selecting the first applicable contract from the </w:t>
            </w:r>
            <w:proofErr w:type="spellStart"/>
            <w:r w:rsidRPr="5AB97B93" w:rsidR="24FBBCF1">
              <w:rPr>
                <w:rFonts w:ascii="Calibri" w:hAnsi="Calibri" w:eastAsia="Calibri" w:cs="Calibri"/>
                <w:i/>
                <w:iCs/>
                <w:color w:val="000000" w:themeColor="text1"/>
              </w:rPr>
              <w:t>lse_unique_contract_id</w:t>
            </w:r>
            <w:proofErr w:type="spellEnd"/>
            <w:r w:rsidRPr="5AB97B93" w:rsidR="24FBBCF1">
              <w:rPr>
                <w:rFonts w:ascii="Calibri" w:hAnsi="Calibri" w:eastAsia="Calibri" w:cs="Calibri"/>
                <w:color w:val="000000" w:themeColor="text1"/>
              </w:rPr>
              <w:t xml:space="preserve"> dropdown menu. This drop-down list will populate from the "</w:t>
            </w:r>
            <w:proofErr w:type="spellStart"/>
            <w:r w:rsidRPr="5AB97B93" w:rsidR="24FBBCF1">
              <w:rPr>
                <w:rFonts w:ascii="Calibri" w:hAnsi="Calibri" w:eastAsia="Calibri" w:cs="Calibri"/>
                <w:color w:val="000000" w:themeColor="text1"/>
              </w:rPr>
              <w:t>unique_contracts</w:t>
            </w:r>
            <w:proofErr w:type="spellEnd"/>
            <w:r w:rsidRPr="5AB97B93" w:rsidR="24FBBCF1">
              <w:rPr>
                <w:rFonts w:ascii="Calibri" w:hAnsi="Calibri" w:eastAsia="Calibri" w:cs="Calibri"/>
                <w:color w:val="000000" w:themeColor="text1"/>
              </w:rPr>
              <w:t>" tab</w:t>
            </w:r>
          </w:p>
          <w:p w:rsidR="2CFEE6D2" w:rsidP="5AB97B93" w:rsidRDefault="6E5D98A6" w14:paraId="7BFBE83E" w14:textId="6CD3BC54">
            <w:pPr>
              <w:pStyle w:val="ListParagraph"/>
              <w:numPr>
                <w:ilvl w:val="0"/>
                <w:numId w:val="43"/>
              </w:numPr>
              <w:rPr>
                <w:rFonts w:ascii="Calibri" w:hAnsi="Calibri" w:eastAsia="Calibri" w:cs="Calibri"/>
                <w:i/>
                <w:iCs/>
                <w:color w:val="000000" w:themeColor="text1"/>
              </w:rPr>
            </w:pPr>
            <w:r w:rsidRPr="5AB97B93">
              <w:rPr>
                <w:rFonts w:ascii="Calibri" w:hAnsi="Calibri" w:eastAsia="Calibri" w:cs="Calibri"/>
                <w:color w:val="000000" w:themeColor="text1"/>
              </w:rPr>
              <w:t xml:space="preserve">Example 1: select the contract "sample_1_non-hybrid" </w:t>
            </w:r>
            <w:proofErr w:type="gramStart"/>
            <w:r w:rsidRPr="5AB97B93">
              <w:rPr>
                <w:rFonts w:ascii="Calibri" w:hAnsi="Calibri" w:eastAsia="Calibri" w:cs="Calibri"/>
                <w:color w:val="000000" w:themeColor="text1"/>
              </w:rPr>
              <w:t xml:space="preserve">in </w:t>
            </w:r>
            <w:r w:rsidRPr="5AB97B93">
              <w:rPr>
                <w:rFonts w:ascii="Calibri" w:hAnsi="Calibri" w:eastAsia="Calibri" w:cs="Calibri"/>
                <w:i/>
                <w:iCs/>
                <w:color w:val="000000" w:themeColor="text1"/>
              </w:rPr>
              <w:t xml:space="preserve"> </w:t>
            </w:r>
            <w:proofErr w:type="spellStart"/>
            <w:r w:rsidRPr="5AB97B93">
              <w:rPr>
                <w:rFonts w:ascii="Calibri" w:hAnsi="Calibri" w:eastAsia="Calibri" w:cs="Calibri"/>
                <w:i/>
                <w:iCs/>
                <w:color w:val="000000" w:themeColor="text1"/>
              </w:rPr>
              <w:t>lse</w:t>
            </w:r>
            <w:proofErr w:type="gramEnd"/>
            <w:r w:rsidRPr="5AB97B93">
              <w:rPr>
                <w:rFonts w:ascii="Calibri" w:hAnsi="Calibri" w:eastAsia="Calibri" w:cs="Calibri"/>
                <w:i/>
                <w:iCs/>
                <w:color w:val="000000" w:themeColor="text1"/>
              </w:rPr>
              <w:t>_unique_contract_id</w:t>
            </w:r>
            <w:proofErr w:type="spellEnd"/>
            <w:r w:rsidRPr="5AB97B93" w:rsidR="48979B88">
              <w:rPr>
                <w:rFonts w:ascii="Calibri" w:hAnsi="Calibri" w:eastAsia="Calibri" w:cs="Calibri"/>
                <w:i/>
                <w:iCs/>
                <w:color w:val="000000" w:themeColor="text1"/>
              </w:rPr>
              <w:t xml:space="preserve"> column </w:t>
            </w:r>
          </w:p>
          <w:p w:rsidR="2CFEE6D2" w:rsidP="5AB97B93" w:rsidRDefault="6E5D98A6" w14:paraId="41910DA8" w14:textId="31A2E681">
            <w:pPr>
              <w:pStyle w:val="ListParagraph"/>
              <w:numPr>
                <w:ilvl w:val="0"/>
                <w:numId w:val="43"/>
              </w:numPr>
              <w:rPr>
                <w:rFonts w:ascii="Calibri" w:hAnsi="Calibri" w:eastAsia="Calibri" w:cs="Calibri"/>
                <w:i/>
                <w:iCs/>
                <w:color w:val="000000" w:themeColor="text1"/>
              </w:rPr>
            </w:pPr>
            <w:r w:rsidRPr="5AB97B93">
              <w:rPr>
                <w:rFonts w:ascii="Calibri" w:hAnsi="Calibri" w:eastAsia="Calibri" w:cs="Calibri"/>
                <w:color w:val="000000" w:themeColor="text1"/>
              </w:rPr>
              <w:t xml:space="preserve">Example 2: select the contract "sample_2_hybrid" </w:t>
            </w:r>
            <w:proofErr w:type="gramStart"/>
            <w:r w:rsidRPr="5AB97B93">
              <w:rPr>
                <w:rFonts w:ascii="Calibri" w:hAnsi="Calibri" w:eastAsia="Calibri" w:cs="Calibri"/>
                <w:color w:val="000000" w:themeColor="text1"/>
              </w:rPr>
              <w:t xml:space="preserve">in </w:t>
            </w:r>
            <w:r w:rsidRPr="5AB97B93">
              <w:rPr>
                <w:rFonts w:ascii="Calibri" w:hAnsi="Calibri" w:eastAsia="Calibri" w:cs="Calibri"/>
                <w:i/>
                <w:iCs/>
                <w:color w:val="000000" w:themeColor="text1"/>
              </w:rPr>
              <w:t xml:space="preserve"> </w:t>
            </w:r>
            <w:proofErr w:type="spellStart"/>
            <w:r w:rsidRPr="5AB97B93">
              <w:rPr>
                <w:rFonts w:ascii="Calibri" w:hAnsi="Calibri" w:eastAsia="Calibri" w:cs="Calibri"/>
                <w:i/>
                <w:iCs/>
                <w:color w:val="000000" w:themeColor="text1"/>
              </w:rPr>
              <w:t>lse</w:t>
            </w:r>
            <w:proofErr w:type="gramEnd"/>
            <w:r w:rsidRPr="5AB97B93">
              <w:rPr>
                <w:rFonts w:ascii="Calibri" w:hAnsi="Calibri" w:eastAsia="Calibri" w:cs="Calibri"/>
                <w:i/>
                <w:iCs/>
                <w:color w:val="000000" w:themeColor="text1"/>
              </w:rPr>
              <w:t>_unique_contract_id</w:t>
            </w:r>
            <w:proofErr w:type="spellEnd"/>
            <w:r w:rsidRPr="5AB97B93" w:rsidR="3C24F7D4">
              <w:rPr>
                <w:rFonts w:ascii="Calibri" w:hAnsi="Calibri" w:eastAsia="Calibri" w:cs="Calibri"/>
                <w:i/>
                <w:iCs/>
                <w:color w:val="000000" w:themeColor="text1"/>
              </w:rPr>
              <w:t xml:space="preserve"> column</w:t>
            </w:r>
          </w:p>
          <w:p w:rsidR="2CFEE6D2" w:rsidP="38D9E7FE" w:rsidRDefault="6410C3FF" w14:paraId="562ADF05" w14:textId="5A6EABC2">
            <w:pPr>
              <w:rPr>
                <w:rFonts w:ascii="Calibri" w:hAnsi="Calibri" w:eastAsia="Calibri" w:cs="Calibri"/>
                <w:color w:val="000000" w:themeColor="text1"/>
              </w:rPr>
            </w:pPr>
            <w:r w:rsidRPr="377D5DA3">
              <w:rPr>
                <w:rFonts w:ascii="Calibri" w:hAnsi="Calibri" w:eastAsia="Calibri" w:cs="Calibri"/>
                <w:color w:val="000000" w:themeColor="text1"/>
              </w:rPr>
              <w:t xml:space="preserve">Based on the </w:t>
            </w:r>
            <w:proofErr w:type="spellStart"/>
            <w:r w:rsidRPr="377D5DA3">
              <w:rPr>
                <w:rFonts w:ascii="Calibri" w:hAnsi="Calibri" w:eastAsia="Calibri" w:cs="Calibri"/>
                <w:color w:val="000000" w:themeColor="text1"/>
              </w:rPr>
              <w:t>lse_unique_contract_id</w:t>
            </w:r>
            <w:proofErr w:type="spellEnd"/>
            <w:r w:rsidRPr="377D5DA3">
              <w:rPr>
                <w:rFonts w:ascii="Calibri" w:hAnsi="Calibri" w:eastAsia="Calibri" w:cs="Calibri"/>
                <w:color w:val="000000" w:themeColor="text1"/>
              </w:rPr>
              <w:t xml:space="preserve"> the tool will auto-populate </w:t>
            </w:r>
            <w:r w:rsidRPr="377D5DA3" w:rsidR="203B68A7">
              <w:rPr>
                <w:rFonts w:ascii="Calibri" w:hAnsi="Calibri" w:eastAsia="Calibri" w:cs="Calibri"/>
                <w:color w:val="000000" w:themeColor="text1"/>
              </w:rPr>
              <w:t xml:space="preserve">the non-blue </w:t>
            </w:r>
            <w:r w:rsidRPr="377D5DA3">
              <w:rPr>
                <w:rFonts w:ascii="Calibri" w:hAnsi="Calibri" w:eastAsia="Calibri" w:cs="Calibri"/>
                <w:color w:val="000000" w:themeColor="text1"/>
              </w:rPr>
              <w:t xml:space="preserve">columns </w:t>
            </w:r>
            <w:r w:rsidRPr="377D5DA3" w:rsidR="6FF64663">
              <w:rPr>
                <w:rFonts w:ascii="Calibri" w:hAnsi="Calibri" w:eastAsia="Calibri" w:cs="Calibri"/>
                <w:color w:val="000000" w:themeColor="text1"/>
              </w:rPr>
              <w:t>based on inputs from the "</w:t>
            </w:r>
            <w:proofErr w:type="spellStart"/>
            <w:r w:rsidRPr="377D5DA3" w:rsidR="6FF64663">
              <w:rPr>
                <w:rFonts w:ascii="Calibri" w:hAnsi="Calibri" w:eastAsia="Calibri" w:cs="Calibri"/>
                <w:color w:val="000000" w:themeColor="text1"/>
              </w:rPr>
              <w:t>unique_contracts</w:t>
            </w:r>
            <w:proofErr w:type="spellEnd"/>
            <w:r w:rsidRPr="377D5DA3" w:rsidR="6FF64663">
              <w:rPr>
                <w:rFonts w:ascii="Calibri" w:hAnsi="Calibri" w:eastAsia="Calibri" w:cs="Calibri"/>
                <w:color w:val="000000" w:themeColor="text1"/>
              </w:rPr>
              <w:t>" tab</w:t>
            </w:r>
            <w:r w:rsidRPr="377D5DA3" w:rsidR="2A929148">
              <w:rPr>
                <w:rFonts w:ascii="Calibri" w:hAnsi="Calibri" w:eastAsia="Calibri" w:cs="Calibri"/>
                <w:color w:val="000000" w:themeColor="text1"/>
              </w:rPr>
              <w:t>.</w:t>
            </w:r>
          </w:p>
          <w:p w:rsidR="2294C9FF" w:rsidP="377D5DA3" w:rsidRDefault="2294C9FF" w14:paraId="7EE0882B" w14:textId="506C1415">
            <w:pPr>
              <w:rPr>
                <w:rFonts w:ascii="Calibri" w:hAnsi="Calibri" w:eastAsia="Calibri" w:cs="Calibri"/>
                <w:color w:val="000000" w:themeColor="text1"/>
              </w:rPr>
            </w:pPr>
          </w:p>
          <w:p w:rsidR="2CFEE6D2" w:rsidP="377D5DA3" w:rsidRDefault="52346487" w14:paraId="3BB2468D" w14:textId="2F4D8558">
            <w:pPr>
              <w:rPr>
                <w:rFonts w:ascii="Calibri" w:hAnsi="Calibri" w:eastAsia="Calibri" w:cs="Calibri"/>
                <w:color w:val="000000" w:themeColor="text1"/>
              </w:rPr>
            </w:pPr>
            <w:r w:rsidRPr="377D5DA3">
              <w:rPr>
                <w:rFonts w:ascii="Calibri" w:hAnsi="Calibri" w:eastAsia="Calibri" w:cs="Calibri"/>
                <w:color w:val="000000" w:themeColor="text1"/>
              </w:rPr>
              <w:t xml:space="preserve">Note: </w:t>
            </w:r>
            <w:r w:rsidR="001468A0">
              <w:rPr>
                <w:rFonts w:ascii="Calibri" w:hAnsi="Calibri" w:eastAsia="Calibri" w:cs="Calibri"/>
                <w:color w:val="000000" w:themeColor="text1"/>
              </w:rPr>
              <w:t>U</w:t>
            </w:r>
            <w:r w:rsidRPr="377D5DA3">
              <w:rPr>
                <w:rFonts w:ascii="Calibri" w:hAnsi="Calibri" w:eastAsia="Calibri" w:cs="Calibri"/>
                <w:color w:val="000000" w:themeColor="text1"/>
              </w:rPr>
              <w:t>nspecified imports used as bridge resources do not need to be inputted into the tool</w:t>
            </w:r>
            <w:r w:rsidRPr="377D5DA3" w:rsidR="5AB43FF7">
              <w:rPr>
                <w:rFonts w:ascii="Calibri" w:hAnsi="Calibri" w:eastAsia="Calibri" w:cs="Calibri"/>
                <w:color w:val="000000" w:themeColor="text1"/>
              </w:rPr>
              <w:t>, but other bridge resources should be included.</w:t>
            </w:r>
          </w:p>
          <w:p w:rsidR="2CFEE6D2" w:rsidP="2CFEE6D2" w:rsidRDefault="2CFEE6D2" w14:paraId="47E7860F" w14:textId="77CD27A8">
            <w:pPr>
              <w:rPr>
                <w:rFonts w:ascii="Calibri" w:hAnsi="Calibri" w:eastAsia="Calibri" w:cs="Calibri"/>
                <w:color w:val="000000" w:themeColor="text1"/>
              </w:rPr>
            </w:pPr>
          </w:p>
          <w:p w:rsidRPr="2CFEE6D2" w:rsidR="12B09F98" w:rsidP="2CFEE6D2" w:rsidRDefault="12B09F98" w14:paraId="0522D094" w14:textId="3B7BAE27">
            <w:pPr>
              <w:rPr>
                <w:rFonts w:ascii="Calibri" w:hAnsi="Calibri" w:eastAsia="Calibri" w:cs="Calibri"/>
                <w:b/>
                <w:bCs/>
                <w:color w:val="000000" w:themeColor="text1"/>
                <w:u w:val="single"/>
              </w:rPr>
            </w:pPr>
          </w:p>
        </w:tc>
      </w:tr>
      <w:tr w:rsidR="12B09F98" w:rsidTr="377D5DA3" w14:paraId="5BFE3E7E" w14:textId="77777777">
        <w:trPr>
          <w:trHeight w:val="1995"/>
        </w:trPr>
        <w:tc>
          <w:tcPr>
            <w:tcW w:w="8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6BD4228" w:rsidP="12B09F98" w:rsidRDefault="06BD4228" w14:paraId="0A36482F" w14:textId="2A9AF73A">
            <w:pPr>
              <w:jc w:val="center"/>
              <w:rPr>
                <w:rFonts w:ascii="Calibri" w:hAnsi="Calibri" w:eastAsia="Calibri" w:cs="Calibri"/>
                <w:b/>
                <w:bCs/>
                <w:color w:val="000000" w:themeColor="text1"/>
              </w:rPr>
            </w:pPr>
            <w:r w:rsidRPr="12B09F98">
              <w:rPr>
                <w:rFonts w:ascii="Calibri" w:hAnsi="Calibri" w:eastAsia="Calibri" w:cs="Calibri"/>
                <w:b/>
                <w:bCs/>
                <w:color w:val="000000" w:themeColor="text1"/>
              </w:rPr>
              <w:t>3</w:t>
            </w:r>
          </w:p>
        </w:tc>
        <w:tc>
          <w:tcPr>
            <w:tcW w:w="1590" w:type="dxa"/>
            <w:tcBorders>
              <w:top w:val="single" w:color="auto" w:sz="4" w:space="0"/>
              <w:left w:val="single" w:color="auto" w:sz="4" w:space="0"/>
              <w:bottom w:val="single" w:color="auto" w:sz="4" w:space="0"/>
              <w:right w:val="single" w:color="auto" w:sz="4" w:space="0"/>
            </w:tcBorders>
            <w:shd w:val="clear" w:color="auto" w:fill="FFFFFF" w:themeFill="background1"/>
          </w:tcPr>
          <w:p w:rsidR="12B09F98" w:rsidP="2CFEE6D2" w:rsidRDefault="317E9DD2" w14:paraId="7F20CEEA" w14:textId="48D8C83F">
            <w:pPr>
              <w:rPr>
                <w:rFonts w:ascii="Calibri" w:hAnsi="Calibri" w:eastAsia="Calibri" w:cs="Calibri"/>
                <w:b/>
                <w:bCs/>
                <w:i/>
                <w:iCs/>
                <w:color w:val="000000" w:themeColor="text1"/>
              </w:rPr>
            </w:pPr>
            <w:proofErr w:type="spellStart"/>
            <w:r w:rsidRPr="2CFEE6D2">
              <w:rPr>
                <w:rFonts w:ascii="Calibri" w:hAnsi="Calibri" w:eastAsia="Calibri" w:cs="Calibri"/>
                <w:b/>
                <w:bCs/>
                <w:i/>
                <w:iCs/>
                <w:color w:val="000000" w:themeColor="text1"/>
              </w:rPr>
              <w:t>lse_selected_mtr_tranche</w:t>
            </w:r>
            <w:proofErr w:type="spellEnd"/>
          </w:p>
          <w:p w:rsidR="12B09F98" w:rsidP="12B09F98" w:rsidRDefault="12B09F98" w14:paraId="7AF46DCA" w14:textId="31817A40">
            <w:pPr>
              <w:rPr>
                <w:rFonts w:ascii="Calibri" w:hAnsi="Calibri" w:eastAsia="Calibri" w:cs="Calibri"/>
                <w:b/>
                <w:bCs/>
                <w:i/>
                <w:iCs/>
                <w:color w:val="000000" w:themeColor="text1"/>
              </w:rPr>
            </w:pPr>
          </w:p>
        </w:tc>
        <w:tc>
          <w:tcPr>
            <w:tcW w:w="10489" w:type="dxa"/>
            <w:tcBorders>
              <w:top w:val="single" w:color="auto" w:sz="4" w:space="0"/>
              <w:left w:val="single" w:color="auto" w:sz="4" w:space="0"/>
              <w:bottom w:val="single" w:color="auto" w:sz="4" w:space="0"/>
              <w:right w:val="single" w:color="auto" w:sz="4" w:space="0"/>
            </w:tcBorders>
            <w:shd w:val="clear" w:color="auto" w:fill="FFFFFF" w:themeFill="background1"/>
          </w:tcPr>
          <w:p w:rsidR="12B09F98" w:rsidP="2CFEE6D2" w:rsidRDefault="768A1967" w14:paraId="709B3426" w14:textId="50A37036">
            <w:pPr>
              <w:rPr>
                <w:rFonts w:ascii="Calibri" w:hAnsi="Calibri" w:eastAsia="Calibri" w:cs="Calibri"/>
                <w:b/>
                <w:bCs/>
                <w:i/>
                <w:iCs/>
                <w:color w:val="000000" w:themeColor="text1"/>
              </w:rPr>
            </w:pPr>
            <w:r w:rsidRPr="2CFEE6D2">
              <w:rPr>
                <w:rFonts w:ascii="Calibri" w:hAnsi="Calibri" w:eastAsia="Calibri" w:cs="Calibri"/>
                <w:b/>
                <w:bCs/>
                <w:color w:val="000000" w:themeColor="text1"/>
                <w:u w:val="single"/>
              </w:rPr>
              <w:t>LSE Tranche Selection:</w:t>
            </w:r>
            <w:r w:rsidRPr="2CFEE6D2">
              <w:rPr>
                <w:rFonts w:ascii="Calibri" w:hAnsi="Calibri" w:eastAsia="Calibri" w:cs="Calibri"/>
                <w:b/>
                <w:bCs/>
                <w:color w:val="000000" w:themeColor="text1"/>
              </w:rPr>
              <w:t xml:space="preserve"> </w:t>
            </w:r>
            <w:proofErr w:type="spellStart"/>
            <w:r w:rsidRPr="2CFEE6D2">
              <w:rPr>
                <w:rFonts w:ascii="Calibri" w:hAnsi="Calibri" w:eastAsia="Calibri" w:cs="Calibri"/>
                <w:b/>
                <w:bCs/>
                <w:i/>
                <w:iCs/>
                <w:color w:val="000000" w:themeColor="text1"/>
              </w:rPr>
              <w:t>lse_selected_mtr_tranche</w:t>
            </w:r>
            <w:proofErr w:type="spellEnd"/>
            <w:r w:rsidRPr="7C4DFB2E" w:rsidR="4BCC758F">
              <w:rPr>
                <w:rFonts w:ascii="Calibri" w:hAnsi="Calibri" w:eastAsia="Calibri" w:cs="Calibri"/>
                <w:b/>
                <w:bCs/>
                <w:i/>
                <w:iCs/>
                <w:color w:val="000000" w:themeColor="text1"/>
              </w:rPr>
              <w:t xml:space="preserve"> </w:t>
            </w:r>
            <w:r w:rsidRPr="3DCA7C92" w:rsidR="4BCC758F">
              <w:rPr>
                <w:rFonts w:ascii="Calibri" w:hAnsi="Calibri" w:eastAsia="Calibri" w:cs="Calibri"/>
                <w:b/>
                <w:bCs/>
                <w:color w:val="000000" w:themeColor="text1"/>
              </w:rPr>
              <w:t>column</w:t>
            </w:r>
          </w:p>
          <w:p w:rsidR="12B09F98" w:rsidP="2CFEE6D2" w:rsidRDefault="12B09F98" w14:paraId="73E6D6C7" w14:textId="1B78F618">
            <w:pPr>
              <w:rPr>
                <w:rFonts w:ascii="Calibri" w:hAnsi="Calibri" w:eastAsia="Calibri" w:cs="Calibri"/>
                <w:b/>
                <w:bCs/>
                <w:color w:val="000000" w:themeColor="text1"/>
              </w:rPr>
            </w:pPr>
          </w:p>
          <w:p w:rsidR="12B09F98" w:rsidP="2CFEE6D2" w:rsidRDefault="6B215B2D" w14:paraId="0DF5E9ED" w14:textId="2B1E304D">
            <w:pPr>
              <w:rPr>
                <w:rFonts w:ascii="Calibri" w:hAnsi="Calibri" w:eastAsia="Calibri" w:cs="Calibri"/>
                <w:color w:val="000000" w:themeColor="text1"/>
              </w:rPr>
            </w:pPr>
            <w:r w:rsidRPr="5AB97B93">
              <w:rPr>
                <w:rFonts w:ascii="Calibri" w:hAnsi="Calibri" w:eastAsia="Calibri" w:cs="Calibri"/>
                <w:color w:val="000000" w:themeColor="text1"/>
              </w:rPr>
              <w:t xml:space="preserve">Select the appropriate tranche from the </w:t>
            </w:r>
            <w:proofErr w:type="spellStart"/>
            <w:r w:rsidRPr="5AB97B93">
              <w:rPr>
                <w:rFonts w:ascii="Calibri" w:hAnsi="Calibri" w:eastAsia="Calibri" w:cs="Calibri"/>
                <w:i/>
                <w:iCs/>
                <w:color w:val="000000" w:themeColor="text1"/>
              </w:rPr>
              <w:t>LSE_Selected_Tranche</w:t>
            </w:r>
            <w:proofErr w:type="spellEnd"/>
            <w:r w:rsidRPr="5AB97B93">
              <w:rPr>
                <w:rFonts w:ascii="Calibri" w:hAnsi="Calibri" w:eastAsia="Calibri" w:cs="Calibri"/>
                <w:color w:val="000000" w:themeColor="text1"/>
              </w:rPr>
              <w:t xml:space="preserve"> dropdown menu.</w:t>
            </w:r>
          </w:p>
          <w:p w:rsidR="12B09F98" w:rsidP="2CFEE6D2" w:rsidRDefault="12B09F98" w14:paraId="31896B85" w14:textId="7B9F72C8">
            <w:pPr>
              <w:rPr>
                <w:rFonts w:ascii="Calibri" w:hAnsi="Calibri" w:eastAsia="Calibri" w:cs="Calibri"/>
                <w:color w:val="000000" w:themeColor="text1"/>
              </w:rPr>
            </w:pPr>
          </w:p>
          <w:p w:rsidR="12B09F98" w:rsidP="2CFEE6D2" w:rsidRDefault="317E9DD2" w14:paraId="1A967851" w14:textId="493E73C0">
            <w:pPr>
              <w:rPr>
                <w:rFonts w:ascii="Calibri" w:hAnsi="Calibri" w:eastAsia="Calibri" w:cs="Calibri"/>
                <w:color w:val="000000" w:themeColor="text1"/>
              </w:rPr>
            </w:pPr>
            <w:r w:rsidRPr="2CFEE6D2">
              <w:rPr>
                <w:rFonts w:ascii="Calibri" w:hAnsi="Calibri" w:eastAsia="Calibri" w:cs="Calibri"/>
                <w:color w:val="000000" w:themeColor="text1"/>
              </w:rPr>
              <w:t>The selected tranche for the contract specifies how the contract will count towards D.21-06-035 and D.23-02-040 compliance year/Tranche. For more information about which Tranche to select, please see CPUC Staff guidance on ELCCs available on the IRP Procurement Track website.</w:t>
            </w:r>
          </w:p>
          <w:p w:rsidR="12B09F98" w:rsidP="2CFEE6D2" w:rsidRDefault="12B09F98" w14:paraId="497F30C7" w14:textId="55E0333B">
            <w:pPr>
              <w:rPr>
                <w:rFonts w:ascii="Calibri" w:hAnsi="Calibri" w:eastAsia="Calibri" w:cs="Calibri"/>
                <w:color w:val="000000" w:themeColor="text1"/>
              </w:rPr>
            </w:pPr>
          </w:p>
          <w:p w:rsidR="12B09F98" w:rsidP="2CFEE6D2" w:rsidRDefault="12B09F98" w14:paraId="0105BF8D" w14:textId="191F70DE">
            <w:pPr>
              <w:rPr>
                <w:rFonts w:ascii="Calibri" w:hAnsi="Calibri" w:eastAsia="Calibri" w:cs="Calibri"/>
                <w:color w:val="000000" w:themeColor="text1"/>
              </w:rPr>
            </w:pPr>
          </w:p>
          <w:p w:rsidR="3B176CD9" w:rsidP="3B176CD9" w:rsidRDefault="3B176CD9" w14:paraId="01E0940B" w14:textId="09D64EF3">
            <w:pPr>
              <w:rPr>
                <w:rFonts w:ascii="Calibri" w:hAnsi="Calibri" w:eastAsia="Calibri" w:cs="Calibri"/>
                <w:color w:val="000000" w:themeColor="text1"/>
              </w:rPr>
            </w:pPr>
          </w:p>
          <w:p w:rsidR="12B09F98" w:rsidP="2CFEE6D2" w:rsidRDefault="12B09F98" w14:paraId="412FD969" w14:textId="5233A08C">
            <w:pPr>
              <w:rPr>
                <w:rFonts w:ascii="Calibri" w:hAnsi="Calibri" w:eastAsia="Calibri" w:cs="Calibri"/>
                <w:color w:val="000000" w:themeColor="text1"/>
              </w:rPr>
            </w:pPr>
          </w:p>
          <w:p w:rsidR="67778EEE" w:rsidP="67778EEE" w:rsidRDefault="67778EEE" w14:paraId="496416FE" w14:textId="700428B7">
            <w:pPr>
              <w:rPr>
                <w:rFonts w:ascii="Calibri" w:hAnsi="Calibri" w:eastAsia="Calibri" w:cs="Calibri"/>
                <w:color w:val="000000" w:themeColor="text1"/>
              </w:rPr>
            </w:pPr>
          </w:p>
          <w:p w:rsidR="67778EEE" w:rsidP="67778EEE" w:rsidRDefault="67778EEE" w14:paraId="6C52A462" w14:textId="609E0650">
            <w:pPr>
              <w:rPr>
                <w:rFonts w:ascii="Calibri" w:hAnsi="Calibri" w:eastAsia="Calibri" w:cs="Calibri"/>
                <w:color w:val="000000" w:themeColor="text1"/>
              </w:rPr>
            </w:pPr>
          </w:p>
          <w:p w:rsidR="67778EEE" w:rsidP="67778EEE" w:rsidRDefault="67778EEE" w14:paraId="2F61241A" w14:textId="5B62DBC0">
            <w:pPr>
              <w:rPr>
                <w:rFonts w:ascii="Calibri" w:hAnsi="Calibri" w:eastAsia="Calibri" w:cs="Calibri"/>
                <w:color w:val="000000" w:themeColor="text1"/>
              </w:rPr>
            </w:pPr>
          </w:p>
          <w:p w:rsidR="12B09F98" w:rsidP="2CFEE6D2" w:rsidRDefault="0DE9BECD" w14:paraId="325EAAA4" w14:textId="34612EF1">
            <w:pPr>
              <w:rPr>
                <w:rFonts w:ascii="Calibri" w:hAnsi="Calibri" w:eastAsia="Calibri" w:cs="Calibri"/>
                <w:i/>
                <w:iCs/>
                <w:color w:val="000000" w:themeColor="text1"/>
              </w:rPr>
            </w:pPr>
            <w:r w:rsidRPr="2CFEE6D2">
              <w:rPr>
                <w:rFonts w:ascii="Calibri" w:hAnsi="Calibri" w:eastAsia="Calibri" w:cs="Calibri"/>
                <w:b/>
                <w:bCs/>
                <w:color w:val="000000" w:themeColor="text1"/>
              </w:rPr>
              <w:lastRenderedPageBreak/>
              <w:t>Non-hybrid example:</w:t>
            </w:r>
          </w:p>
          <w:p w:rsidR="12B09F98" w:rsidP="2CFEE6D2" w:rsidRDefault="317E9DD2" w14:paraId="063596F9" w14:textId="70A18564">
            <w:pPr>
              <w:pStyle w:val="ListParagraph"/>
              <w:numPr>
                <w:ilvl w:val="0"/>
                <w:numId w:val="45"/>
              </w:numPr>
              <w:rPr>
                <w:rFonts w:ascii="Calibri" w:hAnsi="Calibri" w:eastAsia="Calibri" w:cs="Calibri"/>
                <w:color w:val="000000" w:themeColor="text1"/>
              </w:rPr>
            </w:pPr>
            <w:r w:rsidRPr="2CFEE6D2">
              <w:rPr>
                <w:rFonts w:ascii="Calibri" w:hAnsi="Calibri" w:eastAsia="Calibri" w:cs="Calibri"/>
                <w:color w:val="000000" w:themeColor="text1"/>
              </w:rPr>
              <w:t xml:space="preserve">Example 1: </w:t>
            </w:r>
            <w:r w:rsidR="00A45E4C">
              <w:rPr>
                <w:rFonts w:ascii="Calibri" w:hAnsi="Calibri" w:eastAsia="Calibri" w:cs="Calibri"/>
                <w:color w:val="000000" w:themeColor="text1"/>
              </w:rPr>
              <w:t>F</w:t>
            </w:r>
            <w:r w:rsidRPr="2CFEE6D2">
              <w:rPr>
                <w:rFonts w:ascii="Calibri" w:hAnsi="Calibri" w:eastAsia="Calibri" w:cs="Calibri"/>
                <w:color w:val="000000" w:themeColor="text1"/>
              </w:rPr>
              <w:t>or the contract "sample_1_non-hybrid" the LSE is using this for Tranches 1 and 2. The LSE should select tranche_1 for one row and tranche_2 for the second r</w:t>
            </w:r>
          </w:p>
          <w:p w:rsidR="12B09F98" w:rsidP="12B09F98" w:rsidRDefault="12B09F98" w14:paraId="13AB4076" w14:textId="45E2E742">
            <w:pPr>
              <w:rPr>
                <w:rFonts w:ascii="Calibri" w:hAnsi="Calibri" w:eastAsia="Calibri" w:cs="Calibri"/>
                <w:b/>
                <w:bCs/>
                <w:color w:val="000000" w:themeColor="text1"/>
              </w:rPr>
            </w:pPr>
          </w:p>
        </w:tc>
      </w:tr>
      <w:tr w:rsidR="005716A0" w:rsidTr="377D5DA3" w14:paraId="0BB198DB" w14:textId="77777777">
        <w:trPr>
          <w:trHeight w:val="1995"/>
        </w:trPr>
        <w:tc>
          <w:tcPr>
            <w:tcW w:w="8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12B09F98" w:rsidR="005716A0" w:rsidP="12B09F98" w:rsidRDefault="005716A0" w14:paraId="4B5EA65D" w14:textId="28465E85">
            <w:pPr>
              <w:jc w:val="center"/>
              <w:rPr>
                <w:rFonts w:ascii="Calibri" w:hAnsi="Calibri" w:eastAsia="Calibri" w:cs="Calibri"/>
                <w:b/>
                <w:bCs/>
                <w:color w:val="000000" w:themeColor="text1"/>
              </w:rPr>
            </w:pPr>
            <w:r>
              <w:rPr>
                <w:rFonts w:ascii="Calibri" w:hAnsi="Calibri" w:eastAsia="Calibri" w:cs="Calibri"/>
                <w:b/>
                <w:bCs/>
                <w:color w:val="000000" w:themeColor="text1"/>
              </w:rPr>
              <w:lastRenderedPageBreak/>
              <w:t>4</w:t>
            </w:r>
          </w:p>
        </w:tc>
        <w:tc>
          <w:tcPr>
            <w:tcW w:w="1590" w:type="dxa"/>
            <w:tcBorders>
              <w:top w:val="single" w:color="auto" w:sz="4" w:space="0"/>
              <w:left w:val="single" w:color="auto" w:sz="4" w:space="0"/>
              <w:bottom w:val="single" w:color="auto" w:sz="4" w:space="0"/>
              <w:right w:val="single" w:color="auto" w:sz="4" w:space="0"/>
            </w:tcBorders>
            <w:shd w:val="clear" w:color="auto" w:fill="FFFFFF" w:themeFill="background1"/>
          </w:tcPr>
          <w:p w:rsidRPr="2CFEE6D2" w:rsidR="005716A0" w:rsidP="2CFEE6D2" w:rsidRDefault="00494380" w14:paraId="09212B42" w14:textId="78198816">
            <w:pPr>
              <w:rPr>
                <w:rFonts w:ascii="Calibri" w:hAnsi="Calibri" w:eastAsia="Calibri" w:cs="Calibri"/>
                <w:b/>
                <w:bCs/>
                <w:i/>
                <w:iCs/>
                <w:color w:val="000000" w:themeColor="text1"/>
              </w:rPr>
            </w:pPr>
            <w:proofErr w:type="spellStart"/>
            <w:r w:rsidRPr="00494380">
              <w:rPr>
                <w:rFonts w:ascii="Calibri" w:hAnsi="Calibri" w:eastAsia="Calibri" w:cs="Calibri"/>
                <w:b/>
                <w:bCs/>
                <w:i/>
                <w:iCs/>
                <w:color w:val="000000" w:themeColor="text1"/>
              </w:rPr>
              <w:t>mtr</w:t>
            </w:r>
            <w:r>
              <w:rPr>
                <w:rFonts w:ascii="Calibri" w:hAnsi="Calibri" w:eastAsia="Calibri" w:cs="Calibri"/>
                <w:b/>
                <w:bCs/>
                <w:i/>
                <w:iCs/>
                <w:color w:val="000000" w:themeColor="text1"/>
              </w:rPr>
              <w:t>_</w:t>
            </w:r>
            <w:r w:rsidRPr="005716A0" w:rsidR="005716A0">
              <w:rPr>
                <w:rFonts w:ascii="Calibri" w:hAnsi="Calibri" w:eastAsia="Calibri" w:cs="Calibri"/>
                <w:b/>
                <w:bCs/>
                <w:i/>
                <w:iCs/>
                <w:color w:val="000000" w:themeColor="text1"/>
              </w:rPr>
              <w:t>compliance_target</w:t>
            </w:r>
            <w:proofErr w:type="spellEnd"/>
          </w:p>
        </w:tc>
        <w:tc>
          <w:tcPr>
            <w:tcW w:w="10489" w:type="dxa"/>
            <w:tcBorders>
              <w:top w:val="single" w:color="auto" w:sz="4" w:space="0"/>
              <w:left w:val="single" w:color="auto" w:sz="4" w:space="0"/>
              <w:bottom w:val="single" w:color="auto" w:sz="4" w:space="0"/>
              <w:right w:val="single" w:color="auto" w:sz="4" w:space="0"/>
            </w:tcBorders>
            <w:shd w:val="clear" w:color="auto" w:fill="FFFFFF" w:themeFill="background1"/>
          </w:tcPr>
          <w:p w:rsidR="005716A0" w:rsidP="2CFEE6D2" w:rsidRDefault="00CE7457" w14:paraId="77DD163C" w14:textId="4B0B5AC1">
            <w:pPr>
              <w:rPr>
                <w:rFonts w:ascii="Calibri" w:hAnsi="Calibri" w:eastAsia="Calibri" w:cs="Calibri"/>
                <w:b/>
                <w:bCs/>
                <w:color w:val="000000" w:themeColor="text1"/>
              </w:rPr>
            </w:pPr>
            <w:r>
              <w:rPr>
                <w:rFonts w:ascii="Calibri" w:hAnsi="Calibri" w:eastAsia="Calibri" w:cs="Calibri"/>
                <w:b/>
                <w:bCs/>
                <w:color w:val="000000" w:themeColor="text1"/>
                <w:u w:val="single"/>
              </w:rPr>
              <w:t xml:space="preserve">Compliance Target Selection: </w:t>
            </w:r>
            <w:proofErr w:type="spellStart"/>
            <w:r w:rsidRPr="00871F80" w:rsidR="00494380">
              <w:rPr>
                <w:rFonts w:ascii="Calibri" w:hAnsi="Calibri" w:eastAsia="Calibri" w:cs="Calibri"/>
                <w:b/>
                <w:bCs/>
                <w:i/>
                <w:iCs/>
                <w:color w:val="000000" w:themeColor="text1"/>
                <w:u w:val="single"/>
              </w:rPr>
              <w:t>mtr_</w:t>
            </w:r>
            <w:r w:rsidRPr="005716A0">
              <w:rPr>
                <w:rFonts w:ascii="Calibri" w:hAnsi="Calibri" w:eastAsia="Calibri" w:cs="Calibri"/>
                <w:b/>
                <w:bCs/>
                <w:i/>
                <w:iCs/>
                <w:color w:val="000000" w:themeColor="text1"/>
              </w:rPr>
              <w:t>compliance_target</w:t>
            </w:r>
            <w:proofErr w:type="spellEnd"/>
            <w:r>
              <w:rPr>
                <w:rFonts w:ascii="Calibri" w:hAnsi="Calibri" w:eastAsia="Calibri" w:cs="Calibri"/>
                <w:b/>
                <w:bCs/>
                <w:i/>
                <w:iCs/>
                <w:color w:val="000000" w:themeColor="text1"/>
              </w:rPr>
              <w:t xml:space="preserve"> </w:t>
            </w:r>
            <w:r w:rsidRPr="00494380">
              <w:rPr>
                <w:rFonts w:ascii="Calibri" w:hAnsi="Calibri" w:eastAsia="Calibri" w:cs="Calibri"/>
                <w:b/>
                <w:bCs/>
                <w:color w:val="000000" w:themeColor="text1"/>
              </w:rPr>
              <w:t>Column</w:t>
            </w:r>
          </w:p>
          <w:p w:rsidR="00494380" w:rsidP="2CFEE6D2" w:rsidRDefault="00494380" w14:paraId="70C97B20" w14:textId="77777777">
            <w:pPr>
              <w:rPr>
                <w:rFonts w:ascii="Calibri" w:hAnsi="Calibri" w:eastAsia="Calibri" w:cs="Calibri"/>
                <w:color w:val="000000" w:themeColor="text1"/>
              </w:rPr>
            </w:pPr>
          </w:p>
          <w:p w:rsidR="00494380" w:rsidP="2CFEE6D2" w:rsidRDefault="00494380" w14:paraId="63D554EA" w14:textId="3464E724">
            <w:pPr>
              <w:rPr>
                <w:rFonts w:ascii="Calibri" w:hAnsi="Calibri" w:eastAsia="Calibri" w:cs="Calibri"/>
                <w:color w:val="000000" w:themeColor="text1"/>
              </w:rPr>
            </w:pPr>
            <w:r w:rsidRPr="5AB97B93">
              <w:rPr>
                <w:rFonts w:ascii="Calibri" w:hAnsi="Calibri" w:eastAsia="Calibri" w:cs="Calibri"/>
                <w:color w:val="000000" w:themeColor="text1"/>
              </w:rPr>
              <w:t xml:space="preserve">Select the appropriate </w:t>
            </w:r>
            <w:r w:rsidR="00CB2297">
              <w:rPr>
                <w:rFonts w:ascii="Calibri" w:hAnsi="Calibri" w:eastAsia="Calibri" w:cs="Calibri"/>
                <w:color w:val="000000" w:themeColor="text1"/>
              </w:rPr>
              <w:t xml:space="preserve">MTR </w:t>
            </w:r>
            <w:r w:rsidR="003B14F4">
              <w:rPr>
                <w:rFonts w:ascii="Calibri" w:hAnsi="Calibri" w:eastAsia="Calibri" w:cs="Calibri"/>
                <w:color w:val="000000" w:themeColor="text1"/>
              </w:rPr>
              <w:t xml:space="preserve">compliance </w:t>
            </w:r>
            <w:r w:rsidR="00734DA7">
              <w:rPr>
                <w:rFonts w:ascii="Calibri" w:hAnsi="Calibri" w:eastAsia="Calibri" w:cs="Calibri"/>
                <w:color w:val="000000" w:themeColor="text1"/>
              </w:rPr>
              <w:t xml:space="preserve">obligation that the </w:t>
            </w:r>
            <w:r w:rsidR="00CD7665">
              <w:rPr>
                <w:rFonts w:ascii="Calibri" w:hAnsi="Calibri" w:eastAsia="Calibri" w:cs="Calibri"/>
                <w:color w:val="000000" w:themeColor="text1"/>
              </w:rPr>
              <w:t xml:space="preserve">contract is pursuant to </w:t>
            </w:r>
            <w:r w:rsidRPr="5AB97B93">
              <w:rPr>
                <w:rFonts w:ascii="Calibri" w:hAnsi="Calibri" w:eastAsia="Calibri" w:cs="Calibri"/>
                <w:color w:val="000000" w:themeColor="text1"/>
              </w:rPr>
              <w:t xml:space="preserve">from the </w:t>
            </w:r>
            <w:proofErr w:type="spellStart"/>
            <w:r w:rsidRPr="5AB97B93">
              <w:rPr>
                <w:rFonts w:ascii="Calibri" w:hAnsi="Calibri" w:eastAsia="Calibri" w:cs="Calibri"/>
                <w:i/>
                <w:iCs/>
                <w:color w:val="000000" w:themeColor="text1"/>
              </w:rPr>
              <w:t>LSE_Selected_Tranche</w:t>
            </w:r>
            <w:proofErr w:type="spellEnd"/>
            <w:r w:rsidRPr="5AB97B93">
              <w:rPr>
                <w:rFonts w:ascii="Calibri" w:hAnsi="Calibri" w:eastAsia="Calibri" w:cs="Calibri"/>
                <w:color w:val="000000" w:themeColor="text1"/>
              </w:rPr>
              <w:t xml:space="preserve"> dropdown menu</w:t>
            </w:r>
            <w:r w:rsidR="00CD7665">
              <w:rPr>
                <w:rFonts w:ascii="Calibri" w:hAnsi="Calibri" w:eastAsia="Calibri" w:cs="Calibri"/>
                <w:color w:val="000000" w:themeColor="text1"/>
              </w:rPr>
              <w:t xml:space="preserve">. </w:t>
            </w:r>
            <w:r w:rsidR="003C00C7">
              <w:rPr>
                <w:rFonts w:ascii="Calibri" w:hAnsi="Calibri" w:eastAsia="Calibri" w:cs="Calibri"/>
                <w:color w:val="000000" w:themeColor="text1"/>
              </w:rPr>
              <w:t>Options include:</w:t>
            </w:r>
          </w:p>
          <w:p w:rsidRPr="003C00C7" w:rsidR="003C00C7" w:rsidP="003C00C7" w:rsidRDefault="003C00C7" w14:paraId="0A2C713F" w14:textId="77777777">
            <w:pPr>
              <w:pStyle w:val="ListParagraph"/>
              <w:numPr>
                <w:ilvl w:val="0"/>
                <w:numId w:val="45"/>
              </w:numPr>
              <w:rPr>
                <w:rFonts w:ascii="Calibri" w:hAnsi="Calibri" w:eastAsia="Calibri" w:cs="Calibri"/>
                <w:color w:val="000000" w:themeColor="text1"/>
                <w:u w:val="single"/>
              </w:rPr>
            </w:pPr>
            <w:r w:rsidRPr="003C00C7">
              <w:rPr>
                <w:rFonts w:ascii="Calibri" w:hAnsi="Calibri" w:eastAsia="Calibri" w:cs="Calibri"/>
                <w:color w:val="000000" w:themeColor="text1"/>
                <w:u w:val="single"/>
              </w:rPr>
              <w:t>General</w:t>
            </w:r>
          </w:p>
          <w:p w:rsidRPr="003C00C7" w:rsidR="003C00C7" w:rsidP="003C00C7" w:rsidRDefault="003C00C7" w14:paraId="6601442B" w14:textId="77777777">
            <w:pPr>
              <w:pStyle w:val="ListParagraph"/>
              <w:numPr>
                <w:ilvl w:val="0"/>
                <w:numId w:val="45"/>
              </w:numPr>
              <w:rPr>
                <w:rFonts w:ascii="Calibri" w:hAnsi="Calibri" w:eastAsia="Calibri" w:cs="Calibri"/>
                <w:color w:val="000000" w:themeColor="text1"/>
                <w:u w:val="single"/>
              </w:rPr>
            </w:pPr>
            <w:r w:rsidRPr="003C00C7">
              <w:rPr>
                <w:rFonts w:ascii="Calibri" w:hAnsi="Calibri" w:eastAsia="Calibri" w:cs="Calibri"/>
                <w:color w:val="000000" w:themeColor="text1"/>
                <w:u w:val="single"/>
              </w:rPr>
              <w:t>Diablo Canyon Replacement</w:t>
            </w:r>
          </w:p>
          <w:p w:rsidRPr="003C00C7" w:rsidR="003C00C7" w:rsidP="003C00C7" w:rsidRDefault="003C00C7" w14:paraId="588544EA" w14:textId="59A10DFF">
            <w:pPr>
              <w:pStyle w:val="ListParagraph"/>
              <w:numPr>
                <w:ilvl w:val="0"/>
                <w:numId w:val="45"/>
              </w:numPr>
              <w:rPr>
                <w:rFonts w:ascii="Calibri" w:hAnsi="Calibri" w:eastAsia="Calibri" w:cs="Calibri"/>
                <w:b/>
                <w:bCs/>
                <w:color w:val="000000" w:themeColor="text1"/>
                <w:u w:val="single"/>
              </w:rPr>
            </w:pPr>
            <w:r w:rsidRPr="003C00C7">
              <w:rPr>
                <w:rFonts w:ascii="Calibri" w:hAnsi="Calibri" w:eastAsia="Calibri" w:cs="Calibri"/>
                <w:color w:val="000000" w:themeColor="text1"/>
                <w:u w:val="single"/>
              </w:rPr>
              <w:t>Long Lead Time</w:t>
            </w:r>
          </w:p>
        </w:tc>
      </w:tr>
      <w:tr w:rsidR="72CDE299" w:rsidTr="377D5DA3" w14:paraId="15AC32AF" w14:textId="77777777">
        <w:trPr>
          <w:trHeight w:val="420"/>
        </w:trPr>
        <w:tc>
          <w:tcPr>
            <w:tcW w:w="8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72CDE299" w:rsidP="004E6F7D" w:rsidRDefault="00871F80" w14:paraId="2B7EAE42" w14:textId="4C6EFD2C">
            <w:pPr>
              <w:jc w:val="center"/>
              <w:rPr>
                <w:rFonts w:ascii="Calibri" w:hAnsi="Calibri" w:eastAsia="Calibri" w:cs="Calibri"/>
                <w:b/>
                <w:bCs/>
                <w:color w:val="000000" w:themeColor="text1"/>
              </w:rPr>
            </w:pPr>
            <w:r>
              <w:rPr>
                <w:rFonts w:ascii="Calibri" w:hAnsi="Calibri" w:eastAsia="Calibri" w:cs="Calibri"/>
                <w:b/>
                <w:bCs/>
                <w:color w:val="000000" w:themeColor="text1"/>
              </w:rPr>
              <w:t>5</w:t>
            </w:r>
          </w:p>
        </w:tc>
        <w:tc>
          <w:tcPr>
            <w:tcW w:w="1590" w:type="dxa"/>
            <w:tcBorders>
              <w:top w:val="single" w:color="auto" w:sz="4" w:space="0"/>
              <w:left w:val="single" w:color="auto" w:sz="4" w:space="0"/>
              <w:bottom w:val="single" w:color="auto" w:sz="4" w:space="0"/>
              <w:right w:val="single" w:color="auto" w:sz="4" w:space="0"/>
            </w:tcBorders>
            <w:shd w:val="clear" w:color="auto" w:fill="FFFFFF" w:themeFill="background1"/>
          </w:tcPr>
          <w:p w:rsidR="7700126F" w:rsidP="2CFEE6D2" w:rsidRDefault="7700126F" w14:paraId="36A1A0AC" w14:textId="6723034C">
            <w:pPr>
              <w:rPr>
                <w:rFonts w:ascii="Calibri" w:hAnsi="Calibri" w:eastAsia="Calibri" w:cs="Calibri"/>
                <w:b/>
                <w:bCs/>
                <w:i/>
                <w:iCs/>
              </w:rPr>
            </w:pPr>
            <w:r w:rsidRPr="2CFEE6D2">
              <w:rPr>
                <w:rFonts w:ascii="Calibri" w:hAnsi="Calibri" w:eastAsia="Calibri" w:cs="Calibri"/>
                <w:b/>
                <w:bCs/>
                <w:i/>
                <w:iCs/>
              </w:rPr>
              <w:t xml:space="preserve">NON- HYBRID: </w:t>
            </w:r>
          </w:p>
          <w:p w:rsidR="12B09F98" w:rsidP="5AB97B93" w:rsidRDefault="57AA0F17" w14:paraId="008EFFDC" w14:textId="735319C8">
            <w:pPr>
              <w:rPr>
                <w:rFonts w:ascii="Calibri" w:hAnsi="Calibri" w:eastAsia="Calibri" w:cs="Calibri"/>
                <w:b/>
                <w:bCs/>
                <w:i/>
                <w:iCs/>
              </w:rPr>
            </w:pPr>
            <w:r w:rsidRPr="5AB97B93">
              <w:rPr>
                <w:rFonts w:ascii="Calibri" w:hAnsi="Calibri" w:eastAsia="Calibri" w:cs="Calibri"/>
                <w:b/>
                <w:bCs/>
                <w:i/>
                <w:iCs/>
              </w:rPr>
              <w:t>%_nameplate/</w:t>
            </w:r>
            <w:proofErr w:type="spellStart"/>
            <w:r w:rsidRPr="5AB97B93">
              <w:rPr>
                <w:rFonts w:ascii="Calibri" w:hAnsi="Calibri" w:eastAsia="Calibri" w:cs="Calibri"/>
                <w:b/>
                <w:bCs/>
                <w:i/>
                <w:iCs/>
              </w:rPr>
              <w:t>tranche_non_hybrid</w:t>
            </w:r>
            <w:proofErr w:type="spellEnd"/>
          </w:p>
          <w:p w:rsidR="12B09F98" w:rsidP="2CFEE6D2" w:rsidRDefault="12B09F98" w14:paraId="1C73D3BC" w14:textId="46C49F03">
            <w:pPr>
              <w:rPr>
                <w:rFonts w:ascii="Calibri" w:hAnsi="Calibri" w:eastAsia="Calibri" w:cs="Calibri"/>
                <w:b/>
                <w:bCs/>
                <w:i/>
                <w:iCs/>
              </w:rPr>
            </w:pPr>
          </w:p>
          <w:p w:rsidR="12B09F98" w:rsidP="2CFEE6D2" w:rsidRDefault="7700126F" w14:paraId="1F738C89" w14:textId="412C7463">
            <w:pPr>
              <w:rPr>
                <w:rFonts w:ascii="Calibri" w:hAnsi="Calibri" w:eastAsia="Calibri" w:cs="Calibri"/>
                <w:b/>
                <w:bCs/>
                <w:i/>
                <w:iCs/>
              </w:rPr>
            </w:pPr>
            <w:r w:rsidRPr="2CFEE6D2">
              <w:rPr>
                <w:rFonts w:ascii="Calibri" w:hAnsi="Calibri" w:eastAsia="Calibri" w:cs="Calibri"/>
                <w:b/>
                <w:bCs/>
                <w:i/>
                <w:iCs/>
              </w:rPr>
              <w:t>OR</w:t>
            </w:r>
          </w:p>
          <w:p w:rsidR="12B09F98" w:rsidP="2CFEE6D2" w:rsidRDefault="12B09F98" w14:paraId="1E356FA6" w14:textId="3F6B4936">
            <w:pPr>
              <w:rPr>
                <w:rFonts w:ascii="Calibri" w:hAnsi="Calibri" w:eastAsia="Calibri" w:cs="Calibri"/>
                <w:b/>
                <w:bCs/>
                <w:i/>
                <w:iCs/>
              </w:rPr>
            </w:pPr>
          </w:p>
          <w:p w:rsidR="12B09F98" w:rsidP="5AB97B93" w:rsidRDefault="57AA0F17" w14:paraId="2AE0FE78" w14:textId="10CF5FAD">
            <w:pPr>
              <w:rPr>
                <w:rFonts w:ascii="Calibri" w:hAnsi="Calibri" w:eastAsia="Calibri" w:cs="Calibri"/>
                <w:b/>
                <w:bCs/>
                <w:i/>
                <w:iCs/>
              </w:rPr>
            </w:pPr>
            <w:r w:rsidRPr="5AB97B93">
              <w:rPr>
                <w:rFonts w:ascii="Calibri" w:hAnsi="Calibri" w:eastAsia="Calibri" w:cs="Calibri"/>
                <w:b/>
                <w:bCs/>
                <w:i/>
                <w:iCs/>
              </w:rPr>
              <w:t>HYBRID</w:t>
            </w:r>
            <w:proofErr w:type="gramStart"/>
            <w:r w:rsidRPr="5AB97B93">
              <w:rPr>
                <w:rFonts w:ascii="Calibri" w:hAnsi="Calibri" w:eastAsia="Calibri" w:cs="Calibri"/>
                <w:b/>
                <w:bCs/>
                <w:i/>
                <w:iCs/>
              </w:rPr>
              <w:t>:  %</w:t>
            </w:r>
            <w:proofErr w:type="gramEnd"/>
            <w:r w:rsidRPr="5AB97B93">
              <w:rPr>
                <w:rFonts w:ascii="Calibri" w:hAnsi="Calibri" w:eastAsia="Calibri" w:cs="Calibri"/>
                <w:b/>
                <w:bCs/>
                <w:i/>
                <w:iCs/>
              </w:rPr>
              <w:t>_nameplate/</w:t>
            </w:r>
            <w:proofErr w:type="spellStart"/>
            <w:r w:rsidRPr="5AB97B93">
              <w:rPr>
                <w:rFonts w:ascii="Calibri" w:hAnsi="Calibri" w:eastAsia="Calibri" w:cs="Calibri"/>
                <w:b/>
                <w:bCs/>
                <w:i/>
                <w:iCs/>
              </w:rPr>
              <w:t>tranche_hybrid_gen</w:t>
            </w:r>
            <w:proofErr w:type="spellEnd"/>
          </w:p>
          <w:p w:rsidR="12B09F98" w:rsidP="2CFEE6D2" w:rsidRDefault="12B09F98" w14:paraId="10E59D07" w14:textId="12BB94B3">
            <w:pPr>
              <w:rPr>
                <w:rFonts w:ascii="Calibri" w:hAnsi="Calibri" w:eastAsia="Calibri" w:cs="Calibri"/>
                <w:b/>
                <w:bCs/>
                <w:i/>
                <w:iCs/>
              </w:rPr>
            </w:pPr>
          </w:p>
          <w:p w:rsidR="12B09F98" w:rsidP="2CFEE6D2" w:rsidRDefault="7EB38DB2" w14:paraId="7DB032BF" w14:textId="0BD60404">
            <w:pPr>
              <w:jc w:val="center"/>
              <w:rPr>
                <w:rFonts w:ascii="Calibri" w:hAnsi="Calibri" w:eastAsia="Calibri" w:cs="Calibri"/>
                <w:b/>
                <w:bCs/>
                <w:i/>
                <w:iCs/>
              </w:rPr>
            </w:pPr>
            <w:r w:rsidRPr="2CFEE6D2">
              <w:rPr>
                <w:rFonts w:ascii="Calibri" w:hAnsi="Calibri" w:eastAsia="Calibri" w:cs="Calibri"/>
                <w:b/>
                <w:bCs/>
                <w:i/>
                <w:iCs/>
              </w:rPr>
              <w:t>A</w:t>
            </w:r>
            <w:r w:rsidRPr="2CFEE6D2" w:rsidR="7700126F">
              <w:rPr>
                <w:rFonts w:ascii="Calibri" w:hAnsi="Calibri" w:eastAsia="Calibri" w:cs="Calibri"/>
                <w:b/>
                <w:bCs/>
                <w:i/>
                <w:iCs/>
              </w:rPr>
              <w:t>nd</w:t>
            </w:r>
          </w:p>
          <w:p w:rsidR="12B09F98" w:rsidP="2CFEE6D2" w:rsidRDefault="12B09F98" w14:paraId="6000A952" w14:textId="57B8E764">
            <w:pPr>
              <w:jc w:val="center"/>
              <w:rPr>
                <w:rFonts w:ascii="Calibri" w:hAnsi="Calibri" w:eastAsia="Calibri" w:cs="Calibri"/>
                <w:b/>
                <w:bCs/>
                <w:i/>
                <w:iCs/>
              </w:rPr>
            </w:pPr>
          </w:p>
          <w:p w:rsidR="12B09F98" w:rsidP="5AB97B93" w:rsidRDefault="57AA0F17" w14:paraId="7D82FAAE" w14:textId="47636FB1">
            <w:pPr>
              <w:rPr>
                <w:rFonts w:ascii="Calibri" w:hAnsi="Calibri" w:eastAsia="Calibri" w:cs="Calibri"/>
                <w:b/>
                <w:bCs/>
                <w:i/>
                <w:iCs/>
              </w:rPr>
            </w:pPr>
            <w:r w:rsidRPr="5AB97B93">
              <w:rPr>
                <w:rFonts w:ascii="Calibri" w:hAnsi="Calibri" w:eastAsia="Calibri" w:cs="Calibri"/>
                <w:b/>
                <w:bCs/>
                <w:i/>
                <w:iCs/>
              </w:rPr>
              <w:t xml:space="preserve"> %_nameplate/</w:t>
            </w:r>
            <w:proofErr w:type="spellStart"/>
            <w:r w:rsidRPr="5AB97B93">
              <w:rPr>
                <w:rFonts w:ascii="Calibri" w:hAnsi="Calibri" w:eastAsia="Calibri" w:cs="Calibri"/>
                <w:b/>
                <w:bCs/>
                <w:i/>
                <w:iCs/>
              </w:rPr>
              <w:t>tranche_hybrid_storage</w:t>
            </w:r>
            <w:proofErr w:type="spellEnd"/>
          </w:p>
          <w:p w:rsidR="12B09F98" w:rsidP="12B09F98" w:rsidRDefault="12B09F98" w14:paraId="1F23E621" w14:textId="7CF6DE4B">
            <w:pPr>
              <w:rPr>
                <w:rFonts w:ascii="Calibri" w:hAnsi="Calibri" w:eastAsia="Calibri" w:cs="Calibri"/>
                <w:b/>
                <w:bCs/>
                <w:color w:val="7030A0"/>
              </w:rPr>
            </w:pPr>
          </w:p>
        </w:tc>
        <w:tc>
          <w:tcPr>
            <w:tcW w:w="10489" w:type="dxa"/>
            <w:tcBorders>
              <w:top w:val="single" w:color="auto" w:sz="4" w:space="0"/>
              <w:left w:val="single" w:color="auto" w:sz="4" w:space="0"/>
              <w:bottom w:val="single" w:color="auto" w:sz="4" w:space="0"/>
              <w:right w:val="single" w:color="auto" w:sz="4" w:space="0"/>
            </w:tcBorders>
            <w:shd w:val="clear" w:color="auto" w:fill="FFFFFF" w:themeFill="background1"/>
          </w:tcPr>
          <w:p w:rsidR="72CDE299" w:rsidP="2CFEE6D2" w:rsidRDefault="57AA0F17" w14:paraId="6094CE2F" w14:textId="58F35AF9">
            <w:pPr>
              <w:rPr>
                <w:rFonts w:ascii="Calibri" w:hAnsi="Calibri" w:eastAsia="Calibri" w:cs="Calibri"/>
                <w:b/>
                <w:bCs/>
                <w:color w:val="000000" w:themeColor="text1"/>
              </w:rPr>
            </w:pPr>
            <w:r w:rsidRPr="5AB97B93">
              <w:rPr>
                <w:rFonts w:ascii="Calibri" w:hAnsi="Calibri" w:eastAsia="Calibri" w:cs="Calibri"/>
                <w:b/>
                <w:bCs/>
                <w:color w:val="000000" w:themeColor="text1"/>
                <w:u w:val="single"/>
              </w:rPr>
              <w:t>LSE Percent of Contract Allocation to Tranche</w:t>
            </w:r>
            <w:proofErr w:type="gramStart"/>
            <w:r w:rsidRPr="5AB97B93">
              <w:rPr>
                <w:rFonts w:ascii="Calibri" w:hAnsi="Calibri" w:eastAsia="Calibri" w:cs="Calibri"/>
                <w:b/>
                <w:bCs/>
                <w:color w:val="000000" w:themeColor="text1"/>
                <w:u w:val="single"/>
              </w:rPr>
              <w:t>:</w:t>
            </w:r>
            <w:r w:rsidRPr="5AB97B93">
              <w:rPr>
                <w:rFonts w:ascii="Calibri" w:hAnsi="Calibri" w:eastAsia="Calibri" w:cs="Calibri"/>
                <w:b/>
                <w:bCs/>
                <w:color w:val="000000" w:themeColor="text1"/>
              </w:rPr>
              <w:t xml:space="preserve">  </w:t>
            </w:r>
            <w:r w:rsidRPr="5AB97B93">
              <w:rPr>
                <w:rFonts w:ascii="Calibri" w:hAnsi="Calibri" w:eastAsia="Calibri" w:cs="Calibri"/>
                <w:b/>
                <w:bCs/>
                <w:i/>
                <w:iCs/>
                <w:color w:val="000000" w:themeColor="text1"/>
              </w:rPr>
              <w:t>%</w:t>
            </w:r>
            <w:proofErr w:type="gramEnd"/>
            <w:r w:rsidRPr="5AB97B93">
              <w:rPr>
                <w:rFonts w:ascii="Calibri" w:hAnsi="Calibri" w:eastAsia="Calibri" w:cs="Calibri"/>
                <w:b/>
                <w:bCs/>
                <w:i/>
                <w:iCs/>
                <w:color w:val="000000" w:themeColor="text1"/>
              </w:rPr>
              <w:t>_nameplate/</w:t>
            </w:r>
            <w:proofErr w:type="spellStart"/>
            <w:r w:rsidRPr="5AB97B93">
              <w:rPr>
                <w:rFonts w:ascii="Calibri" w:hAnsi="Calibri" w:eastAsia="Calibri" w:cs="Calibri"/>
                <w:b/>
                <w:bCs/>
                <w:i/>
                <w:iCs/>
                <w:color w:val="000000" w:themeColor="text1"/>
              </w:rPr>
              <w:t>tranche_non_hybrid</w:t>
            </w:r>
            <w:proofErr w:type="spellEnd"/>
            <w:r w:rsidRPr="5AB97B93">
              <w:rPr>
                <w:rFonts w:ascii="Calibri" w:hAnsi="Calibri" w:eastAsia="Calibri" w:cs="Calibri"/>
                <w:b/>
                <w:bCs/>
                <w:i/>
                <w:iCs/>
                <w:color w:val="000000" w:themeColor="text1"/>
              </w:rPr>
              <w:t>, %_nameplate/</w:t>
            </w:r>
            <w:proofErr w:type="spellStart"/>
            <w:r w:rsidRPr="5AB97B93">
              <w:rPr>
                <w:rFonts w:ascii="Calibri" w:hAnsi="Calibri" w:eastAsia="Calibri" w:cs="Calibri"/>
                <w:b/>
                <w:bCs/>
                <w:i/>
                <w:iCs/>
                <w:color w:val="000000" w:themeColor="text1"/>
              </w:rPr>
              <w:t>tranche_hybrid_gen</w:t>
            </w:r>
            <w:proofErr w:type="spellEnd"/>
            <w:r w:rsidRPr="5AB97B93">
              <w:rPr>
                <w:rFonts w:ascii="Calibri" w:hAnsi="Calibri" w:eastAsia="Calibri" w:cs="Calibri"/>
                <w:b/>
                <w:bCs/>
                <w:i/>
                <w:iCs/>
                <w:color w:val="000000" w:themeColor="text1"/>
              </w:rPr>
              <w:t>, %_nameplate/</w:t>
            </w:r>
            <w:proofErr w:type="spellStart"/>
            <w:r w:rsidRPr="5AB97B93">
              <w:rPr>
                <w:rFonts w:ascii="Calibri" w:hAnsi="Calibri" w:eastAsia="Calibri" w:cs="Calibri"/>
                <w:b/>
                <w:bCs/>
                <w:i/>
                <w:iCs/>
                <w:color w:val="000000" w:themeColor="text1"/>
              </w:rPr>
              <w:t>tranche_hybrid_storage</w:t>
            </w:r>
            <w:proofErr w:type="spellEnd"/>
          </w:p>
          <w:p w:rsidR="72CDE299" w:rsidP="2CFEE6D2" w:rsidRDefault="72CDE299" w14:paraId="5D63A1B1" w14:textId="3BCC3A2A">
            <w:pPr>
              <w:rPr>
                <w:rFonts w:ascii="Calibri" w:hAnsi="Calibri" w:eastAsia="Calibri" w:cs="Calibri"/>
                <w:color w:val="000000" w:themeColor="text1"/>
              </w:rPr>
            </w:pPr>
          </w:p>
          <w:p w:rsidR="72CDE299" w:rsidP="2CFEE6D2" w:rsidRDefault="6E5B7FAF" w14:paraId="1E31067D" w14:textId="137040E3">
            <w:pPr>
              <w:spacing w:line="259" w:lineRule="auto"/>
              <w:rPr>
                <w:rFonts w:ascii="Calibri" w:hAnsi="Calibri" w:eastAsia="Calibri" w:cs="Calibri"/>
                <w:color w:val="000000" w:themeColor="text1"/>
              </w:rPr>
            </w:pPr>
            <w:r w:rsidRPr="5AB97B93">
              <w:rPr>
                <w:rFonts w:ascii="Calibri" w:hAnsi="Calibri" w:eastAsia="Calibri" w:cs="Calibri"/>
                <w:color w:val="000000" w:themeColor="text1"/>
              </w:rPr>
              <w:t xml:space="preserve">In each row, select what percentage of a specific contract nameplate value that will count for the compliance target for the selected tranche identified in step </w:t>
            </w:r>
            <w:r w:rsidRPr="5AB97B93" w:rsidR="3697523D">
              <w:rPr>
                <w:rFonts w:ascii="Calibri" w:hAnsi="Calibri" w:eastAsia="Calibri" w:cs="Calibri"/>
                <w:color w:val="000000" w:themeColor="text1"/>
              </w:rPr>
              <w:t>3</w:t>
            </w:r>
            <w:r w:rsidRPr="5AB97B93">
              <w:rPr>
                <w:rFonts w:ascii="Calibri" w:hAnsi="Calibri" w:eastAsia="Calibri" w:cs="Calibri"/>
                <w:color w:val="000000" w:themeColor="text1"/>
              </w:rPr>
              <w:t xml:space="preserve">. </w:t>
            </w:r>
          </w:p>
          <w:p w:rsidR="72CDE299" w:rsidP="2CFEE6D2" w:rsidRDefault="72CDE299" w14:paraId="44E7EECD" w14:textId="27F08FBE">
            <w:pPr>
              <w:spacing w:line="259" w:lineRule="auto"/>
              <w:rPr>
                <w:rFonts w:ascii="Calibri" w:hAnsi="Calibri" w:eastAsia="Calibri" w:cs="Calibri"/>
                <w:color w:val="000000" w:themeColor="text1"/>
              </w:rPr>
            </w:pPr>
          </w:p>
          <w:p w:rsidR="72CDE299" w:rsidP="2CFEE6D2" w:rsidRDefault="3F73B61C" w14:paraId="16B19EE4" w14:textId="60CA52AD">
            <w:pPr>
              <w:rPr>
                <w:rFonts w:ascii="Calibri" w:hAnsi="Calibri" w:eastAsia="Calibri" w:cs="Calibri"/>
                <w:color w:val="000000" w:themeColor="text1"/>
              </w:rPr>
            </w:pPr>
            <w:r w:rsidRPr="5AB97B93">
              <w:rPr>
                <w:rFonts w:ascii="Calibri" w:hAnsi="Calibri" w:eastAsia="Calibri" w:cs="Calibri"/>
                <w:color w:val="000000" w:themeColor="text1"/>
              </w:rPr>
              <w:t>If the contract is a</w:t>
            </w:r>
            <w:r w:rsidRPr="5AB97B93">
              <w:rPr>
                <w:rFonts w:ascii="Calibri" w:hAnsi="Calibri" w:eastAsia="Calibri" w:cs="Calibri"/>
                <w:color w:val="000000" w:themeColor="text1"/>
                <w:u w:val="single"/>
              </w:rPr>
              <w:t xml:space="preserve"> non-hybrid</w:t>
            </w:r>
            <w:r w:rsidRPr="5AB97B93">
              <w:rPr>
                <w:rFonts w:ascii="Calibri" w:hAnsi="Calibri" w:eastAsia="Calibri" w:cs="Calibri"/>
                <w:color w:val="000000" w:themeColor="text1"/>
              </w:rPr>
              <w:t xml:space="preserve"> resource, make entry in the </w:t>
            </w:r>
            <w:r w:rsidRPr="5AB97B93">
              <w:rPr>
                <w:rFonts w:ascii="Calibri" w:hAnsi="Calibri" w:eastAsia="Calibri" w:cs="Calibri"/>
                <w:i/>
                <w:iCs/>
                <w:color w:val="000000" w:themeColor="text1"/>
              </w:rPr>
              <w:t>%_nameplate/</w:t>
            </w:r>
            <w:proofErr w:type="spellStart"/>
            <w:r w:rsidRPr="5AB97B93">
              <w:rPr>
                <w:rFonts w:ascii="Calibri" w:hAnsi="Calibri" w:eastAsia="Calibri" w:cs="Calibri"/>
                <w:i/>
                <w:iCs/>
                <w:color w:val="000000" w:themeColor="text1"/>
              </w:rPr>
              <w:t>tranche_non_hybrid</w:t>
            </w:r>
            <w:proofErr w:type="spellEnd"/>
            <w:r w:rsidRPr="5AB97B93">
              <w:rPr>
                <w:rFonts w:ascii="Calibri" w:hAnsi="Calibri" w:eastAsia="Calibri" w:cs="Calibri"/>
                <w:color w:val="000000" w:themeColor="text1"/>
              </w:rPr>
              <w:t xml:space="preserve"> field</w:t>
            </w:r>
            <w:r w:rsidRPr="5AB97B93">
              <w:rPr>
                <w:rFonts w:ascii="Calibri" w:hAnsi="Calibri" w:eastAsia="Calibri" w:cs="Calibri"/>
                <w:i/>
                <w:iCs/>
                <w:color w:val="000000" w:themeColor="text1"/>
              </w:rPr>
              <w:t>.</w:t>
            </w:r>
          </w:p>
          <w:p w:rsidR="72CDE299" w:rsidP="2CFEE6D2" w:rsidRDefault="72CDE299" w14:paraId="02753684" w14:textId="227CF7D1">
            <w:pPr>
              <w:rPr>
                <w:rFonts w:ascii="Calibri" w:hAnsi="Calibri" w:eastAsia="Calibri" w:cs="Calibri"/>
                <w:i/>
                <w:iCs/>
                <w:color w:val="000000" w:themeColor="text1"/>
              </w:rPr>
            </w:pPr>
          </w:p>
          <w:p w:rsidR="72CDE299" w:rsidP="2CFEE6D2" w:rsidRDefault="3F73B61C" w14:paraId="5BAC0C39" w14:textId="2319E1E4">
            <w:pPr>
              <w:rPr>
                <w:rFonts w:ascii="Calibri" w:hAnsi="Calibri" w:eastAsia="Calibri" w:cs="Calibri"/>
                <w:color w:val="000000" w:themeColor="text1"/>
              </w:rPr>
            </w:pPr>
            <w:r w:rsidRPr="5AB97B93">
              <w:rPr>
                <w:rFonts w:ascii="Calibri" w:hAnsi="Calibri" w:eastAsia="Calibri" w:cs="Calibri"/>
                <w:i/>
                <w:iCs/>
                <w:color w:val="000000" w:themeColor="text1"/>
              </w:rPr>
              <w:t xml:space="preserve"> </w:t>
            </w:r>
            <w:r w:rsidRPr="5AB97B93" w:rsidR="1100F6DF">
              <w:rPr>
                <w:rFonts w:ascii="Calibri" w:hAnsi="Calibri" w:eastAsia="Calibri" w:cs="Calibri"/>
                <w:color w:val="000000" w:themeColor="text1"/>
              </w:rPr>
              <w:t xml:space="preserve">If the contract is </w:t>
            </w:r>
            <w:proofErr w:type="gramStart"/>
            <w:r w:rsidRPr="5AB97B93" w:rsidR="1100F6DF">
              <w:rPr>
                <w:rFonts w:ascii="Calibri" w:hAnsi="Calibri" w:eastAsia="Calibri" w:cs="Calibri"/>
                <w:color w:val="000000" w:themeColor="text1"/>
              </w:rPr>
              <w:t xml:space="preserve">a </w:t>
            </w:r>
            <w:r w:rsidRPr="5AB97B93">
              <w:rPr>
                <w:rFonts w:ascii="Calibri" w:hAnsi="Calibri" w:eastAsia="Calibri" w:cs="Calibri"/>
                <w:color w:val="000000" w:themeColor="text1"/>
              </w:rPr>
              <w:t xml:space="preserve"> </w:t>
            </w:r>
            <w:r w:rsidRPr="5AB97B93">
              <w:rPr>
                <w:rFonts w:ascii="Calibri" w:hAnsi="Calibri" w:eastAsia="Calibri" w:cs="Calibri"/>
                <w:color w:val="000000" w:themeColor="text1"/>
                <w:u w:val="single"/>
              </w:rPr>
              <w:t>hybrid</w:t>
            </w:r>
            <w:proofErr w:type="gramEnd"/>
            <w:r w:rsidRPr="5AB97B93">
              <w:rPr>
                <w:rFonts w:ascii="Calibri" w:hAnsi="Calibri" w:eastAsia="Calibri" w:cs="Calibri"/>
                <w:color w:val="000000" w:themeColor="text1"/>
                <w:u w:val="single"/>
              </w:rPr>
              <w:t xml:space="preserve">/paired </w:t>
            </w:r>
            <w:r w:rsidRPr="5AB97B93">
              <w:rPr>
                <w:rFonts w:ascii="Calibri" w:hAnsi="Calibri" w:eastAsia="Calibri" w:cs="Calibri"/>
                <w:color w:val="000000" w:themeColor="text1"/>
              </w:rPr>
              <w:t xml:space="preserve">resources, make entry in the </w:t>
            </w:r>
            <w:r w:rsidRPr="5AB97B93">
              <w:rPr>
                <w:rFonts w:ascii="Calibri" w:hAnsi="Calibri" w:eastAsia="Calibri" w:cs="Calibri"/>
                <w:i/>
                <w:iCs/>
                <w:color w:val="000000" w:themeColor="text1"/>
              </w:rPr>
              <w:t>%_nameplate/</w:t>
            </w:r>
            <w:proofErr w:type="spellStart"/>
            <w:r w:rsidRPr="5AB97B93">
              <w:rPr>
                <w:rFonts w:ascii="Calibri" w:hAnsi="Calibri" w:eastAsia="Calibri" w:cs="Calibri"/>
                <w:i/>
                <w:iCs/>
                <w:color w:val="000000" w:themeColor="text1"/>
              </w:rPr>
              <w:t>tranche_hybrid_gen</w:t>
            </w:r>
            <w:proofErr w:type="spellEnd"/>
            <w:r w:rsidRPr="5AB97B93">
              <w:rPr>
                <w:rFonts w:ascii="Calibri" w:hAnsi="Calibri" w:eastAsia="Calibri" w:cs="Calibri"/>
                <w:color w:val="000000" w:themeColor="text1"/>
              </w:rPr>
              <w:t xml:space="preserve"> </w:t>
            </w:r>
            <w:r w:rsidRPr="5AB97B93">
              <w:rPr>
                <w:rFonts w:ascii="Calibri" w:hAnsi="Calibri" w:eastAsia="Calibri" w:cs="Calibri"/>
                <w:color w:val="000000" w:themeColor="text1"/>
                <w:u w:val="single"/>
              </w:rPr>
              <w:t>and</w:t>
            </w:r>
            <w:r w:rsidRPr="5AB97B93">
              <w:rPr>
                <w:rFonts w:ascii="Calibri" w:hAnsi="Calibri" w:eastAsia="Calibri" w:cs="Calibri"/>
                <w:color w:val="000000" w:themeColor="text1"/>
              </w:rPr>
              <w:t xml:space="preserve"> </w:t>
            </w:r>
            <w:r w:rsidRPr="5AB97B93">
              <w:rPr>
                <w:rFonts w:ascii="Calibri" w:hAnsi="Calibri" w:eastAsia="Calibri" w:cs="Calibri"/>
                <w:i/>
                <w:iCs/>
                <w:color w:val="000000" w:themeColor="text1"/>
              </w:rPr>
              <w:t>%_nameplate/</w:t>
            </w:r>
            <w:proofErr w:type="spellStart"/>
            <w:r w:rsidRPr="5AB97B93">
              <w:rPr>
                <w:rFonts w:ascii="Calibri" w:hAnsi="Calibri" w:eastAsia="Calibri" w:cs="Calibri"/>
                <w:i/>
                <w:iCs/>
                <w:color w:val="000000" w:themeColor="text1"/>
              </w:rPr>
              <w:t>tranche_hybrid_storage</w:t>
            </w:r>
            <w:proofErr w:type="spellEnd"/>
            <w:r w:rsidRPr="5AB97B93">
              <w:rPr>
                <w:rFonts w:ascii="Calibri" w:hAnsi="Calibri" w:eastAsia="Calibri" w:cs="Calibri"/>
                <w:color w:val="000000" w:themeColor="text1"/>
              </w:rPr>
              <w:t xml:space="preserve"> fields.</w:t>
            </w:r>
          </w:p>
          <w:p w:rsidR="72CDE299" w:rsidP="2CFEE6D2" w:rsidRDefault="72CDE299" w14:paraId="046CDE50" w14:textId="305A533A">
            <w:pPr>
              <w:rPr>
                <w:rFonts w:ascii="Calibri" w:hAnsi="Calibri" w:eastAsia="Calibri" w:cs="Calibri"/>
                <w:color w:val="000000" w:themeColor="text1"/>
              </w:rPr>
            </w:pPr>
          </w:p>
          <w:p w:rsidR="72CDE299" w:rsidP="2CFEE6D2" w:rsidRDefault="19B4868C" w14:paraId="721EAFD9" w14:textId="0AF5E212">
            <w:pPr>
              <w:rPr>
                <w:rFonts w:ascii="Calibri" w:hAnsi="Calibri" w:eastAsia="Calibri" w:cs="Calibri"/>
                <w:color w:val="000000" w:themeColor="text1"/>
              </w:rPr>
            </w:pPr>
            <w:r w:rsidRPr="5AB97B93">
              <w:rPr>
                <w:b/>
                <w:bCs/>
              </w:rPr>
              <w:t xml:space="preserve">If a contract is being </w:t>
            </w:r>
            <w:proofErr w:type="gramStart"/>
            <w:r w:rsidRPr="5AB97B93">
              <w:rPr>
                <w:b/>
                <w:bCs/>
              </w:rPr>
              <w:t>used</w:t>
            </w:r>
            <w:proofErr w:type="gramEnd"/>
            <w:r w:rsidRPr="5AB97B93">
              <w:rPr>
                <w:b/>
                <w:bCs/>
              </w:rPr>
              <w:t xml:space="preserve"> for </w:t>
            </w:r>
            <w:r w:rsidRPr="5AB97B93">
              <w:rPr>
                <w:rFonts w:ascii="Calibri" w:hAnsi="Calibri" w:eastAsia="Calibri" w:cs="Calibri"/>
                <w:b/>
                <w:bCs/>
                <w:color w:val="000000" w:themeColor="text1"/>
              </w:rPr>
              <w:t>Diablo Canyon Replacement (DCR) ensure that the entered percentages are proportional to amounts used for Diablo Canyon Replacement only.</w:t>
            </w:r>
            <w:r w:rsidRPr="67778EEE">
              <w:rPr>
                <w:rFonts w:ascii="Calibri" w:hAnsi="Calibri" w:eastAsia="Calibri" w:cs="Calibri"/>
                <w:b/>
                <w:color w:val="000000" w:themeColor="text1"/>
              </w:rPr>
              <w:t xml:space="preserve"> </w:t>
            </w:r>
            <w:r w:rsidRPr="5AB97B93">
              <w:rPr>
                <w:rFonts w:ascii="Calibri" w:hAnsi="Calibri" w:eastAsia="Calibri" w:cs="Calibri"/>
                <w:color w:val="000000" w:themeColor="text1"/>
              </w:rPr>
              <w:t>Failure to allocate the correct proportion can result in contracts being incorrectly flagged for insufficient charging and other issues of noncompliance.</w:t>
            </w:r>
          </w:p>
          <w:p w:rsidR="72CDE299" w:rsidP="2CFEE6D2" w:rsidRDefault="72CDE299" w14:paraId="201FE092" w14:textId="4B91A3E6">
            <w:pPr>
              <w:rPr>
                <w:rFonts w:ascii="Calibri" w:hAnsi="Calibri" w:eastAsia="Calibri" w:cs="Calibri"/>
                <w:color w:val="000000" w:themeColor="text1"/>
              </w:rPr>
            </w:pPr>
          </w:p>
          <w:p w:rsidR="72CDE299" w:rsidP="2CFEE6D2" w:rsidRDefault="19B4868C" w14:paraId="070E7E6F" w14:textId="15EE7753">
            <w:pPr>
              <w:pStyle w:val="ListParagraph"/>
              <w:numPr>
                <w:ilvl w:val="0"/>
                <w:numId w:val="47"/>
              </w:numPr>
              <w:rPr>
                <w:rFonts w:ascii="Calibri" w:hAnsi="Calibri" w:eastAsia="Calibri" w:cs="Calibri"/>
                <w:color w:val="000000" w:themeColor="text1"/>
              </w:rPr>
            </w:pPr>
            <w:r w:rsidRPr="5AB97B93">
              <w:rPr>
                <w:rFonts w:ascii="Calibri" w:hAnsi="Calibri" w:eastAsia="Calibri" w:cs="Calibri"/>
                <w:color w:val="000000" w:themeColor="text1"/>
              </w:rPr>
              <w:t xml:space="preserve"> </w:t>
            </w:r>
            <w:r w:rsidRPr="5AB97B93">
              <w:rPr>
                <w:rFonts w:ascii="Calibri" w:hAnsi="Calibri" w:eastAsia="Calibri" w:cs="Calibri"/>
                <w:b/>
                <w:bCs/>
                <w:color w:val="000000" w:themeColor="text1"/>
              </w:rPr>
              <w:t>Non-hybrid example:</w:t>
            </w:r>
            <w:r w:rsidRPr="5AB97B93">
              <w:rPr>
                <w:rFonts w:ascii="Calibri" w:hAnsi="Calibri" w:eastAsia="Calibri" w:cs="Calibri"/>
                <w:color w:val="000000" w:themeColor="text1"/>
              </w:rPr>
              <w:t xml:space="preserve"> </w:t>
            </w:r>
            <w:r w:rsidR="00ED7C12">
              <w:rPr>
                <w:rFonts w:ascii="Calibri" w:hAnsi="Calibri" w:eastAsia="Calibri" w:cs="Calibri"/>
                <w:color w:val="000000" w:themeColor="text1"/>
              </w:rPr>
              <w:t>F</w:t>
            </w:r>
            <w:r w:rsidRPr="5AB97B93">
              <w:rPr>
                <w:rFonts w:ascii="Calibri" w:hAnsi="Calibri" w:eastAsia="Calibri" w:cs="Calibri"/>
                <w:color w:val="000000" w:themeColor="text1"/>
              </w:rPr>
              <w:t xml:space="preserve">ill in the percentage of the resource that you will be counting for the specified tranche in the </w:t>
            </w:r>
            <w:r w:rsidRPr="5AB97B93">
              <w:rPr>
                <w:rFonts w:ascii="Calibri" w:hAnsi="Calibri" w:eastAsia="Calibri" w:cs="Calibri"/>
                <w:i/>
                <w:iCs/>
                <w:color w:val="000000" w:themeColor="text1"/>
              </w:rPr>
              <w:t>%_nameplate/</w:t>
            </w:r>
            <w:proofErr w:type="spellStart"/>
            <w:r w:rsidRPr="5AB97B93">
              <w:rPr>
                <w:rFonts w:ascii="Calibri" w:hAnsi="Calibri" w:eastAsia="Calibri" w:cs="Calibri"/>
                <w:i/>
                <w:iCs/>
                <w:color w:val="000000" w:themeColor="text1"/>
              </w:rPr>
              <w:t>tranche_non_hybrid</w:t>
            </w:r>
            <w:proofErr w:type="spellEnd"/>
            <w:r w:rsidR="00ED7C12">
              <w:rPr>
                <w:rFonts w:ascii="Calibri" w:hAnsi="Calibri" w:eastAsia="Calibri" w:cs="Calibri"/>
                <w:i/>
                <w:iCs/>
                <w:color w:val="000000" w:themeColor="text1"/>
              </w:rPr>
              <w:t>.</w:t>
            </w:r>
          </w:p>
          <w:p w:rsidR="72CDE299" w:rsidP="5AB97B93" w:rsidRDefault="19B4868C" w14:paraId="6E4B5D69" w14:textId="43F9E797">
            <w:pPr>
              <w:pStyle w:val="ListParagraph"/>
              <w:numPr>
                <w:ilvl w:val="1"/>
                <w:numId w:val="47"/>
              </w:numPr>
              <w:rPr>
                <w:rFonts w:ascii="Calibri" w:hAnsi="Calibri" w:eastAsia="Calibri" w:cs="Calibri"/>
                <w:i/>
                <w:iCs/>
                <w:color w:val="000000" w:themeColor="text1"/>
              </w:rPr>
            </w:pPr>
            <w:r w:rsidRPr="5AB97B93">
              <w:rPr>
                <w:rFonts w:ascii="Calibri" w:hAnsi="Calibri" w:eastAsia="Calibri" w:cs="Calibri"/>
                <w:i/>
                <w:iCs/>
                <w:color w:val="000000" w:themeColor="text1"/>
              </w:rPr>
              <w:lastRenderedPageBreak/>
              <w:t xml:space="preserve">Example 1: LSE_1 is using </w:t>
            </w:r>
            <w:r w:rsidRPr="5AB97B93" w:rsidR="782C34A3">
              <w:rPr>
                <w:rFonts w:ascii="Calibri" w:hAnsi="Calibri" w:eastAsia="Calibri" w:cs="Calibri"/>
                <w:i/>
                <w:iCs/>
                <w:color w:val="000000" w:themeColor="text1"/>
              </w:rPr>
              <w:t>75</w:t>
            </w:r>
            <w:r w:rsidRPr="5AB97B93">
              <w:rPr>
                <w:rFonts w:ascii="Calibri" w:hAnsi="Calibri" w:eastAsia="Calibri" w:cs="Calibri"/>
                <w:i/>
                <w:iCs/>
                <w:color w:val="000000" w:themeColor="text1"/>
              </w:rPr>
              <w:t xml:space="preserve">% of "sample_1_non-hybrid" for tranche 2 of its MTR procurement obligation. LSE will type </w:t>
            </w:r>
            <w:r w:rsidRPr="5AB97B93" w:rsidR="57FD5F40">
              <w:rPr>
                <w:rFonts w:ascii="Calibri" w:hAnsi="Calibri" w:eastAsia="Calibri" w:cs="Calibri"/>
                <w:i/>
                <w:iCs/>
                <w:color w:val="000000" w:themeColor="text1"/>
              </w:rPr>
              <w:t>75</w:t>
            </w:r>
            <w:r w:rsidRPr="5AB97B93">
              <w:rPr>
                <w:rFonts w:ascii="Calibri" w:hAnsi="Calibri" w:eastAsia="Calibri" w:cs="Calibri"/>
                <w:i/>
                <w:iCs/>
                <w:color w:val="000000" w:themeColor="text1"/>
              </w:rPr>
              <w:t xml:space="preserve"> in Column %_nameplate/</w:t>
            </w:r>
            <w:proofErr w:type="spellStart"/>
            <w:r w:rsidRPr="5AB97B93">
              <w:rPr>
                <w:rFonts w:ascii="Calibri" w:hAnsi="Calibri" w:eastAsia="Calibri" w:cs="Calibri"/>
                <w:i/>
                <w:iCs/>
                <w:color w:val="000000" w:themeColor="text1"/>
              </w:rPr>
              <w:t>tranche_non_hybrid</w:t>
            </w:r>
            <w:proofErr w:type="spellEnd"/>
            <w:r w:rsidRPr="5AB97B93">
              <w:rPr>
                <w:rFonts w:ascii="Calibri" w:hAnsi="Calibri" w:eastAsia="Calibri" w:cs="Calibri"/>
                <w:i/>
                <w:iCs/>
                <w:color w:val="000000" w:themeColor="text1"/>
              </w:rPr>
              <w:t xml:space="preserve"> </w:t>
            </w:r>
            <w:r w:rsidRPr="5AB97B93" w:rsidR="74C8E280">
              <w:rPr>
                <w:rFonts w:ascii="Calibri" w:hAnsi="Calibri" w:eastAsia="Calibri" w:cs="Calibri"/>
                <w:i/>
                <w:iCs/>
                <w:color w:val="000000" w:themeColor="text1"/>
              </w:rPr>
              <w:t>in the row labeled tranche_</w:t>
            </w:r>
            <w:r w:rsidRPr="5AB97B93" w:rsidR="27CF4E3A">
              <w:rPr>
                <w:rFonts w:ascii="Calibri" w:hAnsi="Calibri" w:eastAsia="Calibri" w:cs="Calibri"/>
                <w:i/>
                <w:iCs/>
                <w:color w:val="000000" w:themeColor="text1"/>
              </w:rPr>
              <w:t>2</w:t>
            </w:r>
            <w:r w:rsidRPr="5AB97B93" w:rsidR="74C8E280">
              <w:rPr>
                <w:rFonts w:ascii="Calibri" w:hAnsi="Calibri" w:eastAsia="Calibri" w:cs="Calibri"/>
                <w:i/>
                <w:iCs/>
                <w:color w:val="000000" w:themeColor="text1"/>
              </w:rPr>
              <w:t xml:space="preserve"> in step </w:t>
            </w:r>
            <w:r w:rsidRPr="5AB97B93" w:rsidR="2BFE1CCF">
              <w:rPr>
                <w:rFonts w:ascii="Calibri" w:hAnsi="Calibri" w:eastAsia="Calibri" w:cs="Calibri"/>
                <w:i/>
                <w:iCs/>
                <w:color w:val="000000" w:themeColor="text1"/>
              </w:rPr>
              <w:t>3</w:t>
            </w:r>
            <w:r w:rsidR="00EB2536">
              <w:rPr>
                <w:rFonts w:ascii="Calibri" w:hAnsi="Calibri" w:eastAsia="Calibri" w:cs="Calibri"/>
                <w:i/>
                <w:iCs/>
                <w:color w:val="000000" w:themeColor="text1"/>
              </w:rPr>
              <w:t>.</w:t>
            </w:r>
          </w:p>
          <w:p w:rsidR="72CDE299" w:rsidP="5AB97B93" w:rsidRDefault="74C8E280" w14:paraId="62579096" w14:textId="12ECF871">
            <w:pPr>
              <w:pStyle w:val="ListParagraph"/>
              <w:numPr>
                <w:ilvl w:val="1"/>
                <w:numId w:val="47"/>
              </w:numPr>
              <w:rPr>
                <w:rFonts w:ascii="Calibri" w:hAnsi="Calibri" w:eastAsia="Calibri" w:cs="Calibri"/>
                <w:i/>
                <w:iCs/>
                <w:color w:val="000000" w:themeColor="text1"/>
              </w:rPr>
            </w:pPr>
            <w:r w:rsidRPr="5AB97B93">
              <w:rPr>
                <w:rFonts w:ascii="Calibri" w:hAnsi="Calibri" w:eastAsia="Calibri" w:cs="Calibri"/>
                <w:i/>
                <w:iCs/>
                <w:color w:val="000000" w:themeColor="text1"/>
              </w:rPr>
              <w:t>Example 2: LSE_1 is using 25% of "sample_1_non-hybrid" for tranche 3 of its MTR procurement obligation. LSE will type 25 in Column %_nameplate/</w:t>
            </w:r>
            <w:proofErr w:type="spellStart"/>
            <w:r w:rsidRPr="5AB97B93">
              <w:rPr>
                <w:rFonts w:ascii="Calibri" w:hAnsi="Calibri" w:eastAsia="Calibri" w:cs="Calibri"/>
                <w:i/>
                <w:iCs/>
                <w:color w:val="000000" w:themeColor="text1"/>
              </w:rPr>
              <w:t>tranche_non_hybrid</w:t>
            </w:r>
            <w:proofErr w:type="spellEnd"/>
            <w:r w:rsidRPr="5AB97B93" w:rsidR="1BC9E887">
              <w:rPr>
                <w:rFonts w:ascii="Calibri" w:hAnsi="Calibri" w:eastAsia="Calibri" w:cs="Calibri"/>
                <w:i/>
                <w:iCs/>
                <w:color w:val="000000" w:themeColor="text1"/>
              </w:rPr>
              <w:t xml:space="preserve"> in the row labeled tranche_3 in step 3. </w:t>
            </w:r>
          </w:p>
          <w:p w:rsidR="72CDE299" w:rsidP="2CFEE6D2" w:rsidRDefault="19B4868C" w14:paraId="328B3FDF" w14:textId="7F3DD707">
            <w:pPr>
              <w:pStyle w:val="ListParagraph"/>
              <w:numPr>
                <w:ilvl w:val="0"/>
                <w:numId w:val="47"/>
              </w:numPr>
            </w:pPr>
            <w:r w:rsidRPr="5AB97B93">
              <w:rPr>
                <w:rFonts w:ascii="Calibri" w:hAnsi="Calibri" w:eastAsia="Calibri" w:cs="Calibri"/>
                <w:b/>
                <w:bCs/>
                <w:color w:val="000000" w:themeColor="text1"/>
              </w:rPr>
              <w:t>Hybrid example:</w:t>
            </w:r>
            <w:r w:rsidRPr="5AB97B93">
              <w:rPr>
                <w:rFonts w:ascii="Calibri" w:hAnsi="Calibri" w:eastAsia="Calibri" w:cs="Calibri"/>
                <w:color w:val="000000" w:themeColor="text1"/>
              </w:rPr>
              <w:t xml:space="preserve"> If the resource </w:t>
            </w:r>
            <w:r w:rsidRPr="5AB97B93">
              <w:rPr>
                <w:rFonts w:ascii="Calibri" w:hAnsi="Calibri" w:eastAsia="Calibri" w:cs="Calibri"/>
                <w:b/>
                <w:bCs/>
                <w:color w:val="000000" w:themeColor="text1"/>
              </w:rPr>
              <w:t>is</w:t>
            </w:r>
            <w:r w:rsidRPr="5AB97B93">
              <w:rPr>
                <w:rFonts w:ascii="Calibri" w:hAnsi="Calibri" w:eastAsia="Calibri" w:cs="Calibri"/>
                <w:color w:val="000000" w:themeColor="text1"/>
              </w:rPr>
              <w:t xml:space="preserve"> a hybrid, fill in the percentage of the generation component and the storage component that you will be counting for the specified tranche in </w:t>
            </w:r>
            <w:r w:rsidRPr="5AB97B93">
              <w:rPr>
                <w:rFonts w:ascii="Calibri" w:hAnsi="Calibri" w:eastAsia="Calibri" w:cs="Calibri"/>
                <w:i/>
                <w:iCs/>
                <w:color w:val="000000" w:themeColor="text1"/>
              </w:rPr>
              <w:t>%_nameplate/</w:t>
            </w:r>
            <w:proofErr w:type="spellStart"/>
            <w:r w:rsidRPr="5AB97B93">
              <w:rPr>
                <w:rFonts w:ascii="Calibri" w:hAnsi="Calibri" w:eastAsia="Calibri" w:cs="Calibri"/>
                <w:i/>
                <w:iCs/>
                <w:color w:val="000000" w:themeColor="text1"/>
              </w:rPr>
              <w:t>tranche_hybrid_gen</w:t>
            </w:r>
            <w:proofErr w:type="spellEnd"/>
            <w:r w:rsidRPr="5AB97B93">
              <w:rPr>
                <w:rFonts w:ascii="Calibri" w:hAnsi="Calibri" w:eastAsia="Calibri" w:cs="Calibri"/>
                <w:color w:val="000000" w:themeColor="text1"/>
              </w:rPr>
              <w:t xml:space="preserve"> </w:t>
            </w:r>
            <w:r>
              <w:t xml:space="preserve">and </w:t>
            </w:r>
            <w:r w:rsidRPr="5AB97B93">
              <w:rPr>
                <w:i/>
                <w:iCs/>
              </w:rPr>
              <w:t>%_nameplate/</w:t>
            </w:r>
            <w:proofErr w:type="spellStart"/>
            <w:r w:rsidRPr="5AB97B93">
              <w:rPr>
                <w:i/>
                <w:iCs/>
              </w:rPr>
              <w:t>tranche_hybrid_storage</w:t>
            </w:r>
            <w:proofErr w:type="spellEnd"/>
            <w:r w:rsidRPr="5AB97B93" w:rsidR="009A36D0">
              <w:rPr>
                <w:i/>
                <w:iCs/>
              </w:rPr>
              <w:t xml:space="preserve">, </w:t>
            </w:r>
            <w:r>
              <w:t>respectively</w:t>
            </w:r>
            <w:r w:rsidR="2BD88854">
              <w:t xml:space="preserve">. </w:t>
            </w:r>
          </w:p>
          <w:p w:rsidR="72CDE299" w:rsidP="5AB97B93" w:rsidRDefault="19B4868C" w14:paraId="2A942E70" w14:textId="7347F35F">
            <w:pPr>
              <w:pStyle w:val="ListParagraph"/>
              <w:numPr>
                <w:ilvl w:val="1"/>
                <w:numId w:val="47"/>
              </w:numPr>
              <w:rPr>
                <w:rFonts w:ascii="Calibri" w:hAnsi="Calibri" w:eastAsia="Calibri" w:cs="Calibri"/>
                <w:i/>
                <w:iCs/>
                <w:color w:val="000000" w:themeColor="text1"/>
              </w:rPr>
            </w:pPr>
            <w:r w:rsidRPr="5AB97B93">
              <w:rPr>
                <w:rFonts w:ascii="Calibri" w:hAnsi="Calibri" w:eastAsia="Calibri" w:cs="Calibri"/>
                <w:i/>
                <w:iCs/>
                <w:color w:val="000000" w:themeColor="text1"/>
              </w:rPr>
              <w:t>Example 2: LSE_1 is using 50% of both the generation and storage components of "sample_1_hybrid" for tranche 2 of its MTR procurement obligation. LSE will type 50 in Column %_nameplate/</w:t>
            </w:r>
            <w:proofErr w:type="spellStart"/>
            <w:r w:rsidRPr="5AB97B93">
              <w:rPr>
                <w:rFonts w:ascii="Calibri" w:hAnsi="Calibri" w:eastAsia="Calibri" w:cs="Calibri"/>
                <w:i/>
                <w:iCs/>
                <w:color w:val="000000" w:themeColor="text1"/>
              </w:rPr>
              <w:t>tranche_hybrid_</w:t>
            </w:r>
            <w:proofErr w:type="gramStart"/>
            <w:r w:rsidRPr="5AB97B93">
              <w:rPr>
                <w:rFonts w:ascii="Calibri" w:hAnsi="Calibri" w:eastAsia="Calibri" w:cs="Calibri"/>
                <w:i/>
                <w:iCs/>
                <w:color w:val="000000" w:themeColor="text1"/>
              </w:rPr>
              <w:t>gen</w:t>
            </w:r>
            <w:proofErr w:type="spellEnd"/>
            <w:r w:rsidRPr="5AB97B93">
              <w:rPr>
                <w:rFonts w:ascii="Calibri" w:hAnsi="Calibri" w:eastAsia="Calibri" w:cs="Calibri"/>
                <w:i/>
                <w:iCs/>
                <w:color w:val="000000" w:themeColor="text1"/>
              </w:rPr>
              <w:t xml:space="preserve">  and</w:t>
            </w:r>
            <w:proofErr w:type="gramEnd"/>
            <w:r w:rsidRPr="5AB97B93">
              <w:rPr>
                <w:rFonts w:ascii="Calibri" w:hAnsi="Calibri" w:eastAsia="Calibri" w:cs="Calibri"/>
                <w:i/>
                <w:iCs/>
                <w:color w:val="000000" w:themeColor="text1"/>
              </w:rPr>
              <w:t xml:space="preserve"> 50 in %_nameplate/</w:t>
            </w:r>
            <w:proofErr w:type="spellStart"/>
            <w:r w:rsidRPr="5AB97B93">
              <w:rPr>
                <w:rFonts w:ascii="Calibri" w:hAnsi="Calibri" w:eastAsia="Calibri" w:cs="Calibri"/>
                <w:i/>
                <w:iCs/>
                <w:color w:val="000000" w:themeColor="text1"/>
              </w:rPr>
              <w:t>tranche_hybrid_storage</w:t>
            </w:r>
            <w:proofErr w:type="spellEnd"/>
            <w:r w:rsidRPr="5AB97B93" w:rsidR="596AD81E">
              <w:rPr>
                <w:rFonts w:ascii="Calibri" w:hAnsi="Calibri" w:eastAsia="Calibri" w:cs="Calibri"/>
                <w:i/>
                <w:iCs/>
                <w:color w:val="000000" w:themeColor="text1"/>
              </w:rPr>
              <w:t xml:space="preserve"> in the row labeled tranche_2 in step 3.</w:t>
            </w:r>
            <w:r w:rsidRPr="5AB97B93">
              <w:rPr>
                <w:rFonts w:ascii="Calibri" w:hAnsi="Calibri" w:eastAsia="Calibri" w:cs="Calibri"/>
                <w:i/>
                <w:iCs/>
                <w:color w:val="000000" w:themeColor="text1"/>
              </w:rPr>
              <w:t xml:space="preserve"> </w:t>
            </w:r>
          </w:p>
          <w:p w:rsidR="72CDE299" w:rsidP="5AB97B93" w:rsidRDefault="19B4868C" w14:paraId="7D1642B0" w14:textId="16655660">
            <w:pPr>
              <w:pStyle w:val="ListParagraph"/>
              <w:numPr>
                <w:ilvl w:val="1"/>
                <w:numId w:val="47"/>
              </w:numPr>
              <w:rPr>
                <w:rFonts w:ascii="Calibri" w:hAnsi="Calibri" w:eastAsia="Calibri" w:cs="Calibri"/>
                <w:i/>
                <w:iCs/>
                <w:color w:val="000000" w:themeColor="text1"/>
              </w:rPr>
            </w:pPr>
            <w:r w:rsidRPr="5AB97B93">
              <w:rPr>
                <w:rFonts w:ascii="Calibri" w:hAnsi="Calibri" w:eastAsia="Calibri" w:cs="Calibri"/>
                <w:i/>
                <w:iCs/>
                <w:color w:val="000000" w:themeColor="text1"/>
              </w:rPr>
              <w:t xml:space="preserve">Example 3: LSE_2 is using </w:t>
            </w:r>
            <w:r w:rsidRPr="5AB97B93" w:rsidR="43E5ECDF">
              <w:rPr>
                <w:rFonts w:ascii="Calibri" w:hAnsi="Calibri" w:eastAsia="Calibri" w:cs="Calibri"/>
                <w:i/>
                <w:iCs/>
                <w:color w:val="000000" w:themeColor="text1"/>
              </w:rPr>
              <w:t>100</w:t>
            </w:r>
            <w:r w:rsidRPr="5AB97B93">
              <w:rPr>
                <w:rFonts w:ascii="Calibri" w:hAnsi="Calibri" w:eastAsia="Calibri" w:cs="Calibri"/>
                <w:i/>
                <w:iCs/>
                <w:color w:val="000000" w:themeColor="text1"/>
              </w:rPr>
              <w:t xml:space="preserve">% of the generation and </w:t>
            </w:r>
            <w:r w:rsidRPr="5AB97B93" w:rsidR="007EFF53">
              <w:rPr>
                <w:rFonts w:ascii="Calibri" w:hAnsi="Calibri" w:eastAsia="Calibri" w:cs="Calibri"/>
                <w:i/>
                <w:iCs/>
                <w:color w:val="000000" w:themeColor="text1"/>
              </w:rPr>
              <w:t>25</w:t>
            </w:r>
            <w:r w:rsidRPr="5AB97B93">
              <w:rPr>
                <w:rFonts w:ascii="Calibri" w:hAnsi="Calibri" w:eastAsia="Calibri" w:cs="Calibri"/>
                <w:i/>
                <w:iCs/>
                <w:color w:val="000000" w:themeColor="text1"/>
              </w:rPr>
              <w:t>% storage component of "sample_2_hybrid" for DCR</w:t>
            </w:r>
            <w:r w:rsidRPr="5AB97B93" w:rsidR="04C500D7">
              <w:rPr>
                <w:rFonts w:ascii="Calibri" w:hAnsi="Calibri" w:eastAsia="Calibri" w:cs="Calibri"/>
                <w:i/>
                <w:iCs/>
                <w:color w:val="000000" w:themeColor="text1"/>
              </w:rPr>
              <w:t>_tranche_1</w:t>
            </w:r>
            <w:r w:rsidRPr="5AB97B93">
              <w:rPr>
                <w:rFonts w:ascii="Calibri" w:hAnsi="Calibri" w:eastAsia="Calibri" w:cs="Calibri"/>
                <w:i/>
                <w:iCs/>
                <w:color w:val="000000" w:themeColor="text1"/>
              </w:rPr>
              <w:t xml:space="preserve"> of its MTR procurement obligation. LSE will type </w:t>
            </w:r>
            <w:r w:rsidRPr="5AB97B93" w:rsidR="45251286">
              <w:rPr>
                <w:rFonts w:ascii="Calibri" w:hAnsi="Calibri" w:eastAsia="Calibri" w:cs="Calibri"/>
                <w:i/>
                <w:iCs/>
                <w:color w:val="000000" w:themeColor="text1"/>
              </w:rPr>
              <w:t>10</w:t>
            </w:r>
            <w:r w:rsidRPr="5AB97B93">
              <w:rPr>
                <w:rFonts w:ascii="Calibri" w:hAnsi="Calibri" w:eastAsia="Calibri" w:cs="Calibri"/>
                <w:i/>
                <w:iCs/>
                <w:color w:val="000000" w:themeColor="text1"/>
              </w:rPr>
              <w:t>0 in column %_nameplate/</w:t>
            </w:r>
            <w:proofErr w:type="spellStart"/>
            <w:r w:rsidRPr="5AB97B93">
              <w:rPr>
                <w:rFonts w:ascii="Calibri" w:hAnsi="Calibri" w:eastAsia="Calibri" w:cs="Calibri"/>
                <w:i/>
                <w:iCs/>
                <w:color w:val="000000" w:themeColor="text1"/>
              </w:rPr>
              <w:t>tranche_hybrid_</w:t>
            </w:r>
            <w:proofErr w:type="gramStart"/>
            <w:r w:rsidRPr="5AB97B93">
              <w:rPr>
                <w:rFonts w:ascii="Calibri" w:hAnsi="Calibri" w:eastAsia="Calibri" w:cs="Calibri"/>
                <w:i/>
                <w:iCs/>
                <w:color w:val="000000" w:themeColor="text1"/>
              </w:rPr>
              <w:t>gen</w:t>
            </w:r>
            <w:proofErr w:type="spellEnd"/>
            <w:r w:rsidRPr="5AB97B93">
              <w:rPr>
                <w:rFonts w:ascii="Calibri" w:hAnsi="Calibri" w:eastAsia="Calibri" w:cs="Calibri"/>
                <w:i/>
                <w:iCs/>
                <w:color w:val="000000" w:themeColor="text1"/>
              </w:rPr>
              <w:t xml:space="preserve">  and</w:t>
            </w:r>
            <w:proofErr w:type="gramEnd"/>
            <w:r w:rsidRPr="5AB97B93">
              <w:rPr>
                <w:rFonts w:ascii="Calibri" w:hAnsi="Calibri" w:eastAsia="Calibri" w:cs="Calibri"/>
                <w:i/>
                <w:iCs/>
                <w:color w:val="000000" w:themeColor="text1"/>
              </w:rPr>
              <w:t xml:space="preserve"> </w:t>
            </w:r>
            <w:r w:rsidRPr="5AB97B93" w:rsidR="1340BA91">
              <w:rPr>
                <w:rFonts w:ascii="Calibri" w:hAnsi="Calibri" w:eastAsia="Calibri" w:cs="Calibri"/>
                <w:i/>
                <w:iCs/>
                <w:color w:val="000000" w:themeColor="text1"/>
              </w:rPr>
              <w:t>75</w:t>
            </w:r>
            <w:r w:rsidRPr="5AB97B93">
              <w:rPr>
                <w:rFonts w:ascii="Calibri" w:hAnsi="Calibri" w:eastAsia="Calibri" w:cs="Calibri"/>
                <w:i/>
                <w:iCs/>
                <w:color w:val="000000" w:themeColor="text1"/>
              </w:rPr>
              <w:t xml:space="preserve"> in column %_nameplate/</w:t>
            </w:r>
            <w:proofErr w:type="spellStart"/>
            <w:r w:rsidRPr="5AB97B93">
              <w:rPr>
                <w:rFonts w:ascii="Calibri" w:hAnsi="Calibri" w:eastAsia="Calibri" w:cs="Calibri"/>
                <w:i/>
                <w:iCs/>
                <w:color w:val="000000" w:themeColor="text1"/>
              </w:rPr>
              <w:t>tranche_hybrid_storage</w:t>
            </w:r>
            <w:proofErr w:type="spellEnd"/>
            <w:r w:rsidRPr="5AB97B93" w:rsidR="7F5C94C7">
              <w:rPr>
                <w:rFonts w:ascii="Calibri" w:hAnsi="Calibri" w:eastAsia="Calibri" w:cs="Calibri"/>
                <w:i/>
                <w:iCs/>
                <w:color w:val="000000" w:themeColor="text1"/>
              </w:rPr>
              <w:t xml:space="preserve"> in the row labeled DCR_tranche_1 in step 3.</w:t>
            </w:r>
          </w:p>
          <w:p w:rsidR="72CDE299" w:rsidP="5AB97B93" w:rsidRDefault="1C22376D" w14:paraId="2A9B5113" w14:textId="3FAAE431">
            <w:pPr>
              <w:pStyle w:val="ListParagraph"/>
              <w:numPr>
                <w:ilvl w:val="1"/>
                <w:numId w:val="47"/>
              </w:numPr>
              <w:rPr>
                <w:rFonts w:ascii="Calibri" w:hAnsi="Calibri" w:eastAsia="Calibri" w:cs="Calibri"/>
                <w:i/>
                <w:iCs/>
                <w:color w:val="000000" w:themeColor="text1"/>
              </w:rPr>
            </w:pPr>
            <w:r w:rsidRPr="5AB97B93">
              <w:rPr>
                <w:rFonts w:ascii="Calibri" w:hAnsi="Calibri" w:eastAsia="Calibri" w:cs="Calibri"/>
                <w:i/>
                <w:iCs/>
                <w:color w:val="000000" w:themeColor="text1"/>
              </w:rPr>
              <w:t xml:space="preserve">Example 3: LSE_2 </w:t>
            </w:r>
            <w:proofErr w:type="gramStart"/>
            <w:r w:rsidRPr="5AB97B93">
              <w:rPr>
                <w:rFonts w:ascii="Calibri" w:hAnsi="Calibri" w:eastAsia="Calibri" w:cs="Calibri"/>
                <w:i/>
                <w:iCs/>
                <w:color w:val="000000" w:themeColor="text1"/>
              </w:rPr>
              <w:t>is using</w:t>
            </w:r>
            <w:proofErr w:type="gramEnd"/>
            <w:r w:rsidRPr="5AB97B93">
              <w:rPr>
                <w:rFonts w:ascii="Calibri" w:hAnsi="Calibri" w:eastAsia="Calibri" w:cs="Calibri"/>
                <w:i/>
                <w:iCs/>
                <w:color w:val="000000" w:themeColor="text1"/>
              </w:rPr>
              <w:t xml:space="preserve"> </w:t>
            </w:r>
            <w:r w:rsidRPr="5AB97B93" w:rsidR="327D07AD">
              <w:rPr>
                <w:rFonts w:ascii="Calibri" w:hAnsi="Calibri" w:eastAsia="Calibri" w:cs="Calibri"/>
                <w:i/>
                <w:iCs/>
                <w:color w:val="000000" w:themeColor="text1"/>
              </w:rPr>
              <w:t>0</w:t>
            </w:r>
            <w:r w:rsidRPr="5AB97B93">
              <w:rPr>
                <w:rFonts w:ascii="Calibri" w:hAnsi="Calibri" w:eastAsia="Calibri" w:cs="Calibri"/>
                <w:i/>
                <w:iCs/>
                <w:color w:val="000000" w:themeColor="text1"/>
              </w:rPr>
              <w:t xml:space="preserve">% of the generation and </w:t>
            </w:r>
            <w:r w:rsidRPr="5AB97B93" w:rsidR="484B49A5">
              <w:rPr>
                <w:rFonts w:ascii="Calibri" w:hAnsi="Calibri" w:eastAsia="Calibri" w:cs="Calibri"/>
                <w:i/>
                <w:iCs/>
                <w:color w:val="000000" w:themeColor="text1"/>
              </w:rPr>
              <w:t>75</w:t>
            </w:r>
            <w:r w:rsidRPr="5AB97B93">
              <w:rPr>
                <w:rFonts w:ascii="Calibri" w:hAnsi="Calibri" w:eastAsia="Calibri" w:cs="Calibri"/>
                <w:i/>
                <w:iCs/>
                <w:color w:val="000000" w:themeColor="text1"/>
              </w:rPr>
              <w:t xml:space="preserve">% storage component of "sample_2_hybrid" for </w:t>
            </w:r>
            <w:r w:rsidRPr="5AB97B93" w:rsidR="30800695">
              <w:rPr>
                <w:rFonts w:ascii="Calibri" w:hAnsi="Calibri" w:eastAsia="Calibri" w:cs="Calibri"/>
                <w:i/>
                <w:iCs/>
                <w:color w:val="000000" w:themeColor="text1"/>
              </w:rPr>
              <w:t>tranche 1 general procurement</w:t>
            </w:r>
            <w:r w:rsidRPr="5AB97B93">
              <w:rPr>
                <w:rFonts w:ascii="Calibri" w:hAnsi="Calibri" w:eastAsia="Calibri" w:cs="Calibri"/>
                <w:i/>
                <w:iCs/>
                <w:color w:val="000000" w:themeColor="text1"/>
              </w:rPr>
              <w:t xml:space="preserve"> of its MTR procurement obligation. LSE will type 0 in column %_nameplate/</w:t>
            </w:r>
            <w:proofErr w:type="spellStart"/>
            <w:r w:rsidRPr="5AB97B93">
              <w:rPr>
                <w:rFonts w:ascii="Calibri" w:hAnsi="Calibri" w:eastAsia="Calibri" w:cs="Calibri"/>
                <w:i/>
                <w:iCs/>
                <w:color w:val="000000" w:themeColor="text1"/>
              </w:rPr>
              <w:t>tranche_hybrid_</w:t>
            </w:r>
            <w:proofErr w:type="gramStart"/>
            <w:r w:rsidRPr="5AB97B93">
              <w:rPr>
                <w:rFonts w:ascii="Calibri" w:hAnsi="Calibri" w:eastAsia="Calibri" w:cs="Calibri"/>
                <w:i/>
                <w:iCs/>
                <w:color w:val="000000" w:themeColor="text1"/>
              </w:rPr>
              <w:t>gen</w:t>
            </w:r>
            <w:proofErr w:type="spellEnd"/>
            <w:r w:rsidRPr="5AB97B93">
              <w:rPr>
                <w:rFonts w:ascii="Calibri" w:hAnsi="Calibri" w:eastAsia="Calibri" w:cs="Calibri"/>
                <w:i/>
                <w:iCs/>
                <w:color w:val="000000" w:themeColor="text1"/>
              </w:rPr>
              <w:t xml:space="preserve">  and</w:t>
            </w:r>
            <w:proofErr w:type="gramEnd"/>
            <w:r w:rsidRPr="5AB97B93">
              <w:rPr>
                <w:rFonts w:ascii="Calibri" w:hAnsi="Calibri" w:eastAsia="Calibri" w:cs="Calibri"/>
                <w:i/>
                <w:iCs/>
                <w:color w:val="000000" w:themeColor="text1"/>
              </w:rPr>
              <w:t xml:space="preserve"> </w:t>
            </w:r>
            <w:r w:rsidRPr="5AB97B93" w:rsidR="3F91664E">
              <w:rPr>
                <w:rFonts w:ascii="Calibri" w:hAnsi="Calibri" w:eastAsia="Calibri" w:cs="Calibri"/>
                <w:i/>
                <w:iCs/>
                <w:color w:val="000000" w:themeColor="text1"/>
              </w:rPr>
              <w:t>75</w:t>
            </w:r>
            <w:r w:rsidRPr="5AB97B93">
              <w:rPr>
                <w:rFonts w:ascii="Calibri" w:hAnsi="Calibri" w:eastAsia="Calibri" w:cs="Calibri"/>
                <w:i/>
                <w:iCs/>
                <w:color w:val="000000" w:themeColor="text1"/>
              </w:rPr>
              <w:t xml:space="preserve"> in column %_nameplate/</w:t>
            </w:r>
            <w:proofErr w:type="spellStart"/>
            <w:r w:rsidRPr="5AB97B93">
              <w:rPr>
                <w:rFonts w:ascii="Calibri" w:hAnsi="Calibri" w:eastAsia="Calibri" w:cs="Calibri"/>
                <w:i/>
                <w:iCs/>
                <w:color w:val="000000" w:themeColor="text1"/>
              </w:rPr>
              <w:t>tranche_hybrid_storage</w:t>
            </w:r>
            <w:proofErr w:type="spellEnd"/>
            <w:r w:rsidRPr="5AB97B93" w:rsidR="40B70D31">
              <w:rPr>
                <w:rFonts w:ascii="Calibri" w:hAnsi="Calibri" w:eastAsia="Calibri" w:cs="Calibri"/>
                <w:color w:val="000000" w:themeColor="text1"/>
              </w:rPr>
              <w:t xml:space="preserve"> in the row labeled</w:t>
            </w:r>
            <w:r w:rsidRPr="5AB97B93" w:rsidR="40B70D31">
              <w:rPr>
                <w:rFonts w:ascii="Calibri" w:hAnsi="Calibri" w:eastAsia="Calibri" w:cs="Calibri"/>
                <w:i/>
                <w:iCs/>
                <w:color w:val="000000" w:themeColor="text1"/>
              </w:rPr>
              <w:t xml:space="preserve"> tranche_1 in step 3.</w:t>
            </w:r>
          </w:p>
          <w:p w:rsidR="72CDE299" w:rsidP="2CFEE6D2" w:rsidRDefault="72CDE299" w14:paraId="0A959621" w14:textId="2620D6A8">
            <w:pPr>
              <w:rPr>
                <w:rFonts w:ascii="Calibri" w:hAnsi="Calibri" w:eastAsia="Calibri" w:cs="Calibri"/>
                <w:i/>
                <w:iCs/>
                <w:color w:val="000000" w:themeColor="text1"/>
              </w:rPr>
            </w:pPr>
          </w:p>
          <w:p w:rsidR="72CDE299" w:rsidP="12B09F98" w:rsidRDefault="72CDE299" w14:paraId="2B4DBAC3" w14:textId="2B1E7676">
            <w:pPr>
              <w:rPr>
                <w:rFonts w:ascii="Calibri" w:hAnsi="Calibri" w:eastAsia="Calibri" w:cs="Calibri"/>
                <w:color w:val="000000" w:themeColor="text1"/>
              </w:rPr>
            </w:pPr>
          </w:p>
        </w:tc>
      </w:tr>
      <w:tr w:rsidR="00937821" w:rsidTr="377D5DA3" w14:paraId="55AF1D52" w14:textId="77777777">
        <w:trPr>
          <w:trHeight w:val="4091"/>
        </w:trPr>
        <w:tc>
          <w:tcPr>
            <w:tcW w:w="881" w:type="dxa"/>
            <w:tcBorders>
              <w:top w:val="single" w:color="auto" w:sz="4" w:space="0"/>
              <w:left w:val="single" w:color="auto" w:sz="4" w:space="0"/>
              <w:bottom w:val="single" w:color="000000" w:themeColor="text1" w:sz="4" w:space="0"/>
              <w:right w:val="single" w:color="auto" w:sz="4" w:space="0"/>
            </w:tcBorders>
            <w:shd w:val="clear" w:color="auto" w:fill="FFFFFF" w:themeFill="background1"/>
            <w:vAlign w:val="center"/>
          </w:tcPr>
          <w:p w:rsidRPr="2CFEE6D2" w:rsidR="637BF52A" w:rsidP="2CFEE6D2" w:rsidRDefault="00871F80" w14:paraId="58580B52" w14:textId="78647A20">
            <w:pPr>
              <w:jc w:val="center"/>
              <w:rPr>
                <w:rFonts w:ascii="Calibri" w:hAnsi="Calibri" w:eastAsia="Calibri" w:cs="Calibri"/>
                <w:b/>
                <w:bCs/>
                <w:color w:val="000000" w:themeColor="text1"/>
              </w:rPr>
            </w:pPr>
            <w:r>
              <w:rPr>
                <w:rFonts w:ascii="Calibri" w:hAnsi="Calibri" w:eastAsia="Calibri" w:cs="Calibri"/>
                <w:b/>
                <w:bCs/>
                <w:color w:val="000000" w:themeColor="text1"/>
              </w:rPr>
              <w:lastRenderedPageBreak/>
              <w:t>6</w:t>
            </w:r>
          </w:p>
        </w:tc>
        <w:tc>
          <w:tcPr>
            <w:tcW w:w="1590" w:type="dxa"/>
            <w:tcBorders>
              <w:top w:val="single" w:color="auto" w:sz="4" w:space="0"/>
              <w:left w:val="nil"/>
              <w:right w:val="single" w:color="auto" w:sz="4" w:space="0"/>
            </w:tcBorders>
            <w:shd w:val="clear" w:color="auto" w:fill="FFFFFF" w:themeFill="background1"/>
          </w:tcPr>
          <w:p w:rsidR="637BF52A" w:rsidP="2CFEE6D2" w:rsidRDefault="637BF52A" w14:paraId="4B0D9124" w14:textId="271321BF">
            <w:pPr>
              <w:rPr>
                <w:rFonts w:ascii="Calibri" w:hAnsi="Calibri" w:eastAsia="Calibri" w:cs="Calibri"/>
                <w:b/>
                <w:bCs/>
                <w:i/>
                <w:iCs/>
              </w:rPr>
            </w:pPr>
            <w:r w:rsidRPr="2CFEE6D2">
              <w:rPr>
                <w:rFonts w:ascii="Calibri" w:hAnsi="Calibri" w:eastAsia="Calibri" w:cs="Calibri"/>
                <w:b/>
                <w:bCs/>
                <w:i/>
                <w:iCs/>
              </w:rPr>
              <w:t>NON- HYBRID:</w:t>
            </w:r>
          </w:p>
          <w:p w:rsidR="12B09F98" w:rsidP="2CFEE6D2" w:rsidRDefault="637BF52A" w14:paraId="645E1D6E" w14:textId="1CFBCE0C">
            <w:pPr>
              <w:rPr>
                <w:rFonts w:ascii="Calibri" w:hAnsi="Calibri" w:eastAsia="Calibri" w:cs="Calibri"/>
                <w:b/>
                <w:bCs/>
                <w:i/>
                <w:iCs/>
                <w:color w:val="000000" w:themeColor="text1"/>
              </w:rPr>
            </w:pPr>
            <w:proofErr w:type="spellStart"/>
            <w:r w:rsidRPr="2CFEE6D2">
              <w:rPr>
                <w:rFonts w:ascii="Calibri" w:hAnsi="Calibri" w:eastAsia="Calibri" w:cs="Calibri"/>
                <w:b/>
                <w:bCs/>
                <w:i/>
                <w:iCs/>
                <w:color w:val="000000" w:themeColor="text1"/>
              </w:rPr>
              <w:t>elcc_non_hybrid</w:t>
            </w:r>
            <w:proofErr w:type="spellEnd"/>
          </w:p>
          <w:p w:rsidR="12B09F98" w:rsidP="2CFEE6D2" w:rsidRDefault="12B09F98" w14:paraId="41E71AAE" w14:textId="18538654">
            <w:pPr>
              <w:rPr>
                <w:rFonts w:ascii="Calibri" w:hAnsi="Calibri" w:eastAsia="Calibri" w:cs="Calibri"/>
                <w:b/>
                <w:bCs/>
                <w:color w:val="000000" w:themeColor="text1"/>
              </w:rPr>
            </w:pPr>
          </w:p>
          <w:p w:rsidR="12B09F98" w:rsidP="2CFEE6D2" w:rsidRDefault="637BF52A" w14:paraId="360F40B2" w14:textId="412C7463">
            <w:pPr>
              <w:rPr>
                <w:rFonts w:ascii="Calibri" w:hAnsi="Calibri" w:eastAsia="Calibri" w:cs="Calibri"/>
                <w:b/>
                <w:bCs/>
                <w:i/>
                <w:iCs/>
              </w:rPr>
            </w:pPr>
            <w:r w:rsidRPr="2CFEE6D2">
              <w:rPr>
                <w:rFonts w:ascii="Calibri" w:hAnsi="Calibri" w:eastAsia="Calibri" w:cs="Calibri"/>
                <w:b/>
                <w:bCs/>
                <w:i/>
                <w:iCs/>
              </w:rPr>
              <w:t>OR</w:t>
            </w:r>
          </w:p>
          <w:p w:rsidR="12B09F98" w:rsidP="2CFEE6D2" w:rsidRDefault="12B09F98" w14:paraId="255B2B13" w14:textId="3F6B4936">
            <w:pPr>
              <w:rPr>
                <w:rFonts w:ascii="Calibri" w:hAnsi="Calibri" w:eastAsia="Calibri" w:cs="Calibri"/>
                <w:b/>
                <w:bCs/>
                <w:i/>
                <w:iCs/>
              </w:rPr>
            </w:pPr>
          </w:p>
          <w:p w:rsidR="12B09F98" w:rsidP="2CFEE6D2" w:rsidRDefault="637BF52A" w14:paraId="7D2E3A05" w14:textId="6C36B275">
            <w:pPr>
              <w:rPr>
                <w:rFonts w:ascii="Calibri" w:hAnsi="Calibri" w:eastAsia="Calibri" w:cs="Calibri"/>
                <w:b/>
                <w:bCs/>
                <w:i/>
                <w:iCs/>
              </w:rPr>
            </w:pPr>
            <w:r w:rsidRPr="2CFEE6D2">
              <w:rPr>
                <w:rFonts w:ascii="Calibri" w:hAnsi="Calibri" w:eastAsia="Calibri" w:cs="Calibri"/>
                <w:b/>
                <w:bCs/>
                <w:i/>
                <w:iCs/>
              </w:rPr>
              <w:t>HYBRID:</w:t>
            </w:r>
          </w:p>
          <w:p w:rsidR="12B09F98" w:rsidP="5AB97B93" w:rsidRDefault="5E5470C9" w14:paraId="7A8DD471" w14:textId="0C2FE1B0">
            <w:pPr>
              <w:rPr>
                <w:rFonts w:ascii="Calibri" w:hAnsi="Calibri" w:eastAsia="Calibri" w:cs="Calibri"/>
                <w:b/>
                <w:bCs/>
                <w:i/>
                <w:iCs/>
                <w:color w:val="000000" w:themeColor="text1"/>
              </w:rPr>
            </w:pPr>
            <w:r w:rsidRPr="5AB97B93">
              <w:rPr>
                <w:rFonts w:ascii="Calibri" w:hAnsi="Calibri" w:eastAsia="Calibri" w:cs="Calibri"/>
                <w:b/>
                <w:bCs/>
                <w:i/>
                <w:iCs/>
                <w:color w:val="000000" w:themeColor="text1"/>
              </w:rPr>
              <w:t xml:space="preserve"> </w:t>
            </w:r>
            <w:proofErr w:type="spellStart"/>
            <w:r w:rsidRPr="5AB97B93">
              <w:rPr>
                <w:rFonts w:ascii="Calibri" w:hAnsi="Calibri" w:eastAsia="Calibri" w:cs="Calibri"/>
                <w:b/>
                <w:bCs/>
                <w:i/>
                <w:iCs/>
                <w:color w:val="000000" w:themeColor="text1"/>
              </w:rPr>
              <w:t>elcc_hybrid_gen</w:t>
            </w:r>
            <w:proofErr w:type="spellEnd"/>
            <w:r w:rsidRPr="5AB97B93">
              <w:rPr>
                <w:rFonts w:ascii="Calibri" w:hAnsi="Calibri" w:eastAsia="Calibri" w:cs="Calibri"/>
                <w:b/>
                <w:bCs/>
                <w:i/>
                <w:iCs/>
                <w:color w:val="000000" w:themeColor="text1"/>
              </w:rPr>
              <w:t xml:space="preserve"> </w:t>
            </w:r>
          </w:p>
          <w:p w:rsidR="12B09F98" w:rsidP="2CFEE6D2" w:rsidRDefault="131B71DA" w14:paraId="2140811E" w14:textId="36640E0E">
            <w:pPr>
              <w:jc w:val="center"/>
              <w:rPr>
                <w:rFonts w:ascii="Calibri" w:hAnsi="Calibri" w:eastAsia="Calibri" w:cs="Calibri"/>
                <w:b/>
                <w:bCs/>
                <w:color w:val="000000" w:themeColor="text1"/>
              </w:rPr>
            </w:pPr>
            <w:r w:rsidRPr="2CFEE6D2">
              <w:rPr>
                <w:rFonts w:ascii="Calibri" w:hAnsi="Calibri" w:eastAsia="Calibri" w:cs="Calibri"/>
                <w:b/>
                <w:bCs/>
                <w:color w:val="000000" w:themeColor="text1"/>
              </w:rPr>
              <w:t>A</w:t>
            </w:r>
            <w:r w:rsidRPr="2CFEE6D2" w:rsidR="637BF52A">
              <w:rPr>
                <w:rFonts w:ascii="Calibri" w:hAnsi="Calibri" w:eastAsia="Calibri" w:cs="Calibri"/>
                <w:b/>
                <w:bCs/>
                <w:color w:val="000000" w:themeColor="text1"/>
              </w:rPr>
              <w:t>nd</w:t>
            </w:r>
          </w:p>
          <w:p w:rsidR="12B09F98" w:rsidP="2CFEE6D2" w:rsidRDefault="12B09F98" w14:paraId="4905F7C5" w14:textId="2CABBDD8">
            <w:pPr>
              <w:jc w:val="center"/>
              <w:rPr>
                <w:rFonts w:ascii="Calibri" w:hAnsi="Calibri" w:eastAsia="Calibri" w:cs="Calibri"/>
                <w:b/>
                <w:bCs/>
                <w:color w:val="000000" w:themeColor="text1"/>
              </w:rPr>
            </w:pPr>
          </w:p>
          <w:p w:rsidR="12B09F98" w:rsidP="2CFEE6D2" w:rsidRDefault="637BF52A" w14:paraId="3CFF2220" w14:textId="212CDB86">
            <w:pPr>
              <w:rPr>
                <w:rFonts w:ascii="Calibri" w:hAnsi="Calibri" w:eastAsia="Calibri" w:cs="Calibri"/>
                <w:b/>
                <w:bCs/>
                <w:color w:val="000000" w:themeColor="text1"/>
              </w:rPr>
            </w:pPr>
            <w:r w:rsidRPr="2CFEE6D2">
              <w:rPr>
                <w:rFonts w:ascii="Calibri" w:hAnsi="Calibri" w:eastAsia="Calibri" w:cs="Calibri"/>
                <w:b/>
                <w:bCs/>
                <w:color w:val="000000" w:themeColor="text1"/>
              </w:rPr>
              <w:t xml:space="preserve"> </w:t>
            </w:r>
            <w:proofErr w:type="spellStart"/>
            <w:r w:rsidRPr="2CFEE6D2">
              <w:rPr>
                <w:rFonts w:ascii="Calibri" w:hAnsi="Calibri" w:eastAsia="Calibri" w:cs="Calibri"/>
                <w:b/>
                <w:bCs/>
                <w:i/>
                <w:iCs/>
                <w:color w:val="000000" w:themeColor="text1"/>
              </w:rPr>
              <w:t>elcc_hybrid_storage</w:t>
            </w:r>
            <w:proofErr w:type="spellEnd"/>
          </w:p>
          <w:p w:rsidR="12B09F98" w:rsidP="12B09F98" w:rsidRDefault="12B09F98" w14:paraId="426D5618" w14:textId="642E9EE9">
            <w:pPr>
              <w:rPr>
                <w:rFonts w:ascii="Calibri" w:hAnsi="Calibri" w:eastAsia="Calibri" w:cs="Calibri"/>
                <w:b/>
                <w:bCs/>
                <w:color w:val="000000" w:themeColor="text1"/>
              </w:rPr>
            </w:pPr>
          </w:p>
        </w:tc>
        <w:tc>
          <w:tcPr>
            <w:tcW w:w="10489" w:type="dxa"/>
            <w:tcBorders>
              <w:top w:val="single" w:color="auto" w:sz="4" w:space="0"/>
              <w:left w:val="nil"/>
              <w:right w:val="single" w:color="auto" w:sz="4" w:space="0"/>
            </w:tcBorders>
            <w:shd w:val="clear" w:color="auto" w:fill="FFFFFF" w:themeFill="background1"/>
          </w:tcPr>
          <w:p w:rsidR="00937821" w:rsidP="2CFEE6D2" w:rsidRDefault="7ABD5BD5" w14:paraId="65A5E6CB" w14:textId="6492B3DA">
            <w:pPr>
              <w:rPr>
                <w:rFonts w:ascii="Calibri" w:hAnsi="Calibri" w:eastAsia="Calibri" w:cs="Calibri"/>
                <w:b/>
                <w:bCs/>
                <w:color w:val="000000" w:themeColor="text1"/>
              </w:rPr>
            </w:pPr>
            <w:r w:rsidRPr="5AB97B93">
              <w:rPr>
                <w:rFonts w:ascii="Calibri" w:hAnsi="Calibri" w:eastAsia="Calibri" w:cs="Calibri"/>
                <w:b/>
                <w:bCs/>
                <w:color w:val="000000" w:themeColor="text1"/>
                <w:u w:val="single"/>
              </w:rPr>
              <w:t>LSE ELCC Selection:</w:t>
            </w:r>
            <w:r w:rsidRPr="5AB97B93">
              <w:rPr>
                <w:rFonts w:ascii="Calibri" w:hAnsi="Calibri" w:eastAsia="Calibri" w:cs="Calibri"/>
                <w:b/>
                <w:bCs/>
                <w:color w:val="000000" w:themeColor="text1"/>
              </w:rPr>
              <w:t xml:space="preserve"> </w:t>
            </w:r>
            <w:proofErr w:type="spellStart"/>
            <w:r w:rsidRPr="5AB97B93" w:rsidR="4A139365">
              <w:rPr>
                <w:rFonts w:ascii="Calibri" w:hAnsi="Calibri" w:eastAsia="Calibri" w:cs="Calibri"/>
                <w:b/>
                <w:bCs/>
                <w:color w:val="000000" w:themeColor="text1"/>
              </w:rPr>
              <w:t>elcc_non_hybrid</w:t>
            </w:r>
            <w:proofErr w:type="spellEnd"/>
            <w:r w:rsidRPr="5AB97B93" w:rsidR="4A139365">
              <w:rPr>
                <w:rFonts w:ascii="Calibri" w:hAnsi="Calibri" w:eastAsia="Calibri" w:cs="Calibri"/>
                <w:b/>
                <w:bCs/>
                <w:color w:val="000000" w:themeColor="text1"/>
              </w:rPr>
              <w:t xml:space="preserve">, </w:t>
            </w:r>
            <w:proofErr w:type="gramStart"/>
            <w:r w:rsidRPr="5AB97B93" w:rsidR="0B4CD1A2">
              <w:rPr>
                <w:rFonts w:ascii="Calibri" w:hAnsi="Calibri" w:eastAsia="Calibri" w:cs="Calibri"/>
                <w:b/>
                <w:bCs/>
                <w:color w:val="000000" w:themeColor="text1"/>
              </w:rPr>
              <w:t>OR,</w:t>
            </w:r>
            <w:proofErr w:type="gramEnd"/>
            <w:r w:rsidRPr="5AB97B93" w:rsidR="0B4CD1A2">
              <w:rPr>
                <w:rFonts w:ascii="Calibri" w:hAnsi="Calibri" w:eastAsia="Calibri" w:cs="Calibri"/>
                <w:b/>
                <w:bCs/>
                <w:color w:val="000000" w:themeColor="text1"/>
              </w:rPr>
              <w:t xml:space="preserve"> </w:t>
            </w:r>
            <w:proofErr w:type="spellStart"/>
            <w:r w:rsidRPr="5AB97B93" w:rsidR="4A139365">
              <w:rPr>
                <w:rFonts w:ascii="Calibri" w:hAnsi="Calibri" w:eastAsia="Calibri" w:cs="Calibri"/>
                <w:b/>
                <w:bCs/>
                <w:color w:val="000000" w:themeColor="text1"/>
              </w:rPr>
              <w:t>elcc_hybrid_gen</w:t>
            </w:r>
            <w:proofErr w:type="spellEnd"/>
            <w:r w:rsidRPr="5AB97B93" w:rsidR="5636DB30">
              <w:rPr>
                <w:rFonts w:ascii="Calibri" w:hAnsi="Calibri" w:eastAsia="Calibri" w:cs="Calibri"/>
                <w:b/>
                <w:bCs/>
                <w:color w:val="000000" w:themeColor="text1"/>
              </w:rPr>
              <w:t xml:space="preserve"> and </w:t>
            </w:r>
            <w:proofErr w:type="spellStart"/>
            <w:r w:rsidRPr="5AB97B93" w:rsidR="4A139365">
              <w:rPr>
                <w:rFonts w:ascii="Calibri" w:hAnsi="Calibri" w:eastAsia="Calibri" w:cs="Calibri"/>
                <w:b/>
                <w:bCs/>
                <w:color w:val="000000" w:themeColor="text1"/>
              </w:rPr>
              <w:t>elcc_hybrid_storage</w:t>
            </w:r>
            <w:proofErr w:type="spellEnd"/>
            <w:r w:rsidRPr="5AB97B93" w:rsidR="474C66E9">
              <w:rPr>
                <w:rFonts w:ascii="Calibri" w:hAnsi="Calibri" w:eastAsia="Calibri" w:cs="Calibri"/>
                <w:b/>
                <w:bCs/>
                <w:color w:val="000000" w:themeColor="text1"/>
              </w:rPr>
              <w:t xml:space="preserve"> columns </w:t>
            </w:r>
          </w:p>
          <w:p w:rsidR="00937821" w:rsidP="2CFEE6D2" w:rsidRDefault="00937821" w14:paraId="7A875F9D" w14:textId="2268034C">
            <w:pPr>
              <w:rPr>
                <w:rFonts w:ascii="Calibri" w:hAnsi="Calibri" w:eastAsia="Calibri" w:cs="Calibri"/>
                <w:color w:val="000000" w:themeColor="text1"/>
              </w:rPr>
            </w:pPr>
          </w:p>
          <w:p w:rsidR="00937821" w:rsidP="2CFEE6D2" w:rsidRDefault="428D164B" w14:paraId="1768E539" w14:textId="4029398C">
            <w:pPr>
              <w:rPr>
                <w:rFonts w:ascii="Calibri" w:hAnsi="Calibri" w:eastAsia="Calibri" w:cs="Calibri"/>
                <w:color w:val="000000" w:themeColor="text1"/>
              </w:rPr>
            </w:pPr>
            <w:r w:rsidRPr="2CFEE6D2">
              <w:rPr>
                <w:rFonts w:ascii="Calibri" w:hAnsi="Calibri" w:eastAsia="Calibri" w:cs="Calibri"/>
                <w:color w:val="000000" w:themeColor="text1"/>
              </w:rPr>
              <w:t xml:space="preserve">In each row, select from the drop-down the ELCC value. </w:t>
            </w:r>
          </w:p>
          <w:p w:rsidR="00937821" w:rsidP="2CFEE6D2" w:rsidRDefault="00937821" w14:paraId="0715CDD0" w14:textId="1CEFA07D">
            <w:pPr>
              <w:rPr>
                <w:rFonts w:ascii="Calibri" w:hAnsi="Calibri" w:eastAsia="Calibri" w:cs="Calibri"/>
                <w:color w:val="000000" w:themeColor="text1"/>
              </w:rPr>
            </w:pPr>
          </w:p>
          <w:p w:rsidR="00937821" w:rsidP="2CFEE6D2" w:rsidRDefault="09058E9F" w14:paraId="35B46AB8" w14:textId="0692ABF3">
            <w:pPr>
              <w:rPr>
                <w:rFonts w:ascii="Calibri" w:hAnsi="Calibri" w:eastAsia="Calibri" w:cs="Calibri"/>
                <w:i/>
                <w:iCs/>
                <w:color w:val="000000" w:themeColor="text1"/>
              </w:rPr>
            </w:pPr>
            <w:r w:rsidRPr="2CFEE6D2">
              <w:rPr>
                <w:rFonts w:ascii="Calibri" w:hAnsi="Calibri" w:eastAsia="Calibri" w:cs="Calibri"/>
                <w:color w:val="000000" w:themeColor="text1"/>
              </w:rPr>
              <w:t xml:space="preserve">If the contract is a </w:t>
            </w:r>
            <w:r w:rsidRPr="2CFEE6D2">
              <w:rPr>
                <w:rFonts w:ascii="Calibri" w:hAnsi="Calibri" w:eastAsia="Calibri" w:cs="Calibri"/>
                <w:color w:val="000000" w:themeColor="text1"/>
                <w:u w:val="single"/>
              </w:rPr>
              <w:t>non-hybrid</w:t>
            </w:r>
            <w:r w:rsidRPr="2CFEE6D2">
              <w:rPr>
                <w:rFonts w:ascii="Calibri" w:hAnsi="Calibri" w:eastAsia="Calibri" w:cs="Calibri"/>
                <w:color w:val="000000" w:themeColor="text1"/>
              </w:rPr>
              <w:t xml:space="preserve"> resource, make entry in the </w:t>
            </w:r>
            <w:proofErr w:type="spellStart"/>
            <w:r w:rsidRPr="2CFEE6D2">
              <w:rPr>
                <w:rFonts w:ascii="Calibri" w:hAnsi="Calibri" w:eastAsia="Calibri" w:cs="Calibri"/>
                <w:i/>
                <w:iCs/>
                <w:color w:val="000000" w:themeColor="text1"/>
              </w:rPr>
              <w:t>elcc_non_hybrid</w:t>
            </w:r>
            <w:proofErr w:type="spellEnd"/>
            <w:r w:rsidRPr="2CFEE6D2" w:rsidR="2E28838A">
              <w:rPr>
                <w:rFonts w:ascii="Calibri" w:hAnsi="Calibri" w:eastAsia="Calibri" w:cs="Calibri"/>
                <w:i/>
                <w:iCs/>
                <w:color w:val="000000" w:themeColor="text1"/>
              </w:rPr>
              <w:t xml:space="preserve"> </w:t>
            </w:r>
            <w:r w:rsidRPr="2CFEE6D2" w:rsidR="2E28838A">
              <w:rPr>
                <w:rFonts w:ascii="Calibri" w:hAnsi="Calibri" w:eastAsia="Calibri" w:cs="Calibri"/>
                <w:color w:val="000000" w:themeColor="text1"/>
              </w:rPr>
              <w:t>column.</w:t>
            </w:r>
            <w:r w:rsidRPr="2CFEE6D2">
              <w:rPr>
                <w:rFonts w:ascii="Calibri" w:hAnsi="Calibri" w:eastAsia="Calibri" w:cs="Calibri"/>
                <w:color w:val="000000" w:themeColor="text1"/>
              </w:rPr>
              <w:t xml:space="preserve"> </w:t>
            </w:r>
          </w:p>
          <w:p w:rsidR="00937821" w:rsidP="5AB97B93" w:rsidRDefault="5BB7ED19" w14:paraId="74C47335" w14:textId="769DC29C">
            <w:pPr>
              <w:rPr>
                <w:rFonts w:ascii="Calibri" w:hAnsi="Calibri" w:eastAsia="Calibri" w:cs="Calibri"/>
                <w:i/>
                <w:iCs/>
                <w:color w:val="000000" w:themeColor="text1"/>
              </w:rPr>
            </w:pPr>
            <w:r w:rsidRPr="5AB97B93">
              <w:rPr>
                <w:rFonts w:ascii="Calibri" w:hAnsi="Calibri" w:eastAsia="Calibri" w:cs="Calibri"/>
                <w:color w:val="000000" w:themeColor="text1"/>
              </w:rPr>
              <w:t>If the contract is a</w:t>
            </w:r>
            <w:r w:rsidRPr="5AB97B93" w:rsidR="76208454">
              <w:rPr>
                <w:rFonts w:ascii="Calibri" w:hAnsi="Calibri" w:eastAsia="Calibri" w:cs="Calibri"/>
                <w:color w:val="000000" w:themeColor="text1"/>
              </w:rPr>
              <w:t xml:space="preserve"> </w:t>
            </w:r>
            <w:r w:rsidRPr="5AB97B93" w:rsidR="76208454">
              <w:rPr>
                <w:rFonts w:ascii="Calibri" w:hAnsi="Calibri" w:eastAsia="Calibri" w:cs="Calibri"/>
                <w:color w:val="000000" w:themeColor="text1"/>
                <w:u w:val="single"/>
              </w:rPr>
              <w:t>hybrid/paired</w:t>
            </w:r>
            <w:r w:rsidRPr="5AB97B93" w:rsidR="76208454">
              <w:rPr>
                <w:rFonts w:ascii="Calibri" w:hAnsi="Calibri" w:eastAsia="Calibri" w:cs="Calibri"/>
                <w:color w:val="000000" w:themeColor="text1"/>
              </w:rPr>
              <w:t xml:space="preserve"> resources, make entry in the   </w:t>
            </w:r>
            <w:proofErr w:type="spellStart"/>
            <w:r w:rsidRPr="5AB97B93" w:rsidR="76208454">
              <w:rPr>
                <w:rFonts w:ascii="Calibri" w:hAnsi="Calibri" w:eastAsia="Calibri" w:cs="Calibri"/>
                <w:i/>
                <w:iCs/>
                <w:color w:val="000000" w:themeColor="text1"/>
              </w:rPr>
              <w:t>elcc_hybrid_gen</w:t>
            </w:r>
            <w:proofErr w:type="spellEnd"/>
            <w:r w:rsidRPr="5AB97B93" w:rsidR="76208454">
              <w:rPr>
                <w:rFonts w:ascii="Calibri" w:hAnsi="Calibri" w:eastAsia="Calibri" w:cs="Calibri"/>
                <w:color w:val="000000" w:themeColor="text1"/>
              </w:rPr>
              <w:t xml:space="preserve"> and </w:t>
            </w:r>
            <w:proofErr w:type="spellStart"/>
            <w:r w:rsidRPr="5AB97B93" w:rsidR="76208454">
              <w:rPr>
                <w:rFonts w:ascii="Calibri" w:hAnsi="Calibri" w:eastAsia="Calibri" w:cs="Calibri"/>
                <w:i/>
                <w:iCs/>
                <w:color w:val="000000" w:themeColor="text1"/>
              </w:rPr>
              <w:t>elcc_hybrid_storage</w:t>
            </w:r>
            <w:proofErr w:type="spellEnd"/>
            <w:r w:rsidRPr="5AB97B93" w:rsidR="76208454">
              <w:rPr>
                <w:rFonts w:ascii="Calibri" w:hAnsi="Calibri" w:eastAsia="Calibri" w:cs="Calibri"/>
                <w:i/>
                <w:iCs/>
                <w:color w:val="000000" w:themeColor="text1"/>
              </w:rPr>
              <w:t xml:space="preserve"> </w:t>
            </w:r>
            <w:r w:rsidRPr="5AB97B93" w:rsidR="217492AD">
              <w:rPr>
                <w:rFonts w:ascii="Calibri" w:hAnsi="Calibri" w:eastAsia="Calibri" w:cs="Calibri"/>
                <w:color w:val="000000" w:themeColor="text1"/>
              </w:rPr>
              <w:t>columns</w:t>
            </w:r>
            <w:r w:rsidR="001C4FD9">
              <w:rPr>
                <w:rFonts w:ascii="Calibri" w:hAnsi="Calibri" w:eastAsia="Calibri" w:cs="Calibri"/>
                <w:color w:val="000000" w:themeColor="text1"/>
              </w:rPr>
              <w:t>.</w:t>
            </w:r>
          </w:p>
          <w:p w:rsidR="00937821" w:rsidP="2CFEE6D2" w:rsidRDefault="00937821" w14:paraId="0D2EF470" w14:textId="75CD6D20">
            <w:pPr>
              <w:rPr>
                <w:rFonts w:ascii="Calibri" w:hAnsi="Calibri" w:eastAsia="Calibri" w:cs="Calibri"/>
                <w:color w:val="000000" w:themeColor="text1"/>
              </w:rPr>
            </w:pPr>
          </w:p>
          <w:p w:rsidR="00937821" w:rsidP="2CFEE6D2" w:rsidRDefault="3BF32B3B" w14:paraId="27B8EAE6" w14:textId="6BB7897A">
            <w:pPr>
              <w:rPr>
                <w:rFonts w:ascii="Calibri" w:hAnsi="Calibri" w:eastAsia="Calibri" w:cs="Calibri"/>
                <w:color w:val="000000" w:themeColor="text1"/>
              </w:rPr>
            </w:pPr>
            <w:r w:rsidRPr="5AB97B93">
              <w:rPr>
                <w:rFonts w:ascii="Calibri" w:hAnsi="Calibri" w:eastAsia="Calibri" w:cs="Calibri"/>
                <w:color w:val="000000" w:themeColor="text1"/>
              </w:rPr>
              <w:t xml:space="preserve">Note: LSEs </w:t>
            </w:r>
            <w:r w:rsidRPr="5AB97B93">
              <w:rPr>
                <w:rFonts w:ascii="Calibri" w:hAnsi="Calibri" w:eastAsia="Calibri" w:cs="Calibri"/>
                <w:b/>
                <w:bCs/>
                <w:color w:val="000000" w:themeColor="text1"/>
                <w:u w:val="single"/>
              </w:rPr>
              <w:t>must</w:t>
            </w:r>
            <w:r w:rsidRPr="5AB97B93">
              <w:rPr>
                <w:rFonts w:ascii="Calibri" w:hAnsi="Calibri" w:eastAsia="Calibri" w:cs="Calibri"/>
                <w:color w:val="000000" w:themeColor="text1"/>
              </w:rPr>
              <w:t xml:space="preserve"> select an ELCC from the drop-down list. ELCCs values are available in the “</w:t>
            </w:r>
            <w:proofErr w:type="spellStart"/>
            <w:r w:rsidRPr="5AB97B93">
              <w:rPr>
                <w:rFonts w:ascii="Calibri" w:hAnsi="Calibri" w:eastAsia="Calibri" w:cs="Calibri"/>
                <w:color w:val="000000" w:themeColor="text1"/>
              </w:rPr>
              <w:t>misc</w:t>
            </w:r>
            <w:proofErr w:type="spellEnd"/>
            <w:r w:rsidRPr="5AB97B93">
              <w:rPr>
                <w:rFonts w:ascii="Calibri" w:hAnsi="Calibri" w:eastAsia="Calibri" w:cs="Calibri"/>
                <w:color w:val="000000" w:themeColor="text1"/>
              </w:rPr>
              <w:t>” tab.</w:t>
            </w:r>
          </w:p>
          <w:p w:rsidR="00937821" w:rsidP="2CFEE6D2" w:rsidRDefault="00937821" w14:paraId="39732A6C" w14:textId="54EF7694">
            <w:pPr>
              <w:rPr>
                <w:rFonts w:ascii="Calibri" w:hAnsi="Calibri" w:eastAsia="Calibri" w:cs="Calibri"/>
                <w:b/>
                <w:bCs/>
                <w:color w:val="000000" w:themeColor="text1"/>
              </w:rPr>
            </w:pPr>
          </w:p>
          <w:p w:rsidR="00937821" w:rsidP="2CFEE6D2" w:rsidRDefault="49D38A7F" w14:paraId="065E5A3C" w14:textId="508FE6FE">
            <w:pPr>
              <w:rPr>
                <w:rFonts w:ascii="Calibri" w:hAnsi="Calibri" w:eastAsia="Calibri" w:cs="Calibri"/>
                <w:color w:val="000000" w:themeColor="text1"/>
              </w:rPr>
            </w:pPr>
            <w:r w:rsidRPr="5AB97B93">
              <w:rPr>
                <w:rFonts w:ascii="Calibri" w:hAnsi="Calibri" w:eastAsia="Calibri" w:cs="Calibri"/>
                <w:b/>
                <w:bCs/>
                <w:color w:val="000000" w:themeColor="text1"/>
              </w:rPr>
              <w:t xml:space="preserve">Non-Hybrid example: </w:t>
            </w:r>
            <w:r w:rsidRPr="5AB97B93" w:rsidR="6E5D98A6">
              <w:rPr>
                <w:rFonts w:ascii="Calibri" w:hAnsi="Calibri" w:eastAsia="Calibri" w:cs="Calibri"/>
                <w:color w:val="000000" w:themeColor="text1"/>
              </w:rPr>
              <w:t xml:space="preserve">If the resource </w:t>
            </w:r>
            <w:r w:rsidRPr="5AB97B93" w:rsidR="6E5D98A6">
              <w:rPr>
                <w:rFonts w:ascii="Calibri" w:hAnsi="Calibri" w:eastAsia="Calibri" w:cs="Calibri"/>
                <w:b/>
                <w:bCs/>
                <w:color w:val="000000" w:themeColor="text1"/>
              </w:rPr>
              <w:t>is</w:t>
            </w:r>
            <w:r w:rsidRPr="5AB97B93" w:rsidR="6E5D98A6">
              <w:rPr>
                <w:rFonts w:ascii="Calibri" w:hAnsi="Calibri" w:eastAsia="Calibri" w:cs="Calibri"/>
                <w:color w:val="000000" w:themeColor="text1"/>
              </w:rPr>
              <w:t xml:space="preserve"> not a hybrid, fill in Column </w:t>
            </w:r>
            <w:proofErr w:type="spellStart"/>
            <w:r w:rsidRPr="5AB97B93" w:rsidR="6E5D98A6">
              <w:rPr>
                <w:rFonts w:ascii="Calibri" w:hAnsi="Calibri" w:eastAsia="Calibri" w:cs="Calibri"/>
                <w:color w:val="000000" w:themeColor="text1"/>
              </w:rPr>
              <w:t>elcc_non_</w:t>
            </w:r>
            <w:proofErr w:type="gramStart"/>
            <w:r w:rsidRPr="5AB97B93" w:rsidR="6E5D98A6">
              <w:rPr>
                <w:rFonts w:ascii="Calibri" w:hAnsi="Calibri" w:eastAsia="Calibri" w:cs="Calibri"/>
                <w:color w:val="000000" w:themeColor="text1"/>
              </w:rPr>
              <w:t>hybrid</w:t>
            </w:r>
            <w:proofErr w:type="spellEnd"/>
            <w:r w:rsidRPr="5AB97B93" w:rsidR="6E5D98A6">
              <w:rPr>
                <w:rFonts w:ascii="Calibri" w:hAnsi="Calibri" w:eastAsia="Calibri" w:cs="Calibri"/>
                <w:color w:val="000000" w:themeColor="text1"/>
              </w:rPr>
              <w:t xml:space="preserve">  with</w:t>
            </w:r>
            <w:proofErr w:type="gramEnd"/>
            <w:r w:rsidRPr="5AB97B93" w:rsidR="6E5D98A6">
              <w:rPr>
                <w:rFonts w:ascii="Calibri" w:hAnsi="Calibri" w:eastAsia="Calibri" w:cs="Calibri"/>
                <w:color w:val="000000" w:themeColor="text1"/>
              </w:rPr>
              <w:t xml:space="preserve"> the correct ELCC value.</w:t>
            </w:r>
          </w:p>
          <w:p w:rsidR="00937821" w:rsidP="5AB97B93" w:rsidRDefault="6E5D98A6" w14:paraId="3BDC9BC3" w14:textId="7C114218">
            <w:pPr>
              <w:pStyle w:val="ListParagraph"/>
              <w:numPr>
                <w:ilvl w:val="0"/>
                <w:numId w:val="54"/>
              </w:numPr>
              <w:rPr>
                <w:rFonts w:ascii="Calibri" w:hAnsi="Calibri" w:eastAsia="Calibri" w:cs="Calibri"/>
                <w:i/>
                <w:iCs/>
                <w:color w:val="000000" w:themeColor="text1"/>
              </w:rPr>
            </w:pPr>
            <w:r w:rsidRPr="5AB97B93">
              <w:rPr>
                <w:rFonts w:ascii="Calibri" w:hAnsi="Calibri" w:eastAsia="Calibri" w:cs="Calibri"/>
                <w:i/>
                <w:iCs/>
                <w:color w:val="000000" w:themeColor="text1"/>
              </w:rPr>
              <w:t xml:space="preserve">Example 1: "sample_1_non-hybrid" is a standalone 4-hour storage project that an LSE is using for tranche 2 of its MTR procurement obligation. The LSE signed the contract </w:t>
            </w:r>
            <w:r w:rsidRPr="5AB97B93">
              <w:rPr>
                <w:rFonts w:ascii="Calibri" w:hAnsi="Calibri" w:eastAsia="Calibri" w:cs="Calibri"/>
                <w:b/>
                <w:bCs/>
                <w:i/>
                <w:iCs/>
                <w:color w:val="000000" w:themeColor="text1"/>
              </w:rPr>
              <w:t>after</w:t>
            </w:r>
            <w:r w:rsidRPr="5AB97B93">
              <w:rPr>
                <w:rFonts w:ascii="Calibri" w:hAnsi="Calibri" w:eastAsia="Calibri" w:cs="Calibri"/>
                <w:i/>
                <w:iCs/>
                <w:color w:val="000000" w:themeColor="text1"/>
              </w:rPr>
              <w:t xml:space="preserve"> November 30, </w:t>
            </w:r>
            <w:proofErr w:type="gramStart"/>
            <w:r w:rsidRPr="5AB97B93">
              <w:rPr>
                <w:rFonts w:ascii="Calibri" w:hAnsi="Calibri" w:eastAsia="Calibri" w:cs="Calibri"/>
                <w:i/>
                <w:iCs/>
                <w:color w:val="000000" w:themeColor="text1"/>
              </w:rPr>
              <w:t>2022</w:t>
            </w:r>
            <w:proofErr w:type="gramEnd"/>
            <w:r w:rsidRPr="5AB97B93">
              <w:rPr>
                <w:rFonts w:ascii="Calibri" w:hAnsi="Calibri" w:eastAsia="Calibri" w:cs="Calibri"/>
                <w:i/>
                <w:iCs/>
                <w:color w:val="000000" w:themeColor="text1"/>
              </w:rPr>
              <w:t xml:space="preserve"> and selects the following ELCC: mtr_2_post_nov302022</w:t>
            </w:r>
            <w:r w:rsidR="001C4FD9">
              <w:rPr>
                <w:rFonts w:ascii="Calibri" w:hAnsi="Calibri" w:eastAsia="Calibri" w:cs="Calibri"/>
                <w:i/>
                <w:iCs/>
                <w:color w:val="000000" w:themeColor="text1"/>
              </w:rPr>
              <w:t>.</w:t>
            </w:r>
          </w:p>
          <w:p w:rsidR="00937821" w:rsidP="2CFEE6D2" w:rsidRDefault="00937821" w14:paraId="08C05495" w14:textId="1EBC42C5">
            <w:pPr>
              <w:rPr>
                <w:rFonts w:ascii="Calibri" w:hAnsi="Calibri" w:eastAsia="Calibri" w:cs="Calibri"/>
                <w:i/>
                <w:iCs/>
                <w:color w:val="000000" w:themeColor="text1"/>
              </w:rPr>
            </w:pPr>
          </w:p>
          <w:p w:rsidR="00937821" w:rsidP="5AB97B93" w:rsidRDefault="5282DDC8" w14:paraId="247F7CB6" w14:textId="1A263835">
            <w:pPr>
              <w:rPr>
                <w:rFonts w:ascii="Calibri" w:hAnsi="Calibri" w:eastAsia="Calibri" w:cs="Calibri"/>
                <w:i/>
                <w:iCs/>
                <w:color w:val="000000" w:themeColor="text1"/>
              </w:rPr>
            </w:pPr>
            <w:r w:rsidRPr="5AB97B93">
              <w:rPr>
                <w:rFonts w:ascii="Calibri" w:hAnsi="Calibri" w:eastAsia="Calibri" w:cs="Calibri"/>
                <w:b/>
                <w:bCs/>
                <w:color w:val="000000" w:themeColor="text1"/>
              </w:rPr>
              <w:t>Hybrid example:</w:t>
            </w:r>
            <w:r w:rsidRPr="5AB97B93">
              <w:rPr>
                <w:rFonts w:ascii="Calibri" w:hAnsi="Calibri" w:eastAsia="Calibri" w:cs="Calibri"/>
                <w:color w:val="000000" w:themeColor="text1"/>
              </w:rPr>
              <w:t xml:space="preserve"> </w:t>
            </w:r>
            <w:r w:rsidRPr="5AB97B93" w:rsidR="6E5D98A6">
              <w:rPr>
                <w:rFonts w:ascii="Calibri" w:hAnsi="Calibri" w:eastAsia="Calibri" w:cs="Calibri"/>
                <w:color w:val="000000" w:themeColor="text1"/>
              </w:rPr>
              <w:t xml:space="preserve">If the resource </w:t>
            </w:r>
            <w:r w:rsidRPr="5AB97B93" w:rsidR="6E5D98A6">
              <w:rPr>
                <w:rFonts w:ascii="Calibri" w:hAnsi="Calibri" w:eastAsia="Calibri" w:cs="Calibri"/>
                <w:b/>
                <w:bCs/>
                <w:color w:val="000000" w:themeColor="text1"/>
              </w:rPr>
              <w:t>is</w:t>
            </w:r>
            <w:r w:rsidRPr="5AB97B93" w:rsidR="6E5D98A6">
              <w:rPr>
                <w:rFonts w:ascii="Calibri" w:hAnsi="Calibri" w:eastAsia="Calibri" w:cs="Calibri"/>
                <w:color w:val="000000" w:themeColor="text1"/>
              </w:rPr>
              <w:t xml:space="preserve"> </w:t>
            </w:r>
            <w:r w:rsidRPr="5AB97B93" w:rsidR="6E5D98A6">
              <w:rPr>
                <w:rFonts w:ascii="Calibri" w:hAnsi="Calibri" w:eastAsia="Calibri" w:cs="Calibri"/>
                <w:b/>
                <w:bCs/>
                <w:color w:val="000000" w:themeColor="text1"/>
              </w:rPr>
              <w:t>not</w:t>
            </w:r>
            <w:r w:rsidRPr="5AB97B93" w:rsidR="6E5D98A6">
              <w:rPr>
                <w:rFonts w:ascii="Calibri" w:hAnsi="Calibri" w:eastAsia="Calibri" w:cs="Calibri"/>
                <w:color w:val="000000" w:themeColor="text1"/>
              </w:rPr>
              <w:t xml:space="preserve"> a hybrid, fill in Columns </w:t>
            </w:r>
            <w:proofErr w:type="spellStart"/>
            <w:r w:rsidRPr="5AB97B93" w:rsidR="6E5D98A6">
              <w:rPr>
                <w:rFonts w:ascii="Calibri" w:hAnsi="Calibri" w:eastAsia="Calibri" w:cs="Calibri"/>
                <w:i/>
                <w:iCs/>
                <w:color w:val="000000" w:themeColor="text1"/>
              </w:rPr>
              <w:t>elcc_hybrid_gen</w:t>
            </w:r>
            <w:proofErr w:type="spellEnd"/>
            <w:r w:rsidRPr="5AB97B93" w:rsidR="6E5D98A6">
              <w:rPr>
                <w:rFonts w:ascii="Calibri" w:hAnsi="Calibri" w:eastAsia="Calibri" w:cs="Calibri"/>
                <w:i/>
                <w:iCs/>
                <w:color w:val="000000" w:themeColor="text1"/>
              </w:rPr>
              <w:t xml:space="preserve"> </w:t>
            </w:r>
            <w:r w:rsidRPr="5AB97B93" w:rsidR="6E5D98A6">
              <w:rPr>
                <w:rFonts w:ascii="Calibri" w:hAnsi="Calibri" w:eastAsia="Calibri" w:cs="Calibri"/>
                <w:color w:val="000000" w:themeColor="text1"/>
              </w:rPr>
              <w:t xml:space="preserve">and </w:t>
            </w:r>
            <w:proofErr w:type="spellStart"/>
            <w:r w:rsidRPr="5AB97B93" w:rsidR="6E5D98A6">
              <w:rPr>
                <w:rFonts w:ascii="Calibri" w:hAnsi="Calibri" w:eastAsia="Calibri" w:cs="Calibri"/>
                <w:i/>
                <w:iCs/>
                <w:color w:val="000000" w:themeColor="text1"/>
              </w:rPr>
              <w:t>elcc_hybrid_storage</w:t>
            </w:r>
            <w:proofErr w:type="spellEnd"/>
            <w:r w:rsidRPr="5AB97B93" w:rsidR="6E5D98A6">
              <w:rPr>
                <w:rFonts w:ascii="Calibri" w:hAnsi="Calibri" w:eastAsia="Calibri" w:cs="Calibri"/>
                <w:color w:val="000000" w:themeColor="text1"/>
              </w:rPr>
              <w:t xml:space="preserve"> with the correct ELCC value.</w:t>
            </w:r>
          </w:p>
          <w:p w:rsidR="2CFEE6D2" w:rsidP="00401BF3" w:rsidRDefault="6E5D98A6" w14:paraId="0E5ED252" w14:textId="77D38173">
            <w:pPr>
              <w:pStyle w:val="ListParagraph"/>
              <w:numPr>
                <w:ilvl w:val="0"/>
                <w:numId w:val="53"/>
              </w:numPr>
            </w:pPr>
            <w:r w:rsidRPr="5AB97B93">
              <w:rPr>
                <w:rFonts w:ascii="Calibri" w:hAnsi="Calibri" w:eastAsia="Calibri" w:cs="Calibri"/>
                <w:i/>
                <w:iCs/>
                <w:color w:val="000000" w:themeColor="text1"/>
              </w:rPr>
              <w:t xml:space="preserve">Example 2: "sample_2_hybrid" is </w:t>
            </w:r>
            <w:proofErr w:type="spellStart"/>
            <w:proofErr w:type="gramStart"/>
            <w:r w:rsidRPr="5AB97B93">
              <w:rPr>
                <w:rFonts w:ascii="Calibri" w:hAnsi="Calibri" w:eastAsia="Calibri" w:cs="Calibri"/>
                <w:i/>
                <w:iCs/>
                <w:color w:val="000000" w:themeColor="text1"/>
              </w:rPr>
              <w:t>solar</w:t>
            </w:r>
            <w:proofErr w:type="gramEnd"/>
            <w:r w:rsidRPr="5AB97B93">
              <w:rPr>
                <w:rFonts w:ascii="Calibri" w:hAnsi="Calibri" w:eastAsia="Calibri" w:cs="Calibri"/>
                <w:i/>
                <w:iCs/>
                <w:color w:val="000000" w:themeColor="text1"/>
              </w:rPr>
              <w:t>+storage</w:t>
            </w:r>
            <w:proofErr w:type="spellEnd"/>
            <w:r w:rsidRPr="5AB97B93">
              <w:rPr>
                <w:rFonts w:ascii="Calibri" w:hAnsi="Calibri" w:eastAsia="Calibri" w:cs="Calibri"/>
                <w:i/>
                <w:iCs/>
                <w:color w:val="000000" w:themeColor="text1"/>
              </w:rPr>
              <w:t xml:space="preserve"> project that an LSE is using for tranche 2 of its MTR procurement obligation. The LSE signed the contract </w:t>
            </w:r>
            <w:r w:rsidRPr="5AB97B93">
              <w:rPr>
                <w:rFonts w:ascii="Calibri" w:hAnsi="Calibri" w:eastAsia="Calibri" w:cs="Calibri"/>
                <w:b/>
                <w:bCs/>
                <w:i/>
                <w:iCs/>
                <w:color w:val="000000" w:themeColor="text1"/>
              </w:rPr>
              <w:t>after</w:t>
            </w:r>
            <w:r w:rsidRPr="5AB97B93">
              <w:rPr>
                <w:rFonts w:ascii="Calibri" w:hAnsi="Calibri" w:eastAsia="Calibri" w:cs="Calibri"/>
                <w:i/>
                <w:iCs/>
                <w:color w:val="000000" w:themeColor="text1"/>
              </w:rPr>
              <w:t xml:space="preserve"> November 30, 2022. In column </w:t>
            </w:r>
            <w:proofErr w:type="spellStart"/>
            <w:r w:rsidRPr="5AB97B93">
              <w:rPr>
                <w:rFonts w:ascii="Calibri" w:hAnsi="Calibri" w:eastAsia="Calibri" w:cs="Calibri"/>
                <w:i/>
                <w:iCs/>
                <w:color w:val="000000" w:themeColor="text1"/>
              </w:rPr>
              <w:t>elcc_hybrid_gen</w:t>
            </w:r>
            <w:proofErr w:type="spellEnd"/>
            <w:r>
              <w:t xml:space="preserve">, the LSE selects "solar_2024-mtr_2_post_nov302022," and in Column </w:t>
            </w:r>
            <w:proofErr w:type="spellStart"/>
            <w:r>
              <w:t>elcc_hybrid_</w:t>
            </w:r>
            <w:proofErr w:type="gramStart"/>
            <w:r>
              <w:t>storage</w:t>
            </w:r>
            <w:proofErr w:type="spellEnd"/>
            <w:r w:rsidR="0F21042B">
              <w:t xml:space="preserve"> </w:t>
            </w:r>
            <w:r>
              <w:t xml:space="preserve"> the</w:t>
            </w:r>
            <w:proofErr w:type="gramEnd"/>
            <w:r>
              <w:t xml:space="preserve"> LSE selects "mtr_2_post_nov302022".</w:t>
            </w:r>
          </w:p>
          <w:p w:rsidRPr="2CFEE6D2" w:rsidR="36C03C71" w:rsidP="2CFEE6D2" w:rsidRDefault="36C03C71" w14:paraId="55FA456A" w14:textId="117C5E56">
            <w:pPr>
              <w:rPr>
                <w:rFonts w:ascii="Calibri" w:hAnsi="Calibri" w:eastAsia="Calibri" w:cs="Calibri"/>
                <w:b/>
                <w:bCs/>
                <w:color w:val="000000" w:themeColor="text1"/>
                <w:u w:val="single"/>
              </w:rPr>
            </w:pPr>
          </w:p>
        </w:tc>
      </w:tr>
      <w:tr w:rsidR="72CDE299" w:rsidTr="377D5DA3" w14:paraId="1F1BC723" w14:textId="77777777">
        <w:trPr>
          <w:trHeight w:val="300"/>
        </w:trPr>
        <w:tc>
          <w:tcPr>
            <w:tcW w:w="881" w:type="dxa"/>
            <w:vMerge w:val="restart"/>
            <w:tcBorders>
              <w:top w:val="single" w:color="auto" w:sz="4" w:space="0"/>
              <w:left w:val="single" w:color="auto" w:sz="4" w:space="0"/>
              <w:bottom w:val="single" w:color="000000" w:themeColor="text1" w:sz="4" w:space="0"/>
              <w:right w:val="single" w:color="auto" w:sz="4" w:space="0"/>
            </w:tcBorders>
            <w:shd w:val="clear" w:color="auto" w:fill="FFFFFF" w:themeFill="background1"/>
            <w:vAlign w:val="center"/>
          </w:tcPr>
          <w:p w:rsidR="72CDE299" w:rsidP="004E6F7D" w:rsidRDefault="00871F80" w14:paraId="4F102EDD" w14:textId="081A06ED">
            <w:pPr>
              <w:jc w:val="center"/>
              <w:rPr>
                <w:rFonts w:ascii="Calibri" w:hAnsi="Calibri" w:eastAsia="Calibri" w:cs="Calibri"/>
                <w:b/>
                <w:bCs/>
                <w:color w:val="000000" w:themeColor="text1"/>
              </w:rPr>
            </w:pPr>
            <w:r>
              <w:rPr>
                <w:rFonts w:ascii="Calibri" w:hAnsi="Calibri" w:eastAsia="Calibri" w:cs="Calibri"/>
                <w:b/>
                <w:bCs/>
                <w:color w:val="000000" w:themeColor="text1"/>
              </w:rPr>
              <w:t>7</w:t>
            </w:r>
          </w:p>
        </w:tc>
        <w:tc>
          <w:tcPr>
            <w:tcW w:w="1590" w:type="dxa"/>
            <w:tcBorders>
              <w:top w:val="single" w:color="auto" w:sz="4" w:space="0"/>
              <w:left w:val="single" w:color="auto" w:sz="4" w:space="0"/>
              <w:bottom w:val="nil"/>
              <w:right w:val="single" w:color="auto" w:sz="4" w:space="0"/>
            </w:tcBorders>
            <w:shd w:val="clear" w:color="auto" w:fill="FFFFFF" w:themeFill="background1"/>
          </w:tcPr>
          <w:p w:rsidR="12B09F98" w:rsidP="12B09F98" w:rsidRDefault="12B09F98" w14:paraId="59D9FF45" w14:textId="57D6F0FC">
            <w:pPr>
              <w:rPr>
                <w:rFonts w:ascii="Calibri" w:hAnsi="Calibri" w:eastAsia="Calibri" w:cs="Calibri"/>
                <w:color w:val="000000" w:themeColor="text1"/>
              </w:rPr>
            </w:pPr>
          </w:p>
        </w:tc>
        <w:tc>
          <w:tcPr>
            <w:tcW w:w="10489" w:type="dxa"/>
            <w:tcBorders>
              <w:top w:val="single" w:color="auto" w:sz="4" w:space="0"/>
              <w:left w:val="single" w:color="auto" w:sz="4" w:space="0"/>
              <w:bottom w:val="nil"/>
              <w:right w:val="single" w:color="auto" w:sz="4" w:space="0"/>
            </w:tcBorders>
            <w:shd w:val="clear" w:color="auto" w:fill="FFFFFF" w:themeFill="background1"/>
          </w:tcPr>
          <w:p w:rsidR="72CDE299" w:rsidRDefault="72CDE299" w14:paraId="24CB1BB4" w14:textId="258BC8BB">
            <w:pPr>
              <w:rPr>
                <w:rFonts w:ascii="Calibri" w:hAnsi="Calibri" w:eastAsia="Calibri" w:cs="Calibri"/>
                <w:i/>
                <w:color w:val="000000" w:themeColor="text1"/>
              </w:rPr>
            </w:pPr>
          </w:p>
        </w:tc>
      </w:tr>
      <w:tr w:rsidR="00937821" w:rsidTr="377D5DA3" w14:paraId="7BB2994D" w14:textId="77777777">
        <w:trPr>
          <w:trHeight w:val="2787"/>
        </w:trPr>
        <w:tc>
          <w:tcPr>
            <w:tcW w:w="881" w:type="dxa"/>
            <w:vMerge/>
            <w:vAlign w:val="center"/>
          </w:tcPr>
          <w:p w:rsidR="00937821" w:rsidP="004E6F7D" w:rsidRDefault="00937821" w14:paraId="50901F5F" w14:textId="77777777">
            <w:pPr>
              <w:jc w:val="center"/>
            </w:pPr>
          </w:p>
        </w:tc>
        <w:tc>
          <w:tcPr>
            <w:tcW w:w="1590" w:type="dxa"/>
            <w:tcBorders>
              <w:top w:val="nil"/>
              <w:left w:val="nil"/>
              <w:right w:val="single" w:color="auto" w:sz="4" w:space="0"/>
            </w:tcBorders>
            <w:shd w:val="clear" w:color="auto" w:fill="FFFFFF" w:themeFill="background1"/>
          </w:tcPr>
          <w:p w:rsidR="12B09F98" w:rsidP="2CFEE6D2" w:rsidRDefault="4EB4F078" w14:paraId="4211C07B" w14:textId="59043BA0">
            <w:pPr>
              <w:rPr>
                <w:rFonts w:ascii="Calibri" w:hAnsi="Calibri" w:eastAsia="Calibri" w:cs="Calibri"/>
                <w:b/>
                <w:bCs/>
                <w:i/>
                <w:iCs/>
                <w:color w:val="000000" w:themeColor="text1"/>
              </w:rPr>
            </w:pPr>
            <w:r w:rsidRPr="2CFEE6D2">
              <w:rPr>
                <w:rFonts w:ascii="Calibri" w:hAnsi="Calibri" w:eastAsia="Calibri" w:cs="Calibri"/>
                <w:b/>
                <w:bCs/>
                <w:i/>
                <w:iCs/>
                <w:color w:val="000000" w:themeColor="text1"/>
              </w:rPr>
              <w:t>p50_annual_mwh_he_17</w:t>
            </w:r>
          </w:p>
          <w:p w:rsidR="12B09F98" w:rsidP="2CFEE6D2" w:rsidRDefault="4EB4F078" w14:paraId="3CBBCC7F" w14:textId="59F49679">
            <w:pPr>
              <w:jc w:val="center"/>
              <w:rPr>
                <w:rFonts w:ascii="Calibri" w:hAnsi="Calibri" w:eastAsia="Calibri" w:cs="Calibri"/>
                <w:b/>
                <w:bCs/>
                <w:i/>
                <w:iCs/>
                <w:color w:val="000000" w:themeColor="text1"/>
              </w:rPr>
            </w:pPr>
            <w:r w:rsidRPr="2CFEE6D2">
              <w:rPr>
                <w:rFonts w:ascii="Calibri" w:hAnsi="Calibri" w:eastAsia="Calibri" w:cs="Calibri"/>
                <w:b/>
                <w:bCs/>
                <w:i/>
                <w:iCs/>
                <w:color w:val="000000" w:themeColor="text1"/>
              </w:rPr>
              <w:t xml:space="preserve"> </w:t>
            </w:r>
          </w:p>
          <w:p w:rsidR="12B09F98" w:rsidP="2CFEE6D2" w:rsidRDefault="4EB4F078" w14:paraId="21856295" w14:textId="6D758990">
            <w:pPr>
              <w:rPr>
                <w:rFonts w:ascii="Calibri" w:hAnsi="Calibri" w:eastAsia="Calibri" w:cs="Calibri"/>
                <w:b/>
                <w:bCs/>
                <w:i/>
                <w:iCs/>
                <w:color w:val="000000" w:themeColor="text1"/>
              </w:rPr>
            </w:pPr>
            <w:r w:rsidRPr="2CFEE6D2">
              <w:rPr>
                <w:rFonts w:ascii="Calibri" w:hAnsi="Calibri" w:eastAsia="Calibri" w:cs="Calibri"/>
                <w:b/>
                <w:bCs/>
                <w:i/>
                <w:iCs/>
                <w:color w:val="000000" w:themeColor="text1"/>
              </w:rPr>
              <w:t xml:space="preserve"> </w:t>
            </w:r>
          </w:p>
          <w:p w:rsidR="12B09F98" w:rsidP="12B09F98" w:rsidRDefault="12B09F98" w14:paraId="43EE69D4" w14:textId="48425044">
            <w:pPr>
              <w:rPr>
                <w:rFonts w:ascii="Calibri" w:hAnsi="Calibri" w:eastAsia="Calibri" w:cs="Calibri"/>
                <w:color w:val="000000" w:themeColor="text1"/>
              </w:rPr>
            </w:pPr>
          </w:p>
        </w:tc>
        <w:tc>
          <w:tcPr>
            <w:tcW w:w="10489" w:type="dxa"/>
            <w:tcBorders>
              <w:top w:val="nil"/>
              <w:left w:val="nil"/>
              <w:right w:val="single" w:color="auto" w:sz="4" w:space="0"/>
            </w:tcBorders>
            <w:shd w:val="clear" w:color="auto" w:fill="FFFFFF" w:themeFill="background1"/>
          </w:tcPr>
          <w:p w:rsidR="00937821" w:rsidP="2CFEE6D2" w:rsidRDefault="4EB4F078" w14:paraId="6AE5D498" w14:textId="6C9FF5C1">
            <w:pPr>
              <w:rPr>
                <w:rFonts w:ascii="Calibri" w:hAnsi="Calibri" w:eastAsia="Calibri" w:cs="Calibri"/>
                <w:b/>
                <w:bCs/>
                <w:i/>
                <w:iCs/>
                <w:color w:val="000000" w:themeColor="text1"/>
              </w:rPr>
            </w:pPr>
            <w:r w:rsidRPr="2CFEE6D2">
              <w:rPr>
                <w:rFonts w:ascii="Calibri" w:hAnsi="Calibri" w:eastAsia="Calibri" w:cs="Calibri"/>
                <w:b/>
                <w:bCs/>
                <w:color w:val="C00000"/>
              </w:rPr>
              <w:t xml:space="preserve">DCR ONLY: </w:t>
            </w:r>
            <w:r w:rsidRPr="2CFEE6D2">
              <w:rPr>
                <w:rFonts w:ascii="Calibri" w:hAnsi="Calibri" w:eastAsia="Calibri" w:cs="Calibri"/>
                <w:b/>
                <w:bCs/>
              </w:rPr>
              <w:t xml:space="preserve">P50 Engineering Assessment MWH </w:t>
            </w:r>
            <w:r w:rsidRPr="2CFEE6D2">
              <w:rPr>
                <w:rFonts w:ascii="Calibri" w:hAnsi="Calibri" w:eastAsia="Calibri" w:cs="Calibri"/>
                <w:b/>
                <w:bCs/>
                <w:i/>
                <w:iCs/>
              </w:rPr>
              <w:t>p50_annual_mwh_h</w:t>
            </w:r>
            <w:r w:rsidRPr="2CFEE6D2">
              <w:rPr>
                <w:rFonts w:ascii="Calibri" w:hAnsi="Calibri" w:eastAsia="Calibri" w:cs="Calibri"/>
                <w:b/>
                <w:bCs/>
                <w:i/>
                <w:iCs/>
                <w:color w:val="000000" w:themeColor="text1"/>
              </w:rPr>
              <w:t>e_17 column</w:t>
            </w:r>
          </w:p>
          <w:p w:rsidR="00937821" w:rsidP="2CFEE6D2" w:rsidRDefault="03B8D787" w14:paraId="67AAB730" w14:textId="17E182DA">
            <w:pPr>
              <w:rPr>
                <w:rFonts w:ascii="Calibri" w:hAnsi="Calibri" w:eastAsia="Calibri" w:cs="Calibri"/>
                <w:b/>
                <w:bCs/>
                <w:color w:val="000000" w:themeColor="text1"/>
              </w:rPr>
            </w:pPr>
            <w:r w:rsidRPr="2CFEE6D2">
              <w:rPr>
                <w:rFonts w:ascii="Calibri" w:hAnsi="Calibri" w:eastAsia="Calibri" w:cs="Calibri"/>
                <w:color w:val="000000" w:themeColor="text1"/>
              </w:rPr>
              <w:t xml:space="preserve">For DCR contracts providing charging for storage only, enter the contract’s sum of MWhs prior to hour-ending </w:t>
            </w:r>
            <w:r w:rsidRPr="2CFEE6D2" w:rsidR="2816C5B5">
              <w:rPr>
                <w:rFonts w:ascii="Calibri" w:hAnsi="Calibri" w:eastAsia="Calibri" w:cs="Calibri"/>
                <w:color w:val="000000" w:themeColor="text1"/>
              </w:rPr>
              <w:t xml:space="preserve">(HE) </w:t>
            </w:r>
            <w:r w:rsidRPr="2CFEE6D2">
              <w:rPr>
                <w:rFonts w:ascii="Calibri" w:hAnsi="Calibri" w:eastAsia="Calibri" w:cs="Calibri"/>
                <w:color w:val="000000" w:themeColor="text1"/>
              </w:rPr>
              <w:t xml:space="preserve">17:00 in the </w:t>
            </w:r>
            <w:r w:rsidRPr="2CFEE6D2">
              <w:rPr>
                <w:rFonts w:ascii="Calibri" w:hAnsi="Calibri" w:eastAsia="Calibri" w:cs="Calibri"/>
                <w:i/>
                <w:iCs/>
                <w:color w:val="000000" w:themeColor="text1"/>
              </w:rPr>
              <w:t>p50_annual_mwh_he_17</w:t>
            </w:r>
            <w:r w:rsidRPr="2CFEE6D2">
              <w:rPr>
                <w:rFonts w:ascii="Calibri" w:hAnsi="Calibri" w:eastAsia="Calibri" w:cs="Calibri"/>
                <w:color w:val="000000" w:themeColor="text1"/>
              </w:rPr>
              <w:t xml:space="preserve"> column. </w:t>
            </w:r>
            <w:r w:rsidRPr="2CFEE6D2">
              <w:rPr>
                <w:rFonts w:ascii="Calibri" w:hAnsi="Calibri" w:eastAsia="Calibri" w:cs="Calibri"/>
                <w:b/>
                <w:bCs/>
                <w:color w:val="000000" w:themeColor="text1"/>
              </w:rPr>
              <w:t xml:space="preserve">These values should be taken from an engineering assessment. </w:t>
            </w:r>
          </w:p>
          <w:p w:rsidR="00937821" w:rsidP="2CFEE6D2" w:rsidRDefault="00937821" w14:paraId="44453A0B" w14:textId="44F1346C">
            <w:pPr>
              <w:rPr>
                <w:rFonts w:ascii="Calibri" w:hAnsi="Calibri" w:eastAsia="Calibri" w:cs="Calibri"/>
                <w:b/>
                <w:bCs/>
                <w:color w:val="000000" w:themeColor="text1"/>
              </w:rPr>
            </w:pPr>
          </w:p>
          <w:p w:rsidR="00937821" w:rsidP="2CFEE6D2" w:rsidRDefault="03B8D787" w14:paraId="7662FF82" w14:textId="2CBC47BF">
            <w:pPr>
              <w:rPr>
                <w:rFonts w:ascii="Calibri" w:hAnsi="Calibri" w:eastAsia="Calibri" w:cs="Calibri"/>
                <w:color w:val="000000" w:themeColor="text1"/>
              </w:rPr>
            </w:pPr>
            <w:r w:rsidRPr="2CFEE6D2">
              <w:rPr>
                <w:rFonts w:ascii="Calibri" w:hAnsi="Calibri" w:eastAsia="Calibri" w:cs="Calibri"/>
                <w:color w:val="000000" w:themeColor="text1"/>
              </w:rPr>
              <w:t>If an engineering assessment has not been completed yet, use an approximate value.</w:t>
            </w:r>
          </w:p>
          <w:p w:rsidR="00937821" w:rsidP="00937821" w:rsidRDefault="00937821" w14:paraId="55C0F38C" w14:textId="047CA26C">
            <w:pPr>
              <w:rPr>
                <w:rFonts w:ascii="Calibri" w:hAnsi="Calibri" w:eastAsia="Calibri" w:cs="Calibri"/>
                <w:color w:val="000000" w:themeColor="text1"/>
              </w:rPr>
            </w:pPr>
          </w:p>
        </w:tc>
      </w:tr>
      <w:tr w:rsidR="00CC767B" w:rsidTr="377D5DA3" w14:paraId="1DAA5E01" w14:textId="77777777">
        <w:trPr>
          <w:trHeight w:val="285"/>
        </w:trPr>
        <w:tc>
          <w:tcPr>
            <w:tcW w:w="881" w:type="dxa"/>
            <w:vAlign w:val="center"/>
          </w:tcPr>
          <w:p w:rsidR="00CC767B" w:rsidP="004E6F7D" w:rsidRDefault="00871F80" w14:paraId="22D1E43E" w14:textId="6988662C">
            <w:pPr>
              <w:jc w:val="center"/>
            </w:pPr>
            <w:r>
              <w:lastRenderedPageBreak/>
              <w:t>8</w:t>
            </w:r>
          </w:p>
        </w:tc>
        <w:tc>
          <w:tcPr>
            <w:tcW w:w="1590" w:type="dxa"/>
            <w:tcBorders>
              <w:top w:val="nil"/>
              <w:left w:val="nil"/>
              <w:bottom w:val="single" w:color="auto" w:sz="4" w:space="0"/>
              <w:right w:val="single" w:color="auto" w:sz="4" w:space="0"/>
            </w:tcBorders>
            <w:shd w:val="clear" w:color="auto" w:fill="FFFFFF" w:themeFill="background1"/>
          </w:tcPr>
          <w:p w:rsidR="12B09F98" w:rsidP="12B09F98" w:rsidRDefault="12BF3828" w14:paraId="23F5CA27" w14:textId="2A88C78C">
            <w:pPr>
              <w:rPr>
                <w:rFonts w:ascii="Calibri" w:hAnsi="Calibri" w:eastAsia="Calibri" w:cs="Calibri"/>
                <w:b/>
                <w:i/>
                <w:color w:val="000000" w:themeColor="text1"/>
              </w:rPr>
            </w:pPr>
            <w:r w:rsidRPr="2CFEE6D2">
              <w:rPr>
                <w:rFonts w:ascii="Calibri" w:hAnsi="Calibri" w:eastAsia="Calibri" w:cs="Calibri"/>
                <w:b/>
                <w:bCs/>
                <w:i/>
                <w:iCs/>
                <w:color w:val="000000" w:themeColor="text1"/>
              </w:rPr>
              <w:t>p50_annual_mwh_post_he_17</w:t>
            </w:r>
          </w:p>
        </w:tc>
        <w:tc>
          <w:tcPr>
            <w:tcW w:w="10489" w:type="dxa"/>
            <w:tcBorders>
              <w:top w:val="nil"/>
              <w:left w:val="nil"/>
              <w:bottom w:val="single" w:color="auto" w:sz="4" w:space="0"/>
              <w:right w:val="single" w:color="auto" w:sz="4" w:space="0"/>
            </w:tcBorders>
            <w:shd w:val="clear" w:color="auto" w:fill="FFFFFF" w:themeFill="background1"/>
          </w:tcPr>
          <w:p w:rsidRPr="421871CF" w:rsidR="00CC767B" w:rsidP="5AB97B93" w:rsidRDefault="76050E4B" w14:paraId="2CB09785" w14:textId="7BF0A043">
            <w:pPr>
              <w:rPr>
                <w:rFonts w:ascii="Calibri" w:hAnsi="Calibri" w:eastAsia="Calibri" w:cs="Calibri"/>
                <w:b/>
                <w:bCs/>
                <w:i/>
                <w:iCs/>
                <w:color w:val="000000" w:themeColor="text1"/>
              </w:rPr>
            </w:pPr>
            <w:r w:rsidRPr="5AB97B93">
              <w:rPr>
                <w:rFonts w:ascii="Calibri" w:hAnsi="Calibri" w:eastAsia="Calibri" w:cs="Calibri"/>
                <w:b/>
                <w:bCs/>
                <w:color w:val="C00000"/>
              </w:rPr>
              <w:t xml:space="preserve">DCR ONLY: </w:t>
            </w:r>
            <w:r w:rsidRPr="5AB97B93">
              <w:rPr>
                <w:rFonts w:ascii="Calibri" w:hAnsi="Calibri" w:eastAsia="Calibri" w:cs="Calibri"/>
                <w:b/>
                <w:bCs/>
              </w:rPr>
              <w:t>POST HE 17:00 MWh</w:t>
            </w:r>
            <w:r w:rsidRPr="5AB97B93">
              <w:rPr>
                <w:rFonts w:ascii="Calibri" w:hAnsi="Calibri" w:eastAsia="Calibri" w:cs="Calibri"/>
                <w:b/>
                <w:bCs/>
                <w:i/>
                <w:iCs/>
              </w:rPr>
              <w:t xml:space="preserve"> </w:t>
            </w:r>
            <w:r w:rsidRPr="5AB97B93">
              <w:rPr>
                <w:rFonts w:ascii="Calibri" w:hAnsi="Calibri" w:eastAsia="Calibri" w:cs="Calibri"/>
                <w:b/>
                <w:bCs/>
                <w:i/>
                <w:iCs/>
                <w:color w:val="000000" w:themeColor="text1"/>
              </w:rPr>
              <w:t>p50_annual_mwh_post_he_17 column</w:t>
            </w:r>
          </w:p>
          <w:p w:rsidRPr="421871CF" w:rsidR="00CC767B" w:rsidP="2CFEE6D2" w:rsidRDefault="12BF3828" w14:paraId="79BC9C22" w14:textId="5125C93D">
            <w:pPr>
              <w:rPr>
                <w:rFonts w:ascii="Calibri" w:hAnsi="Calibri" w:eastAsia="Calibri" w:cs="Calibri"/>
                <w:color w:val="000000" w:themeColor="text1"/>
              </w:rPr>
            </w:pPr>
            <w:r w:rsidRPr="2CFEE6D2">
              <w:rPr>
                <w:rFonts w:ascii="Calibri" w:hAnsi="Calibri" w:eastAsia="Calibri" w:cs="Calibri"/>
                <w:color w:val="000000" w:themeColor="text1"/>
              </w:rPr>
              <w:t xml:space="preserve">For DCR contracts with generation post </w:t>
            </w:r>
            <w:r w:rsidRPr="2CFEE6D2" w:rsidR="7EF2E02E">
              <w:rPr>
                <w:rFonts w:ascii="Calibri" w:hAnsi="Calibri" w:eastAsia="Calibri" w:cs="Calibri"/>
                <w:color w:val="000000" w:themeColor="text1"/>
              </w:rPr>
              <w:t>hour-ending (HE)</w:t>
            </w:r>
            <w:r w:rsidRPr="2CFEE6D2">
              <w:rPr>
                <w:rFonts w:ascii="Calibri" w:hAnsi="Calibri" w:eastAsia="Calibri" w:cs="Calibri"/>
                <w:color w:val="000000" w:themeColor="text1"/>
              </w:rPr>
              <w:t xml:space="preserve"> 17:00</w:t>
            </w:r>
            <w:r w:rsidRPr="2CFEE6D2" w:rsidR="7B203DA7">
              <w:rPr>
                <w:rFonts w:ascii="Calibri" w:hAnsi="Calibri" w:eastAsia="Calibri" w:cs="Calibri"/>
                <w:color w:val="000000" w:themeColor="text1"/>
              </w:rPr>
              <w:t xml:space="preserve">, enter the MWH value here. </w:t>
            </w:r>
          </w:p>
          <w:p w:rsidRPr="421871CF" w:rsidR="00CC767B" w:rsidRDefault="00CC767B" w14:paraId="692DD0A6" w14:textId="4E5908F5">
            <w:pPr>
              <w:rPr>
                <w:rFonts w:ascii="Calibri" w:hAnsi="Calibri" w:eastAsia="Calibri" w:cs="Calibri"/>
                <w:b/>
                <w:color w:val="000000" w:themeColor="text1"/>
              </w:rPr>
            </w:pPr>
          </w:p>
        </w:tc>
      </w:tr>
      <w:tr w:rsidR="2CFEE6D2" w:rsidTr="377D5DA3" w14:paraId="3F55211F" w14:textId="77777777">
        <w:trPr>
          <w:trHeight w:val="285"/>
        </w:trPr>
        <w:tc>
          <w:tcPr>
            <w:tcW w:w="881" w:type="dxa"/>
            <w:tcBorders>
              <w:right w:val="single" w:color="auto" w:sz="4" w:space="0"/>
            </w:tcBorders>
            <w:vAlign w:val="center"/>
          </w:tcPr>
          <w:p w:rsidR="1B7FA613" w:rsidP="2CFEE6D2" w:rsidRDefault="00871F80" w14:paraId="04B38D0B" w14:textId="30C4890A">
            <w:pPr>
              <w:jc w:val="center"/>
            </w:pPr>
            <w:r>
              <w:t>9</w:t>
            </w:r>
          </w:p>
        </w:tc>
        <w:tc>
          <w:tcPr>
            <w:tcW w:w="1590" w:type="dxa"/>
            <w:tcBorders>
              <w:top w:val="single" w:color="auto" w:sz="4" w:space="0"/>
              <w:left w:val="single" w:color="auto" w:sz="4" w:space="0"/>
              <w:bottom w:val="single" w:color="auto" w:sz="4" w:space="0"/>
              <w:right w:val="single" w:color="auto" w:sz="4" w:space="0"/>
            </w:tcBorders>
            <w:shd w:val="clear" w:color="auto" w:fill="FFFFFF" w:themeFill="background1"/>
          </w:tcPr>
          <w:p w:rsidR="1B7FA613" w:rsidP="2CFEE6D2" w:rsidRDefault="1B7FA613" w14:paraId="7B4894E6" w14:textId="603E46C6">
            <w:pPr>
              <w:rPr>
                <w:rFonts w:ascii="Calibri" w:hAnsi="Calibri" w:eastAsia="Calibri" w:cs="Calibri"/>
                <w:b/>
                <w:bCs/>
                <w:i/>
                <w:iCs/>
                <w:color w:val="000000" w:themeColor="text1"/>
              </w:rPr>
            </w:pPr>
            <w:proofErr w:type="spellStart"/>
            <w:r w:rsidRPr="2CFEE6D2">
              <w:rPr>
                <w:rFonts w:ascii="Calibri" w:hAnsi="Calibri" w:eastAsia="Calibri" w:cs="Calibri"/>
                <w:b/>
                <w:bCs/>
                <w:i/>
                <w:iCs/>
                <w:color w:val="000000" w:themeColor="text1"/>
              </w:rPr>
              <w:t>round_trip_efficiency</w:t>
            </w:r>
            <w:proofErr w:type="spellEnd"/>
          </w:p>
          <w:p w:rsidR="2CFEE6D2" w:rsidP="2CFEE6D2" w:rsidRDefault="2CFEE6D2" w14:paraId="44E4E9C4" w14:textId="6368F6DF">
            <w:pPr>
              <w:rPr>
                <w:rFonts w:ascii="Calibri" w:hAnsi="Calibri" w:eastAsia="Calibri" w:cs="Calibri"/>
                <w:color w:val="000000" w:themeColor="text1"/>
              </w:rPr>
            </w:pPr>
          </w:p>
        </w:tc>
        <w:tc>
          <w:tcPr>
            <w:tcW w:w="10489" w:type="dxa"/>
            <w:tcBorders>
              <w:top w:val="single" w:color="auto" w:sz="4" w:space="0"/>
              <w:left w:val="single" w:color="auto" w:sz="4" w:space="0"/>
              <w:bottom w:val="single" w:color="auto" w:sz="4" w:space="0"/>
              <w:right w:val="single" w:color="auto" w:sz="4" w:space="0"/>
            </w:tcBorders>
            <w:shd w:val="clear" w:color="auto" w:fill="FFFFFF" w:themeFill="background1"/>
          </w:tcPr>
          <w:p w:rsidR="0A64D651" w:rsidP="2CFEE6D2" w:rsidRDefault="5F8B9305" w14:paraId="276F2624" w14:textId="126E9814">
            <w:pPr>
              <w:rPr>
                <w:rFonts w:ascii="Calibri" w:hAnsi="Calibri" w:eastAsia="Calibri" w:cs="Calibri"/>
              </w:rPr>
            </w:pPr>
            <w:r w:rsidRPr="5AB97B93">
              <w:rPr>
                <w:rFonts w:ascii="Calibri" w:hAnsi="Calibri" w:eastAsia="Calibri" w:cs="Calibri"/>
                <w:b/>
                <w:bCs/>
                <w:color w:val="C00000"/>
              </w:rPr>
              <w:t xml:space="preserve">DCR ONLY: </w:t>
            </w:r>
            <w:r w:rsidRPr="5AB97B93">
              <w:rPr>
                <w:rFonts w:ascii="Calibri" w:hAnsi="Calibri" w:eastAsia="Calibri" w:cs="Calibri"/>
                <w:b/>
                <w:bCs/>
              </w:rPr>
              <w:t xml:space="preserve">Round Trip Efficiency (RTE): </w:t>
            </w:r>
            <w:proofErr w:type="spellStart"/>
            <w:r w:rsidRPr="5AB97B93">
              <w:rPr>
                <w:rFonts w:ascii="Calibri" w:hAnsi="Calibri" w:eastAsia="Calibri" w:cs="Calibri"/>
                <w:b/>
                <w:bCs/>
                <w:i/>
                <w:iCs/>
              </w:rPr>
              <w:t>round_trip_</w:t>
            </w:r>
            <w:proofErr w:type="gramStart"/>
            <w:r w:rsidRPr="5AB97B93">
              <w:rPr>
                <w:rFonts w:ascii="Calibri" w:hAnsi="Calibri" w:eastAsia="Calibri" w:cs="Calibri"/>
                <w:b/>
                <w:bCs/>
                <w:i/>
                <w:iCs/>
              </w:rPr>
              <w:t>efficiency</w:t>
            </w:r>
            <w:proofErr w:type="spellEnd"/>
            <w:r w:rsidRPr="5AB97B93">
              <w:rPr>
                <w:rFonts w:ascii="Calibri" w:hAnsi="Calibri" w:eastAsia="Calibri" w:cs="Calibri"/>
                <w:b/>
                <w:bCs/>
              </w:rPr>
              <w:t xml:space="preserve"> </w:t>
            </w:r>
            <w:r w:rsidR="00D61519">
              <w:rPr>
                <w:rFonts w:ascii="Calibri" w:hAnsi="Calibri" w:eastAsia="Calibri" w:cs="Calibri"/>
                <w:b/>
                <w:bCs/>
              </w:rPr>
              <w:t xml:space="preserve"> </w:t>
            </w:r>
            <w:r w:rsidRPr="5AB97B93" w:rsidR="759F58BA">
              <w:rPr>
                <w:rFonts w:ascii="Calibri" w:hAnsi="Calibri" w:eastAsia="Calibri" w:cs="Calibri"/>
              </w:rPr>
              <w:t>For</w:t>
            </w:r>
            <w:proofErr w:type="gramEnd"/>
            <w:r w:rsidRPr="5AB97B93" w:rsidR="759F58BA">
              <w:rPr>
                <w:rFonts w:ascii="Calibri" w:hAnsi="Calibri" w:eastAsia="Calibri" w:cs="Calibri"/>
              </w:rPr>
              <w:t xml:space="preserve"> contracted </w:t>
            </w:r>
            <w:r w:rsidRPr="5AB97B93" w:rsidR="7D2C6EB6">
              <w:rPr>
                <w:rFonts w:ascii="Calibri" w:hAnsi="Calibri" w:eastAsia="Calibri" w:cs="Calibri"/>
              </w:rPr>
              <w:t xml:space="preserve">storage and </w:t>
            </w:r>
            <w:r w:rsidRPr="5AB97B93" w:rsidR="759F58BA">
              <w:rPr>
                <w:rFonts w:ascii="Calibri" w:hAnsi="Calibri" w:eastAsia="Calibri" w:cs="Calibri"/>
              </w:rPr>
              <w:t>hybrid projects, enter the round-trip efficiency percentage.</w:t>
            </w:r>
            <w:r w:rsidRPr="5AB97B93" w:rsidR="425F7BD7">
              <w:rPr>
                <w:rFonts w:ascii="Calibri" w:hAnsi="Calibri" w:eastAsia="Calibri" w:cs="Calibri"/>
              </w:rPr>
              <w:t xml:space="preserve"> </w:t>
            </w:r>
          </w:p>
        </w:tc>
      </w:tr>
      <w:tr w:rsidR="00985A34" w:rsidTr="377D5DA3" w14:paraId="1E234920" w14:textId="77777777">
        <w:trPr>
          <w:trHeight w:val="285"/>
        </w:trPr>
        <w:tc>
          <w:tcPr>
            <w:tcW w:w="881" w:type="dxa"/>
            <w:tcBorders>
              <w:right w:val="single" w:color="auto" w:sz="4" w:space="0"/>
            </w:tcBorders>
            <w:vAlign w:val="center"/>
          </w:tcPr>
          <w:p w:rsidR="00985A34" w:rsidP="004E6F7D" w:rsidRDefault="00871F80" w14:paraId="20425A0F" w14:textId="7ECA236A">
            <w:pPr>
              <w:jc w:val="center"/>
            </w:pPr>
            <w:r>
              <w:t>10</w:t>
            </w:r>
          </w:p>
        </w:tc>
        <w:tc>
          <w:tcPr>
            <w:tcW w:w="1590" w:type="dxa"/>
            <w:tcBorders>
              <w:top w:val="single" w:color="auto" w:sz="4" w:space="0"/>
              <w:left w:val="single" w:color="auto" w:sz="4" w:space="0"/>
              <w:bottom w:val="single" w:color="auto" w:sz="4" w:space="0"/>
              <w:right w:val="single" w:color="auto" w:sz="4" w:space="0"/>
            </w:tcBorders>
            <w:shd w:val="clear" w:color="auto" w:fill="FFFFFF" w:themeFill="background1"/>
          </w:tcPr>
          <w:p w:rsidR="12B09F98" w:rsidP="2CFEE6D2" w:rsidRDefault="073DA8A5" w14:paraId="434078DF" w14:textId="6107E9E5">
            <w:pPr>
              <w:rPr>
                <w:rFonts w:ascii="Calibri" w:hAnsi="Calibri" w:eastAsia="Calibri" w:cs="Calibri"/>
                <w:b/>
                <w:bCs/>
                <w:i/>
                <w:iCs/>
                <w:color w:val="000000" w:themeColor="text1"/>
              </w:rPr>
            </w:pPr>
            <w:proofErr w:type="spellStart"/>
            <w:r w:rsidRPr="2CFEE6D2">
              <w:rPr>
                <w:rFonts w:ascii="Calibri" w:hAnsi="Calibri" w:eastAsia="Calibri" w:cs="Calibri"/>
                <w:b/>
                <w:bCs/>
                <w:i/>
                <w:iCs/>
                <w:color w:val="000000" w:themeColor="text1"/>
              </w:rPr>
              <w:t>engineering_assessment_confirmation</w:t>
            </w:r>
            <w:proofErr w:type="spellEnd"/>
          </w:p>
          <w:p w:rsidR="12B09F98" w:rsidP="12B09F98" w:rsidRDefault="12B09F98" w14:paraId="71402C2B" w14:textId="681B39CC">
            <w:pPr>
              <w:rPr>
                <w:rFonts w:ascii="Calibri" w:hAnsi="Calibri" w:eastAsia="Calibri" w:cs="Calibri"/>
                <w:color w:val="000000" w:themeColor="text1"/>
              </w:rPr>
            </w:pPr>
          </w:p>
        </w:tc>
        <w:tc>
          <w:tcPr>
            <w:tcW w:w="10489" w:type="dxa"/>
            <w:tcBorders>
              <w:top w:val="single" w:color="auto" w:sz="4" w:space="0"/>
              <w:left w:val="single" w:color="auto" w:sz="4" w:space="0"/>
              <w:bottom w:val="single" w:color="auto" w:sz="4" w:space="0"/>
              <w:right w:val="single" w:color="auto" w:sz="4" w:space="0"/>
            </w:tcBorders>
            <w:shd w:val="clear" w:color="auto" w:fill="FFFFFF" w:themeFill="background1"/>
          </w:tcPr>
          <w:p w:rsidR="00985A34" w:rsidP="2CFEE6D2" w:rsidRDefault="2CCDB301" w14:paraId="0DF2B300" w14:textId="6BCB93C3">
            <w:pPr>
              <w:rPr>
                <w:rFonts w:ascii="Calibri" w:hAnsi="Calibri" w:eastAsia="Calibri" w:cs="Calibri"/>
                <w:b/>
                <w:bCs/>
              </w:rPr>
            </w:pPr>
            <w:r w:rsidRPr="5AB97B93">
              <w:rPr>
                <w:rFonts w:ascii="Calibri" w:hAnsi="Calibri" w:eastAsia="Calibri" w:cs="Calibri"/>
                <w:b/>
                <w:bCs/>
                <w:color w:val="C00000"/>
              </w:rPr>
              <w:t>DCR ONLY</w:t>
            </w:r>
            <w:r w:rsidRPr="5AB97B93" w:rsidR="00D61519">
              <w:rPr>
                <w:rFonts w:ascii="Calibri" w:hAnsi="Calibri" w:eastAsia="Calibri" w:cs="Calibri"/>
                <w:b/>
                <w:bCs/>
                <w:color w:val="C00000"/>
              </w:rPr>
              <w:t>: Engineering</w:t>
            </w:r>
            <w:r w:rsidRPr="5AB97B93">
              <w:rPr>
                <w:rFonts w:ascii="Calibri" w:hAnsi="Calibri" w:eastAsia="Calibri" w:cs="Calibri"/>
                <w:b/>
                <w:bCs/>
                <w:color w:val="000000" w:themeColor="text1"/>
              </w:rPr>
              <w:t xml:space="preserve"> Assessment Status</w:t>
            </w:r>
            <w:r w:rsidRPr="5AB97B93">
              <w:rPr>
                <w:rFonts w:ascii="Calibri" w:hAnsi="Calibri" w:eastAsia="Calibri" w:cs="Calibri"/>
                <w:b/>
                <w:bCs/>
                <w:i/>
                <w:iCs/>
                <w:color w:val="000000" w:themeColor="text1"/>
              </w:rPr>
              <w:t xml:space="preserve"> </w:t>
            </w:r>
            <w:proofErr w:type="spellStart"/>
            <w:r w:rsidRPr="5AB97B93">
              <w:rPr>
                <w:rFonts w:ascii="Calibri" w:hAnsi="Calibri" w:eastAsia="Calibri" w:cs="Calibri"/>
                <w:b/>
                <w:bCs/>
                <w:i/>
                <w:iCs/>
                <w:color w:val="000000" w:themeColor="text1"/>
              </w:rPr>
              <w:t>engineering_assessment_confirmation</w:t>
            </w:r>
            <w:proofErr w:type="spellEnd"/>
            <w:r w:rsidRPr="5AB97B93">
              <w:rPr>
                <w:rFonts w:ascii="Calibri" w:hAnsi="Calibri" w:eastAsia="Calibri" w:cs="Calibri"/>
                <w:color w:val="000000" w:themeColor="text1"/>
              </w:rPr>
              <w:t xml:space="preserve"> </w:t>
            </w:r>
          </w:p>
          <w:p w:rsidR="00985A34" w:rsidP="2CFEE6D2" w:rsidRDefault="00985A34" w14:paraId="1DC690D5" w14:textId="6C181FC5">
            <w:pPr>
              <w:rPr>
                <w:rFonts w:ascii="Calibri" w:hAnsi="Calibri" w:eastAsia="Calibri" w:cs="Calibri"/>
                <w:color w:val="000000" w:themeColor="text1"/>
              </w:rPr>
            </w:pPr>
          </w:p>
          <w:p w:rsidR="00985A34" w:rsidP="2CFEE6D2" w:rsidRDefault="3B8AC104" w14:paraId="218E0B1E" w14:textId="39DDCAFA">
            <w:pPr>
              <w:rPr>
                <w:rFonts w:ascii="Calibri" w:hAnsi="Calibri" w:eastAsia="Calibri" w:cs="Calibri"/>
                <w:color w:val="000000" w:themeColor="text1"/>
              </w:rPr>
            </w:pPr>
            <w:r w:rsidRPr="5AB97B93">
              <w:rPr>
                <w:rFonts w:ascii="Calibri" w:hAnsi="Calibri" w:eastAsia="Calibri" w:cs="Calibri"/>
                <w:color w:val="000000" w:themeColor="text1"/>
              </w:rPr>
              <w:t xml:space="preserve">For Diablo Canyon Replacement Resources, </w:t>
            </w:r>
            <w:r w:rsidRPr="5AB97B93" w:rsidR="38383BAB">
              <w:rPr>
                <w:rFonts w:ascii="Calibri" w:hAnsi="Calibri" w:eastAsia="Calibri" w:cs="Calibri"/>
                <w:color w:val="000000" w:themeColor="text1"/>
              </w:rPr>
              <w:t>i</w:t>
            </w:r>
            <w:r w:rsidRPr="5AB97B93" w:rsidR="46D09088">
              <w:rPr>
                <w:rFonts w:ascii="Calibri" w:hAnsi="Calibri" w:eastAsia="Calibri" w:cs="Calibri"/>
                <w:color w:val="000000" w:themeColor="text1"/>
              </w:rPr>
              <w:t xml:space="preserve">n the </w:t>
            </w:r>
            <w:proofErr w:type="spellStart"/>
            <w:r w:rsidRPr="5AB97B93" w:rsidR="46D09088">
              <w:rPr>
                <w:rFonts w:ascii="Calibri" w:hAnsi="Calibri" w:eastAsia="Calibri" w:cs="Calibri"/>
                <w:i/>
                <w:iCs/>
                <w:color w:val="000000" w:themeColor="text1"/>
              </w:rPr>
              <w:t>engineering_assessment_confirmation</w:t>
            </w:r>
            <w:proofErr w:type="spellEnd"/>
            <w:r w:rsidRPr="5AB97B93" w:rsidR="46D09088">
              <w:rPr>
                <w:rFonts w:ascii="Calibri" w:hAnsi="Calibri" w:eastAsia="Calibri" w:cs="Calibri"/>
                <w:color w:val="000000" w:themeColor="text1"/>
              </w:rPr>
              <w:t xml:space="preserve"> field</w:t>
            </w:r>
            <w:r w:rsidRPr="5AB97B93" w:rsidR="2C105984">
              <w:rPr>
                <w:rFonts w:ascii="Calibri" w:hAnsi="Calibri" w:eastAsia="Calibri" w:cs="Calibri"/>
                <w:color w:val="000000" w:themeColor="text1"/>
              </w:rPr>
              <w:t xml:space="preserve"> </w:t>
            </w:r>
            <w:r w:rsidRPr="5AB97B93" w:rsidR="2A1391F5">
              <w:rPr>
                <w:rFonts w:ascii="Calibri" w:hAnsi="Calibri" w:eastAsia="Calibri" w:cs="Calibri"/>
                <w:color w:val="000000" w:themeColor="text1"/>
              </w:rPr>
              <w:t xml:space="preserve">select </w:t>
            </w:r>
            <w:r w:rsidRPr="5AB97B93" w:rsidR="665C5A56">
              <w:rPr>
                <w:rFonts w:ascii="Calibri" w:hAnsi="Calibri" w:eastAsia="Calibri" w:cs="Calibri"/>
                <w:color w:val="000000" w:themeColor="text1"/>
              </w:rPr>
              <w:t xml:space="preserve">“TRUE” </w:t>
            </w:r>
            <w:r w:rsidRPr="5AB97B93" w:rsidR="6E63E739">
              <w:rPr>
                <w:rFonts w:ascii="Calibri" w:hAnsi="Calibri" w:eastAsia="Calibri" w:cs="Calibri"/>
                <w:color w:val="000000" w:themeColor="text1"/>
              </w:rPr>
              <w:t xml:space="preserve">if an engineering assessment has been completed and submitted </w:t>
            </w:r>
            <w:r w:rsidRPr="5AB97B93" w:rsidR="3DAA0CE7">
              <w:rPr>
                <w:rFonts w:ascii="Calibri" w:hAnsi="Calibri" w:eastAsia="Calibri" w:cs="Calibri"/>
                <w:color w:val="000000" w:themeColor="text1"/>
              </w:rPr>
              <w:t>in</w:t>
            </w:r>
            <w:r w:rsidRPr="5AB97B93" w:rsidR="6E63E739">
              <w:rPr>
                <w:rFonts w:ascii="Calibri" w:hAnsi="Calibri" w:eastAsia="Calibri" w:cs="Calibri"/>
                <w:color w:val="000000" w:themeColor="text1"/>
              </w:rPr>
              <w:t xml:space="preserve"> the </w:t>
            </w:r>
            <w:r w:rsidRPr="5AB97B93" w:rsidR="3DAA0CE7">
              <w:rPr>
                <w:rFonts w:ascii="Calibri" w:hAnsi="Calibri" w:eastAsia="Calibri" w:cs="Calibri"/>
                <w:color w:val="000000" w:themeColor="text1"/>
              </w:rPr>
              <w:t>IRP compliance filing</w:t>
            </w:r>
            <w:r w:rsidRPr="5AB97B93" w:rsidR="243748DF">
              <w:rPr>
                <w:rFonts w:ascii="Calibri" w:hAnsi="Calibri" w:eastAsia="Calibri" w:cs="Calibri"/>
                <w:color w:val="000000" w:themeColor="text1"/>
              </w:rPr>
              <w:t>s</w:t>
            </w:r>
            <w:r w:rsidRPr="5AB97B93" w:rsidR="3DAA0CE7">
              <w:rPr>
                <w:rFonts w:ascii="Calibri" w:hAnsi="Calibri" w:eastAsia="Calibri" w:cs="Calibri"/>
                <w:color w:val="000000" w:themeColor="text1"/>
              </w:rPr>
              <w:t xml:space="preserve">, or “FALSE” if an engineering assessment has not been completed and/or submitted in the IRP </w:t>
            </w:r>
            <w:r w:rsidRPr="5AB97B93" w:rsidR="3B87D7AA">
              <w:rPr>
                <w:rFonts w:ascii="Calibri" w:hAnsi="Calibri" w:eastAsia="Calibri" w:cs="Calibri"/>
                <w:color w:val="000000" w:themeColor="text1"/>
              </w:rPr>
              <w:t>compliance</w:t>
            </w:r>
            <w:r w:rsidRPr="5AB97B93" w:rsidR="3DAA0CE7">
              <w:rPr>
                <w:rFonts w:ascii="Calibri" w:hAnsi="Calibri" w:eastAsia="Calibri" w:cs="Calibri"/>
                <w:color w:val="000000" w:themeColor="text1"/>
              </w:rPr>
              <w:t xml:space="preserve"> filings. </w:t>
            </w:r>
          </w:p>
          <w:p w:rsidR="00985A34" w:rsidRDefault="00985A34" w14:paraId="2C85A54D" w14:textId="002D79D1">
            <w:pPr>
              <w:rPr>
                <w:rFonts w:ascii="Calibri" w:hAnsi="Calibri" w:eastAsia="Calibri" w:cs="Calibri"/>
                <w:color w:val="000000" w:themeColor="text1"/>
              </w:rPr>
            </w:pPr>
          </w:p>
        </w:tc>
      </w:tr>
      <w:tr w:rsidR="2CFEE6D2" w:rsidTr="377D5DA3" w14:paraId="1BA0F68A" w14:textId="77777777">
        <w:trPr>
          <w:trHeight w:val="285"/>
        </w:trPr>
        <w:tc>
          <w:tcPr>
            <w:tcW w:w="881" w:type="dxa"/>
            <w:tcBorders>
              <w:right w:val="single" w:color="auto" w:sz="4" w:space="0"/>
            </w:tcBorders>
            <w:vAlign w:val="center"/>
          </w:tcPr>
          <w:p w:rsidR="2C9E35DB" w:rsidP="2CFEE6D2" w:rsidRDefault="2C9E35DB" w14:paraId="10A10969" w14:textId="2BBD9118">
            <w:pPr>
              <w:jc w:val="center"/>
            </w:pPr>
            <w:r>
              <w:t>1</w:t>
            </w:r>
            <w:r w:rsidR="00871F80">
              <w:t>1</w:t>
            </w:r>
          </w:p>
        </w:tc>
        <w:tc>
          <w:tcPr>
            <w:tcW w:w="1590" w:type="dxa"/>
            <w:tcBorders>
              <w:top w:val="single" w:color="auto" w:sz="4" w:space="0"/>
              <w:left w:val="single" w:color="auto" w:sz="4" w:space="0"/>
              <w:bottom w:val="single" w:color="auto" w:sz="4" w:space="0"/>
              <w:right w:val="single" w:color="auto" w:sz="4" w:space="0"/>
            </w:tcBorders>
            <w:shd w:val="clear" w:color="auto" w:fill="FFFFFF" w:themeFill="background1"/>
          </w:tcPr>
          <w:p w:rsidR="2CFEE6D2" w:rsidP="2CFEE6D2" w:rsidRDefault="2CFEE6D2" w14:paraId="48FE55F8" w14:textId="070490AD">
            <w:pPr>
              <w:rPr>
                <w:rFonts w:ascii="Calibri" w:hAnsi="Calibri" w:eastAsia="Calibri" w:cs="Calibri"/>
                <w:b/>
                <w:bCs/>
                <w:i/>
                <w:iCs/>
                <w:color w:val="000000" w:themeColor="text1"/>
              </w:rPr>
            </w:pPr>
          </w:p>
        </w:tc>
        <w:tc>
          <w:tcPr>
            <w:tcW w:w="10489" w:type="dxa"/>
            <w:tcBorders>
              <w:top w:val="single" w:color="auto" w:sz="4" w:space="0"/>
              <w:left w:val="single" w:color="auto" w:sz="4" w:space="0"/>
              <w:bottom w:val="single" w:color="auto" w:sz="4" w:space="0"/>
              <w:right w:val="single" w:color="auto" w:sz="4" w:space="0"/>
            </w:tcBorders>
            <w:shd w:val="clear" w:color="auto" w:fill="FFFFFF" w:themeFill="background1"/>
          </w:tcPr>
          <w:p w:rsidR="2C9E35DB" w:rsidP="2CFEE6D2" w:rsidRDefault="6E4C0897" w14:paraId="1C1B6226" w14:textId="38FE8D7F">
            <w:pPr>
              <w:rPr>
                <w:rFonts w:ascii="Calibri" w:hAnsi="Calibri" w:eastAsia="Calibri" w:cs="Calibri"/>
                <w:b/>
                <w:bCs/>
              </w:rPr>
            </w:pPr>
            <w:r w:rsidRPr="5AB97B93">
              <w:rPr>
                <w:rFonts w:ascii="Calibri" w:hAnsi="Calibri" w:eastAsia="Calibri" w:cs="Calibri"/>
                <w:b/>
                <w:bCs/>
              </w:rPr>
              <w:t>LSE Error Review</w:t>
            </w:r>
          </w:p>
          <w:p w:rsidR="2CFEE6D2" w:rsidP="2CFEE6D2" w:rsidRDefault="2CFEE6D2" w14:paraId="292F0145" w14:textId="58FC6553">
            <w:pPr>
              <w:rPr>
                <w:rFonts w:ascii="Calibri" w:hAnsi="Calibri" w:eastAsia="Calibri" w:cs="Calibri"/>
                <w:b/>
                <w:bCs/>
              </w:rPr>
            </w:pPr>
          </w:p>
          <w:p w:rsidR="2C9E35DB" w:rsidP="2CFEE6D2" w:rsidRDefault="2C9E35DB" w14:paraId="222018C7" w14:textId="623DBD16">
            <w:pPr>
              <w:rPr>
                <w:rFonts w:ascii="Calibri" w:hAnsi="Calibri" w:eastAsia="Calibri" w:cs="Calibri"/>
                <w:b/>
                <w:bCs/>
              </w:rPr>
            </w:pPr>
            <w:r w:rsidRPr="2CFEE6D2">
              <w:rPr>
                <w:rFonts w:ascii="Calibri" w:hAnsi="Calibri" w:eastAsia="Calibri" w:cs="Calibri"/>
              </w:rPr>
              <w:t xml:space="preserve">LSE can </w:t>
            </w:r>
            <w:r w:rsidRPr="2CFEE6D2" w:rsidR="00D61519">
              <w:rPr>
                <w:rFonts w:ascii="Calibri" w:hAnsi="Calibri" w:eastAsia="Calibri" w:cs="Calibri"/>
              </w:rPr>
              <w:t>self-check</w:t>
            </w:r>
            <w:r w:rsidRPr="2CFEE6D2">
              <w:rPr>
                <w:rFonts w:ascii="Calibri" w:hAnsi="Calibri" w:eastAsia="Calibri" w:cs="Calibri"/>
              </w:rPr>
              <w:t xml:space="preserve"> the NQC calculation inputs for error flags by reviewing the following columns</w:t>
            </w:r>
            <w:r w:rsidRPr="2CFEE6D2" w:rsidR="67B13758">
              <w:rPr>
                <w:rFonts w:ascii="Calibri" w:hAnsi="Calibri" w:eastAsia="Calibri" w:cs="Calibri"/>
              </w:rPr>
              <w:t xml:space="preserve">: </w:t>
            </w:r>
          </w:p>
          <w:p w:rsidR="2CFEE6D2" w:rsidP="2CFEE6D2" w:rsidRDefault="2CFEE6D2" w14:paraId="19318CB9" w14:textId="435E4C62">
            <w:pPr>
              <w:rPr>
                <w:rFonts w:ascii="Calibri" w:hAnsi="Calibri" w:eastAsia="Calibri" w:cs="Calibri"/>
              </w:rPr>
            </w:pPr>
          </w:p>
          <w:p w:rsidR="67B13758" w:rsidP="2CFEE6D2" w:rsidRDefault="3BDE7802" w14:paraId="56969FCA" w14:textId="7FC8C38A">
            <w:pPr>
              <w:rPr>
                <w:rFonts w:ascii="Calibri" w:hAnsi="Calibri" w:eastAsia="Calibri" w:cs="Calibri"/>
                <w:b/>
                <w:bCs/>
              </w:rPr>
            </w:pPr>
            <w:r w:rsidRPr="5AB97B93">
              <w:rPr>
                <w:rFonts w:ascii="Calibri" w:hAnsi="Calibri" w:eastAsia="Calibri" w:cs="Calibri"/>
              </w:rPr>
              <w:t>In the “</w:t>
            </w:r>
            <w:proofErr w:type="spellStart"/>
            <w:r w:rsidRPr="5AB97B93">
              <w:rPr>
                <w:rFonts w:ascii="Calibri" w:hAnsi="Calibri" w:eastAsia="Calibri" w:cs="Calibri"/>
              </w:rPr>
              <w:t>mtr_nqc_validation_tool</w:t>
            </w:r>
            <w:proofErr w:type="spellEnd"/>
            <w:r w:rsidRPr="5AB97B93">
              <w:rPr>
                <w:rFonts w:ascii="Calibri" w:hAnsi="Calibri" w:eastAsia="Calibri" w:cs="Calibri"/>
              </w:rPr>
              <w:t>” tab</w:t>
            </w:r>
            <w:r w:rsidRPr="5AB97B93" w:rsidR="6E4C0897">
              <w:rPr>
                <w:rFonts w:ascii="Calibri" w:hAnsi="Calibri" w:eastAsia="Calibri" w:cs="Calibri"/>
              </w:rPr>
              <w:t xml:space="preserve">: </w:t>
            </w:r>
          </w:p>
          <w:p w:rsidR="2CFEE6D2" w:rsidP="2CFEE6D2" w:rsidRDefault="2CFEE6D2" w14:paraId="10810676" w14:textId="3A761C2D">
            <w:pPr>
              <w:rPr>
                <w:rFonts w:ascii="Calibri" w:hAnsi="Calibri" w:eastAsia="Calibri" w:cs="Calibri"/>
              </w:rPr>
            </w:pPr>
          </w:p>
          <w:p w:rsidR="5BC2E6EE" w:rsidP="2CFEE6D2" w:rsidRDefault="0EF3AF87" w14:paraId="772D3B4E" w14:textId="3ABE36F7">
            <w:pPr>
              <w:pStyle w:val="ListParagraph"/>
              <w:numPr>
                <w:ilvl w:val="0"/>
                <w:numId w:val="51"/>
              </w:numPr>
              <w:rPr>
                <w:rFonts w:ascii="Calibri" w:hAnsi="Calibri" w:eastAsia="Calibri" w:cs="Calibri"/>
              </w:rPr>
            </w:pPr>
            <w:r w:rsidRPr="5AB97B93">
              <w:rPr>
                <w:rFonts w:ascii="Calibri" w:hAnsi="Calibri" w:eastAsia="Calibri" w:cs="Calibri"/>
                <w:b/>
                <w:bCs/>
              </w:rPr>
              <w:t>ELCC Resource type matches resource type</w:t>
            </w:r>
            <w:r w:rsidRPr="5AB97B93" w:rsidR="516F9090">
              <w:rPr>
                <w:rFonts w:ascii="Calibri" w:hAnsi="Calibri" w:eastAsia="Calibri" w:cs="Calibri"/>
                <w:b/>
                <w:bCs/>
              </w:rPr>
              <w:t xml:space="preserve"> of the contract</w:t>
            </w:r>
            <w:r w:rsidRPr="5AB97B93" w:rsidR="58FD795A">
              <w:rPr>
                <w:rFonts w:ascii="Calibri" w:hAnsi="Calibri" w:eastAsia="Calibri" w:cs="Calibri"/>
                <w:b/>
                <w:bCs/>
              </w:rPr>
              <w:t>:</w:t>
            </w:r>
            <w:r w:rsidRPr="5AB97B93" w:rsidR="58FD795A">
              <w:rPr>
                <w:rFonts w:ascii="Calibri" w:hAnsi="Calibri" w:eastAsia="Calibri" w:cs="Calibri"/>
              </w:rPr>
              <w:t xml:space="preserve"> </w:t>
            </w:r>
            <w:proofErr w:type="spellStart"/>
            <w:r w:rsidRPr="5AB97B93" w:rsidR="58FD795A">
              <w:rPr>
                <w:rFonts w:ascii="Calibri" w:hAnsi="Calibri" w:eastAsia="Calibri" w:cs="Calibri"/>
                <w:i/>
                <w:iCs/>
              </w:rPr>
              <w:t>elcc_match_resource_type_non_hybrid</w:t>
            </w:r>
            <w:proofErr w:type="spellEnd"/>
            <w:r w:rsidRPr="5AB97B93" w:rsidR="58FD795A">
              <w:rPr>
                <w:rFonts w:ascii="Calibri" w:hAnsi="Calibri" w:eastAsia="Calibri" w:cs="Calibri"/>
                <w:i/>
                <w:iCs/>
              </w:rPr>
              <w:t xml:space="preserve"> </w:t>
            </w:r>
            <w:r w:rsidRPr="5AB97B93" w:rsidR="00D61519">
              <w:rPr>
                <w:rFonts w:ascii="Calibri" w:hAnsi="Calibri" w:eastAsia="Calibri" w:cs="Calibri"/>
              </w:rPr>
              <w:t xml:space="preserve">and </w:t>
            </w:r>
            <w:proofErr w:type="spellStart"/>
            <w:r w:rsidRPr="5AB97B93" w:rsidR="00D61519">
              <w:rPr>
                <w:rFonts w:ascii="Calibri" w:hAnsi="Calibri" w:eastAsia="Calibri" w:cs="Calibri"/>
              </w:rPr>
              <w:t>elcc</w:t>
            </w:r>
            <w:r w:rsidRPr="5AB97B93" w:rsidR="58FD795A">
              <w:rPr>
                <w:rFonts w:ascii="Calibri" w:hAnsi="Calibri" w:eastAsia="Calibri" w:cs="Calibri"/>
                <w:i/>
                <w:iCs/>
              </w:rPr>
              <w:t>_match_resource_type_hybrid_gen</w:t>
            </w:r>
            <w:proofErr w:type="spellEnd"/>
            <w:r w:rsidRPr="5AB97B93" w:rsidR="58FD795A">
              <w:rPr>
                <w:rFonts w:ascii="Calibri" w:hAnsi="Calibri" w:eastAsia="Calibri" w:cs="Calibri"/>
              </w:rPr>
              <w:t xml:space="preserve"> columns </w:t>
            </w:r>
          </w:p>
          <w:p w:rsidR="0B2A63D5" w:rsidP="2CFEE6D2" w:rsidRDefault="58FD795A" w14:paraId="5713C532" w14:textId="36FA671E">
            <w:pPr>
              <w:pStyle w:val="ListParagraph"/>
              <w:numPr>
                <w:ilvl w:val="1"/>
                <w:numId w:val="51"/>
              </w:numPr>
              <w:rPr>
                <w:rFonts w:ascii="Calibri" w:hAnsi="Calibri" w:eastAsia="Calibri" w:cs="Calibri"/>
              </w:rPr>
            </w:pPr>
            <w:r w:rsidRPr="5AB97B93">
              <w:rPr>
                <w:rFonts w:ascii="Calibri" w:hAnsi="Calibri" w:eastAsia="Calibri" w:cs="Calibri"/>
              </w:rPr>
              <w:t xml:space="preserve">These columns compare the LSE selected ELCC to the resource type in </w:t>
            </w:r>
            <w:proofErr w:type="spellStart"/>
            <w:r w:rsidRPr="5AB97B93">
              <w:rPr>
                <w:rFonts w:ascii="Calibri" w:hAnsi="Calibri" w:eastAsia="Calibri" w:cs="Calibri"/>
                <w:i/>
                <w:iCs/>
              </w:rPr>
              <w:t>elcc_non_hybrid_resource</w:t>
            </w:r>
            <w:proofErr w:type="spellEnd"/>
            <w:r w:rsidRPr="5AB97B93">
              <w:rPr>
                <w:rFonts w:ascii="Calibri" w:hAnsi="Calibri" w:eastAsia="Calibri" w:cs="Calibri"/>
              </w:rPr>
              <w:t xml:space="preserve"> </w:t>
            </w:r>
            <w:r w:rsidRPr="5AB97B93" w:rsidR="00D61519">
              <w:rPr>
                <w:rFonts w:ascii="Calibri" w:hAnsi="Calibri" w:eastAsia="Calibri" w:cs="Calibri"/>
              </w:rPr>
              <w:t xml:space="preserve">and </w:t>
            </w:r>
            <w:proofErr w:type="spellStart"/>
            <w:r w:rsidRPr="5AB97B93" w:rsidR="00D61519">
              <w:rPr>
                <w:rFonts w:ascii="Calibri" w:hAnsi="Calibri" w:eastAsia="Calibri" w:cs="Calibri"/>
              </w:rPr>
              <w:t>elcc</w:t>
            </w:r>
            <w:r w:rsidRPr="5AB97B93">
              <w:rPr>
                <w:rFonts w:ascii="Calibri" w:hAnsi="Calibri" w:eastAsia="Calibri" w:cs="Calibri"/>
                <w:i/>
                <w:iCs/>
              </w:rPr>
              <w:t>_hybrid_gen_resource</w:t>
            </w:r>
            <w:proofErr w:type="spellEnd"/>
            <w:r w:rsidRPr="5AB97B93">
              <w:rPr>
                <w:rFonts w:ascii="Calibri" w:hAnsi="Calibri" w:eastAsia="Calibri" w:cs="Calibri"/>
                <w:i/>
                <w:iCs/>
              </w:rPr>
              <w:t>.</w:t>
            </w:r>
            <w:r w:rsidRPr="5AB97B93">
              <w:rPr>
                <w:rFonts w:ascii="Calibri" w:hAnsi="Calibri" w:eastAsia="Calibri" w:cs="Calibri"/>
              </w:rPr>
              <w:t xml:space="preserve"> A </w:t>
            </w:r>
            <w:r w:rsidRPr="5AB97B93" w:rsidR="19D7C3DA">
              <w:rPr>
                <w:rFonts w:ascii="Calibri" w:hAnsi="Calibri" w:eastAsia="Calibri" w:cs="Calibri"/>
              </w:rPr>
              <w:t>‘False’ indicates the LSE selected ELCC does not match the resource type</w:t>
            </w:r>
            <w:r w:rsidR="00D0214D">
              <w:rPr>
                <w:rFonts w:ascii="Calibri" w:hAnsi="Calibri" w:eastAsia="Calibri" w:cs="Calibri"/>
              </w:rPr>
              <w:t>.</w:t>
            </w:r>
            <w:r w:rsidRPr="5AB97B93" w:rsidR="19D7C3DA">
              <w:rPr>
                <w:rFonts w:ascii="Calibri" w:hAnsi="Calibri" w:eastAsia="Calibri" w:cs="Calibri"/>
              </w:rPr>
              <w:t xml:space="preserve"> </w:t>
            </w:r>
          </w:p>
          <w:p w:rsidR="590FE285" w:rsidP="590FE285" w:rsidRDefault="590FE285" w14:paraId="78673D93" w14:textId="326ADFA9">
            <w:pPr>
              <w:rPr>
                <w:rFonts w:ascii="Calibri" w:hAnsi="Calibri" w:eastAsia="Calibri" w:cs="Calibri"/>
              </w:rPr>
            </w:pPr>
          </w:p>
          <w:p w:rsidR="3E79492C" w:rsidP="2CFEE6D2" w:rsidRDefault="5D40036A" w14:paraId="62EB09DE" w14:textId="052996D5">
            <w:pPr>
              <w:rPr>
                <w:rFonts w:ascii="Calibri" w:hAnsi="Calibri" w:eastAsia="Calibri" w:cs="Calibri"/>
              </w:rPr>
            </w:pPr>
            <w:r w:rsidRPr="5AB97B93">
              <w:rPr>
                <w:rFonts w:ascii="Calibri" w:hAnsi="Calibri" w:eastAsia="Calibri" w:cs="Calibri"/>
              </w:rPr>
              <w:t>In the “</w:t>
            </w:r>
            <w:proofErr w:type="spellStart"/>
            <w:r w:rsidRPr="5AB97B93">
              <w:rPr>
                <w:rFonts w:ascii="Calibri" w:hAnsi="Calibri" w:eastAsia="Calibri" w:cs="Calibri"/>
              </w:rPr>
              <w:t>mtr_nqc_</w:t>
            </w:r>
            <w:proofErr w:type="gramStart"/>
            <w:r w:rsidRPr="5AB97B93">
              <w:rPr>
                <w:rFonts w:ascii="Calibri" w:hAnsi="Calibri" w:eastAsia="Calibri" w:cs="Calibri"/>
              </w:rPr>
              <w:t>summary</w:t>
            </w:r>
            <w:proofErr w:type="spellEnd"/>
            <w:r w:rsidRPr="5AB97B93">
              <w:rPr>
                <w:rFonts w:ascii="Calibri" w:hAnsi="Calibri" w:eastAsia="Calibri" w:cs="Calibri"/>
              </w:rPr>
              <w:t xml:space="preserve"> ”</w:t>
            </w:r>
            <w:proofErr w:type="gramEnd"/>
            <w:r w:rsidRPr="5AB97B93">
              <w:rPr>
                <w:rFonts w:ascii="Calibri" w:hAnsi="Calibri" w:eastAsia="Calibri" w:cs="Calibri"/>
              </w:rPr>
              <w:t xml:space="preserve"> tab:</w:t>
            </w:r>
          </w:p>
          <w:p w:rsidR="2CFEE6D2" w:rsidP="2CFEE6D2" w:rsidRDefault="2CFEE6D2" w14:paraId="2D07146A" w14:textId="721F2AFE">
            <w:pPr>
              <w:rPr>
                <w:rFonts w:ascii="Calibri" w:hAnsi="Calibri" w:eastAsia="Calibri" w:cs="Calibri"/>
              </w:rPr>
            </w:pPr>
          </w:p>
          <w:p w:rsidR="4FC7EA90" w:rsidP="2CFEE6D2" w:rsidRDefault="4FC7EA90" w14:paraId="3282A4A1" w14:textId="5C38C065">
            <w:pPr>
              <w:pStyle w:val="ListParagraph"/>
              <w:numPr>
                <w:ilvl w:val="0"/>
                <w:numId w:val="51"/>
              </w:numPr>
              <w:rPr>
                <w:rFonts w:ascii="Calibri" w:hAnsi="Calibri" w:eastAsia="Calibri" w:cs="Calibri"/>
              </w:rPr>
            </w:pPr>
            <w:r w:rsidRPr="2CFEE6D2">
              <w:rPr>
                <w:rFonts w:ascii="Calibri" w:hAnsi="Calibri" w:eastAsia="Calibri" w:cs="Calibri"/>
                <w:b/>
                <w:bCs/>
              </w:rPr>
              <w:t>Nameplate Percent Allocation:</w:t>
            </w:r>
            <w:r w:rsidRPr="2CFEE6D2">
              <w:rPr>
                <w:rFonts w:ascii="Calibri" w:hAnsi="Calibri" w:eastAsia="Calibri" w:cs="Calibri"/>
              </w:rPr>
              <w:t xml:space="preserve"> % nameplate/tranche non hybrid, % nameplate/tranche hybrid gen, % nameplate/tranche hybrid storage</w:t>
            </w:r>
          </w:p>
          <w:p w:rsidR="4FC7EA90" w:rsidP="2CFEE6D2" w:rsidRDefault="2AB54F1B" w14:paraId="3CF7A132" w14:textId="68B157D6">
            <w:pPr>
              <w:pStyle w:val="ListParagraph"/>
              <w:numPr>
                <w:ilvl w:val="1"/>
                <w:numId w:val="51"/>
              </w:numPr>
              <w:rPr>
                <w:rFonts w:ascii="Calibri" w:hAnsi="Calibri" w:eastAsia="Calibri" w:cs="Calibri"/>
              </w:rPr>
            </w:pPr>
            <w:r w:rsidRPr="5AB97B93">
              <w:rPr>
                <w:rFonts w:ascii="Calibri" w:hAnsi="Calibri" w:eastAsia="Calibri" w:cs="Calibri"/>
              </w:rPr>
              <w:t>These columns sum the percent of the nameplate allocated in every row of a contract in the “</w:t>
            </w:r>
            <w:proofErr w:type="spellStart"/>
            <w:r w:rsidRPr="5AB97B93">
              <w:rPr>
                <w:rFonts w:ascii="Calibri" w:hAnsi="Calibri" w:eastAsia="Calibri" w:cs="Calibri"/>
              </w:rPr>
              <w:t>mtr_nqc_validation_tool</w:t>
            </w:r>
            <w:proofErr w:type="spellEnd"/>
            <w:r w:rsidRPr="5AB97B93">
              <w:rPr>
                <w:rFonts w:ascii="Calibri" w:hAnsi="Calibri" w:eastAsia="Calibri" w:cs="Calibri"/>
              </w:rPr>
              <w:t xml:space="preserve">” tab, if this value is over 100%, the LSE has </w:t>
            </w:r>
            <w:r w:rsidRPr="5AB97B93" w:rsidR="1C827C98">
              <w:rPr>
                <w:rFonts w:ascii="Calibri" w:hAnsi="Calibri" w:eastAsia="Calibri" w:cs="Calibri"/>
              </w:rPr>
              <w:t xml:space="preserve">over allocated the contract nameplate value across tranches. </w:t>
            </w:r>
          </w:p>
          <w:p w:rsidR="2CFEE6D2" w:rsidP="2CFEE6D2" w:rsidRDefault="2CFEE6D2" w14:paraId="7593F8B5" w14:textId="47031AC1">
            <w:pPr>
              <w:rPr>
                <w:rFonts w:ascii="Calibri" w:hAnsi="Calibri" w:eastAsia="Calibri" w:cs="Calibri"/>
              </w:rPr>
            </w:pPr>
          </w:p>
          <w:p w:rsidR="2CFEE6D2" w:rsidP="2CFEE6D2" w:rsidRDefault="2CFEE6D2" w14:paraId="5DF3B6D4" w14:textId="4376B5AD">
            <w:pPr>
              <w:rPr>
                <w:rFonts w:ascii="Calibri" w:hAnsi="Calibri" w:eastAsia="Calibri" w:cs="Calibri"/>
              </w:rPr>
            </w:pPr>
          </w:p>
          <w:p w:rsidR="2CFEE6D2" w:rsidP="2CFEE6D2" w:rsidRDefault="2CFEE6D2" w14:paraId="06A7FE10" w14:textId="3559B659">
            <w:pPr>
              <w:rPr>
                <w:rFonts w:ascii="Calibri" w:hAnsi="Calibri" w:eastAsia="Calibri" w:cs="Calibri"/>
              </w:rPr>
            </w:pPr>
          </w:p>
          <w:p w:rsidR="2CFEE6D2" w:rsidP="2CFEE6D2" w:rsidRDefault="2CFEE6D2" w14:paraId="0917CA77" w14:textId="68787AC1">
            <w:pPr>
              <w:rPr>
                <w:rFonts w:ascii="Calibri" w:hAnsi="Calibri" w:eastAsia="Calibri" w:cs="Calibri"/>
              </w:rPr>
            </w:pPr>
          </w:p>
          <w:p w:rsidR="2CFEE6D2" w:rsidP="2CFEE6D2" w:rsidRDefault="2CFEE6D2" w14:paraId="6FD2C92A" w14:textId="4272987C">
            <w:pPr>
              <w:rPr>
                <w:rFonts w:ascii="Calibri" w:hAnsi="Calibri" w:eastAsia="Calibri" w:cs="Calibri"/>
              </w:rPr>
            </w:pPr>
          </w:p>
          <w:p w:rsidR="2CFEE6D2" w:rsidP="2CFEE6D2" w:rsidRDefault="2CFEE6D2" w14:paraId="4137938B" w14:textId="13B547A9">
            <w:pPr>
              <w:rPr>
                <w:rFonts w:ascii="Calibri" w:hAnsi="Calibri" w:eastAsia="Calibri" w:cs="Calibri"/>
              </w:rPr>
            </w:pPr>
          </w:p>
        </w:tc>
      </w:tr>
      <w:tr w:rsidR="72CDE299" w:rsidTr="00871F80" w14:paraId="2F48000F" w14:textId="77777777">
        <w:trPr>
          <w:trHeight w:val="795"/>
        </w:trPr>
        <w:tc>
          <w:tcPr>
            <w:tcW w:w="881" w:type="dxa"/>
            <w:tcBorders>
              <w:top w:val="nil"/>
              <w:left w:val="single" w:color="auto" w:sz="4" w:space="0"/>
              <w:bottom w:val="single" w:color="auto" w:sz="4" w:space="0"/>
              <w:right w:val="single" w:color="auto" w:sz="4" w:space="0"/>
            </w:tcBorders>
            <w:shd w:val="clear" w:color="auto" w:fill="FFFFFF" w:themeFill="background1"/>
            <w:vAlign w:val="center"/>
          </w:tcPr>
          <w:p w:rsidR="72CDE299" w:rsidP="004E6F7D" w:rsidRDefault="24E4151B" w14:paraId="16ADEB1F" w14:textId="22741BAA">
            <w:pPr>
              <w:jc w:val="center"/>
              <w:rPr>
                <w:rFonts w:ascii="Calibri" w:hAnsi="Calibri" w:eastAsia="Calibri" w:cs="Calibri"/>
                <w:b/>
                <w:color w:val="000000" w:themeColor="text1"/>
              </w:rPr>
            </w:pPr>
            <w:r w:rsidRPr="2CFEE6D2">
              <w:rPr>
                <w:rFonts w:ascii="Calibri" w:hAnsi="Calibri" w:eastAsia="Calibri" w:cs="Calibri"/>
                <w:b/>
                <w:bCs/>
                <w:color w:val="000000" w:themeColor="text1"/>
              </w:rPr>
              <w:lastRenderedPageBreak/>
              <w:t>1</w:t>
            </w:r>
            <w:r w:rsidR="00871F80">
              <w:rPr>
                <w:rFonts w:ascii="Calibri" w:hAnsi="Calibri" w:eastAsia="Calibri" w:cs="Calibri"/>
                <w:b/>
                <w:bCs/>
                <w:color w:val="000000" w:themeColor="text1"/>
              </w:rPr>
              <w:t>2</w:t>
            </w:r>
          </w:p>
        </w:tc>
        <w:tc>
          <w:tcPr>
            <w:tcW w:w="1590" w:type="dxa"/>
            <w:tcBorders>
              <w:top w:val="single" w:color="auto" w:sz="4" w:space="0"/>
              <w:left w:val="single" w:color="auto" w:sz="4" w:space="0"/>
              <w:bottom w:val="single" w:color="auto" w:sz="4" w:space="0"/>
              <w:right w:val="single" w:color="auto" w:sz="4" w:space="0"/>
            </w:tcBorders>
            <w:shd w:val="clear" w:color="auto" w:fill="FFFFFF" w:themeFill="background1"/>
          </w:tcPr>
          <w:p w:rsidR="12B09F98" w:rsidP="2CFEE6D2" w:rsidRDefault="3FF63A9F" w14:paraId="75F80B8B" w14:textId="7E6E7C5F">
            <w:pPr>
              <w:rPr>
                <w:rFonts w:ascii="Calibri" w:hAnsi="Calibri" w:eastAsia="Calibri" w:cs="Calibri"/>
                <w:color w:val="000000" w:themeColor="text1"/>
              </w:rPr>
            </w:pPr>
            <w:proofErr w:type="spellStart"/>
            <w:r w:rsidRPr="2CFEE6D2">
              <w:rPr>
                <w:rFonts w:ascii="Calibri" w:hAnsi="Calibri" w:eastAsia="Calibri" w:cs="Calibri"/>
                <w:color w:val="000000" w:themeColor="text1"/>
              </w:rPr>
              <w:t>calculated_general_nqc_total</w:t>
            </w:r>
            <w:proofErr w:type="spellEnd"/>
          </w:p>
          <w:p w:rsidR="12B09F98" w:rsidP="2CFEE6D2" w:rsidRDefault="12B09F98" w14:paraId="1B8E102C" w14:textId="338EB125">
            <w:pPr>
              <w:rPr>
                <w:rFonts w:ascii="Calibri" w:hAnsi="Calibri" w:eastAsia="Calibri" w:cs="Calibri"/>
                <w:color w:val="000000" w:themeColor="text1"/>
              </w:rPr>
            </w:pPr>
          </w:p>
          <w:p w:rsidR="12B09F98" w:rsidP="2CFEE6D2" w:rsidRDefault="3FF63A9F" w14:paraId="49CCAABC" w14:textId="167C1A0D">
            <w:pPr>
              <w:rPr>
                <w:rFonts w:ascii="Calibri" w:hAnsi="Calibri" w:eastAsia="Calibri" w:cs="Calibri"/>
                <w:color w:val="000000" w:themeColor="text1"/>
              </w:rPr>
            </w:pPr>
            <w:r w:rsidRPr="2CFEE6D2">
              <w:rPr>
                <w:rFonts w:ascii="Calibri" w:hAnsi="Calibri" w:eastAsia="Calibri" w:cs="Calibri"/>
                <w:color w:val="000000" w:themeColor="text1"/>
              </w:rPr>
              <w:t xml:space="preserve">OR </w:t>
            </w:r>
          </w:p>
          <w:p w:rsidR="12B09F98" w:rsidP="2CFEE6D2" w:rsidRDefault="12B09F98" w14:paraId="41CA7ED5" w14:textId="32C2A3CF">
            <w:pPr>
              <w:rPr>
                <w:rFonts w:ascii="Calibri" w:hAnsi="Calibri" w:eastAsia="Calibri" w:cs="Calibri"/>
                <w:color w:val="000000" w:themeColor="text1"/>
              </w:rPr>
            </w:pPr>
          </w:p>
          <w:p w:rsidR="12B09F98" w:rsidP="12B09F98" w:rsidRDefault="3FF63A9F" w14:paraId="664EF5D9" w14:textId="53F9CFE5">
            <w:pPr>
              <w:rPr>
                <w:rFonts w:ascii="Calibri" w:hAnsi="Calibri" w:eastAsia="Calibri" w:cs="Calibri"/>
                <w:color w:val="000000" w:themeColor="text1"/>
              </w:rPr>
            </w:pPr>
            <w:proofErr w:type="spellStart"/>
            <w:r w:rsidRPr="2CFEE6D2">
              <w:rPr>
                <w:rFonts w:ascii="Calibri" w:hAnsi="Calibri" w:eastAsia="Calibri" w:cs="Calibri"/>
                <w:i/>
                <w:iCs/>
                <w:color w:val="000000" w:themeColor="text1"/>
              </w:rPr>
              <w:t>dcr_total_nqc</w:t>
            </w:r>
            <w:proofErr w:type="spellEnd"/>
          </w:p>
        </w:tc>
        <w:tc>
          <w:tcPr>
            <w:tcW w:w="10489" w:type="dxa"/>
            <w:tcBorders>
              <w:top w:val="single" w:color="auto" w:sz="4" w:space="0"/>
              <w:left w:val="single" w:color="auto" w:sz="4" w:space="0"/>
              <w:bottom w:val="single" w:color="auto" w:sz="4" w:space="0"/>
              <w:right w:val="single" w:color="auto" w:sz="4" w:space="0"/>
            </w:tcBorders>
            <w:shd w:val="clear" w:color="auto" w:fill="FFFFFF" w:themeFill="background1"/>
          </w:tcPr>
          <w:p w:rsidR="7C66D9F3" w:rsidP="2CFEE6D2" w:rsidRDefault="7C66D9F3" w14:paraId="3D23736B" w14:textId="7F690821">
            <w:pPr>
              <w:rPr>
                <w:rFonts w:ascii="Calibri" w:hAnsi="Calibri" w:eastAsia="Calibri" w:cs="Calibri"/>
                <w:color w:val="000000" w:themeColor="text1"/>
              </w:rPr>
            </w:pPr>
            <w:r w:rsidRPr="590FE285">
              <w:rPr>
                <w:rFonts w:ascii="Calibri" w:hAnsi="Calibri" w:eastAsia="Calibri" w:cs="Calibri"/>
                <w:b/>
                <w:bCs/>
                <w:color w:val="000000" w:themeColor="text1"/>
              </w:rPr>
              <w:t>Final NQC Value</w:t>
            </w:r>
            <w:r w:rsidRPr="590FE285" w:rsidR="6444F879">
              <w:rPr>
                <w:rFonts w:ascii="Calibri" w:hAnsi="Calibri" w:eastAsia="Calibri" w:cs="Calibri"/>
                <w:b/>
                <w:bCs/>
                <w:color w:val="000000" w:themeColor="text1"/>
              </w:rPr>
              <w:t xml:space="preserve"> Comparison </w:t>
            </w:r>
            <w:r w:rsidRPr="590FE285">
              <w:rPr>
                <w:rFonts w:ascii="Calibri" w:hAnsi="Calibri" w:eastAsia="Calibri" w:cs="Calibri"/>
                <w:b/>
                <w:bCs/>
                <w:color w:val="000000" w:themeColor="text1"/>
              </w:rPr>
              <w:t xml:space="preserve">to </w:t>
            </w:r>
            <w:r w:rsidRPr="590FE285" w:rsidR="03810576">
              <w:rPr>
                <w:rFonts w:ascii="Calibri" w:hAnsi="Calibri" w:eastAsia="Calibri" w:cs="Calibri"/>
                <w:b/>
                <w:bCs/>
                <w:color w:val="000000" w:themeColor="text1"/>
              </w:rPr>
              <w:t>“</w:t>
            </w:r>
            <w:proofErr w:type="spellStart"/>
            <w:r w:rsidRPr="590FE285">
              <w:rPr>
                <w:rFonts w:ascii="Calibri" w:hAnsi="Calibri" w:eastAsia="Calibri" w:cs="Calibri"/>
                <w:b/>
                <w:bCs/>
                <w:color w:val="000000" w:themeColor="text1"/>
              </w:rPr>
              <w:t>Unique_contracts</w:t>
            </w:r>
            <w:proofErr w:type="spellEnd"/>
            <w:r w:rsidRPr="590FE285" w:rsidR="59425FCB">
              <w:rPr>
                <w:rFonts w:ascii="Calibri" w:hAnsi="Calibri" w:eastAsia="Calibri" w:cs="Calibri"/>
                <w:b/>
                <w:bCs/>
                <w:color w:val="000000" w:themeColor="text1"/>
              </w:rPr>
              <w:t>”</w:t>
            </w:r>
            <w:r w:rsidRPr="590FE285">
              <w:rPr>
                <w:rFonts w:ascii="Calibri" w:hAnsi="Calibri" w:eastAsia="Calibri" w:cs="Calibri"/>
                <w:b/>
                <w:bCs/>
                <w:color w:val="000000" w:themeColor="text1"/>
              </w:rPr>
              <w:t xml:space="preserve"> tab</w:t>
            </w:r>
          </w:p>
          <w:p w:rsidR="2CFEE6D2" w:rsidP="2CFEE6D2" w:rsidRDefault="2CFEE6D2" w14:paraId="448AF4BC" w14:textId="04446E0C">
            <w:pPr>
              <w:rPr>
                <w:rFonts w:ascii="Calibri" w:hAnsi="Calibri" w:eastAsia="Calibri" w:cs="Calibri"/>
                <w:color w:val="000000" w:themeColor="text1"/>
              </w:rPr>
            </w:pPr>
          </w:p>
          <w:p w:rsidR="72CDE299" w:rsidRDefault="55C7419E" w14:paraId="0DA9D9AB" w14:textId="7EE57BAA">
            <w:pPr>
              <w:rPr>
                <w:rFonts w:ascii="Calibri" w:hAnsi="Calibri" w:eastAsia="Calibri" w:cs="Calibri"/>
                <w:color w:val="000000" w:themeColor="text1"/>
              </w:rPr>
            </w:pPr>
            <w:r w:rsidRPr="5AB97B93">
              <w:rPr>
                <w:rFonts w:ascii="Calibri" w:hAnsi="Calibri" w:eastAsia="Calibri" w:cs="Calibri"/>
                <w:color w:val="000000" w:themeColor="text1"/>
              </w:rPr>
              <w:t xml:space="preserve">LSEs should repeat steps </w:t>
            </w:r>
            <w:r w:rsidRPr="5AB97B93" w:rsidR="547D819D">
              <w:rPr>
                <w:rFonts w:ascii="Calibri" w:hAnsi="Calibri" w:eastAsia="Calibri" w:cs="Calibri"/>
                <w:color w:val="000000" w:themeColor="text1"/>
              </w:rPr>
              <w:t>1-9</w:t>
            </w:r>
            <w:r w:rsidRPr="5AB97B93">
              <w:rPr>
                <w:rFonts w:ascii="Calibri" w:hAnsi="Calibri" w:eastAsia="Calibri" w:cs="Calibri"/>
                <w:color w:val="000000" w:themeColor="text1"/>
              </w:rPr>
              <w:t xml:space="preserve"> for every contract and every tranche in which the contract will be counted towards for their IRP procurement obligations.</w:t>
            </w:r>
          </w:p>
          <w:p w:rsidR="2E676720" w:rsidP="2CFEE6D2" w:rsidRDefault="2E676720" w14:paraId="0259C5F9" w14:textId="5B560958">
            <w:pPr>
              <w:pStyle w:val="ListParagraph"/>
              <w:numPr>
                <w:ilvl w:val="0"/>
                <w:numId w:val="49"/>
              </w:numPr>
              <w:rPr>
                <w:rFonts w:ascii="Calibri" w:hAnsi="Calibri" w:eastAsia="Calibri" w:cs="Calibri"/>
                <w:color w:val="000000" w:themeColor="text1"/>
              </w:rPr>
            </w:pPr>
            <w:r w:rsidRPr="590FE285">
              <w:rPr>
                <w:rFonts w:ascii="Calibri" w:hAnsi="Calibri" w:eastAsia="Calibri" w:cs="Calibri"/>
                <w:color w:val="000000" w:themeColor="text1"/>
              </w:rPr>
              <w:t xml:space="preserve">The </w:t>
            </w:r>
            <w:proofErr w:type="spellStart"/>
            <w:r w:rsidRPr="590FE285">
              <w:rPr>
                <w:rFonts w:ascii="Calibri" w:hAnsi="Calibri" w:eastAsia="Calibri" w:cs="Calibri"/>
                <w:i/>
                <w:iCs/>
                <w:color w:val="000000" w:themeColor="text1"/>
              </w:rPr>
              <w:t>calculated_general_nqc_total</w:t>
            </w:r>
            <w:proofErr w:type="spellEnd"/>
            <w:r w:rsidRPr="590FE285">
              <w:rPr>
                <w:rFonts w:ascii="Calibri" w:hAnsi="Calibri" w:eastAsia="Calibri" w:cs="Calibri"/>
                <w:color w:val="000000" w:themeColor="text1"/>
              </w:rPr>
              <w:t xml:space="preserve"> value</w:t>
            </w:r>
            <w:r w:rsidRPr="590FE285" w:rsidR="4AB4FD8E">
              <w:rPr>
                <w:rFonts w:ascii="Calibri" w:hAnsi="Calibri" w:eastAsia="Calibri" w:cs="Calibri"/>
                <w:color w:val="000000" w:themeColor="text1"/>
              </w:rPr>
              <w:t xml:space="preserve"> and </w:t>
            </w:r>
            <w:proofErr w:type="spellStart"/>
            <w:r w:rsidRPr="590FE285" w:rsidR="4AB4FD8E">
              <w:rPr>
                <w:rFonts w:ascii="Calibri" w:hAnsi="Calibri" w:eastAsia="Calibri" w:cs="Calibri"/>
                <w:i/>
                <w:iCs/>
                <w:color w:val="000000" w:themeColor="text1"/>
              </w:rPr>
              <w:t>dcr_total_nqc</w:t>
            </w:r>
            <w:proofErr w:type="spellEnd"/>
            <w:r w:rsidRPr="590FE285" w:rsidR="4AB4FD8E">
              <w:rPr>
                <w:rFonts w:ascii="Calibri" w:hAnsi="Calibri" w:eastAsia="Calibri" w:cs="Calibri"/>
                <w:color w:val="000000" w:themeColor="text1"/>
              </w:rPr>
              <w:t xml:space="preserve"> value</w:t>
            </w:r>
            <w:r w:rsidRPr="590FE285">
              <w:rPr>
                <w:rFonts w:ascii="Calibri" w:hAnsi="Calibri" w:eastAsia="Calibri" w:cs="Calibri"/>
                <w:color w:val="000000" w:themeColor="text1"/>
              </w:rPr>
              <w:t xml:space="preserve"> should then be </w:t>
            </w:r>
            <w:r w:rsidRPr="590FE285" w:rsidR="37A37770">
              <w:rPr>
                <w:rFonts w:ascii="Calibri" w:hAnsi="Calibri" w:eastAsia="Calibri" w:cs="Calibri"/>
                <w:color w:val="000000" w:themeColor="text1"/>
              </w:rPr>
              <w:t>compared to or inputted</w:t>
            </w:r>
            <w:r w:rsidRPr="590FE285">
              <w:rPr>
                <w:rFonts w:ascii="Calibri" w:hAnsi="Calibri" w:eastAsia="Calibri" w:cs="Calibri"/>
                <w:color w:val="000000" w:themeColor="text1"/>
              </w:rPr>
              <w:t xml:space="preserve"> </w:t>
            </w:r>
            <w:r w:rsidRPr="590FE285" w:rsidR="6033766E">
              <w:rPr>
                <w:rFonts w:ascii="Calibri" w:hAnsi="Calibri" w:eastAsia="Calibri" w:cs="Calibri"/>
                <w:color w:val="000000" w:themeColor="text1"/>
              </w:rPr>
              <w:t>to</w:t>
            </w:r>
            <w:r w:rsidRPr="590FE285">
              <w:rPr>
                <w:rFonts w:ascii="Calibri" w:hAnsi="Calibri" w:eastAsia="Calibri" w:cs="Calibri"/>
                <w:color w:val="000000" w:themeColor="text1"/>
              </w:rPr>
              <w:t xml:space="preserve"> the </w:t>
            </w:r>
            <w:r w:rsidRPr="590FE285" w:rsidR="53784B57">
              <w:rPr>
                <w:rFonts w:ascii="Calibri" w:hAnsi="Calibri" w:eastAsia="Calibri" w:cs="Calibri"/>
                <w:color w:val="000000" w:themeColor="text1"/>
              </w:rPr>
              <w:t>“</w:t>
            </w:r>
            <w:proofErr w:type="spellStart"/>
            <w:r w:rsidRPr="590FE285">
              <w:rPr>
                <w:rFonts w:ascii="Calibri" w:hAnsi="Calibri" w:eastAsia="Calibri" w:cs="Calibri"/>
                <w:color w:val="000000" w:themeColor="text1"/>
              </w:rPr>
              <w:t>unique_contracts</w:t>
            </w:r>
            <w:proofErr w:type="spellEnd"/>
            <w:r w:rsidRPr="590FE285" w:rsidR="0BB69A25">
              <w:rPr>
                <w:rFonts w:ascii="Calibri" w:hAnsi="Calibri" w:eastAsia="Calibri" w:cs="Calibri"/>
                <w:color w:val="000000" w:themeColor="text1"/>
              </w:rPr>
              <w:t>”</w:t>
            </w:r>
            <w:r w:rsidRPr="590FE285">
              <w:rPr>
                <w:rFonts w:ascii="Calibri" w:hAnsi="Calibri" w:eastAsia="Calibri" w:cs="Calibri"/>
                <w:color w:val="000000" w:themeColor="text1"/>
              </w:rPr>
              <w:t xml:space="preserve"> </w:t>
            </w:r>
            <w:r w:rsidR="00FF0852">
              <w:rPr>
                <w:rFonts w:ascii="Calibri" w:hAnsi="Calibri" w:eastAsia="Calibri" w:cs="Calibri"/>
                <w:color w:val="000000" w:themeColor="text1"/>
              </w:rPr>
              <w:t xml:space="preserve">sheet </w:t>
            </w:r>
            <w:r w:rsidRPr="590FE285">
              <w:rPr>
                <w:rFonts w:ascii="Calibri" w:hAnsi="Calibri" w:eastAsia="Calibri" w:cs="Calibri"/>
                <w:color w:val="000000" w:themeColor="text1"/>
              </w:rPr>
              <w:t xml:space="preserve">columns for each </w:t>
            </w:r>
            <w:r w:rsidRPr="590FE285" w:rsidR="1471547B">
              <w:rPr>
                <w:rFonts w:ascii="Calibri" w:hAnsi="Calibri" w:eastAsia="Calibri" w:cs="Calibri"/>
                <w:color w:val="000000" w:themeColor="text1"/>
              </w:rPr>
              <w:t xml:space="preserve">contract for each </w:t>
            </w:r>
            <w:r w:rsidRPr="590FE285">
              <w:rPr>
                <w:rFonts w:ascii="Calibri" w:hAnsi="Calibri" w:eastAsia="Calibri" w:cs="Calibri"/>
                <w:color w:val="000000" w:themeColor="text1"/>
              </w:rPr>
              <w:t>tranche.</w:t>
            </w:r>
          </w:p>
          <w:p w:rsidRPr="004E6F7D" w:rsidR="72CDE299" w:rsidP="5AB97B93" w:rsidRDefault="24E249B6" w14:paraId="20723BD5" w14:textId="0EB164D7">
            <w:pPr>
              <w:pStyle w:val="ListParagraph"/>
              <w:numPr>
                <w:ilvl w:val="0"/>
                <w:numId w:val="49"/>
              </w:numPr>
              <w:rPr>
                <w:rFonts w:ascii="Calibri" w:hAnsi="Calibri" w:eastAsia="Calibri" w:cs="Calibri"/>
                <w:i/>
                <w:iCs/>
                <w:color w:val="000000" w:themeColor="text1"/>
              </w:rPr>
            </w:pPr>
            <w:r w:rsidRPr="5AB97B93">
              <w:rPr>
                <w:rFonts w:ascii="Calibri" w:hAnsi="Calibri" w:eastAsia="Calibri" w:cs="Calibri"/>
                <w:color w:val="000000" w:themeColor="text1"/>
              </w:rPr>
              <w:t xml:space="preserve">The </w:t>
            </w:r>
            <w:proofErr w:type="spellStart"/>
            <w:r w:rsidRPr="5AB97B93">
              <w:rPr>
                <w:rFonts w:ascii="Calibri" w:hAnsi="Calibri" w:eastAsia="Calibri" w:cs="Calibri"/>
                <w:i/>
                <w:iCs/>
                <w:color w:val="000000" w:themeColor="text1"/>
              </w:rPr>
              <w:t>dcr_total_nqc</w:t>
            </w:r>
            <w:proofErr w:type="spellEnd"/>
            <w:r w:rsidRPr="5AB97B93">
              <w:rPr>
                <w:rFonts w:ascii="Calibri" w:hAnsi="Calibri" w:eastAsia="Calibri" w:cs="Calibri"/>
                <w:color w:val="000000" w:themeColor="text1"/>
              </w:rPr>
              <w:t xml:space="preserve"> value </w:t>
            </w:r>
            <w:r w:rsidRPr="5AB97B93" w:rsidR="35B803FF">
              <w:rPr>
                <w:rFonts w:ascii="Calibri" w:hAnsi="Calibri" w:eastAsia="Calibri" w:cs="Calibri"/>
                <w:color w:val="000000" w:themeColor="text1"/>
              </w:rPr>
              <w:t>should then be compared to or inputted to the</w:t>
            </w:r>
            <w:r w:rsidRPr="5AB97B93">
              <w:rPr>
                <w:rFonts w:ascii="Calibri" w:hAnsi="Calibri" w:eastAsia="Calibri" w:cs="Calibri"/>
                <w:color w:val="000000" w:themeColor="text1"/>
              </w:rPr>
              <w:t xml:space="preserve"> </w:t>
            </w:r>
            <w:r w:rsidRPr="5AB97B93" w:rsidR="37F64571">
              <w:rPr>
                <w:rFonts w:ascii="Calibri" w:hAnsi="Calibri" w:eastAsia="Calibri" w:cs="Calibri"/>
                <w:color w:val="000000" w:themeColor="text1"/>
              </w:rPr>
              <w:t>“</w:t>
            </w:r>
            <w:proofErr w:type="spellStart"/>
            <w:r w:rsidRPr="5AB97B93">
              <w:rPr>
                <w:rFonts w:ascii="Calibri" w:hAnsi="Calibri" w:eastAsia="Calibri" w:cs="Calibri"/>
                <w:color w:val="000000" w:themeColor="text1"/>
              </w:rPr>
              <w:t>unique_contracts</w:t>
            </w:r>
            <w:proofErr w:type="spellEnd"/>
            <w:r w:rsidRPr="5AB97B93" w:rsidR="07F2C1A4">
              <w:rPr>
                <w:rFonts w:ascii="Calibri" w:hAnsi="Calibri" w:eastAsia="Calibri" w:cs="Calibri"/>
                <w:color w:val="000000" w:themeColor="text1"/>
              </w:rPr>
              <w:t>”</w:t>
            </w:r>
            <w:r w:rsidRPr="5AB97B93">
              <w:rPr>
                <w:rFonts w:ascii="Calibri" w:hAnsi="Calibri" w:eastAsia="Calibri" w:cs="Calibri"/>
                <w:color w:val="000000" w:themeColor="text1"/>
              </w:rPr>
              <w:t xml:space="preserve"> </w:t>
            </w:r>
            <w:r w:rsidR="00FF0852">
              <w:rPr>
                <w:rFonts w:ascii="Calibri" w:hAnsi="Calibri" w:eastAsia="Calibri" w:cs="Calibri"/>
                <w:color w:val="000000" w:themeColor="text1"/>
              </w:rPr>
              <w:t xml:space="preserve">sheet </w:t>
            </w:r>
            <w:r w:rsidRPr="5AB97B93">
              <w:rPr>
                <w:rFonts w:ascii="Calibri" w:hAnsi="Calibri" w:eastAsia="Calibri" w:cs="Calibri"/>
                <w:color w:val="000000" w:themeColor="text1"/>
              </w:rPr>
              <w:t xml:space="preserve">column </w:t>
            </w:r>
            <w:proofErr w:type="spellStart"/>
            <w:r w:rsidRPr="5AB97B93">
              <w:rPr>
                <w:rFonts w:ascii="Calibri" w:hAnsi="Calibri" w:eastAsia="Calibri" w:cs="Calibri"/>
                <w:i/>
                <w:iCs/>
                <w:color w:val="000000" w:themeColor="text1"/>
              </w:rPr>
              <w:t>mtr_NQC_ZE_gen_paired_dr</w:t>
            </w:r>
            <w:proofErr w:type="spellEnd"/>
            <w:r w:rsidRPr="5AB97B93" w:rsidR="36AB74D3">
              <w:rPr>
                <w:rFonts w:ascii="Calibri" w:hAnsi="Calibri" w:eastAsia="Calibri" w:cs="Calibri"/>
                <w:color w:val="000000" w:themeColor="text1"/>
              </w:rPr>
              <w:t xml:space="preserve"> in the “</w:t>
            </w:r>
            <w:proofErr w:type="spellStart"/>
            <w:r w:rsidRPr="5AB97B93" w:rsidR="36AB74D3">
              <w:rPr>
                <w:rFonts w:ascii="Calibri" w:hAnsi="Calibri" w:eastAsia="Calibri" w:cs="Calibri"/>
                <w:color w:val="000000" w:themeColor="text1"/>
              </w:rPr>
              <w:t>unique_contracts</w:t>
            </w:r>
            <w:proofErr w:type="spellEnd"/>
            <w:r w:rsidRPr="5AB97B93" w:rsidR="36AB74D3">
              <w:rPr>
                <w:rFonts w:ascii="Calibri" w:hAnsi="Calibri" w:eastAsia="Calibri" w:cs="Calibri"/>
                <w:color w:val="000000" w:themeColor="text1"/>
              </w:rPr>
              <w:t>” tab</w:t>
            </w:r>
            <w:r w:rsidR="00250660">
              <w:rPr>
                <w:rFonts w:ascii="Calibri" w:hAnsi="Calibri" w:eastAsia="Calibri" w:cs="Calibri"/>
                <w:color w:val="000000" w:themeColor="text1"/>
              </w:rPr>
              <w:t>.</w:t>
            </w:r>
            <w:r w:rsidRPr="5AB97B93" w:rsidR="3242230E">
              <w:rPr>
                <w:rFonts w:ascii="Calibri" w:hAnsi="Calibri" w:eastAsia="Calibri" w:cs="Calibri"/>
                <w:color w:val="000000" w:themeColor="text1"/>
              </w:rPr>
              <w:t xml:space="preserve"> </w:t>
            </w:r>
          </w:p>
          <w:p w:rsidR="2CFEE6D2" w:rsidP="2CFEE6D2" w:rsidRDefault="2CFEE6D2" w14:paraId="59006FD8" w14:textId="23D18965">
            <w:pPr>
              <w:rPr>
                <w:rFonts w:ascii="Calibri" w:hAnsi="Calibri" w:eastAsia="Calibri" w:cs="Calibri"/>
                <w:i/>
                <w:iCs/>
                <w:color w:val="000000" w:themeColor="text1"/>
              </w:rPr>
            </w:pPr>
          </w:p>
          <w:p w:rsidR="39A00F58" w:rsidP="2CFEE6D2" w:rsidRDefault="36040E5B" w14:paraId="5AD24B86" w14:textId="6D1296EF">
            <w:pPr>
              <w:rPr>
                <w:rFonts w:ascii="Calibri" w:hAnsi="Calibri" w:eastAsia="Calibri" w:cs="Calibri"/>
              </w:rPr>
            </w:pPr>
            <w:r w:rsidRPr="377D5DA3">
              <w:rPr>
                <w:rFonts w:ascii="Calibri" w:hAnsi="Calibri" w:eastAsia="Calibri" w:cs="Calibri"/>
                <w:color w:val="000000" w:themeColor="text1"/>
              </w:rPr>
              <w:t xml:space="preserve">Once the LSE has </w:t>
            </w:r>
            <w:r w:rsidRPr="377D5DA3" w:rsidR="1D3BAC45">
              <w:rPr>
                <w:rFonts w:ascii="Calibri" w:hAnsi="Calibri" w:eastAsia="Calibri" w:cs="Calibri"/>
                <w:color w:val="000000" w:themeColor="text1"/>
              </w:rPr>
              <w:t>inputted</w:t>
            </w:r>
            <w:r w:rsidRPr="377D5DA3">
              <w:rPr>
                <w:rFonts w:ascii="Calibri" w:hAnsi="Calibri" w:eastAsia="Calibri" w:cs="Calibri"/>
                <w:color w:val="000000" w:themeColor="text1"/>
              </w:rPr>
              <w:t xml:space="preserve"> the NQC values in the </w:t>
            </w:r>
            <w:r w:rsidRPr="377D5DA3" w:rsidR="1FD101C2">
              <w:rPr>
                <w:rFonts w:ascii="Calibri" w:hAnsi="Calibri" w:eastAsia="Calibri" w:cs="Calibri"/>
                <w:color w:val="000000" w:themeColor="text1"/>
              </w:rPr>
              <w:t>“</w:t>
            </w:r>
            <w:proofErr w:type="spellStart"/>
            <w:r w:rsidRPr="377D5DA3" w:rsidR="1FD101C2">
              <w:rPr>
                <w:rFonts w:ascii="Calibri" w:hAnsi="Calibri" w:eastAsia="Calibri" w:cs="Calibri"/>
                <w:color w:val="000000" w:themeColor="text1"/>
              </w:rPr>
              <w:t>unique_contracts</w:t>
            </w:r>
            <w:proofErr w:type="spellEnd"/>
            <w:r w:rsidRPr="377D5DA3" w:rsidR="1FD101C2">
              <w:rPr>
                <w:rFonts w:ascii="Calibri" w:hAnsi="Calibri" w:eastAsia="Calibri" w:cs="Calibri"/>
                <w:color w:val="000000" w:themeColor="text1"/>
              </w:rPr>
              <w:t>” tab</w:t>
            </w:r>
            <w:r w:rsidRPr="377D5DA3" w:rsidR="2682DEB2">
              <w:rPr>
                <w:rFonts w:ascii="Calibri" w:hAnsi="Calibri" w:eastAsia="Calibri" w:cs="Calibri"/>
                <w:color w:val="000000" w:themeColor="text1"/>
              </w:rPr>
              <w:t xml:space="preserve">, return to the </w:t>
            </w:r>
            <w:r w:rsidRPr="377D5DA3" w:rsidR="2682DEB2">
              <w:rPr>
                <w:rFonts w:ascii="Calibri" w:hAnsi="Calibri" w:eastAsia="Calibri" w:cs="Calibri"/>
              </w:rPr>
              <w:t>“</w:t>
            </w:r>
            <w:proofErr w:type="spellStart"/>
            <w:r w:rsidRPr="377D5DA3" w:rsidR="2682DEB2">
              <w:rPr>
                <w:rFonts w:ascii="Calibri" w:hAnsi="Calibri" w:eastAsia="Calibri" w:cs="Calibri"/>
              </w:rPr>
              <w:t>mtr_nqc_</w:t>
            </w:r>
            <w:proofErr w:type="gramStart"/>
            <w:r w:rsidRPr="377D5DA3" w:rsidR="2682DEB2">
              <w:rPr>
                <w:rFonts w:ascii="Calibri" w:hAnsi="Calibri" w:eastAsia="Calibri" w:cs="Calibri"/>
              </w:rPr>
              <w:t>summary</w:t>
            </w:r>
            <w:proofErr w:type="spellEnd"/>
            <w:r w:rsidRPr="377D5DA3" w:rsidR="2682DEB2">
              <w:rPr>
                <w:rFonts w:ascii="Calibri" w:hAnsi="Calibri" w:eastAsia="Calibri" w:cs="Calibri"/>
              </w:rPr>
              <w:t xml:space="preserve"> ”</w:t>
            </w:r>
            <w:proofErr w:type="gramEnd"/>
            <w:r w:rsidRPr="377D5DA3" w:rsidR="2682DEB2">
              <w:rPr>
                <w:rFonts w:ascii="Calibri" w:hAnsi="Calibri" w:eastAsia="Calibri" w:cs="Calibri"/>
              </w:rPr>
              <w:t xml:space="preserve"> </w:t>
            </w:r>
            <w:r w:rsidR="00FF0852">
              <w:rPr>
                <w:rFonts w:ascii="Calibri" w:hAnsi="Calibri" w:eastAsia="Calibri" w:cs="Calibri"/>
              </w:rPr>
              <w:t xml:space="preserve">sheet </w:t>
            </w:r>
            <w:r w:rsidRPr="377D5DA3" w:rsidR="2682DEB2">
              <w:rPr>
                <w:rFonts w:ascii="Calibri" w:hAnsi="Calibri" w:eastAsia="Calibri" w:cs="Calibri"/>
              </w:rPr>
              <w:t xml:space="preserve">and check the </w:t>
            </w:r>
            <w:r w:rsidRPr="377D5DA3" w:rsidR="355098F6">
              <w:rPr>
                <w:rFonts w:ascii="Calibri" w:hAnsi="Calibri" w:eastAsia="Calibri" w:cs="Calibri"/>
                <w:i/>
                <w:iCs/>
              </w:rPr>
              <w:t>reported</w:t>
            </w:r>
            <w:r w:rsidRPr="377D5DA3" w:rsidR="05EBCDCE">
              <w:rPr>
                <w:rFonts w:ascii="Calibri" w:hAnsi="Calibri" w:eastAsia="Calibri" w:cs="Calibri"/>
                <w:i/>
                <w:iCs/>
              </w:rPr>
              <w:t>&lt;</w:t>
            </w:r>
            <w:r w:rsidRPr="377D5DA3" w:rsidR="355098F6">
              <w:rPr>
                <w:rFonts w:ascii="Calibri" w:hAnsi="Calibri" w:eastAsia="Calibri" w:cs="Calibri"/>
                <w:i/>
                <w:iCs/>
              </w:rPr>
              <w:t xml:space="preserve">= NQC tool </w:t>
            </w:r>
            <w:r w:rsidRPr="377D5DA3" w:rsidR="00D61519">
              <w:rPr>
                <w:rFonts w:ascii="Calibri" w:hAnsi="Calibri" w:eastAsia="Calibri" w:cs="Calibri"/>
                <w:i/>
                <w:iCs/>
              </w:rPr>
              <w:t>calculated column</w:t>
            </w:r>
            <w:r w:rsidRPr="377D5DA3" w:rsidR="03B25394">
              <w:rPr>
                <w:rFonts w:ascii="Calibri" w:hAnsi="Calibri" w:eastAsia="Calibri" w:cs="Calibri"/>
              </w:rPr>
              <w:t xml:space="preserve">: </w:t>
            </w:r>
            <w:r w:rsidRPr="377D5DA3" w:rsidR="0406A54A">
              <w:rPr>
                <w:rFonts w:ascii="Calibri" w:hAnsi="Calibri" w:eastAsia="Calibri" w:cs="Calibri"/>
                <w:b/>
                <w:bCs/>
                <w:color w:val="C00000"/>
              </w:rPr>
              <w:t>‘FALSE</w:t>
            </w:r>
            <w:r w:rsidRPr="377D5DA3" w:rsidR="087ED186">
              <w:rPr>
                <w:rFonts w:ascii="Calibri" w:hAnsi="Calibri" w:eastAsia="Calibri" w:cs="Calibri"/>
                <w:b/>
                <w:bCs/>
                <w:color w:val="C00000"/>
              </w:rPr>
              <w:t>’</w:t>
            </w:r>
            <w:r w:rsidRPr="377D5DA3" w:rsidR="087ED186">
              <w:rPr>
                <w:rFonts w:ascii="Calibri" w:hAnsi="Calibri" w:eastAsia="Calibri" w:cs="Calibri"/>
                <w:color w:val="C00000"/>
              </w:rPr>
              <w:t xml:space="preserve"> </w:t>
            </w:r>
            <w:r w:rsidRPr="377D5DA3" w:rsidR="087ED186">
              <w:rPr>
                <w:rFonts w:ascii="Calibri" w:hAnsi="Calibri" w:eastAsia="Calibri" w:cs="Calibri"/>
              </w:rPr>
              <w:t xml:space="preserve">here indicates that the general procurement NQC values reported in the </w:t>
            </w:r>
            <w:proofErr w:type="spellStart"/>
            <w:r w:rsidRPr="377D5DA3" w:rsidR="087ED186">
              <w:rPr>
                <w:rFonts w:ascii="Calibri" w:hAnsi="Calibri" w:eastAsia="Calibri" w:cs="Calibri"/>
              </w:rPr>
              <w:t>unique_contracts</w:t>
            </w:r>
            <w:proofErr w:type="spellEnd"/>
            <w:r w:rsidRPr="377D5DA3" w:rsidR="087ED186">
              <w:rPr>
                <w:rFonts w:ascii="Calibri" w:hAnsi="Calibri" w:eastAsia="Calibri" w:cs="Calibri"/>
              </w:rPr>
              <w:t xml:space="preserve"> </w:t>
            </w:r>
            <w:r w:rsidR="00FF0852">
              <w:rPr>
                <w:rFonts w:ascii="Calibri" w:hAnsi="Calibri" w:eastAsia="Calibri" w:cs="Calibri"/>
              </w:rPr>
              <w:t xml:space="preserve">sheet </w:t>
            </w:r>
            <w:r w:rsidRPr="377D5DA3" w:rsidR="087ED186">
              <w:rPr>
                <w:rFonts w:ascii="Calibri" w:hAnsi="Calibri" w:eastAsia="Calibri" w:cs="Calibri"/>
              </w:rPr>
              <w:t xml:space="preserve">sums to a total greater than what was calculated in the NQC validation tool.  This could indicate an error in LSE reporting the NQC value in the </w:t>
            </w:r>
            <w:proofErr w:type="spellStart"/>
            <w:r w:rsidRPr="377D5DA3" w:rsidR="087ED186">
              <w:rPr>
                <w:rFonts w:ascii="Calibri" w:hAnsi="Calibri" w:eastAsia="Calibri" w:cs="Calibri"/>
              </w:rPr>
              <w:t>Unique_contracts</w:t>
            </w:r>
            <w:proofErr w:type="spellEnd"/>
            <w:r w:rsidRPr="377D5DA3" w:rsidR="087ED186">
              <w:rPr>
                <w:rFonts w:ascii="Calibri" w:hAnsi="Calibri" w:eastAsia="Calibri" w:cs="Calibri"/>
              </w:rPr>
              <w:t xml:space="preserve"> tab.   </w:t>
            </w:r>
          </w:p>
          <w:p w:rsidR="2294C9FF" w:rsidP="377D5DA3" w:rsidRDefault="2294C9FF" w14:paraId="4575739C" w14:textId="7399FE55">
            <w:pPr>
              <w:rPr>
                <w:rFonts w:ascii="Calibri" w:hAnsi="Calibri" w:eastAsia="Calibri" w:cs="Calibri"/>
              </w:rPr>
            </w:pPr>
          </w:p>
          <w:p w:rsidR="2CFEE6D2" w:rsidP="377D5DA3" w:rsidRDefault="2D31869D" w14:paraId="7EF255A1" w14:textId="01566F05">
            <w:pPr>
              <w:rPr>
                <w:rFonts w:ascii="Calibri" w:hAnsi="Calibri" w:eastAsia="Calibri" w:cs="Calibri"/>
              </w:rPr>
            </w:pPr>
            <w:r w:rsidRPr="377D5DA3">
              <w:rPr>
                <w:rFonts w:ascii="Calibri" w:hAnsi="Calibri" w:eastAsia="Calibri" w:cs="Calibri"/>
              </w:rPr>
              <w:t xml:space="preserve">Note: </w:t>
            </w:r>
            <w:r w:rsidR="00D648F4">
              <w:rPr>
                <w:rFonts w:ascii="Calibri" w:hAnsi="Calibri" w:eastAsia="Calibri" w:cs="Calibri"/>
              </w:rPr>
              <w:t>T</w:t>
            </w:r>
            <w:r w:rsidRPr="377D5DA3">
              <w:rPr>
                <w:rFonts w:ascii="Calibri" w:hAnsi="Calibri" w:eastAsia="Calibri" w:cs="Calibri"/>
              </w:rPr>
              <w:t xml:space="preserve">he summary </w:t>
            </w:r>
            <w:r w:rsidR="00FF0852">
              <w:rPr>
                <w:rFonts w:ascii="Calibri" w:hAnsi="Calibri" w:eastAsia="Calibri" w:cs="Calibri"/>
              </w:rPr>
              <w:t xml:space="preserve">sheet </w:t>
            </w:r>
            <w:r w:rsidRPr="377D5DA3">
              <w:rPr>
                <w:rFonts w:ascii="Calibri" w:hAnsi="Calibri" w:eastAsia="Calibri" w:cs="Calibri"/>
              </w:rPr>
              <w:t xml:space="preserve">will not include any resources not </w:t>
            </w:r>
            <w:r w:rsidRPr="377D5DA3" w:rsidR="00D61519">
              <w:rPr>
                <w:rFonts w:ascii="Calibri" w:hAnsi="Calibri" w:eastAsia="Calibri" w:cs="Calibri"/>
              </w:rPr>
              <w:t>input</w:t>
            </w:r>
            <w:r w:rsidRPr="377D5DA3">
              <w:rPr>
                <w:rFonts w:ascii="Calibri" w:hAnsi="Calibri" w:eastAsia="Calibri" w:cs="Calibri"/>
              </w:rPr>
              <w:t xml:space="preserve"> into the </w:t>
            </w:r>
            <w:proofErr w:type="spellStart"/>
            <w:r w:rsidRPr="377D5DA3">
              <w:rPr>
                <w:rFonts w:ascii="Calibri" w:hAnsi="Calibri" w:eastAsia="Calibri" w:cs="Calibri"/>
              </w:rPr>
              <w:t>mtr_nqc_validation_tool</w:t>
            </w:r>
            <w:proofErr w:type="spellEnd"/>
            <w:r w:rsidRPr="377D5DA3">
              <w:rPr>
                <w:rFonts w:ascii="Calibri" w:hAnsi="Calibri" w:eastAsia="Calibri" w:cs="Calibri"/>
              </w:rPr>
              <w:t xml:space="preserve"> and will result in </w:t>
            </w:r>
            <w:r w:rsidRPr="377D5DA3" w:rsidR="00D61519">
              <w:rPr>
                <w:rFonts w:ascii="Calibri" w:hAnsi="Calibri" w:eastAsia="Calibri" w:cs="Calibri"/>
              </w:rPr>
              <w:t>an undercounting</w:t>
            </w:r>
            <w:r w:rsidRPr="377D5DA3">
              <w:rPr>
                <w:rFonts w:ascii="Calibri" w:hAnsi="Calibri" w:eastAsia="Calibri" w:cs="Calibri"/>
              </w:rPr>
              <w:t xml:space="preserve"> of NQC in the summary table if LSE has additional resources intended to be used for compliance. LSEs will need to manually add in the NQC values not included in the </w:t>
            </w:r>
            <w:proofErr w:type="spellStart"/>
            <w:r w:rsidRPr="377D5DA3">
              <w:rPr>
                <w:rFonts w:ascii="Calibri" w:hAnsi="Calibri" w:eastAsia="Calibri" w:cs="Calibri"/>
              </w:rPr>
              <w:t>mtr_nqc_validation_tool</w:t>
            </w:r>
            <w:proofErr w:type="spellEnd"/>
            <w:r w:rsidRPr="377D5DA3">
              <w:rPr>
                <w:rFonts w:ascii="Calibri" w:hAnsi="Calibri" w:eastAsia="Calibri" w:cs="Calibri"/>
              </w:rPr>
              <w:t>, such as unspecified imports, to accurately assess compliance.</w:t>
            </w:r>
            <w:r w:rsidRPr="377D5DA3" w:rsidR="28F5C270">
              <w:rPr>
                <w:rFonts w:ascii="Calibri" w:hAnsi="Calibri" w:eastAsia="Calibri" w:cs="Calibri"/>
              </w:rPr>
              <w:t xml:space="preserve"> Similarly, inclusion of bridge resources in</w:t>
            </w:r>
            <w:r w:rsidRPr="377D5DA3" w:rsidR="582DA685">
              <w:rPr>
                <w:rFonts w:ascii="Calibri" w:hAnsi="Calibri" w:eastAsia="Calibri" w:cs="Calibri"/>
              </w:rPr>
              <w:t xml:space="preserve"> </w:t>
            </w:r>
            <w:r w:rsidRPr="377D5DA3" w:rsidR="28F5C270">
              <w:rPr>
                <w:rFonts w:ascii="Calibri" w:hAnsi="Calibri" w:eastAsia="Calibri" w:cs="Calibri"/>
              </w:rPr>
              <w:t xml:space="preserve">the </w:t>
            </w:r>
            <w:proofErr w:type="spellStart"/>
            <w:r w:rsidRPr="377D5DA3" w:rsidR="28F5C270">
              <w:rPr>
                <w:rFonts w:ascii="Calibri" w:hAnsi="Calibri" w:eastAsia="Calibri" w:cs="Calibri"/>
              </w:rPr>
              <w:t>mtr_nqc_validation_tool</w:t>
            </w:r>
            <w:proofErr w:type="spellEnd"/>
            <w:r w:rsidRPr="377D5DA3" w:rsidR="28F5C270">
              <w:rPr>
                <w:rFonts w:ascii="Calibri" w:hAnsi="Calibri" w:eastAsia="Calibri" w:cs="Calibri"/>
              </w:rPr>
              <w:t xml:space="preserve"> may make an LSE appear over-procured for a specific tranche in this summary table.</w:t>
            </w:r>
          </w:p>
          <w:p w:rsidR="72CDE299" w:rsidRDefault="72CDE299" w14:paraId="15DE73BC" w14:textId="4D6384D0">
            <w:pPr>
              <w:rPr>
                <w:rFonts w:ascii="Calibri" w:hAnsi="Calibri" w:eastAsia="Calibri" w:cs="Calibri"/>
                <w:color w:val="000000" w:themeColor="text1"/>
              </w:rPr>
            </w:pPr>
          </w:p>
        </w:tc>
      </w:tr>
      <w:tr w:rsidR="72CDE299" w:rsidTr="377D5DA3" w14:paraId="76B84ADD" w14:textId="77777777">
        <w:trPr>
          <w:trHeight w:val="630"/>
        </w:trPr>
        <w:tc>
          <w:tcPr>
            <w:tcW w:w="881" w:type="dxa"/>
            <w:vMerge w:val="restart"/>
            <w:tcBorders>
              <w:top w:val="single" w:color="auto" w:sz="4" w:space="0"/>
              <w:left w:val="single" w:color="auto" w:sz="4" w:space="0"/>
              <w:bottom w:val="single" w:color="000000" w:themeColor="text1" w:sz="4" w:space="0"/>
              <w:right w:val="single" w:color="auto" w:sz="4" w:space="0"/>
            </w:tcBorders>
            <w:shd w:val="clear" w:color="auto" w:fill="FFFFFF" w:themeFill="background1"/>
            <w:vAlign w:val="center"/>
          </w:tcPr>
          <w:p w:rsidR="72CDE299" w:rsidP="004E6F7D" w:rsidRDefault="004E6F7D" w14:paraId="3B4ADCF1" w14:textId="260B5EEB">
            <w:pPr>
              <w:jc w:val="center"/>
              <w:rPr>
                <w:rFonts w:ascii="Calibri" w:hAnsi="Calibri" w:eastAsia="Calibri" w:cs="Calibri"/>
                <w:b/>
                <w:bCs/>
                <w:color w:val="000000" w:themeColor="text1"/>
              </w:rPr>
            </w:pPr>
            <w:r w:rsidRPr="2CFEE6D2">
              <w:rPr>
                <w:rFonts w:ascii="Calibri" w:hAnsi="Calibri" w:eastAsia="Calibri" w:cs="Calibri"/>
                <w:b/>
                <w:bCs/>
                <w:color w:val="000000" w:themeColor="text1"/>
              </w:rPr>
              <w:t>1</w:t>
            </w:r>
            <w:r w:rsidR="00871F80">
              <w:rPr>
                <w:rFonts w:ascii="Calibri" w:hAnsi="Calibri" w:eastAsia="Calibri" w:cs="Calibri"/>
                <w:b/>
                <w:bCs/>
                <w:color w:val="000000" w:themeColor="text1"/>
              </w:rPr>
              <w:t>3</w:t>
            </w:r>
          </w:p>
        </w:tc>
        <w:tc>
          <w:tcPr>
            <w:tcW w:w="1590" w:type="dxa"/>
            <w:tcBorders>
              <w:top w:val="single" w:color="auto" w:sz="4" w:space="0"/>
              <w:left w:val="single" w:color="auto" w:sz="4" w:space="0"/>
              <w:bottom w:val="nil"/>
              <w:right w:val="single" w:color="auto" w:sz="4" w:space="0"/>
            </w:tcBorders>
            <w:shd w:val="clear" w:color="auto" w:fill="FFFFFF" w:themeFill="background1"/>
          </w:tcPr>
          <w:p w:rsidR="12B09F98" w:rsidP="12B09F98" w:rsidRDefault="12B09F98" w14:paraId="591B232D" w14:textId="489B8D25">
            <w:pPr>
              <w:rPr>
                <w:rFonts w:ascii="Calibri" w:hAnsi="Calibri" w:eastAsia="Calibri" w:cs="Calibri"/>
                <w:color w:val="000000" w:themeColor="text1"/>
              </w:rPr>
            </w:pPr>
          </w:p>
        </w:tc>
        <w:tc>
          <w:tcPr>
            <w:tcW w:w="10489" w:type="dxa"/>
            <w:tcBorders>
              <w:top w:val="single" w:color="auto" w:sz="4" w:space="0"/>
              <w:left w:val="single" w:color="auto" w:sz="4" w:space="0"/>
              <w:bottom w:val="nil"/>
              <w:right w:val="single" w:color="auto" w:sz="4" w:space="0"/>
            </w:tcBorders>
            <w:shd w:val="clear" w:color="auto" w:fill="FFFFFF" w:themeFill="background1"/>
          </w:tcPr>
          <w:p w:rsidR="6BB2C4AE" w:rsidP="2CFEE6D2" w:rsidRDefault="1783E041" w14:paraId="5BD2F8DC" w14:textId="684F658B">
            <w:pPr>
              <w:rPr>
                <w:rFonts w:ascii="Calibri" w:hAnsi="Calibri" w:eastAsia="Calibri" w:cs="Calibri"/>
                <w:b/>
                <w:bCs/>
                <w:color w:val="000000" w:themeColor="text1"/>
              </w:rPr>
            </w:pPr>
            <w:r w:rsidRPr="5AB97B93">
              <w:rPr>
                <w:rFonts w:ascii="Calibri" w:hAnsi="Calibri" w:eastAsia="Calibri" w:cs="Calibri"/>
                <w:b/>
                <w:bCs/>
                <w:color w:val="000000" w:themeColor="text1"/>
              </w:rPr>
              <w:t>(Optional) LSE MTR Compliance Summary Review</w:t>
            </w:r>
            <w:r w:rsidRPr="5AB97B93" w:rsidR="4EAD0251">
              <w:rPr>
                <w:rFonts w:ascii="Calibri" w:hAnsi="Calibri" w:eastAsia="Calibri" w:cs="Calibri"/>
                <w:b/>
                <w:bCs/>
                <w:color w:val="000000" w:themeColor="text1"/>
              </w:rPr>
              <w:t>: “</w:t>
            </w:r>
            <w:proofErr w:type="spellStart"/>
            <w:r w:rsidRPr="5AB97B93" w:rsidR="4EAD0251">
              <w:rPr>
                <w:rFonts w:ascii="Calibri" w:hAnsi="Calibri" w:eastAsia="Calibri" w:cs="Calibri"/>
                <w:b/>
                <w:bCs/>
                <w:color w:val="000000" w:themeColor="text1"/>
              </w:rPr>
              <w:t>mtr_nqc_summary</w:t>
            </w:r>
            <w:proofErr w:type="spellEnd"/>
            <w:r w:rsidRPr="5AB97B93" w:rsidR="4EAD0251">
              <w:rPr>
                <w:rFonts w:ascii="Calibri" w:hAnsi="Calibri" w:eastAsia="Calibri" w:cs="Calibri"/>
                <w:b/>
                <w:bCs/>
                <w:color w:val="000000" w:themeColor="text1"/>
              </w:rPr>
              <w:t>” tab</w:t>
            </w:r>
          </w:p>
          <w:p w:rsidR="2CFEE6D2" w:rsidP="2CFEE6D2" w:rsidRDefault="2CFEE6D2" w14:paraId="3E63C749" w14:textId="23735B26">
            <w:pPr>
              <w:rPr>
                <w:rFonts w:ascii="Calibri" w:hAnsi="Calibri" w:eastAsia="Calibri" w:cs="Calibri"/>
                <w:color w:val="000000" w:themeColor="text1"/>
              </w:rPr>
            </w:pPr>
          </w:p>
          <w:p w:rsidR="72CDE299" w:rsidRDefault="55C7419E" w14:paraId="33282A77" w14:textId="54C1A251">
            <w:r w:rsidRPr="5AB97B93">
              <w:rPr>
                <w:rFonts w:ascii="Calibri" w:hAnsi="Calibri" w:eastAsia="Calibri" w:cs="Calibri"/>
                <w:color w:val="000000" w:themeColor="text1"/>
              </w:rPr>
              <w:t>Go to the "</w:t>
            </w:r>
            <w:r w:rsidRPr="5AB97B93" w:rsidR="20000170">
              <w:rPr>
                <w:rFonts w:ascii="Calibri" w:hAnsi="Calibri" w:eastAsia="Calibri" w:cs="Calibri"/>
                <w:color w:val="000000" w:themeColor="text1"/>
              </w:rPr>
              <w:t xml:space="preserve"> </w:t>
            </w:r>
            <w:proofErr w:type="spellStart"/>
            <w:r w:rsidRPr="5AB97B93" w:rsidR="20000170">
              <w:rPr>
                <w:rFonts w:ascii="Calibri" w:hAnsi="Calibri" w:eastAsia="Calibri" w:cs="Calibri"/>
                <w:color w:val="000000" w:themeColor="text1"/>
              </w:rPr>
              <w:t>mtr_nqc_</w:t>
            </w:r>
            <w:r w:rsidRPr="5AB97B93">
              <w:rPr>
                <w:rFonts w:ascii="Calibri" w:hAnsi="Calibri" w:eastAsia="Calibri" w:cs="Calibri"/>
                <w:color w:val="000000" w:themeColor="text1"/>
              </w:rPr>
              <w:t>summary</w:t>
            </w:r>
            <w:proofErr w:type="spellEnd"/>
            <w:r w:rsidRPr="5AB97B93" w:rsidR="20000170">
              <w:rPr>
                <w:rFonts w:ascii="Calibri" w:hAnsi="Calibri" w:eastAsia="Calibri" w:cs="Calibri"/>
                <w:color w:val="000000" w:themeColor="text1"/>
              </w:rPr>
              <w:t xml:space="preserve"> </w:t>
            </w:r>
            <w:r w:rsidRPr="5AB97B93">
              <w:rPr>
                <w:rFonts w:ascii="Calibri" w:hAnsi="Calibri" w:eastAsia="Calibri" w:cs="Calibri"/>
                <w:color w:val="000000" w:themeColor="text1"/>
              </w:rPr>
              <w:t>" tab.</w:t>
            </w:r>
          </w:p>
          <w:p w:rsidR="72CDE299" w:rsidP="2CFEE6D2" w:rsidRDefault="72CDE299" w14:paraId="33A8AC9D" w14:textId="14C72F4A">
            <w:pPr>
              <w:rPr>
                <w:rFonts w:ascii="Calibri" w:hAnsi="Calibri" w:eastAsia="Calibri" w:cs="Calibri"/>
                <w:color w:val="000000" w:themeColor="text1"/>
              </w:rPr>
            </w:pPr>
          </w:p>
          <w:p w:rsidR="72CDE299" w:rsidP="5AB97B93" w:rsidRDefault="55C7419E" w14:paraId="61A51C0F" w14:textId="1D4515A5">
            <w:pPr>
              <w:rPr>
                <w:rFonts w:ascii="Calibri" w:hAnsi="Calibri" w:eastAsia="Calibri" w:cs="Calibri"/>
                <w:color w:val="000000" w:themeColor="text1"/>
              </w:rPr>
            </w:pPr>
            <w:r w:rsidRPr="5AB97B93">
              <w:rPr>
                <w:rFonts w:ascii="Calibri" w:hAnsi="Calibri" w:eastAsia="Calibri" w:cs="Calibri"/>
                <w:color w:val="000000" w:themeColor="text1"/>
              </w:rPr>
              <w:t xml:space="preserve">In cell B3, </w:t>
            </w:r>
            <w:r w:rsidRPr="5AB97B93" w:rsidR="24F0774B">
              <w:rPr>
                <w:rFonts w:ascii="Calibri" w:hAnsi="Calibri" w:eastAsia="Calibri" w:cs="Calibri"/>
                <w:color w:val="000000" w:themeColor="text1"/>
              </w:rPr>
              <w:t xml:space="preserve">select </w:t>
            </w:r>
            <w:r w:rsidRPr="5AB97B93">
              <w:rPr>
                <w:rFonts w:ascii="Calibri" w:hAnsi="Calibri" w:eastAsia="Calibri" w:cs="Calibri"/>
                <w:color w:val="000000" w:themeColor="text1"/>
              </w:rPr>
              <w:t>the abbreviation for your specific LSE</w:t>
            </w:r>
            <w:r w:rsidRPr="5AB97B93" w:rsidR="67D2F3F6">
              <w:rPr>
                <w:rFonts w:ascii="Calibri" w:hAnsi="Calibri" w:eastAsia="Calibri" w:cs="Calibri"/>
                <w:color w:val="000000" w:themeColor="text1"/>
              </w:rPr>
              <w:t xml:space="preserve"> from the dropdown</w:t>
            </w:r>
            <w:r w:rsidRPr="5AB97B93">
              <w:rPr>
                <w:rFonts w:ascii="Calibri" w:hAnsi="Calibri" w:eastAsia="Calibri" w:cs="Calibri"/>
                <w:color w:val="000000" w:themeColor="text1"/>
              </w:rPr>
              <w:t xml:space="preserve">. Note: ESPs will need to manually enter their procurement obligations in cells D3-J3; please overwrite the formulas here. </w:t>
            </w:r>
          </w:p>
          <w:p w:rsidR="72CDE299" w:rsidRDefault="72CDE299" w14:paraId="62EFDFC1" w14:textId="183A87EC">
            <w:pPr>
              <w:rPr>
                <w:rFonts w:ascii="Calibri" w:hAnsi="Calibri" w:eastAsia="Calibri" w:cs="Calibri"/>
                <w:color w:val="000000" w:themeColor="text1"/>
              </w:rPr>
            </w:pPr>
          </w:p>
        </w:tc>
      </w:tr>
      <w:tr w:rsidR="72CDE299" w:rsidTr="377D5DA3" w14:paraId="63683575" w14:textId="77777777">
        <w:trPr>
          <w:trHeight w:val="285"/>
        </w:trPr>
        <w:tc>
          <w:tcPr>
            <w:tcW w:w="881" w:type="dxa"/>
            <w:vMerge/>
            <w:vAlign w:val="center"/>
          </w:tcPr>
          <w:p w:rsidR="00687444" w:rsidRDefault="00687444" w14:paraId="7A8329A5" w14:textId="77777777"/>
        </w:tc>
        <w:tc>
          <w:tcPr>
            <w:tcW w:w="1590" w:type="dxa"/>
            <w:tcBorders>
              <w:top w:val="nil"/>
              <w:left w:val="nil"/>
              <w:bottom w:val="nil"/>
              <w:right w:val="single" w:color="auto" w:sz="4" w:space="0"/>
            </w:tcBorders>
            <w:shd w:val="clear" w:color="auto" w:fill="FFFFFF" w:themeFill="background1"/>
          </w:tcPr>
          <w:p w:rsidR="12B09F98" w:rsidP="12B09F98" w:rsidRDefault="12B09F98" w14:paraId="5879CB2A" w14:textId="39E85CC9">
            <w:pPr>
              <w:rPr>
                <w:rFonts w:ascii="Calibri" w:hAnsi="Calibri" w:eastAsia="Calibri" w:cs="Calibri"/>
                <w:color w:val="000000" w:themeColor="text1"/>
              </w:rPr>
            </w:pPr>
          </w:p>
        </w:tc>
        <w:tc>
          <w:tcPr>
            <w:tcW w:w="10489" w:type="dxa"/>
            <w:tcBorders>
              <w:top w:val="nil"/>
              <w:left w:val="nil"/>
              <w:bottom w:val="nil"/>
              <w:right w:val="single" w:color="auto" w:sz="4" w:space="0"/>
            </w:tcBorders>
            <w:shd w:val="clear" w:color="auto" w:fill="FFFFFF" w:themeFill="background1"/>
          </w:tcPr>
          <w:p w:rsidR="72CDE299" w:rsidP="2CFEE6D2" w:rsidRDefault="08F5844C" w14:paraId="36E0545D" w14:textId="7E5C1E39">
            <w:pPr>
              <w:rPr>
                <w:rFonts w:ascii="Calibri" w:hAnsi="Calibri" w:eastAsia="Calibri" w:cs="Calibri"/>
                <w:color w:val="000000" w:themeColor="text1"/>
              </w:rPr>
            </w:pPr>
            <w:r w:rsidRPr="13ABE334">
              <w:rPr>
                <w:rFonts w:ascii="Calibri" w:hAnsi="Calibri" w:eastAsia="Calibri" w:cs="Calibri"/>
                <w:color w:val="000000" w:themeColor="text1"/>
              </w:rPr>
              <w:t xml:space="preserve">LSEs should look at the summary table at the top of this </w:t>
            </w:r>
            <w:r w:rsidR="00FF0852">
              <w:rPr>
                <w:rFonts w:ascii="Calibri" w:hAnsi="Calibri" w:eastAsia="Calibri" w:cs="Calibri"/>
                <w:color w:val="000000" w:themeColor="text1"/>
              </w:rPr>
              <w:t xml:space="preserve">sheet </w:t>
            </w:r>
            <w:r w:rsidRPr="13ABE334">
              <w:rPr>
                <w:rFonts w:ascii="Calibri" w:hAnsi="Calibri" w:eastAsia="Calibri" w:cs="Calibri"/>
                <w:color w:val="000000" w:themeColor="text1"/>
              </w:rPr>
              <w:t>to see if the NQC reported in the RDT is a close match to the workbook's calculated NQC.</w:t>
            </w:r>
          </w:p>
          <w:p w:rsidR="72CDE299" w:rsidRDefault="72CDE299" w14:paraId="2EA26953" w14:textId="2D18B0A9">
            <w:pPr>
              <w:rPr>
                <w:rFonts w:ascii="Calibri" w:hAnsi="Calibri" w:eastAsia="Calibri" w:cs="Calibri"/>
                <w:color w:val="000000" w:themeColor="text1"/>
              </w:rPr>
            </w:pPr>
          </w:p>
        </w:tc>
      </w:tr>
      <w:tr w:rsidR="72CDE299" w:rsidTr="377D5DA3" w14:paraId="2A83677F" w14:textId="77777777">
        <w:trPr>
          <w:trHeight w:val="870"/>
        </w:trPr>
        <w:tc>
          <w:tcPr>
            <w:tcW w:w="881" w:type="dxa"/>
            <w:vMerge/>
            <w:vAlign w:val="center"/>
          </w:tcPr>
          <w:p w:rsidR="00687444" w:rsidRDefault="00687444" w14:paraId="62053EB1" w14:textId="77777777"/>
        </w:tc>
        <w:tc>
          <w:tcPr>
            <w:tcW w:w="1590" w:type="dxa"/>
            <w:tcBorders>
              <w:top w:val="nil"/>
              <w:left w:val="nil"/>
              <w:bottom w:val="nil"/>
              <w:right w:val="single" w:color="auto" w:sz="4" w:space="0"/>
            </w:tcBorders>
            <w:shd w:val="clear" w:color="auto" w:fill="FFFFFF" w:themeFill="background1"/>
          </w:tcPr>
          <w:p w:rsidR="12B09F98" w:rsidP="12B09F98" w:rsidRDefault="12B09F98" w14:paraId="0C9A268D" w14:textId="3499E096">
            <w:pPr>
              <w:rPr>
                <w:rFonts w:ascii="Calibri" w:hAnsi="Calibri" w:eastAsia="Calibri" w:cs="Calibri"/>
                <w:color w:val="000000" w:themeColor="text1"/>
              </w:rPr>
            </w:pPr>
          </w:p>
        </w:tc>
        <w:tc>
          <w:tcPr>
            <w:tcW w:w="10489" w:type="dxa"/>
            <w:tcBorders>
              <w:top w:val="nil"/>
              <w:left w:val="nil"/>
              <w:bottom w:val="nil"/>
              <w:right w:val="single" w:color="auto" w:sz="4" w:space="0"/>
            </w:tcBorders>
            <w:shd w:val="clear" w:color="auto" w:fill="FFFFFF" w:themeFill="background1"/>
          </w:tcPr>
          <w:p w:rsidR="72CDE299" w:rsidP="2CFEE6D2" w:rsidRDefault="09A25A02" w14:paraId="17E0DF76" w14:textId="359261D5">
            <w:pPr>
              <w:rPr>
                <w:rFonts w:ascii="Calibri" w:hAnsi="Calibri" w:eastAsia="Calibri" w:cs="Calibri"/>
                <w:color w:val="000000" w:themeColor="text1"/>
              </w:rPr>
            </w:pPr>
            <w:r w:rsidRPr="5AB97B93">
              <w:rPr>
                <w:rFonts w:ascii="Calibri" w:hAnsi="Calibri" w:eastAsia="Calibri" w:cs="Calibri"/>
                <w:color w:val="000000" w:themeColor="text1"/>
              </w:rPr>
              <w:t xml:space="preserve">Please note: </w:t>
            </w:r>
            <w:r w:rsidR="00057E6D">
              <w:rPr>
                <w:rFonts w:ascii="Calibri" w:hAnsi="Calibri" w:eastAsia="Calibri" w:cs="Calibri"/>
                <w:color w:val="000000" w:themeColor="text1"/>
              </w:rPr>
              <w:t>T</w:t>
            </w:r>
            <w:r w:rsidRPr="5AB97B93">
              <w:rPr>
                <w:rFonts w:ascii="Calibri" w:hAnsi="Calibri" w:eastAsia="Calibri" w:cs="Calibri"/>
                <w:color w:val="000000" w:themeColor="text1"/>
              </w:rPr>
              <w:t xml:space="preserve">he NQC calculation methodology is </w:t>
            </w:r>
            <w:r w:rsidRPr="5AB97B93" w:rsidR="00D61519">
              <w:rPr>
                <w:rFonts w:ascii="Calibri" w:hAnsi="Calibri" w:eastAsia="Calibri" w:cs="Calibri"/>
                <w:color w:val="000000" w:themeColor="text1"/>
              </w:rPr>
              <w:t>complex,</w:t>
            </w:r>
            <w:r w:rsidRPr="5AB97B93">
              <w:rPr>
                <w:rFonts w:ascii="Calibri" w:hAnsi="Calibri" w:eastAsia="Calibri" w:cs="Calibri"/>
                <w:color w:val="000000" w:themeColor="text1"/>
              </w:rPr>
              <w:t xml:space="preserve"> and this workbook may not be able to perfectly capture every LSE's situation. LSEs are permitted to submit this workbook with discrepancies between the calculated and reported NQC </w:t>
            </w:r>
            <w:r w:rsidRPr="5AB97B93" w:rsidR="00D61519">
              <w:rPr>
                <w:rFonts w:ascii="Calibri" w:hAnsi="Calibri" w:eastAsia="Calibri" w:cs="Calibri"/>
                <w:color w:val="000000" w:themeColor="text1"/>
              </w:rPr>
              <w:t>if</w:t>
            </w:r>
            <w:r w:rsidRPr="5AB97B93">
              <w:rPr>
                <w:rFonts w:ascii="Calibri" w:hAnsi="Calibri" w:eastAsia="Calibri" w:cs="Calibri"/>
                <w:color w:val="000000" w:themeColor="text1"/>
              </w:rPr>
              <w:t xml:space="preserve"> the LSE has investigated the discrepancy and is confident in their reporting.</w:t>
            </w:r>
            <w:r w:rsidRPr="5AB97B93" w:rsidR="3780A43A">
              <w:rPr>
                <w:rFonts w:ascii="Calibri" w:hAnsi="Calibri" w:eastAsia="Calibri" w:cs="Calibri"/>
                <w:color w:val="000000" w:themeColor="text1"/>
              </w:rPr>
              <w:t xml:space="preserve"> Where there are significant discrepancies, Energy Division Staff will likely reach out to LSEs for an explanation. LSEs should investigate any discrepancies before submittal.</w:t>
            </w:r>
          </w:p>
          <w:p w:rsidR="72CDE299" w:rsidP="669B225C" w:rsidRDefault="72CDE299" w14:paraId="36202C13" w14:textId="1EAAD92C">
            <w:pPr>
              <w:rPr>
                <w:rFonts w:ascii="Calibri" w:hAnsi="Calibri" w:eastAsia="Calibri" w:cs="Calibri"/>
                <w:color w:val="000000" w:themeColor="text1"/>
              </w:rPr>
            </w:pPr>
          </w:p>
          <w:p w:rsidR="72CDE299" w:rsidP="2CFEE6D2" w:rsidRDefault="3A98ACAA" w14:paraId="094D6AB0" w14:textId="59C5FB35">
            <w:pPr>
              <w:rPr>
                <w:rFonts w:ascii="Calibri" w:hAnsi="Calibri" w:eastAsia="Calibri" w:cs="Calibri"/>
                <w:color w:val="000000" w:themeColor="text1"/>
              </w:rPr>
            </w:pPr>
            <w:r w:rsidRPr="5AB97B93">
              <w:rPr>
                <w:rFonts w:ascii="Calibri" w:hAnsi="Calibri" w:eastAsia="Calibri" w:cs="Calibri"/>
                <w:color w:val="000000" w:themeColor="text1"/>
              </w:rPr>
              <w:t>If an LSE has a pending compliance trade, pursuant to D.23-02-040, they should include the NQC MW value in the corresponding</w:t>
            </w:r>
            <w:r w:rsidRPr="5AB97B93" w:rsidR="65961AAA">
              <w:rPr>
                <w:rFonts w:ascii="Calibri" w:hAnsi="Calibri" w:eastAsia="Calibri" w:cs="Calibri"/>
                <w:color w:val="000000" w:themeColor="text1"/>
              </w:rPr>
              <w:t xml:space="preserve"> Tranche where the LSE has filed an Advice Letter or plans to file one. If an LSE is taking on additional procurement in one tranche, it should enter a positive (+) number. If it </w:t>
            </w:r>
            <w:r w:rsidRPr="5AB97B93" w:rsidR="00D61519">
              <w:rPr>
                <w:rFonts w:ascii="Calibri" w:hAnsi="Calibri" w:eastAsia="Calibri" w:cs="Calibri"/>
                <w:color w:val="000000" w:themeColor="text1"/>
              </w:rPr>
              <w:t>removes</w:t>
            </w:r>
            <w:r w:rsidRPr="5AB97B93" w:rsidR="65961AAA">
              <w:rPr>
                <w:rFonts w:ascii="Calibri" w:hAnsi="Calibri" w:eastAsia="Calibri" w:cs="Calibri"/>
                <w:color w:val="000000" w:themeColor="text1"/>
              </w:rPr>
              <w:t xml:space="preserve"> part of its procurement obligation, it shou</w:t>
            </w:r>
            <w:r w:rsidRPr="5AB97B93" w:rsidR="4DA722A3">
              <w:rPr>
                <w:rFonts w:ascii="Calibri" w:hAnsi="Calibri" w:eastAsia="Calibri" w:cs="Calibri"/>
                <w:color w:val="000000" w:themeColor="text1"/>
              </w:rPr>
              <w:t>ld enter a negative (-) number.</w:t>
            </w:r>
          </w:p>
          <w:p w:rsidR="72CDE299" w:rsidP="2CFEE6D2" w:rsidRDefault="4DA722A3" w14:paraId="09165717" w14:textId="759DA413">
            <w:pPr>
              <w:pStyle w:val="ListParagraph"/>
              <w:numPr>
                <w:ilvl w:val="0"/>
                <w:numId w:val="52"/>
              </w:numPr>
              <w:rPr>
                <w:rFonts w:ascii="Calibri" w:hAnsi="Calibri" w:eastAsia="Calibri" w:cs="Calibri"/>
                <w:color w:val="000000" w:themeColor="text1"/>
              </w:rPr>
            </w:pPr>
            <w:r w:rsidRPr="5AB97B93">
              <w:rPr>
                <w:rFonts w:ascii="Calibri" w:hAnsi="Calibri" w:eastAsia="Calibri" w:cs="Calibri"/>
                <w:color w:val="000000" w:themeColor="text1"/>
              </w:rPr>
              <w:t xml:space="preserve"> </w:t>
            </w:r>
            <w:r w:rsidRPr="5AB97B93" w:rsidR="3ADFDAF8">
              <w:rPr>
                <w:rFonts w:ascii="Calibri" w:hAnsi="Calibri" w:eastAsia="Calibri" w:cs="Calibri"/>
                <w:b/>
                <w:bCs/>
                <w:color w:val="000000" w:themeColor="text1"/>
              </w:rPr>
              <w:t>Example:</w:t>
            </w:r>
            <w:r w:rsidRPr="5AB97B93">
              <w:rPr>
                <w:rFonts w:ascii="Calibri" w:hAnsi="Calibri" w:eastAsia="Calibri" w:cs="Calibri"/>
                <w:b/>
                <w:bCs/>
                <w:color w:val="000000" w:themeColor="text1"/>
              </w:rPr>
              <w:t xml:space="preserve"> </w:t>
            </w:r>
            <w:r w:rsidR="00563167">
              <w:rPr>
                <w:rFonts w:ascii="Calibri" w:hAnsi="Calibri" w:eastAsia="Calibri" w:cs="Calibri"/>
                <w:color w:val="000000" w:themeColor="text1"/>
              </w:rPr>
              <w:t>I</w:t>
            </w:r>
            <w:r w:rsidRPr="5AB97B93" w:rsidR="36238AD0">
              <w:rPr>
                <w:rFonts w:ascii="Calibri" w:hAnsi="Calibri" w:eastAsia="Calibri" w:cs="Calibri"/>
                <w:color w:val="000000" w:themeColor="text1"/>
              </w:rPr>
              <w:t>f</w:t>
            </w:r>
            <w:r w:rsidRPr="5AB97B93">
              <w:rPr>
                <w:rFonts w:ascii="Calibri" w:hAnsi="Calibri" w:eastAsia="Calibri" w:cs="Calibri"/>
                <w:color w:val="000000" w:themeColor="text1"/>
              </w:rPr>
              <w:t xml:space="preserve"> an LSE proposed to trade 5 MW of compliance with an LSE such that its Tranche 2 obligation would increase by 5 MW and its Tranche 5 obligation decrease by 5 MW, it</w:t>
            </w:r>
            <w:r w:rsidRPr="5AB97B93" w:rsidR="5C2D4A71">
              <w:rPr>
                <w:rFonts w:ascii="Calibri" w:hAnsi="Calibri" w:eastAsia="Calibri" w:cs="Calibri"/>
                <w:color w:val="000000" w:themeColor="text1"/>
              </w:rPr>
              <w:t xml:space="preserve"> would enter 5 in cell </w:t>
            </w:r>
            <w:r w:rsidRPr="5AB97B93" w:rsidR="024B8F9B">
              <w:rPr>
                <w:rFonts w:ascii="Calibri" w:hAnsi="Calibri" w:eastAsia="Calibri" w:cs="Calibri"/>
                <w:color w:val="000000" w:themeColor="text1"/>
              </w:rPr>
              <w:t xml:space="preserve">E12 and –5 in cell H12. Please </w:t>
            </w:r>
            <w:r w:rsidRPr="5AB97B93" w:rsidR="00D61519">
              <w:rPr>
                <w:rFonts w:ascii="Calibri" w:hAnsi="Calibri" w:eastAsia="Calibri" w:cs="Calibri"/>
                <w:color w:val="000000" w:themeColor="text1"/>
              </w:rPr>
              <w:t>note</w:t>
            </w:r>
            <w:r w:rsidRPr="5AB97B93" w:rsidR="024B8F9B">
              <w:rPr>
                <w:rFonts w:ascii="Calibri" w:hAnsi="Calibri" w:eastAsia="Calibri" w:cs="Calibri"/>
                <w:color w:val="000000" w:themeColor="text1"/>
              </w:rPr>
              <w:t xml:space="preserve"> LSEs must enter a numeric </w:t>
            </w:r>
            <w:r w:rsidRPr="5AB97B93" w:rsidR="00D61519">
              <w:rPr>
                <w:rFonts w:ascii="Calibri" w:hAnsi="Calibri" w:eastAsia="Calibri" w:cs="Calibri"/>
                <w:color w:val="000000" w:themeColor="text1"/>
              </w:rPr>
              <w:t>value and</w:t>
            </w:r>
            <w:r w:rsidRPr="5AB97B93" w:rsidR="024B8F9B">
              <w:rPr>
                <w:rFonts w:ascii="Calibri" w:hAnsi="Calibri" w:eastAsia="Calibri" w:cs="Calibri"/>
                <w:color w:val="000000" w:themeColor="text1"/>
              </w:rPr>
              <w:t xml:space="preserve"> correctly make the number positive and negative. </w:t>
            </w:r>
          </w:p>
          <w:p w:rsidR="72CDE299" w:rsidP="3638E731" w:rsidRDefault="72CDE299" w14:paraId="292749BA" w14:textId="166DC475">
            <w:pPr>
              <w:rPr>
                <w:rFonts w:ascii="Calibri" w:hAnsi="Calibri" w:eastAsia="Calibri" w:cs="Calibri"/>
                <w:color w:val="000000" w:themeColor="text1"/>
              </w:rPr>
            </w:pPr>
          </w:p>
        </w:tc>
      </w:tr>
      <w:tr w:rsidR="72CDE299" w:rsidTr="377D5DA3" w14:paraId="6796465D" w14:textId="77777777">
        <w:trPr>
          <w:trHeight w:val="870"/>
        </w:trPr>
        <w:tc>
          <w:tcPr>
            <w:tcW w:w="881" w:type="dxa"/>
            <w:vMerge/>
            <w:vAlign w:val="center"/>
          </w:tcPr>
          <w:p w:rsidR="00687444" w:rsidRDefault="00687444" w14:paraId="6183338A" w14:textId="77777777"/>
        </w:tc>
        <w:tc>
          <w:tcPr>
            <w:tcW w:w="1590" w:type="dxa"/>
            <w:tcBorders>
              <w:top w:val="nil"/>
              <w:left w:val="nil"/>
              <w:bottom w:val="nil"/>
              <w:right w:val="single" w:color="auto" w:sz="4" w:space="0"/>
            </w:tcBorders>
            <w:shd w:val="clear" w:color="auto" w:fill="FFFFFF" w:themeFill="background1"/>
          </w:tcPr>
          <w:p w:rsidR="12B09F98" w:rsidP="12B09F98" w:rsidRDefault="12B09F98" w14:paraId="4C206DF8" w14:textId="71AE407E">
            <w:pPr>
              <w:rPr>
                <w:rFonts w:ascii="Calibri" w:hAnsi="Calibri" w:eastAsia="Calibri" w:cs="Calibri"/>
                <w:color w:val="000000" w:themeColor="text1"/>
              </w:rPr>
            </w:pPr>
          </w:p>
        </w:tc>
        <w:tc>
          <w:tcPr>
            <w:tcW w:w="10489" w:type="dxa"/>
            <w:tcBorders>
              <w:top w:val="nil"/>
              <w:left w:val="nil"/>
              <w:bottom w:val="nil"/>
              <w:right w:val="single" w:color="auto" w:sz="4" w:space="0"/>
            </w:tcBorders>
            <w:shd w:val="clear" w:color="auto" w:fill="FFFFFF" w:themeFill="background1"/>
          </w:tcPr>
          <w:p w:rsidR="72CDE299" w:rsidRDefault="55C7419E" w14:paraId="37C6A490" w14:textId="6A67EA70">
            <w:r w:rsidRPr="5AB97B93">
              <w:rPr>
                <w:rFonts w:ascii="Calibri" w:hAnsi="Calibri" w:eastAsia="Calibri" w:cs="Calibri"/>
                <w:color w:val="000000" w:themeColor="text1"/>
              </w:rPr>
              <w:t xml:space="preserve">Please note, the tool and the information included represent IRP staff’s understanding of CPUC Decisions and expected MTR NQC methodology. It is possible that your reported NQC may differ from the Tool’s calculated NQC due to different methodology assumptions. CPUC Decisions are the official directions of the Commission, and Energy Division staff may not modify Decisions. This tool will help staff better comply with official Commission Decisions and </w:t>
            </w:r>
            <w:proofErr w:type="gramStart"/>
            <w:r w:rsidRPr="5AB97B93">
              <w:rPr>
                <w:rFonts w:ascii="Calibri" w:hAnsi="Calibri" w:eastAsia="Calibri" w:cs="Calibri"/>
                <w:color w:val="000000" w:themeColor="text1"/>
              </w:rPr>
              <w:t>any</w:t>
            </w:r>
            <w:proofErr w:type="gramEnd"/>
            <w:r w:rsidRPr="5AB97B93">
              <w:rPr>
                <w:rFonts w:ascii="Calibri" w:hAnsi="Calibri" w:eastAsia="Calibri" w:cs="Calibri"/>
                <w:color w:val="000000" w:themeColor="text1"/>
              </w:rPr>
              <w:t xml:space="preserve"> </w:t>
            </w:r>
            <w:proofErr w:type="gramStart"/>
            <w:r w:rsidRPr="5AB97B93">
              <w:rPr>
                <w:rFonts w:ascii="Calibri" w:hAnsi="Calibri" w:eastAsia="Calibri" w:cs="Calibri"/>
                <w:color w:val="000000" w:themeColor="text1"/>
              </w:rPr>
              <w:t>outputs</w:t>
            </w:r>
            <w:proofErr w:type="gramEnd"/>
            <w:r w:rsidRPr="5AB97B93">
              <w:rPr>
                <w:rFonts w:ascii="Calibri" w:hAnsi="Calibri" w:eastAsia="Calibri" w:cs="Calibri"/>
                <w:color w:val="000000" w:themeColor="text1"/>
              </w:rPr>
              <w:t xml:space="preserve"> </w:t>
            </w:r>
            <w:proofErr w:type="gramStart"/>
            <w:r w:rsidRPr="5AB97B93">
              <w:rPr>
                <w:rFonts w:ascii="Calibri" w:hAnsi="Calibri" w:eastAsia="Calibri" w:cs="Calibri"/>
                <w:color w:val="000000" w:themeColor="text1"/>
              </w:rPr>
              <w:t>should not</w:t>
            </w:r>
            <w:proofErr w:type="gramEnd"/>
            <w:r w:rsidRPr="5AB97B93">
              <w:rPr>
                <w:rFonts w:ascii="Calibri" w:hAnsi="Calibri" w:eastAsia="Calibri" w:cs="Calibri"/>
                <w:color w:val="000000" w:themeColor="text1"/>
              </w:rPr>
              <w:t xml:space="preserve"> be taken as final NQC values or compliance decisions. </w:t>
            </w:r>
          </w:p>
        </w:tc>
      </w:tr>
      <w:tr w:rsidR="72CDE299" w:rsidTr="377D5DA3" w14:paraId="100AE1BB" w14:textId="77777777">
        <w:trPr>
          <w:trHeight w:val="570"/>
        </w:trPr>
        <w:tc>
          <w:tcPr>
            <w:tcW w:w="881" w:type="dxa"/>
            <w:vMerge/>
            <w:vAlign w:val="center"/>
          </w:tcPr>
          <w:p w:rsidR="00687444" w:rsidRDefault="00687444" w14:paraId="7044B40E" w14:textId="77777777"/>
        </w:tc>
        <w:tc>
          <w:tcPr>
            <w:tcW w:w="1590" w:type="dxa"/>
            <w:tcBorders>
              <w:top w:val="nil"/>
              <w:left w:val="nil"/>
              <w:bottom w:val="nil"/>
              <w:right w:val="single" w:color="auto" w:sz="4" w:space="0"/>
            </w:tcBorders>
            <w:shd w:val="clear" w:color="auto" w:fill="FFFFFF" w:themeFill="background1"/>
          </w:tcPr>
          <w:p w:rsidR="12B09F98" w:rsidP="12B09F98" w:rsidRDefault="12B09F98" w14:paraId="0AA49431" w14:textId="42F81857">
            <w:pPr>
              <w:rPr>
                <w:rFonts w:ascii="Calibri" w:hAnsi="Calibri" w:eastAsia="Calibri" w:cs="Calibri"/>
                <w:color w:val="000000" w:themeColor="text1"/>
              </w:rPr>
            </w:pPr>
          </w:p>
        </w:tc>
        <w:tc>
          <w:tcPr>
            <w:tcW w:w="10489" w:type="dxa"/>
            <w:tcBorders>
              <w:top w:val="nil"/>
              <w:left w:val="nil"/>
              <w:bottom w:val="nil"/>
              <w:right w:val="single" w:color="auto" w:sz="4" w:space="0"/>
            </w:tcBorders>
            <w:shd w:val="clear" w:color="auto" w:fill="FFFFFF" w:themeFill="background1"/>
          </w:tcPr>
          <w:p w:rsidR="72CDE299" w:rsidRDefault="55C7419E" w14:paraId="43BFE32C" w14:textId="45010252">
            <w:r w:rsidRPr="5AB97B93">
              <w:rPr>
                <w:rFonts w:ascii="Calibri" w:hAnsi="Calibri" w:eastAsia="Calibri" w:cs="Calibri"/>
                <w:color w:val="000000" w:themeColor="text1"/>
              </w:rPr>
              <w:t xml:space="preserve">This template includes </w:t>
            </w:r>
            <w:proofErr w:type="gramStart"/>
            <w:r w:rsidRPr="5AB97B93">
              <w:rPr>
                <w:rFonts w:ascii="Calibri" w:hAnsi="Calibri" w:eastAsia="Calibri" w:cs="Calibri"/>
                <w:color w:val="000000" w:themeColor="text1"/>
              </w:rPr>
              <w:t>a number of</w:t>
            </w:r>
            <w:proofErr w:type="gramEnd"/>
            <w:r w:rsidRPr="5AB97B93">
              <w:rPr>
                <w:rFonts w:ascii="Calibri" w:hAnsi="Calibri" w:eastAsia="Calibri" w:cs="Calibri"/>
                <w:color w:val="000000" w:themeColor="text1"/>
              </w:rPr>
              <w:t xml:space="preserve"> columns with TRUE/FALSE flags. These are intended to expedite staff review of these workbooks. LSEs do not need to clear all error flags prior to submission but may use them as an indicator of whether they are using this template correctly.</w:t>
            </w:r>
          </w:p>
        </w:tc>
      </w:tr>
      <w:tr w:rsidR="72CDE299" w:rsidTr="377D5DA3" w14:paraId="3AE2DD9B" w14:textId="77777777">
        <w:trPr>
          <w:trHeight w:val="285"/>
        </w:trPr>
        <w:tc>
          <w:tcPr>
            <w:tcW w:w="881" w:type="dxa"/>
            <w:vMerge/>
            <w:vAlign w:val="center"/>
          </w:tcPr>
          <w:p w:rsidR="00687444" w:rsidRDefault="00687444" w14:paraId="55B99D22" w14:textId="77777777"/>
        </w:tc>
        <w:tc>
          <w:tcPr>
            <w:tcW w:w="1590" w:type="dxa"/>
            <w:tcBorders>
              <w:top w:val="nil"/>
              <w:left w:val="nil"/>
              <w:bottom w:val="single" w:color="auto" w:sz="4" w:space="0"/>
              <w:right w:val="single" w:color="auto" w:sz="4" w:space="0"/>
            </w:tcBorders>
            <w:shd w:val="clear" w:color="auto" w:fill="FFFFFF" w:themeFill="background1"/>
          </w:tcPr>
          <w:p w:rsidR="12B09F98" w:rsidP="12B09F98" w:rsidRDefault="12B09F98" w14:paraId="7C72201A" w14:textId="0A4A1D8C">
            <w:pPr>
              <w:rPr>
                <w:rFonts w:ascii="Calibri" w:hAnsi="Calibri" w:eastAsia="Calibri" w:cs="Calibri"/>
                <w:color w:val="000000" w:themeColor="text1"/>
              </w:rPr>
            </w:pPr>
          </w:p>
        </w:tc>
        <w:tc>
          <w:tcPr>
            <w:tcW w:w="10489" w:type="dxa"/>
            <w:tcBorders>
              <w:top w:val="nil"/>
              <w:left w:val="nil"/>
              <w:bottom w:val="single" w:color="auto" w:sz="4" w:space="0"/>
              <w:right w:val="single" w:color="auto" w:sz="4" w:space="0"/>
            </w:tcBorders>
            <w:shd w:val="clear" w:color="auto" w:fill="FFFFFF" w:themeFill="background1"/>
          </w:tcPr>
          <w:p w:rsidR="72CDE299" w:rsidRDefault="55C7419E" w14:paraId="2258F154" w14:textId="6D71D325">
            <w:r w:rsidRPr="5AB97B93">
              <w:rPr>
                <w:rFonts w:ascii="Calibri" w:hAnsi="Calibri" w:eastAsia="Calibri" w:cs="Calibri"/>
                <w:color w:val="000000" w:themeColor="text1"/>
              </w:rPr>
              <w:t xml:space="preserve">For questions about this process, please contact </w:t>
            </w:r>
            <w:hyperlink r:id="rId23">
              <w:r w:rsidRPr="5AB97B93">
                <w:rPr>
                  <w:rStyle w:val="Hyperlink"/>
                  <w:rFonts w:ascii="Calibri" w:hAnsi="Calibri" w:eastAsia="Calibri" w:cs="Calibri"/>
                </w:rPr>
                <w:t>irpdatarequest@cpuc.ca.gov</w:t>
              </w:r>
            </w:hyperlink>
          </w:p>
        </w:tc>
      </w:tr>
      <w:tr w:rsidR="72CDE299" w:rsidTr="377D5DA3" w14:paraId="4D22C3CF" w14:textId="77777777">
        <w:trPr>
          <w:trHeight w:val="285"/>
        </w:trPr>
        <w:tc>
          <w:tcPr>
            <w:tcW w:w="881" w:type="dxa"/>
            <w:tcBorders>
              <w:top w:val="nil"/>
              <w:left w:val="nil"/>
              <w:bottom w:val="nil"/>
              <w:right w:val="nil"/>
            </w:tcBorders>
            <w:shd w:val="clear" w:color="auto" w:fill="FFFFFF" w:themeFill="background1"/>
            <w:vAlign w:val="bottom"/>
          </w:tcPr>
          <w:p w:rsidR="72CDE299" w:rsidRDefault="72CDE299" w14:paraId="1026B804" w14:textId="3A0C4810">
            <w:r w:rsidRPr="72CDE299">
              <w:rPr>
                <w:rFonts w:ascii="Calibri" w:hAnsi="Calibri" w:eastAsia="Calibri" w:cs="Calibri"/>
                <w:b/>
                <w:bCs/>
                <w:color w:val="000000" w:themeColor="text1"/>
              </w:rPr>
              <w:t xml:space="preserve"> </w:t>
            </w:r>
          </w:p>
        </w:tc>
        <w:tc>
          <w:tcPr>
            <w:tcW w:w="1590" w:type="dxa"/>
            <w:tcBorders>
              <w:top w:val="single" w:color="auto" w:sz="4" w:space="0"/>
              <w:left w:val="nil"/>
              <w:bottom w:val="nil"/>
              <w:right w:val="nil"/>
            </w:tcBorders>
            <w:shd w:val="clear" w:color="auto" w:fill="FFFFFF" w:themeFill="background1"/>
          </w:tcPr>
          <w:p w:rsidR="12B09F98" w:rsidP="12B09F98" w:rsidRDefault="12B09F98" w14:paraId="2719A9FF" w14:textId="5E7CCF56">
            <w:pPr>
              <w:rPr>
                <w:rFonts w:ascii="Calibri" w:hAnsi="Calibri" w:eastAsia="Calibri" w:cs="Calibri"/>
                <w:color w:val="000000" w:themeColor="text1"/>
              </w:rPr>
            </w:pPr>
          </w:p>
        </w:tc>
        <w:tc>
          <w:tcPr>
            <w:tcW w:w="10489" w:type="dxa"/>
            <w:tcBorders>
              <w:top w:val="single" w:color="auto" w:sz="4" w:space="0"/>
              <w:left w:val="nil"/>
              <w:bottom w:val="nil"/>
              <w:right w:val="nil"/>
            </w:tcBorders>
            <w:shd w:val="clear" w:color="auto" w:fill="FFFFFF" w:themeFill="background1"/>
          </w:tcPr>
          <w:p w:rsidR="72CDE299" w:rsidRDefault="72CDE299" w14:paraId="59C9EF79" w14:textId="7A499ECA">
            <w:r w:rsidRPr="72CDE299">
              <w:rPr>
                <w:rFonts w:ascii="Calibri" w:hAnsi="Calibri" w:eastAsia="Calibri" w:cs="Calibri"/>
                <w:color w:val="000000" w:themeColor="text1"/>
              </w:rPr>
              <w:t xml:space="preserve"> </w:t>
            </w:r>
          </w:p>
        </w:tc>
      </w:tr>
      <w:tr w:rsidR="72CDE299" w:rsidTr="377D5DA3" w14:paraId="4F81DF70" w14:textId="77777777">
        <w:trPr>
          <w:trHeight w:val="285"/>
        </w:trPr>
        <w:tc>
          <w:tcPr>
            <w:tcW w:w="12960" w:type="dxa"/>
            <w:gridSpan w:val="3"/>
            <w:tcBorders>
              <w:top w:val="nil"/>
              <w:left w:val="nil"/>
              <w:bottom w:val="nil"/>
              <w:right w:val="nil"/>
            </w:tcBorders>
            <w:shd w:val="clear" w:color="auto" w:fill="FFFFFF" w:themeFill="background1"/>
            <w:vAlign w:val="bottom"/>
          </w:tcPr>
          <w:p w:rsidR="006755F6" w:rsidRDefault="006755F6" w14:paraId="3A43D215" w14:textId="77777777"/>
        </w:tc>
      </w:tr>
      <w:tr w:rsidR="72CDE299" w:rsidTr="377D5DA3" w14:paraId="05A7690E" w14:textId="77777777">
        <w:trPr>
          <w:trHeight w:val="285"/>
        </w:trPr>
        <w:tc>
          <w:tcPr>
            <w:tcW w:w="881" w:type="dxa"/>
            <w:tcBorders>
              <w:top w:val="nil"/>
              <w:left w:val="nil"/>
              <w:bottom w:val="nil"/>
              <w:right w:val="nil"/>
            </w:tcBorders>
            <w:shd w:val="clear" w:color="auto" w:fill="FFFFFF" w:themeFill="background1"/>
            <w:vAlign w:val="bottom"/>
          </w:tcPr>
          <w:p w:rsidR="72CDE299" w:rsidRDefault="72CDE299" w14:paraId="35C2DF24" w14:textId="107816E2">
            <w:r w:rsidRPr="72CDE299">
              <w:rPr>
                <w:rFonts w:ascii="Calibri" w:hAnsi="Calibri" w:eastAsia="Calibri" w:cs="Calibri"/>
                <w:color w:val="000000" w:themeColor="text1"/>
              </w:rPr>
              <w:t>1</w:t>
            </w:r>
          </w:p>
        </w:tc>
        <w:tc>
          <w:tcPr>
            <w:tcW w:w="1590" w:type="dxa"/>
            <w:tcBorders>
              <w:top w:val="nil"/>
              <w:left w:val="nil"/>
              <w:bottom w:val="nil"/>
              <w:right w:val="nil"/>
            </w:tcBorders>
            <w:shd w:val="clear" w:color="auto" w:fill="FFFFFF" w:themeFill="background1"/>
            <w:vAlign w:val="center"/>
          </w:tcPr>
          <w:p w:rsidR="12B09F98" w:rsidP="12B09F98" w:rsidRDefault="12B09F98" w14:paraId="44844A1F" w14:textId="22C463E8">
            <w:pPr>
              <w:rPr>
                <w:rFonts w:ascii="Calibri" w:hAnsi="Calibri" w:eastAsia="Calibri" w:cs="Calibri"/>
                <w:color w:val="000000" w:themeColor="text1"/>
              </w:rPr>
            </w:pPr>
          </w:p>
        </w:tc>
        <w:tc>
          <w:tcPr>
            <w:tcW w:w="10489" w:type="dxa"/>
            <w:tcBorders>
              <w:top w:val="nil"/>
              <w:left w:val="nil"/>
              <w:bottom w:val="nil"/>
              <w:right w:val="nil"/>
            </w:tcBorders>
            <w:shd w:val="clear" w:color="auto" w:fill="FFFFFF" w:themeFill="background1"/>
            <w:vAlign w:val="center"/>
          </w:tcPr>
          <w:p w:rsidR="72CDE299" w:rsidRDefault="72CDE299" w14:paraId="27BB1915" w14:textId="42A7BAE4">
            <w:r w:rsidRPr="72CDE299">
              <w:rPr>
                <w:rFonts w:ascii="Calibri" w:hAnsi="Calibri" w:eastAsia="Calibri" w:cs="Calibri"/>
                <w:color w:val="000000" w:themeColor="text1"/>
              </w:rPr>
              <w:t>Do not paste data unless you are pasting as values. Pasting in any other format will remove formulas and/or conditional formatting currently needed in this workbook.</w:t>
            </w:r>
          </w:p>
        </w:tc>
      </w:tr>
    </w:tbl>
    <w:p w:rsidRPr="00EA5B41" w:rsidR="000D6D6E" w:rsidP="00EA5B41" w:rsidRDefault="000D6D6E" w14:paraId="0A90B0BD" w14:textId="33569C46">
      <w:pPr>
        <w:spacing w:line="257" w:lineRule="auto"/>
        <w:rPr>
          <w:rFonts w:ascii="Calibri" w:hAnsi="Calibri" w:eastAsia="Calibri" w:cs="Calibri"/>
          <w:sz w:val="24"/>
          <w:szCs w:val="24"/>
        </w:rPr>
      </w:pPr>
    </w:p>
    <w:sectPr w:rsidRPr="00EA5B41" w:rsidR="000D6D6E" w:rsidSect="006863BA">
      <w:headerReference w:type="default" r:id="rId24"/>
      <w:footerReference w:type="default" r:id="rId2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2B25" w:rsidP="00E91243" w:rsidRDefault="004D2B25" w14:paraId="53B0B26B" w14:textId="77777777">
      <w:pPr>
        <w:spacing w:after="0" w:line="240" w:lineRule="auto"/>
      </w:pPr>
      <w:r>
        <w:separator/>
      </w:r>
    </w:p>
  </w:endnote>
  <w:endnote w:type="continuationSeparator" w:id="0">
    <w:p w:rsidR="004D2B25" w:rsidP="00E91243" w:rsidRDefault="004D2B25" w14:paraId="36FE80C7" w14:textId="77777777">
      <w:pPr>
        <w:spacing w:after="0" w:line="240" w:lineRule="auto"/>
      </w:pPr>
      <w:r>
        <w:continuationSeparator/>
      </w:r>
    </w:p>
  </w:endnote>
  <w:endnote w:type="continuationNotice" w:id="1">
    <w:p w:rsidR="004D2B25" w:rsidRDefault="004D2B25" w14:paraId="628F38F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UI">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556322"/>
      <w:docPartObj>
        <w:docPartGallery w:val="Page Numbers (Bottom of Page)"/>
        <w:docPartUnique/>
      </w:docPartObj>
    </w:sdtPr>
    <w:sdtEndPr>
      <w:rPr>
        <w:noProof/>
      </w:rPr>
    </w:sdtEndPr>
    <w:sdtContent>
      <w:p w:rsidR="005502D3" w:rsidRDefault="005502D3" w14:paraId="73E6180A" w14:textId="767961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91243" w:rsidRDefault="00E91243" w14:paraId="7789EF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2B25" w:rsidP="00E91243" w:rsidRDefault="004D2B25" w14:paraId="7057D548" w14:textId="77777777">
      <w:pPr>
        <w:spacing w:after="0" w:line="240" w:lineRule="auto"/>
      </w:pPr>
      <w:r>
        <w:separator/>
      </w:r>
    </w:p>
  </w:footnote>
  <w:footnote w:type="continuationSeparator" w:id="0">
    <w:p w:rsidR="004D2B25" w:rsidP="00E91243" w:rsidRDefault="004D2B25" w14:paraId="7090D595" w14:textId="77777777">
      <w:pPr>
        <w:spacing w:after="0" w:line="240" w:lineRule="auto"/>
      </w:pPr>
      <w:r>
        <w:continuationSeparator/>
      </w:r>
    </w:p>
  </w:footnote>
  <w:footnote w:type="continuationNotice" w:id="1">
    <w:p w:rsidR="004D2B25" w:rsidRDefault="004D2B25" w14:paraId="6F0ED33F" w14:textId="77777777">
      <w:pPr>
        <w:spacing w:after="0" w:line="240" w:lineRule="auto"/>
      </w:pPr>
    </w:p>
  </w:footnote>
  <w:footnote w:id="2">
    <w:p w:rsidR="7210851F" w:rsidP="4504C522" w:rsidRDefault="7210851F" w14:paraId="75C8C159" w14:textId="30B9E822">
      <w:pPr>
        <w:pStyle w:val="FootnoteText"/>
      </w:pPr>
      <w:r w:rsidRPr="7210851F">
        <w:rPr>
          <w:rStyle w:val="FootnoteReference"/>
        </w:rPr>
        <w:footnoteRef/>
      </w:r>
      <w:r w:rsidRPr="7210851F">
        <w:t xml:space="preserve"> Please note that while CREZ is the old terminology, it basically means transmission zones as per section 4.2.1 of the 2019 the Inputs and Assumptions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377D5DA3" w:rsidTr="377D5DA3" w14:paraId="098DD1FE" w14:textId="77777777">
      <w:trPr>
        <w:trHeight w:val="300"/>
      </w:trPr>
      <w:tc>
        <w:tcPr>
          <w:tcW w:w="4320" w:type="dxa"/>
        </w:tcPr>
        <w:p w:rsidR="377D5DA3" w:rsidP="377D5DA3" w:rsidRDefault="377D5DA3" w14:paraId="5AAD38FA" w14:textId="3E94F9DB">
          <w:pPr>
            <w:pStyle w:val="Header"/>
            <w:ind w:left="-115"/>
          </w:pPr>
        </w:p>
      </w:tc>
      <w:tc>
        <w:tcPr>
          <w:tcW w:w="4320" w:type="dxa"/>
        </w:tcPr>
        <w:p w:rsidR="377D5DA3" w:rsidP="377D5DA3" w:rsidRDefault="377D5DA3" w14:paraId="21831056" w14:textId="5D397193">
          <w:pPr>
            <w:pStyle w:val="Header"/>
            <w:jc w:val="center"/>
          </w:pPr>
        </w:p>
      </w:tc>
      <w:tc>
        <w:tcPr>
          <w:tcW w:w="4320" w:type="dxa"/>
        </w:tcPr>
        <w:p w:rsidR="377D5DA3" w:rsidP="377D5DA3" w:rsidRDefault="377D5DA3" w14:paraId="568E97D9" w14:textId="2138BE21">
          <w:pPr>
            <w:pStyle w:val="Header"/>
            <w:ind w:right="-115"/>
            <w:jc w:val="right"/>
          </w:pPr>
        </w:p>
      </w:tc>
    </w:tr>
  </w:tbl>
  <w:p w:rsidR="377D5DA3" w:rsidP="377D5DA3" w:rsidRDefault="377D5DA3" w14:paraId="0D9B6BEE" w14:textId="08F7E2BF">
    <w:pPr>
      <w:pStyle w:val="Header"/>
    </w:pPr>
  </w:p>
</w:hdr>
</file>

<file path=word/intelligence2.xml><?xml version="1.0" encoding="utf-8"?>
<int2:intelligence xmlns:int2="http://schemas.microsoft.com/office/intelligence/2020/intelligence" xmlns:oel="http://schemas.microsoft.com/office/2019/extlst">
  <int2:observations>
    <int2:textHash int2:hashCode="izAtYBxWe3MAex" int2:id="0St5HdMh">
      <int2:state int2:value="Rejected" int2:type="AugLoop_Text_Critique"/>
    </int2:textHash>
    <int2:textHash int2:hashCode="s76nHnPvzzG/sD" int2:id="3D2cWmSG">
      <int2:state int2:value="Rejected" int2:type="AugLoop_Text_Critique"/>
    </int2:textHash>
    <int2:textHash int2:hashCode="6p3a77jNpbgQqj" int2:id="6JzWssYW">
      <int2:state int2:value="Rejected" int2:type="AugLoop_Text_Critique"/>
    </int2:textHash>
    <int2:textHash int2:hashCode="PFzybAx5j3XR0C" int2:id="AOkFLg1u">
      <int2:state int2:value="Rejected" int2:type="AugLoop_Text_Critique"/>
    </int2:textHash>
    <int2:textHash int2:hashCode="ac5lMMZSJW+6aH" int2:id="dXHL0nxd">
      <int2:state int2:value="Rejected" int2:type="AugLoop_Text_Critique"/>
    </int2:textHash>
    <int2:textHash int2:hashCode="PlWX2jVAxV29bj" int2:id="emvx8PwQ">
      <int2:state int2:value="Rejected" int2:type="AugLoop_Text_Critique"/>
    </int2:textHash>
    <int2:textHash int2:hashCode="yL4o3WtI7Xr4JZ" int2:id="qoOpxKG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261"/>
    <w:multiLevelType w:val="hybridMultilevel"/>
    <w:tmpl w:val="FFFFFFFF"/>
    <w:lvl w:ilvl="0" w:tplc="56F6731E">
      <w:start w:val="1"/>
      <w:numFmt w:val="bullet"/>
      <w:lvlText w:val="-"/>
      <w:lvlJc w:val="left"/>
      <w:pPr>
        <w:ind w:left="1080" w:hanging="360"/>
      </w:pPr>
      <w:rPr>
        <w:rFonts w:hint="default" w:ascii="Calibri" w:hAnsi="Calibri"/>
      </w:rPr>
    </w:lvl>
    <w:lvl w:ilvl="1" w:tplc="DFD0B1CE">
      <w:start w:val="1"/>
      <w:numFmt w:val="bullet"/>
      <w:lvlText w:val="o"/>
      <w:lvlJc w:val="left"/>
      <w:pPr>
        <w:ind w:left="1800" w:hanging="360"/>
      </w:pPr>
      <w:rPr>
        <w:rFonts w:hint="default" w:ascii="Courier New" w:hAnsi="Courier New"/>
      </w:rPr>
    </w:lvl>
    <w:lvl w:ilvl="2" w:tplc="E34C81E4">
      <w:start w:val="1"/>
      <w:numFmt w:val="bullet"/>
      <w:lvlText w:val=""/>
      <w:lvlJc w:val="left"/>
      <w:pPr>
        <w:ind w:left="2520" w:hanging="360"/>
      </w:pPr>
      <w:rPr>
        <w:rFonts w:hint="default" w:ascii="Wingdings" w:hAnsi="Wingdings"/>
      </w:rPr>
    </w:lvl>
    <w:lvl w:ilvl="3" w:tplc="7A40768E">
      <w:start w:val="1"/>
      <w:numFmt w:val="bullet"/>
      <w:lvlText w:val=""/>
      <w:lvlJc w:val="left"/>
      <w:pPr>
        <w:ind w:left="3240" w:hanging="360"/>
      </w:pPr>
      <w:rPr>
        <w:rFonts w:hint="default" w:ascii="Symbol" w:hAnsi="Symbol"/>
      </w:rPr>
    </w:lvl>
    <w:lvl w:ilvl="4" w:tplc="948E86A4">
      <w:start w:val="1"/>
      <w:numFmt w:val="bullet"/>
      <w:lvlText w:val="o"/>
      <w:lvlJc w:val="left"/>
      <w:pPr>
        <w:ind w:left="3960" w:hanging="360"/>
      </w:pPr>
      <w:rPr>
        <w:rFonts w:hint="default" w:ascii="Courier New" w:hAnsi="Courier New"/>
      </w:rPr>
    </w:lvl>
    <w:lvl w:ilvl="5" w:tplc="B46AEEAC">
      <w:start w:val="1"/>
      <w:numFmt w:val="bullet"/>
      <w:lvlText w:val=""/>
      <w:lvlJc w:val="left"/>
      <w:pPr>
        <w:ind w:left="4680" w:hanging="360"/>
      </w:pPr>
      <w:rPr>
        <w:rFonts w:hint="default" w:ascii="Wingdings" w:hAnsi="Wingdings"/>
      </w:rPr>
    </w:lvl>
    <w:lvl w:ilvl="6" w:tplc="CB843FE8">
      <w:start w:val="1"/>
      <w:numFmt w:val="bullet"/>
      <w:lvlText w:val=""/>
      <w:lvlJc w:val="left"/>
      <w:pPr>
        <w:ind w:left="5400" w:hanging="360"/>
      </w:pPr>
      <w:rPr>
        <w:rFonts w:hint="default" w:ascii="Symbol" w:hAnsi="Symbol"/>
      </w:rPr>
    </w:lvl>
    <w:lvl w:ilvl="7" w:tplc="FD345956">
      <w:start w:val="1"/>
      <w:numFmt w:val="bullet"/>
      <w:lvlText w:val="o"/>
      <w:lvlJc w:val="left"/>
      <w:pPr>
        <w:ind w:left="6120" w:hanging="360"/>
      </w:pPr>
      <w:rPr>
        <w:rFonts w:hint="default" w:ascii="Courier New" w:hAnsi="Courier New"/>
      </w:rPr>
    </w:lvl>
    <w:lvl w:ilvl="8" w:tplc="BB60D44E">
      <w:start w:val="1"/>
      <w:numFmt w:val="bullet"/>
      <w:lvlText w:val=""/>
      <w:lvlJc w:val="left"/>
      <w:pPr>
        <w:ind w:left="6840" w:hanging="360"/>
      </w:pPr>
      <w:rPr>
        <w:rFonts w:hint="default" w:ascii="Wingdings" w:hAnsi="Wingdings"/>
      </w:rPr>
    </w:lvl>
  </w:abstractNum>
  <w:abstractNum w:abstractNumId="1" w15:restartNumberingAfterBreak="0">
    <w:nsid w:val="01CD3EC0"/>
    <w:multiLevelType w:val="hybridMultilevel"/>
    <w:tmpl w:val="1C72BB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2730C"/>
    <w:multiLevelType w:val="hybridMultilevel"/>
    <w:tmpl w:val="65CEFBA6"/>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EE7CF9"/>
    <w:multiLevelType w:val="hybridMultilevel"/>
    <w:tmpl w:val="317A7FCC"/>
    <w:lvl w:ilvl="0" w:tplc="3B92B7C2">
      <w:start w:val="1"/>
      <w:numFmt w:val="decimal"/>
      <w:lvlText w:val="%1."/>
      <w:lvlJc w:val="left"/>
      <w:pPr>
        <w:ind w:left="1080" w:hanging="360"/>
      </w:pPr>
    </w:lvl>
    <w:lvl w:ilvl="1" w:tplc="2472B6C6">
      <w:start w:val="1"/>
      <w:numFmt w:val="bullet"/>
      <w:lvlText w:val="o"/>
      <w:lvlJc w:val="left"/>
      <w:pPr>
        <w:ind w:left="1800" w:hanging="360"/>
      </w:pPr>
      <w:rPr>
        <w:rFonts w:hint="default" w:ascii="Courier New" w:hAnsi="Courier New"/>
      </w:rPr>
    </w:lvl>
    <w:lvl w:ilvl="2" w:tplc="58F082F8">
      <w:start w:val="1"/>
      <w:numFmt w:val="bullet"/>
      <w:lvlText w:val=""/>
      <w:lvlJc w:val="left"/>
      <w:pPr>
        <w:ind w:left="2520" w:hanging="360"/>
      </w:pPr>
      <w:rPr>
        <w:rFonts w:hint="default" w:ascii="Wingdings" w:hAnsi="Wingdings"/>
      </w:rPr>
    </w:lvl>
    <w:lvl w:ilvl="3" w:tplc="C4AC9048">
      <w:start w:val="1"/>
      <w:numFmt w:val="bullet"/>
      <w:lvlText w:val=""/>
      <w:lvlJc w:val="left"/>
      <w:pPr>
        <w:ind w:left="3240" w:hanging="360"/>
      </w:pPr>
      <w:rPr>
        <w:rFonts w:hint="default" w:ascii="Symbol" w:hAnsi="Symbol"/>
      </w:rPr>
    </w:lvl>
    <w:lvl w:ilvl="4" w:tplc="915ABA76">
      <w:start w:val="1"/>
      <w:numFmt w:val="bullet"/>
      <w:lvlText w:val="o"/>
      <w:lvlJc w:val="left"/>
      <w:pPr>
        <w:ind w:left="3960" w:hanging="360"/>
      </w:pPr>
      <w:rPr>
        <w:rFonts w:hint="default" w:ascii="Courier New" w:hAnsi="Courier New"/>
      </w:rPr>
    </w:lvl>
    <w:lvl w:ilvl="5" w:tplc="C040F034" w:tentative="1">
      <w:start w:val="1"/>
      <w:numFmt w:val="bullet"/>
      <w:lvlText w:val=""/>
      <w:lvlJc w:val="left"/>
      <w:pPr>
        <w:ind w:left="4680" w:hanging="360"/>
      </w:pPr>
      <w:rPr>
        <w:rFonts w:hint="default" w:ascii="Wingdings" w:hAnsi="Wingdings"/>
      </w:rPr>
    </w:lvl>
    <w:lvl w:ilvl="6" w:tplc="B1B85EB2" w:tentative="1">
      <w:start w:val="1"/>
      <w:numFmt w:val="bullet"/>
      <w:lvlText w:val=""/>
      <w:lvlJc w:val="left"/>
      <w:pPr>
        <w:ind w:left="5400" w:hanging="360"/>
      </w:pPr>
      <w:rPr>
        <w:rFonts w:hint="default" w:ascii="Symbol" w:hAnsi="Symbol"/>
      </w:rPr>
    </w:lvl>
    <w:lvl w:ilvl="7" w:tplc="38D257F8" w:tentative="1">
      <w:start w:val="1"/>
      <w:numFmt w:val="bullet"/>
      <w:lvlText w:val="o"/>
      <w:lvlJc w:val="left"/>
      <w:pPr>
        <w:ind w:left="6120" w:hanging="360"/>
      </w:pPr>
      <w:rPr>
        <w:rFonts w:hint="default" w:ascii="Courier New" w:hAnsi="Courier New"/>
      </w:rPr>
    </w:lvl>
    <w:lvl w:ilvl="8" w:tplc="38FCA850" w:tentative="1">
      <w:start w:val="1"/>
      <w:numFmt w:val="bullet"/>
      <w:lvlText w:val=""/>
      <w:lvlJc w:val="left"/>
      <w:pPr>
        <w:ind w:left="6840" w:hanging="360"/>
      </w:pPr>
      <w:rPr>
        <w:rFonts w:hint="default" w:ascii="Wingdings" w:hAnsi="Wingdings"/>
      </w:rPr>
    </w:lvl>
  </w:abstractNum>
  <w:abstractNum w:abstractNumId="4" w15:restartNumberingAfterBreak="0">
    <w:nsid w:val="0425799D"/>
    <w:multiLevelType w:val="hybridMultilevel"/>
    <w:tmpl w:val="C30E661C"/>
    <w:lvl w:ilvl="0" w:tplc="C9A8EFCA">
      <w:start w:val="1"/>
      <w:numFmt w:val="bullet"/>
      <w:lvlText w:val=""/>
      <w:lvlJc w:val="left"/>
      <w:pPr>
        <w:ind w:left="720" w:hanging="360"/>
      </w:pPr>
      <w:rPr>
        <w:rFonts w:hint="default" w:ascii="Symbol" w:hAnsi="Symbol"/>
      </w:rPr>
    </w:lvl>
    <w:lvl w:ilvl="1" w:tplc="AF62CF08">
      <w:start w:val="1"/>
      <w:numFmt w:val="bullet"/>
      <w:lvlText w:val="o"/>
      <w:lvlJc w:val="left"/>
      <w:pPr>
        <w:ind w:left="1440" w:hanging="360"/>
      </w:pPr>
      <w:rPr>
        <w:rFonts w:hint="default" w:ascii="Courier New" w:hAnsi="Courier New"/>
      </w:rPr>
    </w:lvl>
    <w:lvl w:ilvl="2" w:tplc="F450673E">
      <w:start w:val="1"/>
      <w:numFmt w:val="bullet"/>
      <w:lvlText w:val=""/>
      <w:lvlJc w:val="left"/>
      <w:pPr>
        <w:ind w:left="2160" w:hanging="360"/>
      </w:pPr>
      <w:rPr>
        <w:rFonts w:hint="default" w:ascii="Wingdings" w:hAnsi="Wingdings"/>
      </w:rPr>
    </w:lvl>
    <w:lvl w:ilvl="3" w:tplc="177A2B96">
      <w:start w:val="1"/>
      <w:numFmt w:val="bullet"/>
      <w:lvlText w:val=""/>
      <w:lvlJc w:val="left"/>
      <w:pPr>
        <w:ind w:left="2880" w:hanging="360"/>
      </w:pPr>
      <w:rPr>
        <w:rFonts w:hint="default" w:ascii="Symbol" w:hAnsi="Symbol"/>
      </w:rPr>
    </w:lvl>
    <w:lvl w:ilvl="4" w:tplc="762A9ED4">
      <w:start w:val="1"/>
      <w:numFmt w:val="bullet"/>
      <w:lvlText w:val="o"/>
      <w:lvlJc w:val="left"/>
      <w:pPr>
        <w:ind w:left="3600" w:hanging="360"/>
      </w:pPr>
      <w:rPr>
        <w:rFonts w:hint="default" w:ascii="Courier New" w:hAnsi="Courier New"/>
      </w:rPr>
    </w:lvl>
    <w:lvl w:ilvl="5" w:tplc="D00E3F90">
      <w:start w:val="1"/>
      <w:numFmt w:val="bullet"/>
      <w:lvlText w:val=""/>
      <w:lvlJc w:val="left"/>
      <w:pPr>
        <w:ind w:left="4320" w:hanging="360"/>
      </w:pPr>
      <w:rPr>
        <w:rFonts w:hint="default" w:ascii="Wingdings" w:hAnsi="Wingdings"/>
      </w:rPr>
    </w:lvl>
    <w:lvl w:ilvl="6" w:tplc="D8782796">
      <w:start w:val="1"/>
      <w:numFmt w:val="bullet"/>
      <w:lvlText w:val=""/>
      <w:lvlJc w:val="left"/>
      <w:pPr>
        <w:ind w:left="5040" w:hanging="360"/>
      </w:pPr>
      <w:rPr>
        <w:rFonts w:hint="default" w:ascii="Symbol" w:hAnsi="Symbol"/>
      </w:rPr>
    </w:lvl>
    <w:lvl w:ilvl="7" w:tplc="1A8EF9EE">
      <w:start w:val="1"/>
      <w:numFmt w:val="bullet"/>
      <w:lvlText w:val="o"/>
      <w:lvlJc w:val="left"/>
      <w:pPr>
        <w:ind w:left="5760" w:hanging="360"/>
      </w:pPr>
      <w:rPr>
        <w:rFonts w:hint="default" w:ascii="Courier New" w:hAnsi="Courier New"/>
      </w:rPr>
    </w:lvl>
    <w:lvl w:ilvl="8" w:tplc="A8E26F54">
      <w:start w:val="1"/>
      <w:numFmt w:val="bullet"/>
      <w:lvlText w:val=""/>
      <w:lvlJc w:val="left"/>
      <w:pPr>
        <w:ind w:left="6480" w:hanging="360"/>
      </w:pPr>
      <w:rPr>
        <w:rFonts w:hint="default" w:ascii="Wingdings" w:hAnsi="Wingdings"/>
      </w:rPr>
    </w:lvl>
  </w:abstractNum>
  <w:abstractNum w:abstractNumId="5" w15:restartNumberingAfterBreak="0">
    <w:nsid w:val="082A4DB1"/>
    <w:multiLevelType w:val="hybridMultilevel"/>
    <w:tmpl w:val="FFFFFFFF"/>
    <w:lvl w:ilvl="0" w:tplc="6526C2F2">
      <w:numFmt w:val="decimal"/>
      <w:lvlText w:val="%1-"/>
      <w:lvlJc w:val="left"/>
      <w:pPr>
        <w:ind w:left="720" w:hanging="360"/>
      </w:pPr>
    </w:lvl>
    <w:lvl w:ilvl="1" w:tplc="5C48AA82">
      <w:start w:val="1"/>
      <w:numFmt w:val="lowerLetter"/>
      <w:lvlText w:val="%2."/>
      <w:lvlJc w:val="left"/>
      <w:pPr>
        <w:ind w:left="1440" w:hanging="360"/>
      </w:pPr>
    </w:lvl>
    <w:lvl w:ilvl="2" w:tplc="D946F8D2">
      <w:start w:val="1"/>
      <w:numFmt w:val="lowerRoman"/>
      <w:lvlText w:val="%3."/>
      <w:lvlJc w:val="right"/>
      <w:pPr>
        <w:ind w:left="2160" w:hanging="180"/>
      </w:pPr>
    </w:lvl>
    <w:lvl w:ilvl="3" w:tplc="3F226E2E">
      <w:start w:val="1"/>
      <w:numFmt w:val="decimal"/>
      <w:lvlText w:val="%4."/>
      <w:lvlJc w:val="left"/>
      <w:pPr>
        <w:ind w:left="2880" w:hanging="360"/>
      </w:pPr>
    </w:lvl>
    <w:lvl w:ilvl="4" w:tplc="365CCC0E">
      <w:start w:val="1"/>
      <w:numFmt w:val="lowerLetter"/>
      <w:lvlText w:val="%5."/>
      <w:lvlJc w:val="left"/>
      <w:pPr>
        <w:ind w:left="3600" w:hanging="360"/>
      </w:pPr>
    </w:lvl>
    <w:lvl w:ilvl="5" w:tplc="BC50F2FA">
      <w:start w:val="1"/>
      <w:numFmt w:val="lowerRoman"/>
      <w:lvlText w:val="%6."/>
      <w:lvlJc w:val="right"/>
      <w:pPr>
        <w:ind w:left="4320" w:hanging="180"/>
      </w:pPr>
    </w:lvl>
    <w:lvl w:ilvl="6" w:tplc="154AF6D8">
      <w:start w:val="1"/>
      <w:numFmt w:val="decimal"/>
      <w:lvlText w:val="%7."/>
      <w:lvlJc w:val="left"/>
      <w:pPr>
        <w:ind w:left="5040" w:hanging="360"/>
      </w:pPr>
    </w:lvl>
    <w:lvl w:ilvl="7" w:tplc="6A9E961A">
      <w:start w:val="1"/>
      <w:numFmt w:val="lowerLetter"/>
      <w:lvlText w:val="%8."/>
      <w:lvlJc w:val="left"/>
      <w:pPr>
        <w:ind w:left="5760" w:hanging="360"/>
      </w:pPr>
    </w:lvl>
    <w:lvl w:ilvl="8" w:tplc="0CB49394">
      <w:start w:val="1"/>
      <w:numFmt w:val="lowerRoman"/>
      <w:lvlText w:val="%9."/>
      <w:lvlJc w:val="right"/>
      <w:pPr>
        <w:ind w:left="6480" w:hanging="180"/>
      </w:pPr>
    </w:lvl>
  </w:abstractNum>
  <w:abstractNum w:abstractNumId="6" w15:restartNumberingAfterBreak="0">
    <w:nsid w:val="08FD8779"/>
    <w:multiLevelType w:val="hybridMultilevel"/>
    <w:tmpl w:val="FFFFFFFF"/>
    <w:lvl w:ilvl="0" w:tplc="209C808E">
      <w:numFmt w:val="decimal"/>
      <w:lvlText w:val="%1-"/>
      <w:lvlJc w:val="left"/>
      <w:pPr>
        <w:ind w:left="720" w:hanging="360"/>
      </w:pPr>
    </w:lvl>
    <w:lvl w:ilvl="1" w:tplc="32AEAC88">
      <w:start w:val="1"/>
      <w:numFmt w:val="lowerLetter"/>
      <w:lvlText w:val="%2."/>
      <w:lvlJc w:val="left"/>
      <w:pPr>
        <w:ind w:left="1440" w:hanging="360"/>
      </w:pPr>
    </w:lvl>
    <w:lvl w:ilvl="2" w:tplc="920A08C0">
      <w:start w:val="1"/>
      <w:numFmt w:val="lowerRoman"/>
      <w:lvlText w:val="%3."/>
      <w:lvlJc w:val="right"/>
      <w:pPr>
        <w:ind w:left="2160" w:hanging="180"/>
      </w:pPr>
    </w:lvl>
    <w:lvl w:ilvl="3" w:tplc="F70AC942">
      <w:start w:val="1"/>
      <w:numFmt w:val="decimal"/>
      <w:lvlText w:val="%4."/>
      <w:lvlJc w:val="left"/>
      <w:pPr>
        <w:ind w:left="2880" w:hanging="360"/>
      </w:pPr>
    </w:lvl>
    <w:lvl w:ilvl="4" w:tplc="5E846206">
      <w:start w:val="1"/>
      <w:numFmt w:val="lowerLetter"/>
      <w:lvlText w:val="%5."/>
      <w:lvlJc w:val="left"/>
      <w:pPr>
        <w:ind w:left="3600" w:hanging="360"/>
      </w:pPr>
    </w:lvl>
    <w:lvl w:ilvl="5" w:tplc="0D7E0520">
      <w:start w:val="1"/>
      <w:numFmt w:val="lowerRoman"/>
      <w:lvlText w:val="%6."/>
      <w:lvlJc w:val="right"/>
      <w:pPr>
        <w:ind w:left="4320" w:hanging="180"/>
      </w:pPr>
    </w:lvl>
    <w:lvl w:ilvl="6" w:tplc="17E65376">
      <w:start w:val="1"/>
      <w:numFmt w:val="decimal"/>
      <w:lvlText w:val="%7."/>
      <w:lvlJc w:val="left"/>
      <w:pPr>
        <w:ind w:left="5040" w:hanging="360"/>
      </w:pPr>
    </w:lvl>
    <w:lvl w:ilvl="7" w:tplc="2FD68A12">
      <w:start w:val="1"/>
      <w:numFmt w:val="lowerLetter"/>
      <w:lvlText w:val="%8."/>
      <w:lvlJc w:val="left"/>
      <w:pPr>
        <w:ind w:left="5760" w:hanging="360"/>
      </w:pPr>
    </w:lvl>
    <w:lvl w:ilvl="8" w:tplc="59022FB8">
      <w:start w:val="1"/>
      <w:numFmt w:val="lowerRoman"/>
      <w:lvlText w:val="%9."/>
      <w:lvlJc w:val="right"/>
      <w:pPr>
        <w:ind w:left="6480" w:hanging="180"/>
      </w:pPr>
    </w:lvl>
  </w:abstractNum>
  <w:abstractNum w:abstractNumId="7" w15:restartNumberingAfterBreak="0">
    <w:nsid w:val="0BEF720A"/>
    <w:multiLevelType w:val="hybridMultilevel"/>
    <w:tmpl w:val="FFFFFFFF"/>
    <w:lvl w:ilvl="0" w:tplc="E0140440">
      <w:start w:val="1"/>
      <w:numFmt w:val="bullet"/>
      <w:lvlText w:val=""/>
      <w:lvlJc w:val="left"/>
      <w:pPr>
        <w:ind w:left="720" w:hanging="360"/>
      </w:pPr>
      <w:rPr>
        <w:rFonts w:hint="default" w:ascii="Symbol" w:hAnsi="Symbol"/>
      </w:rPr>
    </w:lvl>
    <w:lvl w:ilvl="1" w:tplc="89D06484">
      <w:start w:val="1"/>
      <w:numFmt w:val="bullet"/>
      <w:lvlText w:val=""/>
      <w:lvlJc w:val="left"/>
      <w:pPr>
        <w:ind w:left="1440" w:hanging="360"/>
      </w:pPr>
      <w:rPr>
        <w:rFonts w:hint="default" w:ascii="Symbol" w:hAnsi="Symbol"/>
      </w:rPr>
    </w:lvl>
    <w:lvl w:ilvl="2" w:tplc="813AEF40">
      <w:start w:val="1"/>
      <w:numFmt w:val="bullet"/>
      <w:lvlText w:val=""/>
      <w:lvlJc w:val="left"/>
      <w:pPr>
        <w:ind w:left="2160" w:hanging="360"/>
      </w:pPr>
      <w:rPr>
        <w:rFonts w:hint="default" w:ascii="Wingdings" w:hAnsi="Wingdings"/>
      </w:rPr>
    </w:lvl>
    <w:lvl w:ilvl="3" w:tplc="1048F34A">
      <w:start w:val="1"/>
      <w:numFmt w:val="bullet"/>
      <w:lvlText w:val=""/>
      <w:lvlJc w:val="left"/>
      <w:pPr>
        <w:ind w:left="2880" w:hanging="360"/>
      </w:pPr>
      <w:rPr>
        <w:rFonts w:hint="default" w:ascii="Symbol" w:hAnsi="Symbol"/>
      </w:rPr>
    </w:lvl>
    <w:lvl w:ilvl="4" w:tplc="0FEADD8C">
      <w:start w:val="1"/>
      <w:numFmt w:val="bullet"/>
      <w:lvlText w:val="o"/>
      <w:lvlJc w:val="left"/>
      <w:pPr>
        <w:ind w:left="3600" w:hanging="360"/>
      </w:pPr>
      <w:rPr>
        <w:rFonts w:hint="default" w:ascii="Courier New" w:hAnsi="Courier New"/>
      </w:rPr>
    </w:lvl>
    <w:lvl w:ilvl="5" w:tplc="C4F2129C">
      <w:start w:val="1"/>
      <w:numFmt w:val="bullet"/>
      <w:lvlText w:val=""/>
      <w:lvlJc w:val="left"/>
      <w:pPr>
        <w:ind w:left="4320" w:hanging="360"/>
      </w:pPr>
      <w:rPr>
        <w:rFonts w:hint="default" w:ascii="Wingdings" w:hAnsi="Wingdings"/>
      </w:rPr>
    </w:lvl>
    <w:lvl w:ilvl="6" w:tplc="3D58DFF4">
      <w:start w:val="1"/>
      <w:numFmt w:val="bullet"/>
      <w:lvlText w:val=""/>
      <w:lvlJc w:val="left"/>
      <w:pPr>
        <w:ind w:left="5040" w:hanging="360"/>
      </w:pPr>
      <w:rPr>
        <w:rFonts w:hint="default" w:ascii="Symbol" w:hAnsi="Symbol"/>
      </w:rPr>
    </w:lvl>
    <w:lvl w:ilvl="7" w:tplc="393E6594">
      <w:start w:val="1"/>
      <w:numFmt w:val="bullet"/>
      <w:lvlText w:val="o"/>
      <w:lvlJc w:val="left"/>
      <w:pPr>
        <w:ind w:left="5760" w:hanging="360"/>
      </w:pPr>
      <w:rPr>
        <w:rFonts w:hint="default" w:ascii="Courier New" w:hAnsi="Courier New"/>
      </w:rPr>
    </w:lvl>
    <w:lvl w:ilvl="8" w:tplc="3B860CF0">
      <w:start w:val="1"/>
      <w:numFmt w:val="bullet"/>
      <w:lvlText w:val=""/>
      <w:lvlJc w:val="left"/>
      <w:pPr>
        <w:ind w:left="6480" w:hanging="360"/>
      </w:pPr>
      <w:rPr>
        <w:rFonts w:hint="default" w:ascii="Wingdings" w:hAnsi="Wingdings"/>
      </w:rPr>
    </w:lvl>
  </w:abstractNum>
  <w:abstractNum w:abstractNumId="8" w15:restartNumberingAfterBreak="0">
    <w:nsid w:val="0DA36778"/>
    <w:multiLevelType w:val="hybridMultilevel"/>
    <w:tmpl w:val="80DE41FE"/>
    <w:lvl w:ilvl="0" w:tplc="FFFFFFF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E809CD7"/>
    <w:multiLevelType w:val="hybridMultilevel"/>
    <w:tmpl w:val="67BCF37A"/>
    <w:lvl w:ilvl="0" w:tplc="582AA45E">
      <w:start w:val="1"/>
      <w:numFmt w:val="bullet"/>
      <w:lvlText w:val=""/>
      <w:lvlJc w:val="left"/>
      <w:pPr>
        <w:ind w:left="720" w:hanging="360"/>
      </w:pPr>
      <w:rPr>
        <w:rFonts w:hint="default" w:ascii="Symbol" w:hAnsi="Symbol"/>
      </w:rPr>
    </w:lvl>
    <w:lvl w:ilvl="1" w:tplc="122442D0">
      <w:start w:val="1"/>
      <w:numFmt w:val="bullet"/>
      <w:lvlText w:val="o"/>
      <w:lvlJc w:val="left"/>
      <w:pPr>
        <w:ind w:left="1440" w:hanging="360"/>
      </w:pPr>
      <w:rPr>
        <w:rFonts w:hint="default" w:ascii="Courier New" w:hAnsi="Courier New"/>
      </w:rPr>
    </w:lvl>
    <w:lvl w:ilvl="2" w:tplc="9E080260">
      <w:start w:val="1"/>
      <w:numFmt w:val="bullet"/>
      <w:lvlText w:val=""/>
      <w:lvlJc w:val="left"/>
      <w:pPr>
        <w:ind w:left="2160" w:hanging="360"/>
      </w:pPr>
      <w:rPr>
        <w:rFonts w:hint="default" w:ascii="Wingdings" w:hAnsi="Wingdings"/>
      </w:rPr>
    </w:lvl>
    <w:lvl w:ilvl="3" w:tplc="9FD8C7E8">
      <w:start w:val="1"/>
      <w:numFmt w:val="bullet"/>
      <w:lvlText w:val=""/>
      <w:lvlJc w:val="left"/>
      <w:pPr>
        <w:ind w:left="2880" w:hanging="360"/>
      </w:pPr>
      <w:rPr>
        <w:rFonts w:hint="default" w:ascii="Symbol" w:hAnsi="Symbol"/>
      </w:rPr>
    </w:lvl>
    <w:lvl w:ilvl="4" w:tplc="C36814E2">
      <w:start w:val="1"/>
      <w:numFmt w:val="bullet"/>
      <w:lvlText w:val="o"/>
      <w:lvlJc w:val="left"/>
      <w:pPr>
        <w:ind w:left="3600" w:hanging="360"/>
      </w:pPr>
      <w:rPr>
        <w:rFonts w:hint="default" w:ascii="Courier New" w:hAnsi="Courier New"/>
      </w:rPr>
    </w:lvl>
    <w:lvl w:ilvl="5" w:tplc="6CC09BBA">
      <w:start w:val="1"/>
      <w:numFmt w:val="bullet"/>
      <w:lvlText w:val=""/>
      <w:lvlJc w:val="left"/>
      <w:pPr>
        <w:ind w:left="4320" w:hanging="360"/>
      </w:pPr>
      <w:rPr>
        <w:rFonts w:hint="default" w:ascii="Wingdings" w:hAnsi="Wingdings"/>
      </w:rPr>
    </w:lvl>
    <w:lvl w:ilvl="6" w:tplc="B142D1C6">
      <w:start w:val="1"/>
      <w:numFmt w:val="bullet"/>
      <w:lvlText w:val=""/>
      <w:lvlJc w:val="left"/>
      <w:pPr>
        <w:ind w:left="5040" w:hanging="360"/>
      </w:pPr>
      <w:rPr>
        <w:rFonts w:hint="default" w:ascii="Symbol" w:hAnsi="Symbol"/>
      </w:rPr>
    </w:lvl>
    <w:lvl w:ilvl="7" w:tplc="1E18CB28">
      <w:start w:val="1"/>
      <w:numFmt w:val="bullet"/>
      <w:lvlText w:val="o"/>
      <w:lvlJc w:val="left"/>
      <w:pPr>
        <w:ind w:left="5760" w:hanging="360"/>
      </w:pPr>
      <w:rPr>
        <w:rFonts w:hint="default" w:ascii="Courier New" w:hAnsi="Courier New"/>
      </w:rPr>
    </w:lvl>
    <w:lvl w:ilvl="8" w:tplc="699A9298">
      <w:start w:val="1"/>
      <w:numFmt w:val="bullet"/>
      <w:lvlText w:val=""/>
      <w:lvlJc w:val="left"/>
      <w:pPr>
        <w:ind w:left="6480" w:hanging="360"/>
      </w:pPr>
      <w:rPr>
        <w:rFonts w:hint="default" w:ascii="Wingdings" w:hAnsi="Wingdings"/>
      </w:rPr>
    </w:lvl>
  </w:abstractNum>
  <w:abstractNum w:abstractNumId="10" w15:restartNumberingAfterBreak="0">
    <w:nsid w:val="0EA04511"/>
    <w:multiLevelType w:val="hybridMultilevel"/>
    <w:tmpl w:val="E4EA9F22"/>
    <w:lvl w:ilvl="0" w:tplc="D5327348">
      <w:start w:val="1"/>
      <w:numFmt w:val="bullet"/>
      <w:lvlText w:val=""/>
      <w:lvlJc w:val="left"/>
      <w:pPr>
        <w:ind w:left="720" w:hanging="360"/>
      </w:pPr>
      <w:rPr>
        <w:rFonts w:hint="default" w:ascii="Symbol" w:hAnsi="Symbol"/>
      </w:rPr>
    </w:lvl>
    <w:lvl w:ilvl="1" w:tplc="2A94FC3C">
      <w:start w:val="1"/>
      <w:numFmt w:val="bullet"/>
      <w:lvlText w:val="o"/>
      <w:lvlJc w:val="left"/>
      <w:pPr>
        <w:ind w:left="1440" w:hanging="360"/>
      </w:pPr>
      <w:rPr>
        <w:rFonts w:hint="default" w:ascii="Courier New" w:hAnsi="Courier New"/>
      </w:rPr>
    </w:lvl>
    <w:lvl w:ilvl="2" w:tplc="39FC040C" w:tentative="1">
      <w:start w:val="1"/>
      <w:numFmt w:val="bullet"/>
      <w:lvlText w:val=""/>
      <w:lvlJc w:val="left"/>
      <w:pPr>
        <w:ind w:left="2160" w:hanging="360"/>
      </w:pPr>
      <w:rPr>
        <w:rFonts w:hint="default" w:ascii="Wingdings" w:hAnsi="Wingdings"/>
      </w:rPr>
    </w:lvl>
    <w:lvl w:ilvl="3" w:tplc="B4D84D50" w:tentative="1">
      <w:start w:val="1"/>
      <w:numFmt w:val="bullet"/>
      <w:lvlText w:val=""/>
      <w:lvlJc w:val="left"/>
      <w:pPr>
        <w:ind w:left="2880" w:hanging="360"/>
      </w:pPr>
      <w:rPr>
        <w:rFonts w:hint="default" w:ascii="Symbol" w:hAnsi="Symbol"/>
      </w:rPr>
    </w:lvl>
    <w:lvl w:ilvl="4" w:tplc="7990ECB2" w:tentative="1">
      <w:start w:val="1"/>
      <w:numFmt w:val="bullet"/>
      <w:lvlText w:val="o"/>
      <w:lvlJc w:val="left"/>
      <w:pPr>
        <w:ind w:left="3600" w:hanging="360"/>
      </w:pPr>
      <w:rPr>
        <w:rFonts w:hint="default" w:ascii="Courier New" w:hAnsi="Courier New"/>
      </w:rPr>
    </w:lvl>
    <w:lvl w:ilvl="5" w:tplc="312E2720" w:tentative="1">
      <w:start w:val="1"/>
      <w:numFmt w:val="bullet"/>
      <w:lvlText w:val=""/>
      <w:lvlJc w:val="left"/>
      <w:pPr>
        <w:ind w:left="4320" w:hanging="360"/>
      </w:pPr>
      <w:rPr>
        <w:rFonts w:hint="default" w:ascii="Wingdings" w:hAnsi="Wingdings"/>
      </w:rPr>
    </w:lvl>
    <w:lvl w:ilvl="6" w:tplc="6AEA027C" w:tentative="1">
      <w:start w:val="1"/>
      <w:numFmt w:val="bullet"/>
      <w:lvlText w:val=""/>
      <w:lvlJc w:val="left"/>
      <w:pPr>
        <w:ind w:left="5040" w:hanging="360"/>
      </w:pPr>
      <w:rPr>
        <w:rFonts w:hint="default" w:ascii="Symbol" w:hAnsi="Symbol"/>
      </w:rPr>
    </w:lvl>
    <w:lvl w:ilvl="7" w:tplc="87065628" w:tentative="1">
      <w:start w:val="1"/>
      <w:numFmt w:val="bullet"/>
      <w:lvlText w:val="o"/>
      <w:lvlJc w:val="left"/>
      <w:pPr>
        <w:ind w:left="5760" w:hanging="360"/>
      </w:pPr>
      <w:rPr>
        <w:rFonts w:hint="default" w:ascii="Courier New" w:hAnsi="Courier New"/>
      </w:rPr>
    </w:lvl>
    <w:lvl w:ilvl="8" w:tplc="A7E8F11E" w:tentative="1">
      <w:start w:val="1"/>
      <w:numFmt w:val="bullet"/>
      <w:lvlText w:val=""/>
      <w:lvlJc w:val="left"/>
      <w:pPr>
        <w:ind w:left="6480" w:hanging="360"/>
      </w:pPr>
      <w:rPr>
        <w:rFonts w:hint="default" w:ascii="Wingdings" w:hAnsi="Wingdings"/>
      </w:rPr>
    </w:lvl>
  </w:abstractNum>
  <w:abstractNum w:abstractNumId="11" w15:restartNumberingAfterBreak="0">
    <w:nsid w:val="103A5890"/>
    <w:multiLevelType w:val="hybridMultilevel"/>
    <w:tmpl w:val="FFFFFFFF"/>
    <w:lvl w:ilvl="0" w:tplc="86CEEFD6">
      <w:start w:val="1"/>
      <w:numFmt w:val="bullet"/>
      <w:lvlText w:val=""/>
      <w:lvlJc w:val="left"/>
      <w:pPr>
        <w:ind w:left="720" w:hanging="360"/>
      </w:pPr>
      <w:rPr>
        <w:rFonts w:hint="default" w:ascii="Symbol" w:hAnsi="Symbol"/>
      </w:rPr>
    </w:lvl>
    <w:lvl w:ilvl="1" w:tplc="91BC53EC">
      <w:start w:val="1"/>
      <w:numFmt w:val="bullet"/>
      <w:lvlText w:val="o"/>
      <w:lvlJc w:val="left"/>
      <w:pPr>
        <w:ind w:left="1440" w:hanging="360"/>
      </w:pPr>
      <w:rPr>
        <w:rFonts w:hint="default" w:ascii="Courier New" w:hAnsi="Courier New"/>
      </w:rPr>
    </w:lvl>
    <w:lvl w:ilvl="2" w:tplc="F4563930">
      <w:start w:val="1"/>
      <w:numFmt w:val="bullet"/>
      <w:lvlText w:val=""/>
      <w:lvlJc w:val="left"/>
      <w:pPr>
        <w:ind w:left="2160" w:hanging="360"/>
      </w:pPr>
      <w:rPr>
        <w:rFonts w:hint="default" w:ascii="Wingdings" w:hAnsi="Wingdings"/>
      </w:rPr>
    </w:lvl>
    <w:lvl w:ilvl="3" w:tplc="72F22C40">
      <w:start w:val="1"/>
      <w:numFmt w:val="bullet"/>
      <w:lvlText w:val=""/>
      <w:lvlJc w:val="left"/>
      <w:pPr>
        <w:ind w:left="2880" w:hanging="360"/>
      </w:pPr>
      <w:rPr>
        <w:rFonts w:hint="default" w:ascii="Symbol" w:hAnsi="Symbol"/>
      </w:rPr>
    </w:lvl>
    <w:lvl w:ilvl="4" w:tplc="01545D78">
      <w:start w:val="1"/>
      <w:numFmt w:val="bullet"/>
      <w:lvlText w:val="o"/>
      <w:lvlJc w:val="left"/>
      <w:pPr>
        <w:ind w:left="3600" w:hanging="360"/>
      </w:pPr>
      <w:rPr>
        <w:rFonts w:hint="default" w:ascii="Courier New" w:hAnsi="Courier New"/>
      </w:rPr>
    </w:lvl>
    <w:lvl w:ilvl="5" w:tplc="2FA07280">
      <w:start w:val="1"/>
      <w:numFmt w:val="bullet"/>
      <w:lvlText w:val=""/>
      <w:lvlJc w:val="left"/>
      <w:pPr>
        <w:ind w:left="4320" w:hanging="360"/>
      </w:pPr>
      <w:rPr>
        <w:rFonts w:hint="default" w:ascii="Wingdings" w:hAnsi="Wingdings"/>
      </w:rPr>
    </w:lvl>
    <w:lvl w:ilvl="6" w:tplc="064E183E">
      <w:start w:val="1"/>
      <w:numFmt w:val="bullet"/>
      <w:lvlText w:val=""/>
      <w:lvlJc w:val="left"/>
      <w:pPr>
        <w:ind w:left="5040" w:hanging="360"/>
      </w:pPr>
      <w:rPr>
        <w:rFonts w:hint="default" w:ascii="Symbol" w:hAnsi="Symbol"/>
      </w:rPr>
    </w:lvl>
    <w:lvl w:ilvl="7" w:tplc="71A42E8E">
      <w:start w:val="1"/>
      <w:numFmt w:val="bullet"/>
      <w:lvlText w:val="o"/>
      <w:lvlJc w:val="left"/>
      <w:pPr>
        <w:ind w:left="5760" w:hanging="360"/>
      </w:pPr>
      <w:rPr>
        <w:rFonts w:hint="default" w:ascii="Courier New" w:hAnsi="Courier New"/>
      </w:rPr>
    </w:lvl>
    <w:lvl w:ilvl="8" w:tplc="79A6796E">
      <w:start w:val="1"/>
      <w:numFmt w:val="bullet"/>
      <w:lvlText w:val=""/>
      <w:lvlJc w:val="left"/>
      <w:pPr>
        <w:ind w:left="6480" w:hanging="360"/>
      </w:pPr>
      <w:rPr>
        <w:rFonts w:hint="default" w:ascii="Wingdings" w:hAnsi="Wingdings"/>
      </w:rPr>
    </w:lvl>
  </w:abstractNum>
  <w:abstractNum w:abstractNumId="12" w15:restartNumberingAfterBreak="0">
    <w:nsid w:val="15371177"/>
    <w:multiLevelType w:val="hybridMultilevel"/>
    <w:tmpl w:val="266EABA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1831340D"/>
    <w:multiLevelType w:val="hybridMultilevel"/>
    <w:tmpl w:val="03A8B72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9917948"/>
    <w:multiLevelType w:val="hybridMultilevel"/>
    <w:tmpl w:val="3BFA4C3C"/>
    <w:lvl w:ilvl="0" w:tplc="E7566694">
      <w:start w:val="1"/>
      <w:numFmt w:val="decimal"/>
      <w:lvlText w:val="%1."/>
      <w:lvlJc w:val="left"/>
      <w:pPr>
        <w:ind w:left="720" w:hanging="360"/>
      </w:pPr>
    </w:lvl>
    <w:lvl w:ilvl="1" w:tplc="AEA0B92A">
      <w:start w:val="1"/>
      <w:numFmt w:val="lowerLetter"/>
      <w:lvlText w:val="%2."/>
      <w:lvlJc w:val="left"/>
      <w:pPr>
        <w:ind w:left="1440" w:hanging="360"/>
      </w:pPr>
    </w:lvl>
    <w:lvl w:ilvl="2" w:tplc="375A078A">
      <w:start w:val="1"/>
      <w:numFmt w:val="lowerRoman"/>
      <w:lvlText w:val="%3."/>
      <w:lvlJc w:val="right"/>
      <w:pPr>
        <w:ind w:left="2160" w:hanging="180"/>
      </w:pPr>
    </w:lvl>
    <w:lvl w:ilvl="3" w:tplc="90A204D4">
      <w:start w:val="1"/>
      <w:numFmt w:val="decimal"/>
      <w:lvlText w:val="%4."/>
      <w:lvlJc w:val="left"/>
      <w:pPr>
        <w:ind w:left="2880" w:hanging="360"/>
      </w:pPr>
    </w:lvl>
    <w:lvl w:ilvl="4" w:tplc="80721A7E">
      <w:start w:val="1"/>
      <w:numFmt w:val="lowerLetter"/>
      <w:lvlText w:val="%5."/>
      <w:lvlJc w:val="left"/>
      <w:pPr>
        <w:ind w:left="3600" w:hanging="360"/>
      </w:pPr>
    </w:lvl>
    <w:lvl w:ilvl="5" w:tplc="C9705532">
      <w:start w:val="1"/>
      <w:numFmt w:val="lowerRoman"/>
      <w:lvlText w:val="%6."/>
      <w:lvlJc w:val="right"/>
      <w:pPr>
        <w:ind w:left="4320" w:hanging="180"/>
      </w:pPr>
    </w:lvl>
    <w:lvl w:ilvl="6" w:tplc="CBA05090">
      <w:start w:val="1"/>
      <w:numFmt w:val="decimal"/>
      <w:lvlText w:val="%7."/>
      <w:lvlJc w:val="left"/>
      <w:pPr>
        <w:ind w:left="5040" w:hanging="360"/>
      </w:pPr>
    </w:lvl>
    <w:lvl w:ilvl="7" w:tplc="F32C7EF8">
      <w:start w:val="1"/>
      <w:numFmt w:val="lowerLetter"/>
      <w:lvlText w:val="%8."/>
      <w:lvlJc w:val="left"/>
      <w:pPr>
        <w:ind w:left="5760" w:hanging="360"/>
      </w:pPr>
    </w:lvl>
    <w:lvl w:ilvl="8" w:tplc="5A1C7C86">
      <w:start w:val="1"/>
      <w:numFmt w:val="lowerRoman"/>
      <w:lvlText w:val="%9."/>
      <w:lvlJc w:val="right"/>
      <w:pPr>
        <w:ind w:left="6480" w:hanging="180"/>
      </w:pPr>
    </w:lvl>
  </w:abstractNum>
  <w:abstractNum w:abstractNumId="15" w15:restartNumberingAfterBreak="0">
    <w:nsid w:val="23BE715A"/>
    <w:multiLevelType w:val="hybridMultilevel"/>
    <w:tmpl w:val="B7AEFC62"/>
    <w:lvl w:ilvl="0" w:tplc="2B2C9CD2">
      <w:start w:val="1"/>
      <w:numFmt w:val="bullet"/>
      <w:lvlText w:val=""/>
      <w:lvlJc w:val="left"/>
      <w:pPr>
        <w:ind w:left="720" w:hanging="360"/>
      </w:pPr>
      <w:rPr>
        <w:rFonts w:hint="default" w:ascii="Symbol" w:hAnsi="Symbol"/>
      </w:rPr>
    </w:lvl>
    <w:lvl w:ilvl="1" w:tplc="C5ACD9C4" w:tentative="1">
      <w:start w:val="1"/>
      <w:numFmt w:val="bullet"/>
      <w:lvlText w:val="o"/>
      <w:lvlJc w:val="left"/>
      <w:pPr>
        <w:ind w:left="1440" w:hanging="360"/>
      </w:pPr>
      <w:rPr>
        <w:rFonts w:hint="default" w:ascii="Courier New" w:hAnsi="Courier New"/>
      </w:rPr>
    </w:lvl>
    <w:lvl w:ilvl="2" w:tplc="CC9AE080" w:tentative="1">
      <w:start w:val="1"/>
      <w:numFmt w:val="bullet"/>
      <w:lvlText w:val=""/>
      <w:lvlJc w:val="left"/>
      <w:pPr>
        <w:ind w:left="2160" w:hanging="360"/>
      </w:pPr>
      <w:rPr>
        <w:rFonts w:hint="default" w:ascii="Wingdings" w:hAnsi="Wingdings"/>
      </w:rPr>
    </w:lvl>
    <w:lvl w:ilvl="3" w:tplc="088672C8" w:tentative="1">
      <w:start w:val="1"/>
      <w:numFmt w:val="bullet"/>
      <w:lvlText w:val=""/>
      <w:lvlJc w:val="left"/>
      <w:pPr>
        <w:ind w:left="2880" w:hanging="360"/>
      </w:pPr>
      <w:rPr>
        <w:rFonts w:hint="default" w:ascii="Symbol" w:hAnsi="Symbol"/>
      </w:rPr>
    </w:lvl>
    <w:lvl w:ilvl="4" w:tplc="E51E35E4" w:tentative="1">
      <w:start w:val="1"/>
      <w:numFmt w:val="bullet"/>
      <w:lvlText w:val="o"/>
      <w:lvlJc w:val="left"/>
      <w:pPr>
        <w:ind w:left="3600" w:hanging="360"/>
      </w:pPr>
      <w:rPr>
        <w:rFonts w:hint="default" w:ascii="Courier New" w:hAnsi="Courier New"/>
      </w:rPr>
    </w:lvl>
    <w:lvl w:ilvl="5" w:tplc="F36E45E6" w:tentative="1">
      <w:start w:val="1"/>
      <w:numFmt w:val="bullet"/>
      <w:lvlText w:val=""/>
      <w:lvlJc w:val="left"/>
      <w:pPr>
        <w:ind w:left="4320" w:hanging="360"/>
      </w:pPr>
      <w:rPr>
        <w:rFonts w:hint="default" w:ascii="Wingdings" w:hAnsi="Wingdings"/>
      </w:rPr>
    </w:lvl>
    <w:lvl w:ilvl="6" w:tplc="0F4C5A2E" w:tentative="1">
      <w:start w:val="1"/>
      <w:numFmt w:val="bullet"/>
      <w:lvlText w:val=""/>
      <w:lvlJc w:val="left"/>
      <w:pPr>
        <w:ind w:left="5040" w:hanging="360"/>
      </w:pPr>
      <w:rPr>
        <w:rFonts w:hint="default" w:ascii="Symbol" w:hAnsi="Symbol"/>
      </w:rPr>
    </w:lvl>
    <w:lvl w:ilvl="7" w:tplc="FE6643F2" w:tentative="1">
      <w:start w:val="1"/>
      <w:numFmt w:val="bullet"/>
      <w:lvlText w:val="o"/>
      <w:lvlJc w:val="left"/>
      <w:pPr>
        <w:ind w:left="5760" w:hanging="360"/>
      </w:pPr>
      <w:rPr>
        <w:rFonts w:hint="default" w:ascii="Courier New" w:hAnsi="Courier New"/>
      </w:rPr>
    </w:lvl>
    <w:lvl w:ilvl="8" w:tplc="26D04CCC" w:tentative="1">
      <w:start w:val="1"/>
      <w:numFmt w:val="bullet"/>
      <w:lvlText w:val=""/>
      <w:lvlJc w:val="left"/>
      <w:pPr>
        <w:ind w:left="6480" w:hanging="360"/>
      </w:pPr>
      <w:rPr>
        <w:rFonts w:hint="default" w:ascii="Wingdings" w:hAnsi="Wingdings"/>
      </w:rPr>
    </w:lvl>
  </w:abstractNum>
  <w:abstractNum w:abstractNumId="16" w15:restartNumberingAfterBreak="0">
    <w:nsid w:val="256B28D2"/>
    <w:multiLevelType w:val="hybridMultilevel"/>
    <w:tmpl w:val="517441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7F92A62"/>
    <w:multiLevelType w:val="hybridMultilevel"/>
    <w:tmpl w:val="4F780D5E"/>
    <w:lvl w:ilvl="0" w:tplc="339096FC">
      <w:start w:val="1"/>
      <w:numFmt w:val="bullet"/>
      <w:lvlText w:val=""/>
      <w:lvlJc w:val="left"/>
      <w:pPr>
        <w:ind w:left="720" w:hanging="360"/>
      </w:pPr>
      <w:rPr>
        <w:rFonts w:hint="default" w:ascii="Symbol" w:hAnsi="Symbol"/>
      </w:rPr>
    </w:lvl>
    <w:lvl w:ilvl="1" w:tplc="B5121292">
      <w:start w:val="1"/>
      <w:numFmt w:val="bullet"/>
      <w:lvlText w:val="o"/>
      <w:lvlJc w:val="left"/>
      <w:pPr>
        <w:ind w:left="1440" w:hanging="360"/>
      </w:pPr>
      <w:rPr>
        <w:rFonts w:hint="default" w:ascii="Courier New" w:hAnsi="Courier New"/>
      </w:rPr>
    </w:lvl>
    <w:lvl w:ilvl="2" w:tplc="D8EC7676">
      <w:start w:val="1"/>
      <w:numFmt w:val="bullet"/>
      <w:lvlText w:val=""/>
      <w:lvlJc w:val="left"/>
      <w:pPr>
        <w:ind w:left="2160" w:hanging="360"/>
      </w:pPr>
      <w:rPr>
        <w:rFonts w:hint="default" w:ascii="Wingdings" w:hAnsi="Wingdings"/>
      </w:rPr>
    </w:lvl>
    <w:lvl w:ilvl="3" w:tplc="F1947B66" w:tentative="1">
      <w:start w:val="1"/>
      <w:numFmt w:val="bullet"/>
      <w:lvlText w:val=""/>
      <w:lvlJc w:val="left"/>
      <w:pPr>
        <w:ind w:left="2880" w:hanging="360"/>
      </w:pPr>
      <w:rPr>
        <w:rFonts w:hint="default" w:ascii="Symbol" w:hAnsi="Symbol"/>
      </w:rPr>
    </w:lvl>
    <w:lvl w:ilvl="4" w:tplc="64801220" w:tentative="1">
      <w:start w:val="1"/>
      <w:numFmt w:val="bullet"/>
      <w:lvlText w:val="o"/>
      <w:lvlJc w:val="left"/>
      <w:pPr>
        <w:ind w:left="3600" w:hanging="360"/>
      </w:pPr>
      <w:rPr>
        <w:rFonts w:hint="default" w:ascii="Courier New" w:hAnsi="Courier New"/>
      </w:rPr>
    </w:lvl>
    <w:lvl w:ilvl="5" w:tplc="B7E09420" w:tentative="1">
      <w:start w:val="1"/>
      <w:numFmt w:val="bullet"/>
      <w:lvlText w:val=""/>
      <w:lvlJc w:val="left"/>
      <w:pPr>
        <w:ind w:left="4320" w:hanging="360"/>
      </w:pPr>
      <w:rPr>
        <w:rFonts w:hint="default" w:ascii="Wingdings" w:hAnsi="Wingdings"/>
      </w:rPr>
    </w:lvl>
    <w:lvl w:ilvl="6" w:tplc="0CCEBE8E" w:tentative="1">
      <w:start w:val="1"/>
      <w:numFmt w:val="bullet"/>
      <w:lvlText w:val=""/>
      <w:lvlJc w:val="left"/>
      <w:pPr>
        <w:ind w:left="5040" w:hanging="360"/>
      </w:pPr>
      <w:rPr>
        <w:rFonts w:hint="default" w:ascii="Symbol" w:hAnsi="Symbol"/>
      </w:rPr>
    </w:lvl>
    <w:lvl w:ilvl="7" w:tplc="E472A96C" w:tentative="1">
      <w:start w:val="1"/>
      <w:numFmt w:val="bullet"/>
      <w:lvlText w:val="o"/>
      <w:lvlJc w:val="left"/>
      <w:pPr>
        <w:ind w:left="5760" w:hanging="360"/>
      </w:pPr>
      <w:rPr>
        <w:rFonts w:hint="default" w:ascii="Courier New" w:hAnsi="Courier New"/>
      </w:rPr>
    </w:lvl>
    <w:lvl w:ilvl="8" w:tplc="2EB8C89C" w:tentative="1">
      <w:start w:val="1"/>
      <w:numFmt w:val="bullet"/>
      <w:lvlText w:val=""/>
      <w:lvlJc w:val="left"/>
      <w:pPr>
        <w:ind w:left="6480" w:hanging="360"/>
      </w:pPr>
      <w:rPr>
        <w:rFonts w:hint="default" w:ascii="Wingdings" w:hAnsi="Wingdings"/>
      </w:rPr>
    </w:lvl>
  </w:abstractNum>
  <w:abstractNum w:abstractNumId="18" w15:restartNumberingAfterBreak="0">
    <w:nsid w:val="28753E03"/>
    <w:multiLevelType w:val="hybridMultilevel"/>
    <w:tmpl w:val="EDDCB632"/>
    <w:lvl w:ilvl="0" w:tplc="916A0D30">
      <w:start w:val="1"/>
      <w:numFmt w:val="decimal"/>
      <w:lvlText w:val="%1."/>
      <w:lvlJc w:val="left"/>
      <w:pPr>
        <w:ind w:left="1080" w:hanging="360"/>
      </w:pPr>
    </w:lvl>
    <w:lvl w:ilvl="1" w:tplc="4BC43014">
      <w:start w:val="1"/>
      <w:numFmt w:val="bullet"/>
      <w:lvlText w:val="o"/>
      <w:lvlJc w:val="left"/>
      <w:pPr>
        <w:ind w:left="1800" w:hanging="360"/>
      </w:pPr>
      <w:rPr>
        <w:rFonts w:hint="default" w:ascii="Courier New" w:hAnsi="Courier New"/>
      </w:rPr>
    </w:lvl>
    <w:lvl w:ilvl="2" w:tplc="E7D0D114">
      <w:start w:val="1"/>
      <w:numFmt w:val="bullet"/>
      <w:lvlText w:val=""/>
      <w:lvlJc w:val="left"/>
      <w:pPr>
        <w:ind w:left="2520" w:hanging="360"/>
      </w:pPr>
      <w:rPr>
        <w:rFonts w:hint="default" w:ascii="Wingdings" w:hAnsi="Wingdings"/>
      </w:rPr>
    </w:lvl>
    <w:lvl w:ilvl="3" w:tplc="72742BD6">
      <w:start w:val="1"/>
      <w:numFmt w:val="bullet"/>
      <w:lvlText w:val=""/>
      <w:lvlJc w:val="left"/>
      <w:pPr>
        <w:ind w:left="3240" w:hanging="360"/>
      </w:pPr>
      <w:rPr>
        <w:rFonts w:hint="default" w:ascii="Symbol" w:hAnsi="Symbol"/>
      </w:rPr>
    </w:lvl>
    <w:lvl w:ilvl="4" w:tplc="337EDD5A">
      <w:start w:val="1"/>
      <w:numFmt w:val="bullet"/>
      <w:lvlText w:val="o"/>
      <w:lvlJc w:val="left"/>
      <w:pPr>
        <w:ind w:left="3960" w:hanging="360"/>
      </w:pPr>
      <w:rPr>
        <w:rFonts w:hint="default" w:ascii="Courier New" w:hAnsi="Courier New"/>
      </w:rPr>
    </w:lvl>
    <w:lvl w:ilvl="5" w:tplc="7F8A3FFA" w:tentative="1">
      <w:start w:val="1"/>
      <w:numFmt w:val="bullet"/>
      <w:lvlText w:val=""/>
      <w:lvlJc w:val="left"/>
      <w:pPr>
        <w:ind w:left="4680" w:hanging="360"/>
      </w:pPr>
      <w:rPr>
        <w:rFonts w:hint="default" w:ascii="Wingdings" w:hAnsi="Wingdings"/>
      </w:rPr>
    </w:lvl>
    <w:lvl w:ilvl="6" w:tplc="D33EA99C" w:tentative="1">
      <w:start w:val="1"/>
      <w:numFmt w:val="bullet"/>
      <w:lvlText w:val=""/>
      <w:lvlJc w:val="left"/>
      <w:pPr>
        <w:ind w:left="5400" w:hanging="360"/>
      </w:pPr>
      <w:rPr>
        <w:rFonts w:hint="default" w:ascii="Symbol" w:hAnsi="Symbol"/>
      </w:rPr>
    </w:lvl>
    <w:lvl w:ilvl="7" w:tplc="41BEA68C" w:tentative="1">
      <w:start w:val="1"/>
      <w:numFmt w:val="bullet"/>
      <w:lvlText w:val="o"/>
      <w:lvlJc w:val="left"/>
      <w:pPr>
        <w:ind w:left="6120" w:hanging="360"/>
      </w:pPr>
      <w:rPr>
        <w:rFonts w:hint="default" w:ascii="Courier New" w:hAnsi="Courier New"/>
      </w:rPr>
    </w:lvl>
    <w:lvl w:ilvl="8" w:tplc="ED660810" w:tentative="1">
      <w:start w:val="1"/>
      <w:numFmt w:val="bullet"/>
      <w:lvlText w:val=""/>
      <w:lvlJc w:val="left"/>
      <w:pPr>
        <w:ind w:left="6840" w:hanging="360"/>
      </w:pPr>
      <w:rPr>
        <w:rFonts w:hint="default" w:ascii="Wingdings" w:hAnsi="Wingdings"/>
      </w:rPr>
    </w:lvl>
  </w:abstractNum>
  <w:abstractNum w:abstractNumId="19" w15:restartNumberingAfterBreak="0">
    <w:nsid w:val="28E76F7E"/>
    <w:multiLevelType w:val="hybridMultilevel"/>
    <w:tmpl w:val="317A7FCC"/>
    <w:lvl w:ilvl="0" w:tplc="F01054C0">
      <w:start w:val="1"/>
      <w:numFmt w:val="decimal"/>
      <w:lvlText w:val="%1."/>
      <w:lvlJc w:val="left"/>
      <w:pPr>
        <w:ind w:left="720" w:hanging="360"/>
      </w:pPr>
    </w:lvl>
    <w:lvl w:ilvl="1" w:tplc="DCF665F2">
      <w:start w:val="1"/>
      <w:numFmt w:val="bullet"/>
      <w:lvlText w:val="o"/>
      <w:lvlJc w:val="left"/>
      <w:pPr>
        <w:ind w:left="1440" w:hanging="360"/>
      </w:pPr>
      <w:rPr>
        <w:rFonts w:hint="default" w:ascii="Courier New" w:hAnsi="Courier New"/>
      </w:rPr>
    </w:lvl>
    <w:lvl w:ilvl="2" w:tplc="960E3C6C">
      <w:start w:val="1"/>
      <w:numFmt w:val="bullet"/>
      <w:lvlText w:val=""/>
      <w:lvlJc w:val="left"/>
      <w:pPr>
        <w:ind w:left="2160" w:hanging="360"/>
      </w:pPr>
      <w:rPr>
        <w:rFonts w:hint="default" w:ascii="Wingdings" w:hAnsi="Wingdings"/>
      </w:rPr>
    </w:lvl>
    <w:lvl w:ilvl="3" w:tplc="446A2006">
      <w:start w:val="1"/>
      <w:numFmt w:val="bullet"/>
      <w:lvlText w:val=""/>
      <w:lvlJc w:val="left"/>
      <w:pPr>
        <w:ind w:left="2880" w:hanging="360"/>
      </w:pPr>
      <w:rPr>
        <w:rFonts w:hint="default" w:ascii="Symbol" w:hAnsi="Symbol"/>
      </w:rPr>
    </w:lvl>
    <w:lvl w:ilvl="4" w:tplc="EAC07030">
      <w:start w:val="1"/>
      <w:numFmt w:val="bullet"/>
      <w:lvlText w:val="o"/>
      <w:lvlJc w:val="left"/>
      <w:pPr>
        <w:ind w:left="3600" w:hanging="360"/>
      </w:pPr>
      <w:rPr>
        <w:rFonts w:hint="default" w:ascii="Courier New" w:hAnsi="Courier New"/>
      </w:rPr>
    </w:lvl>
    <w:lvl w:ilvl="5" w:tplc="7CDA1506" w:tentative="1">
      <w:start w:val="1"/>
      <w:numFmt w:val="bullet"/>
      <w:lvlText w:val=""/>
      <w:lvlJc w:val="left"/>
      <w:pPr>
        <w:ind w:left="4320" w:hanging="360"/>
      </w:pPr>
      <w:rPr>
        <w:rFonts w:hint="default" w:ascii="Wingdings" w:hAnsi="Wingdings"/>
      </w:rPr>
    </w:lvl>
    <w:lvl w:ilvl="6" w:tplc="0AE8DA2A" w:tentative="1">
      <w:start w:val="1"/>
      <w:numFmt w:val="bullet"/>
      <w:lvlText w:val=""/>
      <w:lvlJc w:val="left"/>
      <w:pPr>
        <w:ind w:left="5040" w:hanging="360"/>
      </w:pPr>
      <w:rPr>
        <w:rFonts w:hint="default" w:ascii="Symbol" w:hAnsi="Symbol"/>
      </w:rPr>
    </w:lvl>
    <w:lvl w:ilvl="7" w:tplc="252C52C6" w:tentative="1">
      <w:start w:val="1"/>
      <w:numFmt w:val="bullet"/>
      <w:lvlText w:val="o"/>
      <w:lvlJc w:val="left"/>
      <w:pPr>
        <w:ind w:left="5760" w:hanging="360"/>
      </w:pPr>
      <w:rPr>
        <w:rFonts w:hint="default" w:ascii="Courier New" w:hAnsi="Courier New"/>
      </w:rPr>
    </w:lvl>
    <w:lvl w:ilvl="8" w:tplc="C87263EE" w:tentative="1">
      <w:start w:val="1"/>
      <w:numFmt w:val="bullet"/>
      <w:lvlText w:val=""/>
      <w:lvlJc w:val="left"/>
      <w:pPr>
        <w:ind w:left="6480" w:hanging="360"/>
      </w:pPr>
      <w:rPr>
        <w:rFonts w:hint="default" w:ascii="Wingdings" w:hAnsi="Wingdings"/>
      </w:rPr>
    </w:lvl>
  </w:abstractNum>
  <w:abstractNum w:abstractNumId="20" w15:restartNumberingAfterBreak="0">
    <w:nsid w:val="2C197420"/>
    <w:multiLevelType w:val="hybridMultilevel"/>
    <w:tmpl w:val="FFFFFFFF"/>
    <w:lvl w:ilvl="0" w:tplc="8A9E33EC">
      <w:start w:val="1"/>
      <w:numFmt w:val="upperLetter"/>
      <w:lvlText w:val="%1."/>
      <w:lvlJc w:val="left"/>
      <w:pPr>
        <w:ind w:left="1080" w:hanging="360"/>
      </w:pPr>
    </w:lvl>
    <w:lvl w:ilvl="1" w:tplc="FFFFFFFF">
      <w:start w:val="1"/>
      <w:numFmt w:val="decimal"/>
      <w:lvlText w:val="%2."/>
      <w:lvlJc w:val="left"/>
      <w:pPr>
        <w:ind w:left="1800" w:hanging="360"/>
      </w:pPr>
    </w:lvl>
    <w:lvl w:ilvl="2" w:tplc="E0F8393C">
      <w:start w:val="1"/>
      <w:numFmt w:val="bullet"/>
      <w:lvlText w:val=""/>
      <w:lvlJc w:val="left"/>
      <w:pPr>
        <w:ind w:left="2520" w:hanging="360"/>
      </w:pPr>
      <w:rPr>
        <w:rFonts w:hint="default" w:ascii="Wingdings" w:hAnsi="Wingdings"/>
      </w:rPr>
    </w:lvl>
    <w:lvl w:ilvl="3" w:tplc="2960CFD8">
      <w:start w:val="1"/>
      <w:numFmt w:val="bullet"/>
      <w:lvlText w:val=""/>
      <w:lvlJc w:val="left"/>
      <w:pPr>
        <w:ind w:left="3240" w:hanging="360"/>
      </w:pPr>
      <w:rPr>
        <w:rFonts w:hint="default" w:ascii="Symbol" w:hAnsi="Symbol"/>
      </w:rPr>
    </w:lvl>
    <w:lvl w:ilvl="4" w:tplc="31944F6A">
      <w:start w:val="1"/>
      <w:numFmt w:val="bullet"/>
      <w:lvlText w:val="o"/>
      <w:lvlJc w:val="left"/>
      <w:pPr>
        <w:ind w:left="3960" w:hanging="360"/>
      </w:pPr>
      <w:rPr>
        <w:rFonts w:hint="default" w:ascii="Courier New" w:hAnsi="Courier New"/>
      </w:rPr>
    </w:lvl>
    <w:lvl w:ilvl="5" w:tplc="104820E8">
      <w:start w:val="1"/>
      <w:numFmt w:val="bullet"/>
      <w:lvlText w:val=""/>
      <w:lvlJc w:val="left"/>
      <w:pPr>
        <w:ind w:left="4680" w:hanging="360"/>
      </w:pPr>
      <w:rPr>
        <w:rFonts w:hint="default" w:ascii="Wingdings" w:hAnsi="Wingdings"/>
      </w:rPr>
    </w:lvl>
    <w:lvl w:ilvl="6" w:tplc="EAE880D8">
      <w:start w:val="1"/>
      <w:numFmt w:val="bullet"/>
      <w:lvlText w:val=""/>
      <w:lvlJc w:val="left"/>
      <w:pPr>
        <w:ind w:left="5400" w:hanging="360"/>
      </w:pPr>
      <w:rPr>
        <w:rFonts w:hint="default" w:ascii="Symbol" w:hAnsi="Symbol"/>
      </w:rPr>
    </w:lvl>
    <w:lvl w:ilvl="7" w:tplc="783E782E">
      <w:start w:val="1"/>
      <w:numFmt w:val="bullet"/>
      <w:lvlText w:val="o"/>
      <w:lvlJc w:val="left"/>
      <w:pPr>
        <w:ind w:left="6120" w:hanging="360"/>
      </w:pPr>
      <w:rPr>
        <w:rFonts w:hint="default" w:ascii="Courier New" w:hAnsi="Courier New"/>
      </w:rPr>
    </w:lvl>
    <w:lvl w:ilvl="8" w:tplc="1006120C">
      <w:start w:val="1"/>
      <w:numFmt w:val="bullet"/>
      <w:lvlText w:val=""/>
      <w:lvlJc w:val="left"/>
      <w:pPr>
        <w:ind w:left="6840" w:hanging="360"/>
      </w:pPr>
      <w:rPr>
        <w:rFonts w:hint="default" w:ascii="Wingdings" w:hAnsi="Wingdings"/>
      </w:rPr>
    </w:lvl>
  </w:abstractNum>
  <w:abstractNum w:abstractNumId="21" w15:restartNumberingAfterBreak="0">
    <w:nsid w:val="2CE124E6"/>
    <w:multiLevelType w:val="hybridMultilevel"/>
    <w:tmpl w:val="9540339E"/>
    <w:lvl w:ilvl="0" w:tplc="8800ECB4">
      <w:start w:val="1"/>
      <w:numFmt w:val="bullet"/>
      <w:lvlText w:val=""/>
      <w:lvlJc w:val="left"/>
      <w:pPr>
        <w:ind w:left="720" w:hanging="360"/>
      </w:pPr>
      <w:rPr>
        <w:rFonts w:hint="default" w:ascii="Symbol" w:hAnsi="Symbol"/>
      </w:rPr>
    </w:lvl>
    <w:lvl w:ilvl="1" w:tplc="7A488508">
      <w:start w:val="1"/>
      <w:numFmt w:val="bullet"/>
      <w:lvlText w:val="o"/>
      <w:lvlJc w:val="left"/>
      <w:pPr>
        <w:ind w:left="1440" w:hanging="360"/>
      </w:pPr>
      <w:rPr>
        <w:rFonts w:hint="default" w:ascii="Courier New" w:hAnsi="Courier New"/>
      </w:rPr>
    </w:lvl>
    <w:lvl w:ilvl="2" w:tplc="E67CC226">
      <w:start w:val="1"/>
      <w:numFmt w:val="bullet"/>
      <w:lvlText w:val=""/>
      <w:lvlJc w:val="left"/>
      <w:pPr>
        <w:ind w:left="2160" w:hanging="360"/>
      </w:pPr>
      <w:rPr>
        <w:rFonts w:hint="default" w:ascii="Wingdings" w:hAnsi="Wingdings"/>
      </w:rPr>
    </w:lvl>
    <w:lvl w:ilvl="3" w:tplc="9E16189A">
      <w:start w:val="1"/>
      <w:numFmt w:val="bullet"/>
      <w:lvlText w:val=""/>
      <w:lvlJc w:val="left"/>
      <w:pPr>
        <w:ind w:left="2880" w:hanging="360"/>
      </w:pPr>
      <w:rPr>
        <w:rFonts w:hint="default" w:ascii="Symbol" w:hAnsi="Symbol"/>
      </w:rPr>
    </w:lvl>
    <w:lvl w:ilvl="4" w:tplc="230289B8">
      <w:start w:val="1"/>
      <w:numFmt w:val="bullet"/>
      <w:lvlText w:val="o"/>
      <w:lvlJc w:val="left"/>
      <w:pPr>
        <w:ind w:left="3600" w:hanging="360"/>
      </w:pPr>
      <w:rPr>
        <w:rFonts w:hint="default" w:ascii="Courier New" w:hAnsi="Courier New"/>
      </w:rPr>
    </w:lvl>
    <w:lvl w:ilvl="5" w:tplc="CE7C2800">
      <w:start w:val="1"/>
      <w:numFmt w:val="bullet"/>
      <w:lvlText w:val=""/>
      <w:lvlJc w:val="left"/>
      <w:pPr>
        <w:ind w:left="4320" w:hanging="360"/>
      </w:pPr>
      <w:rPr>
        <w:rFonts w:hint="default" w:ascii="Wingdings" w:hAnsi="Wingdings"/>
      </w:rPr>
    </w:lvl>
    <w:lvl w:ilvl="6" w:tplc="01C4F6F2">
      <w:start w:val="1"/>
      <w:numFmt w:val="bullet"/>
      <w:lvlText w:val=""/>
      <w:lvlJc w:val="left"/>
      <w:pPr>
        <w:ind w:left="5040" w:hanging="360"/>
      </w:pPr>
      <w:rPr>
        <w:rFonts w:hint="default" w:ascii="Symbol" w:hAnsi="Symbol"/>
      </w:rPr>
    </w:lvl>
    <w:lvl w:ilvl="7" w:tplc="313C2676">
      <w:start w:val="1"/>
      <w:numFmt w:val="bullet"/>
      <w:lvlText w:val="o"/>
      <w:lvlJc w:val="left"/>
      <w:pPr>
        <w:ind w:left="5760" w:hanging="360"/>
      </w:pPr>
      <w:rPr>
        <w:rFonts w:hint="default" w:ascii="Courier New" w:hAnsi="Courier New"/>
      </w:rPr>
    </w:lvl>
    <w:lvl w:ilvl="8" w:tplc="C20E2452">
      <w:start w:val="1"/>
      <w:numFmt w:val="bullet"/>
      <w:lvlText w:val=""/>
      <w:lvlJc w:val="left"/>
      <w:pPr>
        <w:ind w:left="6480" w:hanging="360"/>
      </w:pPr>
      <w:rPr>
        <w:rFonts w:hint="default" w:ascii="Wingdings" w:hAnsi="Wingdings"/>
      </w:rPr>
    </w:lvl>
  </w:abstractNum>
  <w:abstractNum w:abstractNumId="22" w15:restartNumberingAfterBreak="0">
    <w:nsid w:val="2E748E78"/>
    <w:multiLevelType w:val="hybridMultilevel"/>
    <w:tmpl w:val="B6AEC7EA"/>
    <w:lvl w:ilvl="0" w:tplc="F2C2C2EA">
      <w:start w:val="1"/>
      <w:numFmt w:val="bullet"/>
      <w:lvlText w:val=""/>
      <w:lvlJc w:val="left"/>
      <w:pPr>
        <w:ind w:left="720" w:hanging="360"/>
      </w:pPr>
      <w:rPr>
        <w:rFonts w:hint="default" w:ascii="Symbol" w:hAnsi="Symbol"/>
      </w:rPr>
    </w:lvl>
    <w:lvl w:ilvl="1" w:tplc="3A2859F6">
      <w:start w:val="1"/>
      <w:numFmt w:val="bullet"/>
      <w:lvlText w:val="o"/>
      <w:lvlJc w:val="left"/>
      <w:pPr>
        <w:ind w:left="1440" w:hanging="360"/>
      </w:pPr>
      <w:rPr>
        <w:rFonts w:hint="default" w:ascii="Courier New" w:hAnsi="Courier New"/>
      </w:rPr>
    </w:lvl>
    <w:lvl w:ilvl="2" w:tplc="970063DA">
      <w:start w:val="1"/>
      <w:numFmt w:val="bullet"/>
      <w:lvlText w:val=""/>
      <w:lvlJc w:val="left"/>
      <w:pPr>
        <w:ind w:left="2160" w:hanging="360"/>
      </w:pPr>
      <w:rPr>
        <w:rFonts w:hint="default" w:ascii="Wingdings" w:hAnsi="Wingdings"/>
      </w:rPr>
    </w:lvl>
    <w:lvl w:ilvl="3" w:tplc="FC98F6EE">
      <w:start w:val="1"/>
      <w:numFmt w:val="bullet"/>
      <w:lvlText w:val=""/>
      <w:lvlJc w:val="left"/>
      <w:pPr>
        <w:ind w:left="2880" w:hanging="360"/>
      </w:pPr>
      <w:rPr>
        <w:rFonts w:hint="default" w:ascii="Symbol" w:hAnsi="Symbol"/>
      </w:rPr>
    </w:lvl>
    <w:lvl w:ilvl="4" w:tplc="BEE4BE2C">
      <w:start w:val="1"/>
      <w:numFmt w:val="bullet"/>
      <w:lvlText w:val="o"/>
      <w:lvlJc w:val="left"/>
      <w:pPr>
        <w:ind w:left="3600" w:hanging="360"/>
      </w:pPr>
      <w:rPr>
        <w:rFonts w:hint="default" w:ascii="Courier New" w:hAnsi="Courier New"/>
      </w:rPr>
    </w:lvl>
    <w:lvl w:ilvl="5" w:tplc="437075DE">
      <w:start w:val="1"/>
      <w:numFmt w:val="bullet"/>
      <w:lvlText w:val=""/>
      <w:lvlJc w:val="left"/>
      <w:pPr>
        <w:ind w:left="4320" w:hanging="360"/>
      </w:pPr>
      <w:rPr>
        <w:rFonts w:hint="default" w:ascii="Wingdings" w:hAnsi="Wingdings"/>
      </w:rPr>
    </w:lvl>
    <w:lvl w:ilvl="6" w:tplc="678828FA">
      <w:start w:val="1"/>
      <w:numFmt w:val="bullet"/>
      <w:lvlText w:val=""/>
      <w:lvlJc w:val="left"/>
      <w:pPr>
        <w:ind w:left="5040" w:hanging="360"/>
      </w:pPr>
      <w:rPr>
        <w:rFonts w:hint="default" w:ascii="Symbol" w:hAnsi="Symbol"/>
      </w:rPr>
    </w:lvl>
    <w:lvl w:ilvl="7" w:tplc="719CC60A">
      <w:start w:val="1"/>
      <w:numFmt w:val="bullet"/>
      <w:lvlText w:val="o"/>
      <w:lvlJc w:val="left"/>
      <w:pPr>
        <w:ind w:left="5760" w:hanging="360"/>
      </w:pPr>
      <w:rPr>
        <w:rFonts w:hint="default" w:ascii="Courier New" w:hAnsi="Courier New"/>
      </w:rPr>
    </w:lvl>
    <w:lvl w:ilvl="8" w:tplc="EB7C9FC6">
      <w:start w:val="1"/>
      <w:numFmt w:val="bullet"/>
      <w:lvlText w:val=""/>
      <w:lvlJc w:val="left"/>
      <w:pPr>
        <w:ind w:left="6480" w:hanging="360"/>
      </w:pPr>
      <w:rPr>
        <w:rFonts w:hint="default" w:ascii="Wingdings" w:hAnsi="Wingdings"/>
      </w:rPr>
    </w:lvl>
  </w:abstractNum>
  <w:abstractNum w:abstractNumId="23" w15:restartNumberingAfterBreak="0">
    <w:nsid w:val="2EB17745"/>
    <w:multiLevelType w:val="hybridMultilevel"/>
    <w:tmpl w:val="65CEFBA6"/>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87A21C"/>
    <w:multiLevelType w:val="hybridMultilevel"/>
    <w:tmpl w:val="085854E8"/>
    <w:lvl w:ilvl="0" w:tplc="A296BE90">
      <w:start w:val="1"/>
      <w:numFmt w:val="bullet"/>
      <w:lvlText w:val=""/>
      <w:lvlJc w:val="left"/>
      <w:pPr>
        <w:ind w:left="720" w:hanging="360"/>
      </w:pPr>
      <w:rPr>
        <w:rFonts w:hint="default" w:ascii="Symbol" w:hAnsi="Symbol"/>
      </w:rPr>
    </w:lvl>
    <w:lvl w:ilvl="1" w:tplc="3E3AA29E">
      <w:start w:val="1"/>
      <w:numFmt w:val="bullet"/>
      <w:lvlText w:val="o"/>
      <w:lvlJc w:val="left"/>
      <w:pPr>
        <w:ind w:left="1440" w:hanging="360"/>
      </w:pPr>
      <w:rPr>
        <w:rFonts w:hint="default" w:ascii="Courier New" w:hAnsi="Courier New"/>
      </w:rPr>
    </w:lvl>
    <w:lvl w:ilvl="2" w:tplc="FC6EA0E2">
      <w:start w:val="1"/>
      <w:numFmt w:val="bullet"/>
      <w:lvlText w:val=""/>
      <w:lvlJc w:val="left"/>
      <w:pPr>
        <w:ind w:left="2160" w:hanging="360"/>
      </w:pPr>
      <w:rPr>
        <w:rFonts w:hint="default" w:ascii="Wingdings" w:hAnsi="Wingdings"/>
      </w:rPr>
    </w:lvl>
    <w:lvl w:ilvl="3" w:tplc="93E898A0">
      <w:start w:val="1"/>
      <w:numFmt w:val="bullet"/>
      <w:lvlText w:val=""/>
      <w:lvlJc w:val="left"/>
      <w:pPr>
        <w:ind w:left="2880" w:hanging="360"/>
      </w:pPr>
      <w:rPr>
        <w:rFonts w:hint="default" w:ascii="Symbol" w:hAnsi="Symbol"/>
      </w:rPr>
    </w:lvl>
    <w:lvl w:ilvl="4" w:tplc="D5BAFDD0">
      <w:start w:val="1"/>
      <w:numFmt w:val="bullet"/>
      <w:lvlText w:val="o"/>
      <w:lvlJc w:val="left"/>
      <w:pPr>
        <w:ind w:left="3600" w:hanging="360"/>
      </w:pPr>
      <w:rPr>
        <w:rFonts w:hint="default" w:ascii="Courier New" w:hAnsi="Courier New"/>
      </w:rPr>
    </w:lvl>
    <w:lvl w:ilvl="5" w:tplc="AC467E2A">
      <w:start w:val="1"/>
      <w:numFmt w:val="bullet"/>
      <w:lvlText w:val=""/>
      <w:lvlJc w:val="left"/>
      <w:pPr>
        <w:ind w:left="4320" w:hanging="360"/>
      </w:pPr>
      <w:rPr>
        <w:rFonts w:hint="default" w:ascii="Wingdings" w:hAnsi="Wingdings"/>
      </w:rPr>
    </w:lvl>
    <w:lvl w:ilvl="6" w:tplc="A7EC7C08">
      <w:start w:val="1"/>
      <w:numFmt w:val="bullet"/>
      <w:lvlText w:val=""/>
      <w:lvlJc w:val="left"/>
      <w:pPr>
        <w:ind w:left="5040" w:hanging="360"/>
      </w:pPr>
      <w:rPr>
        <w:rFonts w:hint="default" w:ascii="Symbol" w:hAnsi="Symbol"/>
      </w:rPr>
    </w:lvl>
    <w:lvl w:ilvl="7" w:tplc="C6402026">
      <w:start w:val="1"/>
      <w:numFmt w:val="bullet"/>
      <w:lvlText w:val="o"/>
      <w:lvlJc w:val="left"/>
      <w:pPr>
        <w:ind w:left="5760" w:hanging="360"/>
      </w:pPr>
      <w:rPr>
        <w:rFonts w:hint="default" w:ascii="Courier New" w:hAnsi="Courier New"/>
      </w:rPr>
    </w:lvl>
    <w:lvl w:ilvl="8" w:tplc="B58E7BA0">
      <w:start w:val="1"/>
      <w:numFmt w:val="bullet"/>
      <w:lvlText w:val=""/>
      <w:lvlJc w:val="left"/>
      <w:pPr>
        <w:ind w:left="6480" w:hanging="360"/>
      </w:pPr>
      <w:rPr>
        <w:rFonts w:hint="default" w:ascii="Wingdings" w:hAnsi="Wingdings"/>
      </w:rPr>
    </w:lvl>
  </w:abstractNum>
  <w:abstractNum w:abstractNumId="25" w15:restartNumberingAfterBreak="0">
    <w:nsid w:val="2F95262F"/>
    <w:multiLevelType w:val="hybridMultilevel"/>
    <w:tmpl w:val="FFFFFFFF"/>
    <w:lvl w:ilvl="0" w:tplc="07942424">
      <w:numFmt w:val="decimal"/>
      <w:lvlText w:val=""/>
      <w:lvlJc w:val="left"/>
      <w:pPr>
        <w:tabs>
          <w:tab w:val="num" w:pos="360"/>
        </w:tabs>
      </w:pPr>
    </w:lvl>
    <w:lvl w:ilvl="1" w:tplc="EAA8C22A">
      <w:start w:val="1"/>
      <w:numFmt w:val="lowerLetter"/>
      <w:lvlText w:val="%2."/>
      <w:lvlJc w:val="left"/>
      <w:pPr>
        <w:ind w:left="1440" w:hanging="360"/>
      </w:pPr>
    </w:lvl>
    <w:lvl w:ilvl="2" w:tplc="7960D12E">
      <w:start w:val="1"/>
      <w:numFmt w:val="lowerRoman"/>
      <w:lvlText w:val="%3."/>
      <w:lvlJc w:val="right"/>
      <w:pPr>
        <w:ind w:left="2160" w:hanging="180"/>
      </w:pPr>
    </w:lvl>
    <w:lvl w:ilvl="3" w:tplc="7E74C286">
      <w:start w:val="1"/>
      <w:numFmt w:val="decimal"/>
      <w:lvlText w:val="%4."/>
      <w:lvlJc w:val="left"/>
      <w:pPr>
        <w:ind w:left="2880" w:hanging="360"/>
      </w:pPr>
    </w:lvl>
    <w:lvl w:ilvl="4" w:tplc="0938F82C">
      <w:start w:val="1"/>
      <w:numFmt w:val="lowerLetter"/>
      <w:lvlText w:val="%5."/>
      <w:lvlJc w:val="left"/>
      <w:pPr>
        <w:ind w:left="3600" w:hanging="360"/>
      </w:pPr>
    </w:lvl>
    <w:lvl w:ilvl="5" w:tplc="5FE0951C">
      <w:start w:val="1"/>
      <w:numFmt w:val="lowerRoman"/>
      <w:lvlText w:val="%6."/>
      <w:lvlJc w:val="right"/>
      <w:pPr>
        <w:ind w:left="4320" w:hanging="180"/>
      </w:pPr>
    </w:lvl>
    <w:lvl w:ilvl="6" w:tplc="F426EDBC">
      <w:start w:val="1"/>
      <w:numFmt w:val="decimal"/>
      <w:lvlText w:val="%7."/>
      <w:lvlJc w:val="left"/>
      <w:pPr>
        <w:ind w:left="5040" w:hanging="360"/>
      </w:pPr>
    </w:lvl>
    <w:lvl w:ilvl="7" w:tplc="0EC8756A">
      <w:start w:val="1"/>
      <w:numFmt w:val="lowerLetter"/>
      <w:lvlText w:val="%8."/>
      <w:lvlJc w:val="left"/>
      <w:pPr>
        <w:ind w:left="5760" w:hanging="360"/>
      </w:pPr>
    </w:lvl>
    <w:lvl w:ilvl="8" w:tplc="027838CE">
      <w:start w:val="1"/>
      <w:numFmt w:val="lowerRoman"/>
      <w:lvlText w:val="%9."/>
      <w:lvlJc w:val="right"/>
      <w:pPr>
        <w:ind w:left="6480" w:hanging="180"/>
      </w:pPr>
    </w:lvl>
  </w:abstractNum>
  <w:abstractNum w:abstractNumId="26" w15:restartNumberingAfterBreak="0">
    <w:nsid w:val="32FF2591"/>
    <w:multiLevelType w:val="hybridMultilevel"/>
    <w:tmpl w:val="E08ABED2"/>
    <w:lvl w:ilvl="0" w:tplc="EF74ED08">
      <w:start w:val="1"/>
      <w:numFmt w:val="bullet"/>
      <w:lvlText w:val="-"/>
      <w:lvlJc w:val="left"/>
      <w:pPr>
        <w:ind w:left="720" w:hanging="360"/>
      </w:pPr>
      <w:rPr>
        <w:rFonts w:hint="default" w:ascii="Calibri" w:hAnsi="Calibri"/>
      </w:rPr>
    </w:lvl>
    <w:lvl w:ilvl="1" w:tplc="020281C6">
      <w:start w:val="1"/>
      <w:numFmt w:val="bullet"/>
      <w:lvlText w:val="o"/>
      <w:lvlJc w:val="left"/>
      <w:pPr>
        <w:ind w:left="1440" w:hanging="360"/>
      </w:pPr>
      <w:rPr>
        <w:rFonts w:hint="default" w:ascii="Courier New" w:hAnsi="Courier New"/>
      </w:rPr>
    </w:lvl>
    <w:lvl w:ilvl="2" w:tplc="26F870A2">
      <w:start w:val="1"/>
      <w:numFmt w:val="bullet"/>
      <w:lvlText w:val=""/>
      <w:lvlJc w:val="left"/>
      <w:pPr>
        <w:ind w:left="2160" w:hanging="360"/>
      </w:pPr>
      <w:rPr>
        <w:rFonts w:hint="default" w:ascii="Wingdings" w:hAnsi="Wingdings"/>
      </w:rPr>
    </w:lvl>
    <w:lvl w:ilvl="3" w:tplc="5E8A4466">
      <w:start w:val="1"/>
      <w:numFmt w:val="bullet"/>
      <w:lvlText w:val=""/>
      <w:lvlJc w:val="left"/>
      <w:pPr>
        <w:ind w:left="2880" w:hanging="360"/>
      </w:pPr>
      <w:rPr>
        <w:rFonts w:hint="default" w:ascii="Symbol" w:hAnsi="Symbol"/>
      </w:rPr>
    </w:lvl>
    <w:lvl w:ilvl="4" w:tplc="65F28F86">
      <w:start w:val="1"/>
      <w:numFmt w:val="bullet"/>
      <w:lvlText w:val="o"/>
      <w:lvlJc w:val="left"/>
      <w:pPr>
        <w:ind w:left="3600" w:hanging="360"/>
      </w:pPr>
      <w:rPr>
        <w:rFonts w:hint="default" w:ascii="Courier New" w:hAnsi="Courier New"/>
      </w:rPr>
    </w:lvl>
    <w:lvl w:ilvl="5" w:tplc="70200BE8">
      <w:start w:val="1"/>
      <w:numFmt w:val="bullet"/>
      <w:lvlText w:val=""/>
      <w:lvlJc w:val="left"/>
      <w:pPr>
        <w:ind w:left="4320" w:hanging="360"/>
      </w:pPr>
      <w:rPr>
        <w:rFonts w:hint="default" w:ascii="Wingdings" w:hAnsi="Wingdings"/>
      </w:rPr>
    </w:lvl>
    <w:lvl w:ilvl="6" w:tplc="47A87FB0">
      <w:start w:val="1"/>
      <w:numFmt w:val="bullet"/>
      <w:lvlText w:val=""/>
      <w:lvlJc w:val="left"/>
      <w:pPr>
        <w:ind w:left="5040" w:hanging="360"/>
      </w:pPr>
      <w:rPr>
        <w:rFonts w:hint="default" w:ascii="Symbol" w:hAnsi="Symbol"/>
      </w:rPr>
    </w:lvl>
    <w:lvl w:ilvl="7" w:tplc="E1C84474">
      <w:start w:val="1"/>
      <w:numFmt w:val="bullet"/>
      <w:lvlText w:val="o"/>
      <w:lvlJc w:val="left"/>
      <w:pPr>
        <w:ind w:left="5760" w:hanging="360"/>
      </w:pPr>
      <w:rPr>
        <w:rFonts w:hint="default" w:ascii="Courier New" w:hAnsi="Courier New"/>
      </w:rPr>
    </w:lvl>
    <w:lvl w:ilvl="8" w:tplc="89C49DBC">
      <w:start w:val="1"/>
      <w:numFmt w:val="bullet"/>
      <w:lvlText w:val=""/>
      <w:lvlJc w:val="left"/>
      <w:pPr>
        <w:ind w:left="6480" w:hanging="360"/>
      </w:pPr>
      <w:rPr>
        <w:rFonts w:hint="default" w:ascii="Wingdings" w:hAnsi="Wingdings"/>
      </w:rPr>
    </w:lvl>
  </w:abstractNum>
  <w:abstractNum w:abstractNumId="27" w15:restartNumberingAfterBreak="0">
    <w:nsid w:val="3490D726"/>
    <w:multiLevelType w:val="hybridMultilevel"/>
    <w:tmpl w:val="FFFFFFFF"/>
    <w:lvl w:ilvl="0" w:tplc="A1FCD456">
      <w:start w:val="1"/>
      <w:numFmt w:val="bullet"/>
      <w:lvlText w:val=""/>
      <w:lvlJc w:val="left"/>
      <w:pPr>
        <w:ind w:left="720" w:hanging="360"/>
      </w:pPr>
      <w:rPr>
        <w:rFonts w:hint="default" w:ascii="Symbol" w:hAnsi="Symbol"/>
      </w:rPr>
    </w:lvl>
    <w:lvl w:ilvl="1" w:tplc="6614AA38">
      <w:start w:val="1"/>
      <w:numFmt w:val="bullet"/>
      <w:lvlText w:val="o"/>
      <w:lvlJc w:val="left"/>
      <w:pPr>
        <w:ind w:left="1440" w:hanging="360"/>
      </w:pPr>
      <w:rPr>
        <w:rFonts w:hint="default" w:ascii="Courier New" w:hAnsi="Courier New"/>
      </w:rPr>
    </w:lvl>
    <w:lvl w:ilvl="2" w:tplc="C86EDCE0">
      <w:start w:val="1"/>
      <w:numFmt w:val="bullet"/>
      <w:lvlText w:val=""/>
      <w:lvlJc w:val="left"/>
      <w:pPr>
        <w:ind w:left="2160" w:hanging="360"/>
      </w:pPr>
      <w:rPr>
        <w:rFonts w:hint="default" w:ascii="Wingdings" w:hAnsi="Wingdings"/>
      </w:rPr>
    </w:lvl>
    <w:lvl w:ilvl="3" w:tplc="40788E80">
      <w:start w:val="1"/>
      <w:numFmt w:val="bullet"/>
      <w:lvlText w:val=""/>
      <w:lvlJc w:val="left"/>
      <w:pPr>
        <w:ind w:left="2880" w:hanging="360"/>
      </w:pPr>
      <w:rPr>
        <w:rFonts w:hint="default" w:ascii="Symbol" w:hAnsi="Symbol"/>
      </w:rPr>
    </w:lvl>
    <w:lvl w:ilvl="4" w:tplc="71BCA430">
      <w:start w:val="1"/>
      <w:numFmt w:val="bullet"/>
      <w:lvlText w:val="o"/>
      <w:lvlJc w:val="left"/>
      <w:pPr>
        <w:ind w:left="3600" w:hanging="360"/>
      </w:pPr>
      <w:rPr>
        <w:rFonts w:hint="default" w:ascii="Courier New" w:hAnsi="Courier New"/>
      </w:rPr>
    </w:lvl>
    <w:lvl w:ilvl="5" w:tplc="3C922450">
      <w:start w:val="1"/>
      <w:numFmt w:val="bullet"/>
      <w:lvlText w:val=""/>
      <w:lvlJc w:val="left"/>
      <w:pPr>
        <w:ind w:left="4320" w:hanging="360"/>
      </w:pPr>
      <w:rPr>
        <w:rFonts w:hint="default" w:ascii="Wingdings" w:hAnsi="Wingdings"/>
      </w:rPr>
    </w:lvl>
    <w:lvl w:ilvl="6" w:tplc="875A0410">
      <w:start w:val="1"/>
      <w:numFmt w:val="bullet"/>
      <w:lvlText w:val=""/>
      <w:lvlJc w:val="left"/>
      <w:pPr>
        <w:ind w:left="5040" w:hanging="360"/>
      </w:pPr>
      <w:rPr>
        <w:rFonts w:hint="default" w:ascii="Symbol" w:hAnsi="Symbol"/>
      </w:rPr>
    </w:lvl>
    <w:lvl w:ilvl="7" w:tplc="5364B8C8">
      <w:start w:val="1"/>
      <w:numFmt w:val="bullet"/>
      <w:lvlText w:val="o"/>
      <w:lvlJc w:val="left"/>
      <w:pPr>
        <w:ind w:left="5760" w:hanging="360"/>
      </w:pPr>
      <w:rPr>
        <w:rFonts w:hint="default" w:ascii="Courier New" w:hAnsi="Courier New"/>
      </w:rPr>
    </w:lvl>
    <w:lvl w:ilvl="8" w:tplc="73CA8D72">
      <w:start w:val="1"/>
      <w:numFmt w:val="bullet"/>
      <w:lvlText w:val=""/>
      <w:lvlJc w:val="left"/>
      <w:pPr>
        <w:ind w:left="6480" w:hanging="360"/>
      </w:pPr>
      <w:rPr>
        <w:rFonts w:hint="default" w:ascii="Wingdings" w:hAnsi="Wingdings"/>
      </w:rPr>
    </w:lvl>
  </w:abstractNum>
  <w:abstractNum w:abstractNumId="28" w15:restartNumberingAfterBreak="0">
    <w:nsid w:val="36D37E9C"/>
    <w:multiLevelType w:val="hybridMultilevel"/>
    <w:tmpl w:val="39C0C45A"/>
    <w:lvl w:ilvl="0" w:tplc="04090001">
      <w:start w:val="1"/>
      <w:numFmt w:val="bullet"/>
      <w:lvlText w:val=""/>
      <w:lvlJc w:val="left"/>
      <w:pPr>
        <w:ind w:left="1080" w:hanging="360"/>
      </w:pPr>
      <w:rPr>
        <w:rFonts w:hint="default" w:ascii="Symbol" w:hAnsi="Symbol"/>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DD30E30"/>
    <w:multiLevelType w:val="hybridMultilevel"/>
    <w:tmpl w:val="557A88DA"/>
    <w:lvl w:ilvl="0" w:tplc="E05CE578">
      <w:start w:val="1"/>
      <w:numFmt w:val="decimal"/>
      <w:lvlText w:val="%1."/>
      <w:lvlJc w:val="left"/>
      <w:pPr>
        <w:ind w:left="1080" w:hanging="360"/>
      </w:pPr>
    </w:lvl>
    <w:lvl w:ilvl="1" w:tplc="B5401020">
      <w:start w:val="1"/>
      <w:numFmt w:val="lowerLetter"/>
      <w:lvlText w:val="%2."/>
      <w:lvlJc w:val="left"/>
      <w:pPr>
        <w:ind w:left="1800" w:hanging="360"/>
      </w:pPr>
    </w:lvl>
    <w:lvl w:ilvl="2" w:tplc="D97E5A92">
      <w:start w:val="1"/>
      <w:numFmt w:val="lowerRoman"/>
      <w:lvlText w:val="%3."/>
      <w:lvlJc w:val="right"/>
      <w:pPr>
        <w:ind w:left="2520" w:hanging="180"/>
      </w:pPr>
    </w:lvl>
    <w:lvl w:ilvl="3" w:tplc="F9885EEC" w:tentative="1">
      <w:start w:val="1"/>
      <w:numFmt w:val="decimal"/>
      <w:lvlText w:val="%4."/>
      <w:lvlJc w:val="left"/>
      <w:pPr>
        <w:ind w:left="3240" w:hanging="360"/>
      </w:pPr>
    </w:lvl>
    <w:lvl w:ilvl="4" w:tplc="EF10D004" w:tentative="1">
      <w:start w:val="1"/>
      <w:numFmt w:val="lowerLetter"/>
      <w:lvlText w:val="%5."/>
      <w:lvlJc w:val="left"/>
      <w:pPr>
        <w:ind w:left="3960" w:hanging="360"/>
      </w:pPr>
    </w:lvl>
    <w:lvl w:ilvl="5" w:tplc="E3AE2972" w:tentative="1">
      <w:start w:val="1"/>
      <w:numFmt w:val="lowerRoman"/>
      <w:lvlText w:val="%6."/>
      <w:lvlJc w:val="right"/>
      <w:pPr>
        <w:ind w:left="4680" w:hanging="180"/>
      </w:pPr>
    </w:lvl>
    <w:lvl w:ilvl="6" w:tplc="410277EE" w:tentative="1">
      <w:start w:val="1"/>
      <w:numFmt w:val="decimal"/>
      <w:lvlText w:val="%7."/>
      <w:lvlJc w:val="left"/>
      <w:pPr>
        <w:ind w:left="5400" w:hanging="360"/>
      </w:pPr>
    </w:lvl>
    <w:lvl w:ilvl="7" w:tplc="4620A7D0" w:tentative="1">
      <w:start w:val="1"/>
      <w:numFmt w:val="lowerLetter"/>
      <w:lvlText w:val="%8."/>
      <w:lvlJc w:val="left"/>
      <w:pPr>
        <w:ind w:left="6120" w:hanging="360"/>
      </w:pPr>
    </w:lvl>
    <w:lvl w:ilvl="8" w:tplc="766C9E80" w:tentative="1">
      <w:start w:val="1"/>
      <w:numFmt w:val="lowerRoman"/>
      <w:lvlText w:val="%9."/>
      <w:lvlJc w:val="right"/>
      <w:pPr>
        <w:ind w:left="6840" w:hanging="180"/>
      </w:pPr>
    </w:lvl>
  </w:abstractNum>
  <w:abstractNum w:abstractNumId="30" w15:restartNumberingAfterBreak="0">
    <w:nsid w:val="3EF507F5"/>
    <w:multiLevelType w:val="hybridMultilevel"/>
    <w:tmpl w:val="508A3F28"/>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F8E7C09"/>
    <w:multiLevelType w:val="hybridMultilevel"/>
    <w:tmpl w:val="D4B24676"/>
    <w:lvl w:ilvl="0" w:tplc="887A2EBA">
      <w:start w:val="1"/>
      <w:numFmt w:val="bullet"/>
      <w:lvlText w:val=""/>
      <w:lvlJc w:val="left"/>
      <w:pPr>
        <w:ind w:left="720" w:hanging="360"/>
      </w:pPr>
      <w:rPr>
        <w:rFonts w:hint="default" w:ascii="Symbol" w:hAnsi="Symbol"/>
      </w:rPr>
    </w:lvl>
    <w:lvl w:ilvl="1" w:tplc="F3827560">
      <w:start w:val="1"/>
      <w:numFmt w:val="bullet"/>
      <w:lvlText w:val="o"/>
      <w:lvlJc w:val="left"/>
      <w:pPr>
        <w:ind w:left="1440" w:hanging="360"/>
      </w:pPr>
      <w:rPr>
        <w:rFonts w:hint="default" w:ascii="Courier New" w:hAnsi="Courier New"/>
      </w:rPr>
    </w:lvl>
    <w:lvl w:ilvl="2" w:tplc="46105D8E">
      <w:start w:val="1"/>
      <w:numFmt w:val="bullet"/>
      <w:lvlText w:val=""/>
      <w:lvlJc w:val="left"/>
      <w:pPr>
        <w:ind w:left="2160" w:hanging="360"/>
      </w:pPr>
      <w:rPr>
        <w:rFonts w:hint="default" w:ascii="Wingdings" w:hAnsi="Wingdings"/>
      </w:rPr>
    </w:lvl>
    <w:lvl w:ilvl="3" w:tplc="A1F48B00">
      <w:start w:val="1"/>
      <w:numFmt w:val="bullet"/>
      <w:lvlText w:val=""/>
      <w:lvlJc w:val="left"/>
      <w:pPr>
        <w:ind w:left="2880" w:hanging="360"/>
      </w:pPr>
      <w:rPr>
        <w:rFonts w:hint="default" w:ascii="Symbol" w:hAnsi="Symbol"/>
      </w:rPr>
    </w:lvl>
    <w:lvl w:ilvl="4" w:tplc="FCA294FC">
      <w:start w:val="1"/>
      <w:numFmt w:val="bullet"/>
      <w:lvlText w:val="o"/>
      <w:lvlJc w:val="left"/>
      <w:pPr>
        <w:ind w:left="3600" w:hanging="360"/>
      </w:pPr>
      <w:rPr>
        <w:rFonts w:hint="default" w:ascii="Courier New" w:hAnsi="Courier New"/>
      </w:rPr>
    </w:lvl>
    <w:lvl w:ilvl="5" w:tplc="0A56E36E">
      <w:start w:val="1"/>
      <w:numFmt w:val="bullet"/>
      <w:lvlText w:val=""/>
      <w:lvlJc w:val="left"/>
      <w:pPr>
        <w:ind w:left="4320" w:hanging="360"/>
      </w:pPr>
      <w:rPr>
        <w:rFonts w:hint="default" w:ascii="Wingdings" w:hAnsi="Wingdings"/>
      </w:rPr>
    </w:lvl>
    <w:lvl w:ilvl="6" w:tplc="B64ADC6E">
      <w:start w:val="1"/>
      <w:numFmt w:val="bullet"/>
      <w:lvlText w:val=""/>
      <w:lvlJc w:val="left"/>
      <w:pPr>
        <w:ind w:left="5040" w:hanging="360"/>
      </w:pPr>
      <w:rPr>
        <w:rFonts w:hint="default" w:ascii="Symbol" w:hAnsi="Symbol"/>
      </w:rPr>
    </w:lvl>
    <w:lvl w:ilvl="7" w:tplc="10A861B2">
      <w:start w:val="1"/>
      <w:numFmt w:val="bullet"/>
      <w:lvlText w:val="o"/>
      <w:lvlJc w:val="left"/>
      <w:pPr>
        <w:ind w:left="5760" w:hanging="360"/>
      </w:pPr>
      <w:rPr>
        <w:rFonts w:hint="default" w:ascii="Courier New" w:hAnsi="Courier New"/>
      </w:rPr>
    </w:lvl>
    <w:lvl w:ilvl="8" w:tplc="6FA0ED6A">
      <w:start w:val="1"/>
      <w:numFmt w:val="bullet"/>
      <w:lvlText w:val=""/>
      <w:lvlJc w:val="left"/>
      <w:pPr>
        <w:ind w:left="6480" w:hanging="360"/>
      </w:pPr>
      <w:rPr>
        <w:rFonts w:hint="default" w:ascii="Wingdings" w:hAnsi="Wingdings"/>
      </w:rPr>
    </w:lvl>
  </w:abstractNum>
  <w:abstractNum w:abstractNumId="32" w15:restartNumberingAfterBreak="0">
    <w:nsid w:val="415462E3"/>
    <w:multiLevelType w:val="hybridMultilevel"/>
    <w:tmpl w:val="FFFFFFFF"/>
    <w:lvl w:ilvl="0" w:tplc="D4740912">
      <w:start w:val="1"/>
      <w:numFmt w:val="bullet"/>
      <w:lvlText w:val=""/>
      <w:lvlJc w:val="left"/>
      <w:pPr>
        <w:ind w:left="720" w:hanging="360"/>
      </w:pPr>
      <w:rPr>
        <w:rFonts w:hint="default" w:ascii="Symbol" w:hAnsi="Symbol"/>
      </w:rPr>
    </w:lvl>
    <w:lvl w:ilvl="1" w:tplc="676AAF98">
      <w:start w:val="1"/>
      <w:numFmt w:val="bullet"/>
      <w:lvlText w:val="o"/>
      <w:lvlJc w:val="left"/>
      <w:pPr>
        <w:ind w:left="1440" w:hanging="360"/>
      </w:pPr>
      <w:rPr>
        <w:rFonts w:hint="default" w:ascii="Courier New" w:hAnsi="Courier New"/>
      </w:rPr>
    </w:lvl>
    <w:lvl w:ilvl="2" w:tplc="FACCE612">
      <w:start w:val="1"/>
      <w:numFmt w:val="bullet"/>
      <w:lvlText w:val=""/>
      <w:lvlJc w:val="left"/>
      <w:pPr>
        <w:ind w:left="2160" w:hanging="360"/>
      </w:pPr>
      <w:rPr>
        <w:rFonts w:hint="default" w:ascii="Wingdings" w:hAnsi="Wingdings"/>
      </w:rPr>
    </w:lvl>
    <w:lvl w:ilvl="3" w:tplc="EEC80DE8">
      <w:start w:val="1"/>
      <w:numFmt w:val="bullet"/>
      <w:lvlText w:val=""/>
      <w:lvlJc w:val="left"/>
      <w:pPr>
        <w:ind w:left="2880" w:hanging="360"/>
      </w:pPr>
      <w:rPr>
        <w:rFonts w:hint="default" w:ascii="Symbol" w:hAnsi="Symbol"/>
      </w:rPr>
    </w:lvl>
    <w:lvl w:ilvl="4" w:tplc="F7CAA222">
      <w:start w:val="1"/>
      <w:numFmt w:val="bullet"/>
      <w:lvlText w:val="o"/>
      <w:lvlJc w:val="left"/>
      <w:pPr>
        <w:ind w:left="3600" w:hanging="360"/>
      </w:pPr>
      <w:rPr>
        <w:rFonts w:hint="default" w:ascii="Courier New" w:hAnsi="Courier New"/>
      </w:rPr>
    </w:lvl>
    <w:lvl w:ilvl="5" w:tplc="92068FB0">
      <w:start w:val="1"/>
      <w:numFmt w:val="bullet"/>
      <w:lvlText w:val=""/>
      <w:lvlJc w:val="left"/>
      <w:pPr>
        <w:ind w:left="4320" w:hanging="360"/>
      </w:pPr>
      <w:rPr>
        <w:rFonts w:hint="default" w:ascii="Wingdings" w:hAnsi="Wingdings"/>
      </w:rPr>
    </w:lvl>
    <w:lvl w:ilvl="6" w:tplc="F1E69A8E">
      <w:start w:val="1"/>
      <w:numFmt w:val="bullet"/>
      <w:lvlText w:val=""/>
      <w:lvlJc w:val="left"/>
      <w:pPr>
        <w:ind w:left="5040" w:hanging="360"/>
      </w:pPr>
      <w:rPr>
        <w:rFonts w:hint="default" w:ascii="Symbol" w:hAnsi="Symbol"/>
      </w:rPr>
    </w:lvl>
    <w:lvl w:ilvl="7" w:tplc="DACEB8E8">
      <w:start w:val="1"/>
      <w:numFmt w:val="bullet"/>
      <w:lvlText w:val="o"/>
      <w:lvlJc w:val="left"/>
      <w:pPr>
        <w:ind w:left="5760" w:hanging="360"/>
      </w:pPr>
      <w:rPr>
        <w:rFonts w:hint="default" w:ascii="Courier New" w:hAnsi="Courier New"/>
      </w:rPr>
    </w:lvl>
    <w:lvl w:ilvl="8" w:tplc="198451DA">
      <w:start w:val="1"/>
      <w:numFmt w:val="bullet"/>
      <w:lvlText w:val=""/>
      <w:lvlJc w:val="left"/>
      <w:pPr>
        <w:ind w:left="6480" w:hanging="360"/>
      </w:pPr>
      <w:rPr>
        <w:rFonts w:hint="default" w:ascii="Wingdings" w:hAnsi="Wingdings"/>
      </w:rPr>
    </w:lvl>
  </w:abstractNum>
  <w:abstractNum w:abstractNumId="33" w15:restartNumberingAfterBreak="0">
    <w:nsid w:val="42F042CE"/>
    <w:multiLevelType w:val="hybridMultilevel"/>
    <w:tmpl w:val="FFFFFFFF"/>
    <w:lvl w:ilvl="0" w:tplc="FFFFFFFF">
      <w:start w:val="1"/>
      <w:numFmt w:val="upperLetter"/>
      <w:lvlText w:val="%1."/>
      <w:lvlJc w:val="left"/>
      <w:pPr>
        <w:ind w:left="720" w:hanging="360"/>
      </w:pPr>
    </w:lvl>
    <w:lvl w:ilvl="1" w:tplc="CAEC4616">
      <w:start w:val="1"/>
      <w:numFmt w:val="lowerLetter"/>
      <w:lvlText w:val="%2."/>
      <w:lvlJc w:val="left"/>
      <w:pPr>
        <w:ind w:left="1440" w:hanging="360"/>
      </w:pPr>
    </w:lvl>
    <w:lvl w:ilvl="2" w:tplc="278EDDB8">
      <w:start w:val="1"/>
      <w:numFmt w:val="lowerRoman"/>
      <w:lvlText w:val="%3."/>
      <w:lvlJc w:val="right"/>
      <w:pPr>
        <w:ind w:left="2160" w:hanging="180"/>
      </w:pPr>
    </w:lvl>
    <w:lvl w:ilvl="3" w:tplc="5B24C9A2">
      <w:start w:val="1"/>
      <w:numFmt w:val="decimal"/>
      <w:lvlText w:val="%4."/>
      <w:lvlJc w:val="left"/>
      <w:pPr>
        <w:ind w:left="2880" w:hanging="360"/>
      </w:pPr>
    </w:lvl>
    <w:lvl w:ilvl="4" w:tplc="DC86BA98">
      <w:start w:val="1"/>
      <w:numFmt w:val="lowerLetter"/>
      <w:lvlText w:val="%5."/>
      <w:lvlJc w:val="left"/>
      <w:pPr>
        <w:ind w:left="3600" w:hanging="360"/>
      </w:pPr>
    </w:lvl>
    <w:lvl w:ilvl="5" w:tplc="CD605CB6">
      <w:start w:val="1"/>
      <w:numFmt w:val="lowerRoman"/>
      <w:lvlText w:val="%6."/>
      <w:lvlJc w:val="right"/>
      <w:pPr>
        <w:ind w:left="4320" w:hanging="180"/>
      </w:pPr>
    </w:lvl>
    <w:lvl w:ilvl="6" w:tplc="16505DA2">
      <w:start w:val="1"/>
      <w:numFmt w:val="decimal"/>
      <w:lvlText w:val="%7."/>
      <w:lvlJc w:val="left"/>
      <w:pPr>
        <w:ind w:left="5040" w:hanging="360"/>
      </w:pPr>
    </w:lvl>
    <w:lvl w:ilvl="7" w:tplc="A516AB46">
      <w:start w:val="1"/>
      <w:numFmt w:val="lowerLetter"/>
      <w:lvlText w:val="%8."/>
      <w:lvlJc w:val="left"/>
      <w:pPr>
        <w:ind w:left="5760" w:hanging="360"/>
      </w:pPr>
    </w:lvl>
    <w:lvl w:ilvl="8" w:tplc="516CF8C4">
      <w:start w:val="1"/>
      <w:numFmt w:val="lowerRoman"/>
      <w:lvlText w:val="%9."/>
      <w:lvlJc w:val="right"/>
      <w:pPr>
        <w:ind w:left="6480" w:hanging="180"/>
      </w:pPr>
    </w:lvl>
  </w:abstractNum>
  <w:abstractNum w:abstractNumId="34" w15:restartNumberingAfterBreak="0">
    <w:nsid w:val="42F446E4"/>
    <w:multiLevelType w:val="hybridMultilevel"/>
    <w:tmpl w:val="DD500ACA"/>
    <w:lvl w:ilvl="0" w:tplc="392486AA">
      <w:start w:val="1"/>
      <w:numFmt w:val="bullet"/>
      <w:lvlText w:val=""/>
      <w:lvlJc w:val="left"/>
      <w:pPr>
        <w:ind w:left="780" w:hanging="360"/>
      </w:pPr>
      <w:rPr>
        <w:rFonts w:hint="default" w:ascii="Symbol" w:hAnsi="Symbol"/>
      </w:rPr>
    </w:lvl>
    <w:lvl w:ilvl="1" w:tplc="B9E058A6" w:tentative="1">
      <w:start w:val="1"/>
      <w:numFmt w:val="bullet"/>
      <w:lvlText w:val="o"/>
      <w:lvlJc w:val="left"/>
      <w:pPr>
        <w:ind w:left="1500" w:hanging="360"/>
      </w:pPr>
      <w:rPr>
        <w:rFonts w:hint="default" w:ascii="Courier New" w:hAnsi="Courier New"/>
      </w:rPr>
    </w:lvl>
    <w:lvl w:ilvl="2" w:tplc="65FA9F22" w:tentative="1">
      <w:start w:val="1"/>
      <w:numFmt w:val="bullet"/>
      <w:lvlText w:val=""/>
      <w:lvlJc w:val="left"/>
      <w:pPr>
        <w:ind w:left="2220" w:hanging="360"/>
      </w:pPr>
      <w:rPr>
        <w:rFonts w:hint="default" w:ascii="Wingdings" w:hAnsi="Wingdings"/>
      </w:rPr>
    </w:lvl>
    <w:lvl w:ilvl="3" w:tplc="8B6076E4" w:tentative="1">
      <w:start w:val="1"/>
      <w:numFmt w:val="bullet"/>
      <w:lvlText w:val=""/>
      <w:lvlJc w:val="left"/>
      <w:pPr>
        <w:ind w:left="2940" w:hanging="360"/>
      </w:pPr>
      <w:rPr>
        <w:rFonts w:hint="default" w:ascii="Symbol" w:hAnsi="Symbol"/>
      </w:rPr>
    </w:lvl>
    <w:lvl w:ilvl="4" w:tplc="62F82EBE" w:tentative="1">
      <w:start w:val="1"/>
      <w:numFmt w:val="bullet"/>
      <w:lvlText w:val="o"/>
      <w:lvlJc w:val="left"/>
      <w:pPr>
        <w:ind w:left="3660" w:hanging="360"/>
      </w:pPr>
      <w:rPr>
        <w:rFonts w:hint="default" w:ascii="Courier New" w:hAnsi="Courier New"/>
      </w:rPr>
    </w:lvl>
    <w:lvl w:ilvl="5" w:tplc="B4DABA44" w:tentative="1">
      <w:start w:val="1"/>
      <w:numFmt w:val="bullet"/>
      <w:lvlText w:val=""/>
      <w:lvlJc w:val="left"/>
      <w:pPr>
        <w:ind w:left="4380" w:hanging="360"/>
      </w:pPr>
      <w:rPr>
        <w:rFonts w:hint="default" w:ascii="Wingdings" w:hAnsi="Wingdings"/>
      </w:rPr>
    </w:lvl>
    <w:lvl w:ilvl="6" w:tplc="7194ADC8" w:tentative="1">
      <w:start w:val="1"/>
      <w:numFmt w:val="bullet"/>
      <w:lvlText w:val=""/>
      <w:lvlJc w:val="left"/>
      <w:pPr>
        <w:ind w:left="5100" w:hanging="360"/>
      </w:pPr>
      <w:rPr>
        <w:rFonts w:hint="default" w:ascii="Symbol" w:hAnsi="Symbol"/>
      </w:rPr>
    </w:lvl>
    <w:lvl w:ilvl="7" w:tplc="64441694" w:tentative="1">
      <w:start w:val="1"/>
      <w:numFmt w:val="bullet"/>
      <w:lvlText w:val="o"/>
      <w:lvlJc w:val="left"/>
      <w:pPr>
        <w:ind w:left="5820" w:hanging="360"/>
      </w:pPr>
      <w:rPr>
        <w:rFonts w:hint="default" w:ascii="Courier New" w:hAnsi="Courier New"/>
      </w:rPr>
    </w:lvl>
    <w:lvl w:ilvl="8" w:tplc="A7E4470C" w:tentative="1">
      <w:start w:val="1"/>
      <w:numFmt w:val="bullet"/>
      <w:lvlText w:val=""/>
      <w:lvlJc w:val="left"/>
      <w:pPr>
        <w:ind w:left="6540" w:hanging="360"/>
      </w:pPr>
      <w:rPr>
        <w:rFonts w:hint="default" w:ascii="Wingdings" w:hAnsi="Wingdings"/>
      </w:rPr>
    </w:lvl>
  </w:abstractNum>
  <w:abstractNum w:abstractNumId="35" w15:restartNumberingAfterBreak="0">
    <w:nsid w:val="45B43E04"/>
    <w:multiLevelType w:val="hybridMultilevel"/>
    <w:tmpl w:val="FFFFFFFF"/>
    <w:lvl w:ilvl="0" w:tplc="C48A6BA2">
      <w:start w:val="1"/>
      <w:numFmt w:val="bullet"/>
      <w:lvlText w:val=""/>
      <w:lvlJc w:val="left"/>
      <w:pPr>
        <w:ind w:left="720" w:hanging="360"/>
      </w:pPr>
      <w:rPr>
        <w:rFonts w:hint="default" w:ascii="Symbol" w:hAnsi="Symbol"/>
      </w:rPr>
    </w:lvl>
    <w:lvl w:ilvl="1" w:tplc="BA4431AA">
      <w:start w:val="1"/>
      <w:numFmt w:val="bullet"/>
      <w:lvlText w:val="o"/>
      <w:lvlJc w:val="left"/>
      <w:pPr>
        <w:ind w:left="1440" w:hanging="360"/>
      </w:pPr>
      <w:rPr>
        <w:rFonts w:hint="default" w:ascii="Courier New" w:hAnsi="Courier New"/>
      </w:rPr>
    </w:lvl>
    <w:lvl w:ilvl="2" w:tplc="C90EA8F2">
      <w:start w:val="1"/>
      <w:numFmt w:val="bullet"/>
      <w:lvlText w:val=""/>
      <w:lvlJc w:val="left"/>
      <w:pPr>
        <w:ind w:left="2160" w:hanging="360"/>
      </w:pPr>
      <w:rPr>
        <w:rFonts w:hint="default" w:ascii="Wingdings" w:hAnsi="Wingdings"/>
      </w:rPr>
    </w:lvl>
    <w:lvl w:ilvl="3" w:tplc="B7A0EB2C">
      <w:start w:val="1"/>
      <w:numFmt w:val="bullet"/>
      <w:lvlText w:val=""/>
      <w:lvlJc w:val="left"/>
      <w:pPr>
        <w:ind w:left="2880" w:hanging="360"/>
      </w:pPr>
      <w:rPr>
        <w:rFonts w:hint="default" w:ascii="Symbol" w:hAnsi="Symbol"/>
      </w:rPr>
    </w:lvl>
    <w:lvl w:ilvl="4" w:tplc="B4D49B88">
      <w:start w:val="1"/>
      <w:numFmt w:val="bullet"/>
      <w:lvlText w:val="o"/>
      <w:lvlJc w:val="left"/>
      <w:pPr>
        <w:ind w:left="3600" w:hanging="360"/>
      </w:pPr>
      <w:rPr>
        <w:rFonts w:hint="default" w:ascii="Courier New" w:hAnsi="Courier New"/>
      </w:rPr>
    </w:lvl>
    <w:lvl w:ilvl="5" w:tplc="4364A83C">
      <w:start w:val="1"/>
      <w:numFmt w:val="bullet"/>
      <w:lvlText w:val=""/>
      <w:lvlJc w:val="left"/>
      <w:pPr>
        <w:ind w:left="4320" w:hanging="360"/>
      </w:pPr>
      <w:rPr>
        <w:rFonts w:hint="default" w:ascii="Wingdings" w:hAnsi="Wingdings"/>
      </w:rPr>
    </w:lvl>
    <w:lvl w:ilvl="6" w:tplc="96EC48BC">
      <w:start w:val="1"/>
      <w:numFmt w:val="bullet"/>
      <w:lvlText w:val=""/>
      <w:lvlJc w:val="left"/>
      <w:pPr>
        <w:ind w:left="5040" w:hanging="360"/>
      </w:pPr>
      <w:rPr>
        <w:rFonts w:hint="default" w:ascii="Symbol" w:hAnsi="Symbol"/>
      </w:rPr>
    </w:lvl>
    <w:lvl w:ilvl="7" w:tplc="E506C0BC">
      <w:start w:val="1"/>
      <w:numFmt w:val="bullet"/>
      <w:lvlText w:val="o"/>
      <w:lvlJc w:val="left"/>
      <w:pPr>
        <w:ind w:left="5760" w:hanging="360"/>
      </w:pPr>
      <w:rPr>
        <w:rFonts w:hint="default" w:ascii="Courier New" w:hAnsi="Courier New"/>
      </w:rPr>
    </w:lvl>
    <w:lvl w:ilvl="8" w:tplc="9CC00F92">
      <w:start w:val="1"/>
      <w:numFmt w:val="bullet"/>
      <w:lvlText w:val=""/>
      <w:lvlJc w:val="left"/>
      <w:pPr>
        <w:ind w:left="6480" w:hanging="360"/>
      </w:pPr>
      <w:rPr>
        <w:rFonts w:hint="default" w:ascii="Wingdings" w:hAnsi="Wingdings"/>
      </w:rPr>
    </w:lvl>
  </w:abstractNum>
  <w:abstractNum w:abstractNumId="36" w15:restartNumberingAfterBreak="0">
    <w:nsid w:val="47D617E9"/>
    <w:multiLevelType w:val="hybridMultilevel"/>
    <w:tmpl w:val="D0665390"/>
    <w:lvl w:ilvl="0" w:tplc="FFFFFFF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48610806"/>
    <w:multiLevelType w:val="hybridMultilevel"/>
    <w:tmpl w:val="02968FCA"/>
    <w:lvl w:ilvl="0" w:tplc="D3421D20">
      <w:start w:val="1"/>
      <w:numFmt w:val="bullet"/>
      <w:lvlText w:val=""/>
      <w:lvlJc w:val="left"/>
      <w:pPr>
        <w:ind w:left="360" w:hanging="360"/>
      </w:pPr>
      <w:rPr>
        <w:rFonts w:hint="default" w:ascii="Symbol" w:hAnsi="Symbol"/>
      </w:rPr>
    </w:lvl>
    <w:lvl w:ilvl="1" w:tplc="CDE45A6E">
      <w:start w:val="1"/>
      <w:numFmt w:val="bullet"/>
      <w:lvlText w:val="o"/>
      <w:lvlJc w:val="left"/>
      <w:pPr>
        <w:ind w:left="1080" w:hanging="360"/>
      </w:pPr>
      <w:rPr>
        <w:rFonts w:hint="default" w:ascii="Courier New" w:hAnsi="Courier New"/>
      </w:rPr>
    </w:lvl>
    <w:lvl w:ilvl="2" w:tplc="C14C1DDA" w:tentative="1">
      <w:start w:val="1"/>
      <w:numFmt w:val="bullet"/>
      <w:lvlText w:val=""/>
      <w:lvlJc w:val="left"/>
      <w:pPr>
        <w:ind w:left="1800" w:hanging="360"/>
      </w:pPr>
      <w:rPr>
        <w:rFonts w:hint="default" w:ascii="Wingdings" w:hAnsi="Wingdings"/>
      </w:rPr>
    </w:lvl>
    <w:lvl w:ilvl="3" w:tplc="AE882C74" w:tentative="1">
      <w:start w:val="1"/>
      <w:numFmt w:val="bullet"/>
      <w:lvlText w:val=""/>
      <w:lvlJc w:val="left"/>
      <w:pPr>
        <w:ind w:left="2520" w:hanging="360"/>
      </w:pPr>
      <w:rPr>
        <w:rFonts w:hint="default" w:ascii="Symbol" w:hAnsi="Symbol"/>
      </w:rPr>
    </w:lvl>
    <w:lvl w:ilvl="4" w:tplc="E1A2A194" w:tentative="1">
      <w:start w:val="1"/>
      <w:numFmt w:val="bullet"/>
      <w:lvlText w:val="o"/>
      <w:lvlJc w:val="left"/>
      <w:pPr>
        <w:ind w:left="3240" w:hanging="360"/>
      </w:pPr>
      <w:rPr>
        <w:rFonts w:hint="default" w:ascii="Courier New" w:hAnsi="Courier New"/>
      </w:rPr>
    </w:lvl>
    <w:lvl w:ilvl="5" w:tplc="1658B540" w:tentative="1">
      <w:start w:val="1"/>
      <w:numFmt w:val="bullet"/>
      <w:lvlText w:val=""/>
      <w:lvlJc w:val="left"/>
      <w:pPr>
        <w:ind w:left="3960" w:hanging="360"/>
      </w:pPr>
      <w:rPr>
        <w:rFonts w:hint="default" w:ascii="Wingdings" w:hAnsi="Wingdings"/>
      </w:rPr>
    </w:lvl>
    <w:lvl w:ilvl="6" w:tplc="E2A2F8B8" w:tentative="1">
      <w:start w:val="1"/>
      <w:numFmt w:val="bullet"/>
      <w:lvlText w:val=""/>
      <w:lvlJc w:val="left"/>
      <w:pPr>
        <w:ind w:left="4680" w:hanging="360"/>
      </w:pPr>
      <w:rPr>
        <w:rFonts w:hint="default" w:ascii="Symbol" w:hAnsi="Symbol"/>
      </w:rPr>
    </w:lvl>
    <w:lvl w:ilvl="7" w:tplc="70DC4916" w:tentative="1">
      <w:start w:val="1"/>
      <w:numFmt w:val="bullet"/>
      <w:lvlText w:val="o"/>
      <w:lvlJc w:val="left"/>
      <w:pPr>
        <w:ind w:left="5400" w:hanging="360"/>
      </w:pPr>
      <w:rPr>
        <w:rFonts w:hint="default" w:ascii="Courier New" w:hAnsi="Courier New"/>
      </w:rPr>
    </w:lvl>
    <w:lvl w:ilvl="8" w:tplc="3892B8C8" w:tentative="1">
      <w:start w:val="1"/>
      <w:numFmt w:val="bullet"/>
      <w:lvlText w:val=""/>
      <w:lvlJc w:val="left"/>
      <w:pPr>
        <w:ind w:left="6120" w:hanging="360"/>
      </w:pPr>
      <w:rPr>
        <w:rFonts w:hint="default" w:ascii="Wingdings" w:hAnsi="Wingdings"/>
      </w:rPr>
    </w:lvl>
  </w:abstractNum>
  <w:abstractNum w:abstractNumId="38" w15:restartNumberingAfterBreak="0">
    <w:nsid w:val="4B5C4F5A"/>
    <w:multiLevelType w:val="multilevel"/>
    <w:tmpl w:val="E5A237CE"/>
    <w:lvl w:ilvl="0">
      <w:start w:val="11"/>
      <w:numFmt w:val="decimal"/>
      <w:lvlText w:val="%1"/>
      <w:lvlJc w:val="left"/>
      <w:pPr>
        <w:ind w:left="420" w:hanging="420"/>
      </w:pPr>
      <w:rPr>
        <w:rFonts w:hint="default"/>
        <w:color w:val="auto"/>
      </w:rPr>
    </w:lvl>
    <w:lvl w:ilvl="1">
      <w:start w:val="1"/>
      <w:numFmt w:val="decimal"/>
      <w:lvlText w:val="%1.%2"/>
      <w:lvlJc w:val="left"/>
      <w:pPr>
        <w:ind w:left="420" w:hanging="420"/>
      </w:pPr>
      <w:rPr>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4B928CD4"/>
    <w:multiLevelType w:val="hybridMultilevel"/>
    <w:tmpl w:val="FFFFFFFF"/>
    <w:lvl w:ilvl="0" w:tplc="5088E494">
      <w:start w:val="1"/>
      <w:numFmt w:val="bullet"/>
      <w:lvlText w:val="-"/>
      <w:lvlJc w:val="left"/>
      <w:pPr>
        <w:ind w:left="1080" w:hanging="360"/>
      </w:pPr>
      <w:rPr>
        <w:rFonts w:hint="default" w:ascii="Calibri" w:hAnsi="Calibri"/>
      </w:rPr>
    </w:lvl>
    <w:lvl w:ilvl="1" w:tplc="9F2262BA">
      <w:start w:val="1"/>
      <w:numFmt w:val="bullet"/>
      <w:lvlText w:val="o"/>
      <w:lvlJc w:val="left"/>
      <w:pPr>
        <w:ind w:left="1800" w:hanging="360"/>
      </w:pPr>
      <w:rPr>
        <w:rFonts w:hint="default" w:ascii="Courier New" w:hAnsi="Courier New"/>
      </w:rPr>
    </w:lvl>
    <w:lvl w:ilvl="2" w:tplc="DC100180">
      <w:start w:val="1"/>
      <w:numFmt w:val="bullet"/>
      <w:lvlText w:val=""/>
      <w:lvlJc w:val="left"/>
      <w:pPr>
        <w:ind w:left="2520" w:hanging="360"/>
      </w:pPr>
      <w:rPr>
        <w:rFonts w:hint="default" w:ascii="Wingdings" w:hAnsi="Wingdings"/>
      </w:rPr>
    </w:lvl>
    <w:lvl w:ilvl="3" w:tplc="06705E9E">
      <w:start w:val="1"/>
      <w:numFmt w:val="bullet"/>
      <w:lvlText w:val=""/>
      <w:lvlJc w:val="left"/>
      <w:pPr>
        <w:ind w:left="3240" w:hanging="360"/>
      </w:pPr>
      <w:rPr>
        <w:rFonts w:hint="default" w:ascii="Symbol" w:hAnsi="Symbol"/>
      </w:rPr>
    </w:lvl>
    <w:lvl w:ilvl="4" w:tplc="2FA41842">
      <w:start w:val="1"/>
      <w:numFmt w:val="bullet"/>
      <w:lvlText w:val="o"/>
      <w:lvlJc w:val="left"/>
      <w:pPr>
        <w:ind w:left="3960" w:hanging="360"/>
      </w:pPr>
      <w:rPr>
        <w:rFonts w:hint="default" w:ascii="Courier New" w:hAnsi="Courier New"/>
      </w:rPr>
    </w:lvl>
    <w:lvl w:ilvl="5" w:tplc="06B6D47C">
      <w:start w:val="1"/>
      <w:numFmt w:val="bullet"/>
      <w:lvlText w:val=""/>
      <w:lvlJc w:val="left"/>
      <w:pPr>
        <w:ind w:left="4680" w:hanging="360"/>
      </w:pPr>
      <w:rPr>
        <w:rFonts w:hint="default" w:ascii="Wingdings" w:hAnsi="Wingdings"/>
      </w:rPr>
    </w:lvl>
    <w:lvl w:ilvl="6" w:tplc="47841C22">
      <w:start w:val="1"/>
      <w:numFmt w:val="bullet"/>
      <w:lvlText w:val=""/>
      <w:lvlJc w:val="left"/>
      <w:pPr>
        <w:ind w:left="5400" w:hanging="360"/>
      </w:pPr>
      <w:rPr>
        <w:rFonts w:hint="default" w:ascii="Symbol" w:hAnsi="Symbol"/>
      </w:rPr>
    </w:lvl>
    <w:lvl w:ilvl="7" w:tplc="A274C6EA">
      <w:start w:val="1"/>
      <w:numFmt w:val="bullet"/>
      <w:lvlText w:val="o"/>
      <w:lvlJc w:val="left"/>
      <w:pPr>
        <w:ind w:left="6120" w:hanging="360"/>
      </w:pPr>
      <w:rPr>
        <w:rFonts w:hint="default" w:ascii="Courier New" w:hAnsi="Courier New"/>
      </w:rPr>
    </w:lvl>
    <w:lvl w:ilvl="8" w:tplc="9D986A0E">
      <w:start w:val="1"/>
      <w:numFmt w:val="bullet"/>
      <w:lvlText w:val=""/>
      <w:lvlJc w:val="left"/>
      <w:pPr>
        <w:ind w:left="6840" w:hanging="360"/>
      </w:pPr>
      <w:rPr>
        <w:rFonts w:hint="default" w:ascii="Wingdings" w:hAnsi="Wingdings"/>
      </w:rPr>
    </w:lvl>
  </w:abstractNum>
  <w:abstractNum w:abstractNumId="40" w15:restartNumberingAfterBreak="0">
    <w:nsid w:val="4BBF1949"/>
    <w:multiLevelType w:val="hybridMultilevel"/>
    <w:tmpl w:val="508A3F28"/>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941090"/>
    <w:multiLevelType w:val="hybridMultilevel"/>
    <w:tmpl w:val="317A7FCC"/>
    <w:lvl w:ilvl="0" w:tplc="7B46A36E">
      <w:start w:val="1"/>
      <w:numFmt w:val="decimal"/>
      <w:lvlText w:val="%1."/>
      <w:lvlJc w:val="left"/>
      <w:pPr>
        <w:ind w:left="720" w:hanging="360"/>
      </w:pPr>
    </w:lvl>
    <w:lvl w:ilvl="1" w:tplc="63DC8F10">
      <w:start w:val="1"/>
      <w:numFmt w:val="bullet"/>
      <w:lvlText w:val="o"/>
      <w:lvlJc w:val="left"/>
      <w:pPr>
        <w:ind w:left="1440" w:hanging="360"/>
      </w:pPr>
      <w:rPr>
        <w:rFonts w:hint="default" w:ascii="Courier New" w:hAnsi="Courier New"/>
      </w:rPr>
    </w:lvl>
    <w:lvl w:ilvl="2" w:tplc="0486CAE0">
      <w:start w:val="1"/>
      <w:numFmt w:val="bullet"/>
      <w:lvlText w:val=""/>
      <w:lvlJc w:val="left"/>
      <w:pPr>
        <w:ind w:left="2160" w:hanging="360"/>
      </w:pPr>
      <w:rPr>
        <w:rFonts w:hint="default" w:ascii="Wingdings" w:hAnsi="Wingdings"/>
      </w:rPr>
    </w:lvl>
    <w:lvl w:ilvl="3" w:tplc="994452AC">
      <w:start w:val="1"/>
      <w:numFmt w:val="bullet"/>
      <w:lvlText w:val=""/>
      <w:lvlJc w:val="left"/>
      <w:pPr>
        <w:ind w:left="2880" w:hanging="360"/>
      </w:pPr>
      <w:rPr>
        <w:rFonts w:hint="default" w:ascii="Symbol" w:hAnsi="Symbol"/>
      </w:rPr>
    </w:lvl>
    <w:lvl w:ilvl="4" w:tplc="EB862B6C">
      <w:start w:val="1"/>
      <w:numFmt w:val="bullet"/>
      <w:lvlText w:val="o"/>
      <w:lvlJc w:val="left"/>
      <w:pPr>
        <w:ind w:left="3600" w:hanging="360"/>
      </w:pPr>
      <w:rPr>
        <w:rFonts w:hint="default" w:ascii="Courier New" w:hAnsi="Courier New"/>
      </w:rPr>
    </w:lvl>
    <w:lvl w:ilvl="5" w:tplc="5616EEB8" w:tentative="1">
      <w:start w:val="1"/>
      <w:numFmt w:val="bullet"/>
      <w:lvlText w:val=""/>
      <w:lvlJc w:val="left"/>
      <w:pPr>
        <w:ind w:left="4320" w:hanging="360"/>
      </w:pPr>
      <w:rPr>
        <w:rFonts w:hint="default" w:ascii="Wingdings" w:hAnsi="Wingdings"/>
      </w:rPr>
    </w:lvl>
    <w:lvl w:ilvl="6" w:tplc="9EC2EF32" w:tentative="1">
      <w:start w:val="1"/>
      <w:numFmt w:val="bullet"/>
      <w:lvlText w:val=""/>
      <w:lvlJc w:val="left"/>
      <w:pPr>
        <w:ind w:left="5040" w:hanging="360"/>
      </w:pPr>
      <w:rPr>
        <w:rFonts w:hint="default" w:ascii="Symbol" w:hAnsi="Symbol"/>
      </w:rPr>
    </w:lvl>
    <w:lvl w:ilvl="7" w:tplc="1194BA9C" w:tentative="1">
      <w:start w:val="1"/>
      <w:numFmt w:val="bullet"/>
      <w:lvlText w:val="o"/>
      <w:lvlJc w:val="left"/>
      <w:pPr>
        <w:ind w:left="5760" w:hanging="360"/>
      </w:pPr>
      <w:rPr>
        <w:rFonts w:hint="default" w:ascii="Courier New" w:hAnsi="Courier New"/>
      </w:rPr>
    </w:lvl>
    <w:lvl w:ilvl="8" w:tplc="779C3910" w:tentative="1">
      <w:start w:val="1"/>
      <w:numFmt w:val="bullet"/>
      <w:lvlText w:val=""/>
      <w:lvlJc w:val="left"/>
      <w:pPr>
        <w:ind w:left="6480" w:hanging="360"/>
      </w:pPr>
      <w:rPr>
        <w:rFonts w:hint="default" w:ascii="Wingdings" w:hAnsi="Wingdings"/>
      </w:rPr>
    </w:lvl>
  </w:abstractNum>
  <w:abstractNum w:abstractNumId="42" w15:restartNumberingAfterBreak="0">
    <w:nsid w:val="4DB97BE2"/>
    <w:multiLevelType w:val="hybridMultilevel"/>
    <w:tmpl w:val="A78AE902"/>
    <w:lvl w:ilvl="0" w:tplc="11565436">
      <w:start w:val="1"/>
      <w:numFmt w:val="bullet"/>
      <w:lvlText w:val=""/>
      <w:lvlJc w:val="left"/>
      <w:pPr>
        <w:ind w:left="360" w:hanging="360"/>
      </w:pPr>
      <w:rPr>
        <w:rFonts w:hint="default" w:ascii="Symbol" w:hAnsi="Symbol"/>
      </w:rPr>
    </w:lvl>
    <w:lvl w:ilvl="1" w:tplc="F6108BF0" w:tentative="1">
      <w:start w:val="1"/>
      <w:numFmt w:val="bullet"/>
      <w:lvlText w:val="o"/>
      <w:lvlJc w:val="left"/>
      <w:pPr>
        <w:ind w:left="1080" w:hanging="360"/>
      </w:pPr>
      <w:rPr>
        <w:rFonts w:hint="default" w:ascii="Courier New" w:hAnsi="Courier New"/>
      </w:rPr>
    </w:lvl>
    <w:lvl w:ilvl="2" w:tplc="159AF7BE" w:tentative="1">
      <w:start w:val="1"/>
      <w:numFmt w:val="bullet"/>
      <w:lvlText w:val=""/>
      <w:lvlJc w:val="left"/>
      <w:pPr>
        <w:ind w:left="1800" w:hanging="360"/>
      </w:pPr>
      <w:rPr>
        <w:rFonts w:hint="default" w:ascii="Wingdings" w:hAnsi="Wingdings"/>
      </w:rPr>
    </w:lvl>
    <w:lvl w:ilvl="3" w:tplc="FCACE48C" w:tentative="1">
      <w:start w:val="1"/>
      <w:numFmt w:val="bullet"/>
      <w:lvlText w:val=""/>
      <w:lvlJc w:val="left"/>
      <w:pPr>
        <w:ind w:left="2520" w:hanging="360"/>
      </w:pPr>
      <w:rPr>
        <w:rFonts w:hint="default" w:ascii="Symbol" w:hAnsi="Symbol"/>
      </w:rPr>
    </w:lvl>
    <w:lvl w:ilvl="4" w:tplc="575E4C64" w:tentative="1">
      <w:start w:val="1"/>
      <w:numFmt w:val="bullet"/>
      <w:lvlText w:val="o"/>
      <w:lvlJc w:val="left"/>
      <w:pPr>
        <w:ind w:left="3240" w:hanging="360"/>
      </w:pPr>
      <w:rPr>
        <w:rFonts w:hint="default" w:ascii="Courier New" w:hAnsi="Courier New"/>
      </w:rPr>
    </w:lvl>
    <w:lvl w:ilvl="5" w:tplc="31562B94" w:tentative="1">
      <w:start w:val="1"/>
      <w:numFmt w:val="bullet"/>
      <w:lvlText w:val=""/>
      <w:lvlJc w:val="left"/>
      <w:pPr>
        <w:ind w:left="3960" w:hanging="360"/>
      </w:pPr>
      <w:rPr>
        <w:rFonts w:hint="default" w:ascii="Wingdings" w:hAnsi="Wingdings"/>
      </w:rPr>
    </w:lvl>
    <w:lvl w:ilvl="6" w:tplc="4284178C" w:tentative="1">
      <w:start w:val="1"/>
      <w:numFmt w:val="bullet"/>
      <w:lvlText w:val=""/>
      <w:lvlJc w:val="left"/>
      <w:pPr>
        <w:ind w:left="4680" w:hanging="360"/>
      </w:pPr>
      <w:rPr>
        <w:rFonts w:hint="default" w:ascii="Symbol" w:hAnsi="Symbol"/>
      </w:rPr>
    </w:lvl>
    <w:lvl w:ilvl="7" w:tplc="CCD23712" w:tentative="1">
      <w:start w:val="1"/>
      <w:numFmt w:val="bullet"/>
      <w:lvlText w:val="o"/>
      <w:lvlJc w:val="left"/>
      <w:pPr>
        <w:ind w:left="5400" w:hanging="360"/>
      </w:pPr>
      <w:rPr>
        <w:rFonts w:hint="default" w:ascii="Courier New" w:hAnsi="Courier New"/>
      </w:rPr>
    </w:lvl>
    <w:lvl w:ilvl="8" w:tplc="FCF263D0" w:tentative="1">
      <w:start w:val="1"/>
      <w:numFmt w:val="bullet"/>
      <w:lvlText w:val=""/>
      <w:lvlJc w:val="left"/>
      <w:pPr>
        <w:ind w:left="6120" w:hanging="360"/>
      </w:pPr>
      <w:rPr>
        <w:rFonts w:hint="default" w:ascii="Wingdings" w:hAnsi="Wingdings"/>
      </w:rPr>
    </w:lvl>
  </w:abstractNum>
  <w:abstractNum w:abstractNumId="43" w15:restartNumberingAfterBreak="0">
    <w:nsid w:val="4FF81774"/>
    <w:multiLevelType w:val="hybridMultilevel"/>
    <w:tmpl w:val="FFFFFFFF"/>
    <w:lvl w:ilvl="0" w:tplc="FFFFFFFF">
      <w:start w:val="1"/>
      <w:numFmt w:val="decimal"/>
      <w:lvlText w:val="%1."/>
      <w:lvlJc w:val="left"/>
      <w:pPr>
        <w:ind w:left="720" w:hanging="360"/>
      </w:pPr>
    </w:lvl>
    <w:lvl w:ilvl="1" w:tplc="D0166EFC">
      <w:start w:val="1"/>
      <w:numFmt w:val="lowerLetter"/>
      <w:lvlText w:val="%2."/>
      <w:lvlJc w:val="left"/>
      <w:pPr>
        <w:ind w:left="1440" w:hanging="360"/>
      </w:pPr>
    </w:lvl>
    <w:lvl w:ilvl="2" w:tplc="5B7E6846">
      <w:start w:val="1"/>
      <w:numFmt w:val="lowerRoman"/>
      <w:lvlText w:val="%3."/>
      <w:lvlJc w:val="right"/>
      <w:pPr>
        <w:ind w:left="2160" w:hanging="180"/>
      </w:pPr>
    </w:lvl>
    <w:lvl w:ilvl="3" w:tplc="BED4643E">
      <w:start w:val="1"/>
      <w:numFmt w:val="decimal"/>
      <w:lvlText w:val="%4."/>
      <w:lvlJc w:val="left"/>
      <w:pPr>
        <w:ind w:left="2880" w:hanging="360"/>
      </w:pPr>
    </w:lvl>
    <w:lvl w:ilvl="4" w:tplc="10CC9E66">
      <w:start w:val="1"/>
      <w:numFmt w:val="lowerLetter"/>
      <w:lvlText w:val="%5."/>
      <w:lvlJc w:val="left"/>
      <w:pPr>
        <w:ind w:left="3600" w:hanging="360"/>
      </w:pPr>
    </w:lvl>
    <w:lvl w:ilvl="5" w:tplc="1D5EF0DE">
      <w:start w:val="1"/>
      <w:numFmt w:val="lowerRoman"/>
      <w:lvlText w:val="%6."/>
      <w:lvlJc w:val="right"/>
      <w:pPr>
        <w:ind w:left="4320" w:hanging="180"/>
      </w:pPr>
    </w:lvl>
    <w:lvl w:ilvl="6" w:tplc="FD9E214A">
      <w:start w:val="1"/>
      <w:numFmt w:val="decimal"/>
      <w:lvlText w:val="%7."/>
      <w:lvlJc w:val="left"/>
      <w:pPr>
        <w:ind w:left="5040" w:hanging="360"/>
      </w:pPr>
    </w:lvl>
    <w:lvl w:ilvl="7" w:tplc="6C5C90E0">
      <w:start w:val="1"/>
      <w:numFmt w:val="lowerLetter"/>
      <w:lvlText w:val="%8."/>
      <w:lvlJc w:val="left"/>
      <w:pPr>
        <w:ind w:left="5760" w:hanging="360"/>
      </w:pPr>
    </w:lvl>
    <w:lvl w:ilvl="8" w:tplc="7C3A6422">
      <w:start w:val="1"/>
      <w:numFmt w:val="lowerRoman"/>
      <w:lvlText w:val="%9."/>
      <w:lvlJc w:val="right"/>
      <w:pPr>
        <w:ind w:left="6480" w:hanging="180"/>
      </w:pPr>
    </w:lvl>
  </w:abstractNum>
  <w:abstractNum w:abstractNumId="44" w15:restartNumberingAfterBreak="0">
    <w:nsid w:val="527B124F"/>
    <w:multiLevelType w:val="hybridMultilevel"/>
    <w:tmpl w:val="FFFFFFFF"/>
    <w:lvl w:ilvl="0" w:tplc="27B48F00">
      <w:start w:val="1"/>
      <w:numFmt w:val="bullet"/>
      <w:lvlText w:val=""/>
      <w:lvlJc w:val="left"/>
      <w:pPr>
        <w:ind w:left="720" w:hanging="360"/>
      </w:pPr>
      <w:rPr>
        <w:rFonts w:hint="default" w:ascii="Symbol" w:hAnsi="Symbol"/>
      </w:rPr>
    </w:lvl>
    <w:lvl w:ilvl="1" w:tplc="78EC7AAC">
      <w:start w:val="1"/>
      <w:numFmt w:val="bullet"/>
      <w:lvlText w:val="o"/>
      <w:lvlJc w:val="left"/>
      <w:pPr>
        <w:ind w:left="1440" w:hanging="360"/>
      </w:pPr>
      <w:rPr>
        <w:rFonts w:hint="default" w:ascii="Courier New" w:hAnsi="Courier New"/>
      </w:rPr>
    </w:lvl>
    <w:lvl w:ilvl="2" w:tplc="A29A76D4">
      <w:start w:val="1"/>
      <w:numFmt w:val="bullet"/>
      <w:lvlText w:val=""/>
      <w:lvlJc w:val="left"/>
      <w:pPr>
        <w:ind w:left="2160" w:hanging="360"/>
      </w:pPr>
      <w:rPr>
        <w:rFonts w:hint="default" w:ascii="Wingdings" w:hAnsi="Wingdings"/>
      </w:rPr>
    </w:lvl>
    <w:lvl w:ilvl="3" w:tplc="1DEE9340">
      <w:start w:val="1"/>
      <w:numFmt w:val="bullet"/>
      <w:lvlText w:val=""/>
      <w:lvlJc w:val="left"/>
      <w:pPr>
        <w:ind w:left="2880" w:hanging="360"/>
      </w:pPr>
      <w:rPr>
        <w:rFonts w:hint="default" w:ascii="Symbol" w:hAnsi="Symbol"/>
      </w:rPr>
    </w:lvl>
    <w:lvl w:ilvl="4" w:tplc="9C8C3B8A">
      <w:start w:val="1"/>
      <w:numFmt w:val="bullet"/>
      <w:lvlText w:val="o"/>
      <w:lvlJc w:val="left"/>
      <w:pPr>
        <w:ind w:left="3600" w:hanging="360"/>
      </w:pPr>
      <w:rPr>
        <w:rFonts w:hint="default" w:ascii="Courier New" w:hAnsi="Courier New"/>
      </w:rPr>
    </w:lvl>
    <w:lvl w:ilvl="5" w:tplc="972E33F4">
      <w:start w:val="1"/>
      <w:numFmt w:val="bullet"/>
      <w:lvlText w:val=""/>
      <w:lvlJc w:val="left"/>
      <w:pPr>
        <w:ind w:left="4320" w:hanging="360"/>
      </w:pPr>
      <w:rPr>
        <w:rFonts w:hint="default" w:ascii="Wingdings" w:hAnsi="Wingdings"/>
      </w:rPr>
    </w:lvl>
    <w:lvl w:ilvl="6" w:tplc="9934CD7E">
      <w:start w:val="1"/>
      <w:numFmt w:val="bullet"/>
      <w:lvlText w:val=""/>
      <w:lvlJc w:val="left"/>
      <w:pPr>
        <w:ind w:left="5040" w:hanging="360"/>
      </w:pPr>
      <w:rPr>
        <w:rFonts w:hint="default" w:ascii="Symbol" w:hAnsi="Symbol"/>
      </w:rPr>
    </w:lvl>
    <w:lvl w:ilvl="7" w:tplc="0212D9EC">
      <w:start w:val="1"/>
      <w:numFmt w:val="bullet"/>
      <w:lvlText w:val="o"/>
      <w:lvlJc w:val="left"/>
      <w:pPr>
        <w:ind w:left="5760" w:hanging="360"/>
      </w:pPr>
      <w:rPr>
        <w:rFonts w:hint="default" w:ascii="Courier New" w:hAnsi="Courier New"/>
      </w:rPr>
    </w:lvl>
    <w:lvl w:ilvl="8" w:tplc="E92E2FA6">
      <w:start w:val="1"/>
      <w:numFmt w:val="bullet"/>
      <w:lvlText w:val=""/>
      <w:lvlJc w:val="left"/>
      <w:pPr>
        <w:ind w:left="6480" w:hanging="360"/>
      </w:pPr>
      <w:rPr>
        <w:rFonts w:hint="default" w:ascii="Wingdings" w:hAnsi="Wingdings"/>
      </w:rPr>
    </w:lvl>
  </w:abstractNum>
  <w:abstractNum w:abstractNumId="45" w15:restartNumberingAfterBreak="0">
    <w:nsid w:val="536F0979"/>
    <w:multiLevelType w:val="hybridMultilevel"/>
    <w:tmpl w:val="EED88190"/>
    <w:lvl w:ilvl="0" w:tplc="BE624C0A">
      <w:start w:val="1"/>
      <w:numFmt w:val="decimal"/>
      <w:lvlText w:val="%1."/>
      <w:lvlJc w:val="left"/>
      <w:pPr>
        <w:ind w:left="1080" w:hanging="360"/>
      </w:pPr>
    </w:lvl>
    <w:lvl w:ilvl="1" w:tplc="B3904778">
      <w:start w:val="1"/>
      <w:numFmt w:val="bullet"/>
      <w:lvlText w:val="o"/>
      <w:lvlJc w:val="left"/>
      <w:pPr>
        <w:ind w:left="1800" w:hanging="360"/>
      </w:pPr>
      <w:rPr>
        <w:rFonts w:hint="default" w:ascii="Courier New" w:hAnsi="Courier New"/>
      </w:rPr>
    </w:lvl>
    <w:lvl w:ilvl="2" w:tplc="266AFC66">
      <w:start w:val="1"/>
      <w:numFmt w:val="bullet"/>
      <w:lvlText w:val=""/>
      <w:lvlJc w:val="left"/>
      <w:pPr>
        <w:ind w:left="2520" w:hanging="360"/>
      </w:pPr>
      <w:rPr>
        <w:rFonts w:hint="default" w:ascii="Wingdings" w:hAnsi="Wingdings"/>
      </w:rPr>
    </w:lvl>
    <w:lvl w:ilvl="3" w:tplc="82A69D08">
      <w:start w:val="1"/>
      <w:numFmt w:val="bullet"/>
      <w:lvlText w:val=""/>
      <w:lvlJc w:val="left"/>
      <w:pPr>
        <w:ind w:left="3240" w:hanging="360"/>
      </w:pPr>
      <w:rPr>
        <w:rFonts w:hint="default" w:ascii="Symbol" w:hAnsi="Symbol"/>
      </w:rPr>
    </w:lvl>
    <w:lvl w:ilvl="4" w:tplc="AEB02700">
      <w:start w:val="1"/>
      <w:numFmt w:val="bullet"/>
      <w:lvlText w:val="o"/>
      <w:lvlJc w:val="left"/>
      <w:pPr>
        <w:ind w:left="3960" w:hanging="360"/>
      </w:pPr>
      <w:rPr>
        <w:rFonts w:hint="default" w:ascii="Courier New" w:hAnsi="Courier New"/>
      </w:rPr>
    </w:lvl>
    <w:lvl w:ilvl="5" w:tplc="A5100566" w:tentative="1">
      <w:start w:val="1"/>
      <w:numFmt w:val="bullet"/>
      <w:lvlText w:val=""/>
      <w:lvlJc w:val="left"/>
      <w:pPr>
        <w:ind w:left="4680" w:hanging="360"/>
      </w:pPr>
      <w:rPr>
        <w:rFonts w:hint="default" w:ascii="Wingdings" w:hAnsi="Wingdings"/>
      </w:rPr>
    </w:lvl>
    <w:lvl w:ilvl="6" w:tplc="6A908392" w:tentative="1">
      <w:start w:val="1"/>
      <w:numFmt w:val="bullet"/>
      <w:lvlText w:val=""/>
      <w:lvlJc w:val="left"/>
      <w:pPr>
        <w:ind w:left="5400" w:hanging="360"/>
      </w:pPr>
      <w:rPr>
        <w:rFonts w:hint="default" w:ascii="Symbol" w:hAnsi="Symbol"/>
      </w:rPr>
    </w:lvl>
    <w:lvl w:ilvl="7" w:tplc="050C1DEE" w:tentative="1">
      <w:start w:val="1"/>
      <w:numFmt w:val="bullet"/>
      <w:lvlText w:val="o"/>
      <w:lvlJc w:val="left"/>
      <w:pPr>
        <w:ind w:left="6120" w:hanging="360"/>
      </w:pPr>
      <w:rPr>
        <w:rFonts w:hint="default" w:ascii="Courier New" w:hAnsi="Courier New"/>
      </w:rPr>
    </w:lvl>
    <w:lvl w:ilvl="8" w:tplc="B3A43ADA" w:tentative="1">
      <w:start w:val="1"/>
      <w:numFmt w:val="bullet"/>
      <w:lvlText w:val=""/>
      <w:lvlJc w:val="left"/>
      <w:pPr>
        <w:ind w:left="6840" w:hanging="360"/>
      </w:pPr>
      <w:rPr>
        <w:rFonts w:hint="default" w:ascii="Wingdings" w:hAnsi="Wingdings"/>
      </w:rPr>
    </w:lvl>
  </w:abstractNum>
  <w:abstractNum w:abstractNumId="46" w15:restartNumberingAfterBreak="0">
    <w:nsid w:val="547E3F64"/>
    <w:multiLevelType w:val="hybridMultilevel"/>
    <w:tmpl w:val="587CDE2E"/>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455489"/>
    <w:multiLevelType w:val="hybridMultilevel"/>
    <w:tmpl w:val="F0241E22"/>
    <w:lvl w:ilvl="0" w:tplc="C826FAC6">
      <w:start w:val="1"/>
      <w:numFmt w:val="decimal"/>
      <w:lvlText w:val="%1."/>
      <w:lvlJc w:val="left"/>
      <w:pPr>
        <w:ind w:left="720" w:hanging="360"/>
      </w:pPr>
    </w:lvl>
    <w:lvl w:ilvl="1" w:tplc="FF389FC0">
      <w:start w:val="1"/>
      <w:numFmt w:val="bullet"/>
      <w:lvlText w:val="o"/>
      <w:lvlJc w:val="left"/>
      <w:pPr>
        <w:ind w:left="1440" w:hanging="360"/>
      </w:pPr>
      <w:rPr>
        <w:rFonts w:hint="default" w:ascii="Courier New" w:hAnsi="Courier New"/>
      </w:rPr>
    </w:lvl>
    <w:lvl w:ilvl="2" w:tplc="226499D8">
      <w:start w:val="1"/>
      <w:numFmt w:val="bullet"/>
      <w:lvlText w:val=""/>
      <w:lvlJc w:val="left"/>
      <w:pPr>
        <w:ind w:left="2160" w:hanging="360"/>
      </w:pPr>
      <w:rPr>
        <w:rFonts w:hint="default" w:ascii="Wingdings" w:hAnsi="Wingdings"/>
      </w:rPr>
    </w:lvl>
    <w:lvl w:ilvl="3" w:tplc="6EFAD436" w:tentative="1">
      <w:start w:val="1"/>
      <w:numFmt w:val="bullet"/>
      <w:lvlText w:val=""/>
      <w:lvlJc w:val="left"/>
      <w:pPr>
        <w:ind w:left="2880" w:hanging="360"/>
      </w:pPr>
      <w:rPr>
        <w:rFonts w:hint="default" w:ascii="Symbol" w:hAnsi="Symbol"/>
      </w:rPr>
    </w:lvl>
    <w:lvl w:ilvl="4" w:tplc="9F52B12E" w:tentative="1">
      <w:start w:val="1"/>
      <w:numFmt w:val="bullet"/>
      <w:lvlText w:val="o"/>
      <w:lvlJc w:val="left"/>
      <w:pPr>
        <w:ind w:left="3600" w:hanging="360"/>
      </w:pPr>
      <w:rPr>
        <w:rFonts w:hint="default" w:ascii="Courier New" w:hAnsi="Courier New"/>
      </w:rPr>
    </w:lvl>
    <w:lvl w:ilvl="5" w:tplc="A6BE45B8" w:tentative="1">
      <w:start w:val="1"/>
      <w:numFmt w:val="bullet"/>
      <w:lvlText w:val=""/>
      <w:lvlJc w:val="left"/>
      <w:pPr>
        <w:ind w:left="4320" w:hanging="360"/>
      </w:pPr>
      <w:rPr>
        <w:rFonts w:hint="default" w:ascii="Wingdings" w:hAnsi="Wingdings"/>
      </w:rPr>
    </w:lvl>
    <w:lvl w:ilvl="6" w:tplc="1A3253D6" w:tentative="1">
      <w:start w:val="1"/>
      <w:numFmt w:val="bullet"/>
      <w:lvlText w:val=""/>
      <w:lvlJc w:val="left"/>
      <w:pPr>
        <w:ind w:left="5040" w:hanging="360"/>
      </w:pPr>
      <w:rPr>
        <w:rFonts w:hint="default" w:ascii="Symbol" w:hAnsi="Symbol"/>
      </w:rPr>
    </w:lvl>
    <w:lvl w:ilvl="7" w:tplc="955EC4BE" w:tentative="1">
      <w:start w:val="1"/>
      <w:numFmt w:val="bullet"/>
      <w:lvlText w:val="o"/>
      <w:lvlJc w:val="left"/>
      <w:pPr>
        <w:ind w:left="5760" w:hanging="360"/>
      </w:pPr>
      <w:rPr>
        <w:rFonts w:hint="default" w:ascii="Courier New" w:hAnsi="Courier New"/>
      </w:rPr>
    </w:lvl>
    <w:lvl w:ilvl="8" w:tplc="30BE37B2" w:tentative="1">
      <w:start w:val="1"/>
      <w:numFmt w:val="bullet"/>
      <w:lvlText w:val=""/>
      <w:lvlJc w:val="left"/>
      <w:pPr>
        <w:ind w:left="6480" w:hanging="360"/>
      </w:pPr>
      <w:rPr>
        <w:rFonts w:hint="default" w:ascii="Wingdings" w:hAnsi="Wingdings"/>
      </w:rPr>
    </w:lvl>
  </w:abstractNum>
  <w:abstractNum w:abstractNumId="48" w15:restartNumberingAfterBreak="0">
    <w:nsid w:val="58155F5D"/>
    <w:multiLevelType w:val="hybridMultilevel"/>
    <w:tmpl w:val="317A7FCC"/>
    <w:lvl w:ilvl="0" w:tplc="D5EC3AA6">
      <w:start w:val="1"/>
      <w:numFmt w:val="decimal"/>
      <w:lvlText w:val="%1."/>
      <w:lvlJc w:val="left"/>
      <w:pPr>
        <w:ind w:left="1080" w:hanging="360"/>
      </w:pPr>
    </w:lvl>
    <w:lvl w:ilvl="1" w:tplc="61766BAC">
      <w:start w:val="1"/>
      <w:numFmt w:val="bullet"/>
      <w:lvlText w:val="o"/>
      <w:lvlJc w:val="left"/>
      <w:pPr>
        <w:ind w:left="1800" w:hanging="360"/>
      </w:pPr>
      <w:rPr>
        <w:rFonts w:hint="default" w:ascii="Courier New" w:hAnsi="Courier New"/>
      </w:rPr>
    </w:lvl>
    <w:lvl w:ilvl="2" w:tplc="2926EFAA">
      <w:start w:val="1"/>
      <w:numFmt w:val="bullet"/>
      <w:lvlText w:val=""/>
      <w:lvlJc w:val="left"/>
      <w:pPr>
        <w:ind w:left="2520" w:hanging="360"/>
      </w:pPr>
      <w:rPr>
        <w:rFonts w:hint="default" w:ascii="Wingdings" w:hAnsi="Wingdings"/>
      </w:rPr>
    </w:lvl>
    <w:lvl w:ilvl="3" w:tplc="14929532">
      <w:start w:val="1"/>
      <w:numFmt w:val="bullet"/>
      <w:lvlText w:val=""/>
      <w:lvlJc w:val="left"/>
      <w:pPr>
        <w:ind w:left="3240" w:hanging="360"/>
      </w:pPr>
      <w:rPr>
        <w:rFonts w:hint="default" w:ascii="Symbol" w:hAnsi="Symbol"/>
      </w:rPr>
    </w:lvl>
    <w:lvl w:ilvl="4" w:tplc="36942C42">
      <w:start w:val="1"/>
      <w:numFmt w:val="bullet"/>
      <w:lvlText w:val="o"/>
      <w:lvlJc w:val="left"/>
      <w:pPr>
        <w:ind w:left="3960" w:hanging="360"/>
      </w:pPr>
      <w:rPr>
        <w:rFonts w:hint="default" w:ascii="Courier New" w:hAnsi="Courier New"/>
      </w:rPr>
    </w:lvl>
    <w:lvl w:ilvl="5" w:tplc="2C10C74C" w:tentative="1">
      <w:start w:val="1"/>
      <w:numFmt w:val="bullet"/>
      <w:lvlText w:val=""/>
      <w:lvlJc w:val="left"/>
      <w:pPr>
        <w:ind w:left="4680" w:hanging="360"/>
      </w:pPr>
      <w:rPr>
        <w:rFonts w:hint="default" w:ascii="Wingdings" w:hAnsi="Wingdings"/>
      </w:rPr>
    </w:lvl>
    <w:lvl w:ilvl="6" w:tplc="2F3675D6" w:tentative="1">
      <w:start w:val="1"/>
      <w:numFmt w:val="bullet"/>
      <w:lvlText w:val=""/>
      <w:lvlJc w:val="left"/>
      <w:pPr>
        <w:ind w:left="5400" w:hanging="360"/>
      </w:pPr>
      <w:rPr>
        <w:rFonts w:hint="default" w:ascii="Symbol" w:hAnsi="Symbol"/>
      </w:rPr>
    </w:lvl>
    <w:lvl w:ilvl="7" w:tplc="22B6FAB8" w:tentative="1">
      <w:start w:val="1"/>
      <w:numFmt w:val="bullet"/>
      <w:lvlText w:val="o"/>
      <w:lvlJc w:val="left"/>
      <w:pPr>
        <w:ind w:left="6120" w:hanging="360"/>
      </w:pPr>
      <w:rPr>
        <w:rFonts w:hint="default" w:ascii="Courier New" w:hAnsi="Courier New"/>
      </w:rPr>
    </w:lvl>
    <w:lvl w:ilvl="8" w:tplc="114A81B2" w:tentative="1">
      <w:start w:val="1"/>
      <w:numFmt w:val="bullet"/>
      <w:lvlText w:val=""/>
      <w:lvlJc w:val="left"/>
      <w:pPr>
        <w:ind w:left="6840" w:hanging="360"/>
      </w:pPr>
      <w:rPr>
        <w:rFonts w:hint="default" w:ascii="Wingdings" w:hAnsi="Wingdings"/>
      </w:rPr>
    </w:lvl>
  </w:abstractNum>
  <w:abstractNum w:abstractNumId="49" w15:restartNumberingAfterBreak="0">
    <w:nsid w:val="5D000588"/>
    <w:multiLevelType w:val="hybridMultilevel"/>
    <w:tmpl w:val="DBEA55A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F1D32EA"/>
    <w:multiLevelType w:val="hybridMultilevel"/>
    <w:tmpl w:val="317A7FCC"/>
    <w:lvl w:ilvl="0" w:tplc="DA64B3D2">
      <w:start w:val="1"/>
      <w:numFmt w:val="decimal"/>
      <w:lvlText w:val="%1."/>
      <w:lvlJc w:val="left"/>
      <w:pPr>
        <w:ind w:left="720" w:hanging="360"/>
      </w:pPr>
    </w:lvl>
    <w:lvl w:ilvl="1" w:tplc="F43092A8">
      <w:start w:val="1"/>
      <w:numFmt w:val="bullet"/>
      <w:lvlText w:val="o"/>
      <w:lvlJc w:val="left"/>
      <w:pPr>
        <w:ind w:left="1440" w:hanging="360"/>
      </w:pPr>
      <w:rPr>
        <w:rFonts w:hint="default" w:ascii="Courier New" w:hAnsi="Courier New"/>
      </w:rPr>
    </w:lvl>
    <w:lvl w:ilvl="2" w:tplc="BB9AA33C">
      <w:start w:val="1"/>
      <w:numFmt w:val="bullet"/>
      <w:lvlText w:val=""/>
      <w:lvlJc w:val="left"/>
      <w:pPr>
        <w:ind w:left="2160" w:hanging="360"/>
      </w:pPr>
      <w:rPr>
        <w:rFonts w:hint="default" w:ascii="Wingdings" w:hAnsi="Wingdings"/>
      </w:rPr>
    </w:lvl>
    <w:lvl w:ilvl="3" w:tplc="AA58A172">
      <w:start w:val="1"/>
      <w:numFmt w:val="bullet"/>
      <w:lvlText w:val=""/>
      <w:lvlJc w:val="left"/>
      <w:pPr>
        <w:ind w:left="2880" w:hanging="360"/>
      </w:pPr>
      <w:rPr>
        <w:rFonts w:hint="default" w:ascii="Symbol" w:hAnsi="Symbol"/>
      </w:rPr>
    </w:lvl>
    <w:lvl w:ilvl="4" w:tplc="2E1EC260">
      <w:start w:val="1"/>
      <w:numFmt w:val="bullet"/>
      <w:lvlText w:val="o"/>
      <w:lvlJc w:val="left"/>
      <w:pPr>
        <w:ind w:left="3600" w:hanging="360"/>
      </w:pPr>
      <w:rPr>
        <w:rFonts w:hint="default" w:ascii="Courier New" w:hAnsi="Courier New"/>
      </w:rPr>
    </w:lvl>
    <w:lvl w:ilvl="5" w:tplc="65B087E8" w:tentative="1">
      <w:start w:val="1"/>
      <w:numFmt w:val="bullet"/>
      <w:lvlText w:val=""/>
      <w:lvlJc w:val="left"/>
      <w:pPr>
        <w:ind w:left="4320" w:hanging="360"/>
      </w:pPr>
      <w:rPr>
        <w:rFonts w:hint="default" w:ascii="Wingdings" w:hAnsi="Wingdings"/>
      </w:rPr>
    </w:lvl>
    <w:lvl w:ilvl="6" w:tplc="421463CA" w:tentative="1">
      <w:start w:val="1"/>
      <w:numFmt w:val="bullet"/>
      <w:lvlText w:val=""/>
      <w:lvlJc w:val="left"/>
      <w:pPr>
        <w:ind w:left="5040" w:hanging="360"/>
      </w:pPr>
      <w:rPr>
        <w:rFonts w:hint="default" w:ascii="Symbol" w:hAnsi="Symbol"/>
      </w:rPr>
    </w:lvl>
    <w:lvl w:ilvl="7" w:tplc="A656BF02" w:tentative="1">
      <w:start w:val="1"/>
      <w:numFmt w:val="bullet"/>
      <w:lvlText w:val="o"/>
      <w:lvlJc w:val="left"/>
      <w:pPr>
        <w:ind w:left="5760" w:hanging="360"/>
      </w:pPr>
      <w:rPr>
        <w:rFonts w:hint="default" w:ascii="Courier New" w:hAnsi="Courier New"/>
      </w:rPr>
    </w:lvl>
    <w:lvl w:ilvl="8" w:tplc="55D2BB80" w:tentative="1">
      <w:start w:val="1"/>
      <w:numFmt w:val="bullet"/>
      <w:lvlText w:val=""/>
      <w:lvlJc w:val="left"/>
      <w:pPr>
        <w:ind w:left="6480" w:hanging="360"/>
      </w:pPr>
      <w:rPr>
        <w:rFonts w:hint="default" w:ascii="Wingdings" w:hAnsi="Wingdings"/>
      </w:rPr>
    </w:lvl>
  </w:abstractNum>
  <w:abstractNum w:abstractNumId="51" w15:restartNumberingAfterBreak="0">
    <w:nsid w:val="614124D0"/>
    <w:multiLevelType w:val="hybridMultilevel"/>
    <w:tmpl w:val="A262F516"/>
    <w:lvl w:ilvl="0" w:tplc="1374B04A">
      <w:start w:val="1"/>
      <w:numFmt w:val="decimal"/>
      <w:lvlText w:val="%1."/>
      <w:lvlJc w:val="left"/>
      <w:pPr>
        <w:ind w:left="720" w:hanging="360"/>
      </w:pPr>
    </w:lvl>
    <w:lvl w:ilvl="1" w:tplc="988CC932">
      <w:start w:val="1"/>
      <w:numFmt w:val="lowerLetter"/>
      <w:lvlText w:val="%2."/>
      <w:lvlJc w:val="left"/>
      <w:pPr>
        <w:ind w:left="1440" w:hanging="360"/>
      </w:pPr>
    </w:lvl>
    <w:lvl w:ilvl="2" w:tplc="FEE8B25E">
      <w:start w:val="1"/>
      <w:numFmt w:val="lowerRoman"/>
      <w:lvlText w:val="%3."/>
      <w:lvlJc w:val="right"/>
      <w:pPr>
        <w:ind w:left="2160" w:hanging="180"/>
      </w:pPr>
    </w:lvl>
    <w:lvl w:ilvl="3" w:tplc="61C2CC62">
      <w:start w:val="1"/>
      <w:numFmt w:val="decimal"/>
      <w:lvlText w:val="%4."/>
      <w:lvlJc w:val="left"/>
      <w:pPr>
        <w:ind w:left="2880" w:hanging="360"/>
      </w:pPr>
    </w:lvl>
    <w:lvl w:ilvl="4" w:tplc="55F89928">
      <w:start w:val="1"/>
      <w:numFmt w:val="lowerLetter"/>
      <w:lvlText w:val="%5."/>
      <w:lvlJc w:val="left"/>
      <w:pPr>
        <w:ind w:left="3600" w:hanging="360"/>
      </w:pPr>
    </w:lvl>
    <w:lvl w:ilvl="5" w:tplc="2D428770">
      <w:start w:val="1"/>
      <w:numFmt w:val="lowerRoman"/>
      <w:lvlText w:val="%6."/>
      <w:lvlJc w:val="right"/>
      <w:pPr>
        <w:ind w:left="4320" w:hanging="180"/>
      </w:pPr>
    </w:lvl>
    <w:lvl w:ilvl="6" w:tplc="6AA4A13C">
      <w:start w:val="1"/>
      <w:numFmt w:val="decimal"/>
      <w:lvlText w:val="%7."/>
      <w:lvlJc w:val="left"/>
      <w:pPr>
        <w:ind w:left="5040" w:hanging="360"/>
      </w:pPr>
    </w:lvl>
    <w:lvl w:ilvl="7" w:tplc="12A80CE4">
      <w:start w:val="1"/>
      <w:numFmt w:val="lowerLetter"/>
      <w:lvlText w:val="%8."/>
      <w:lvlJc w:val="left"/>
      <w:pPr>
        <w:ind w:left="5760" w:hanging="360"/>
      </w:pPr>
    </w:lvl>
    <w:lvl w:ilvl="8" w:tplc="0B1A588E">
      <w:start w:val="1"/>
      <w:numFmt w:val="lowerRoman"/>
      <w:lvlText w:val="%9."/>
      <w:lvlJc w:val="right"/>
      <w:pPr>
        <w:ind w:left="6480" w:hanging="180"/>
      </w:pPr>
    </w:lvl>
  </w:abstractNum>
  <w:abstractNum w:abstractNumId="52" w15:restartNumberingAfterBreak="0">
    <w:nsid w:val="61890E55"/>
    <w:multiLevelType w:val="hybridMultilevel"/>
    <w:tmpl w:val="F7F2C90E"/>
    <w:lvl w:ilvl="0" w:tplc="FFFFFFFF">
      <w:start w:val="1"/>
      <w:numFmt w:val="bullet"/>
      <w:lvlText w:val=""/>
      <w:lvlJc w:val="left"/>
      <w:pPr>
        <w:ind w:left="1440" w:hanging="360"/>
      </w:pPr>
      <w:rPr>
        <w:rFonts w:hint="default" w:ascii="Symbol" w:hAnsi="Symbo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783637B"/>
    <w:multiLevelType w:val="hybridMultilevel"/>
    <w:tmpl w:val="FFFFFFFF"/>
    <w:lvl w:ilvl="0" w:tplc="A3020DCC">
      <w:start w:val="1"/>
      <w:numFmt w:val="bullet"/>
      <w:lvlText w:val=""/>
      <w:lvlJc w:val="left"/>
      <w:pPr>
        <w:ind w:left="720" w:hanging="360"/>
      </w:pPr>
      <w:rPr>
        <w:rFonts w:hint="default" w:ascii="Symbol" w:hAnsi="Symbol"/>
      </w:rPr>
    </w:lvl>
    <w:lvl w:ilvl="1" w:tplc="B14EA90E">
      <w:start w:val="1"/>
      <w:numFmt w:val="bullet"/>
      <w:lvlText w:val="o"/>
      <w:lvlJc w:val="left"/>
      <w:pPr>
        <w:ind w:left="1440" w:hanging="360"/>
      </w:pPr>
      <w:rPr>
        <w:rFonts w:hint="default" w:ascii="Courier New" w:hAnsi="Courier New"/>
      </w:rPr>
    </w:lvl>
    <w:lvl w:ilvl="2" w:tplc="1CE49848">
      <w:start w:val="1"/>
      <w:numFmt w:val="bullet"/>
      <w:lvlText w:val=""/>
      <w:lvlJc w:val="left"/>
      <w:pPr>
        <w:ind w:left="2160" w:hanging="360"/>
      </w:pPr>
      <w:rPr>
        <w:rFonts w:hint="default" w:ascii="Wingdings" w:hAnsi="Wingdings"/>
      </w:rPr>
    </w:lvl>
    <w:lvl w:ilvl="3" w:tplc="809E9296">
      <w:start w:val="1"/>
      <w:numFmt w:val="bullet"/>
      <w:lvlText w:val=""/>
      <w:lvlJc w:val="left"/>
      <w:pPr>
        <w:ind w:left="2880" w:hanging="360"/>
      </w:pPr>
      <w:rPr>
        <w:rFonts w:hint="default" w:ascii="Symbol" w:hAnsi="Symbol"/>
      </w:rPr>
    </w:lvl>
    <w:lvl w:ilvl="4" w:tplc="2E6E9C7A">
      <w:start w:val="1"/>
      <w:numFmt w:val="bullet"/>
      <w:lvlText w:val="o"/>
      <w:lvlJc w:val="left"/>
      <w:pPr>
        <w:ind w:left="3600" w:hanging="360"/>
      </w:pPr>
      <w:rPr>
        <w:rFonts w:hint="default" w:ascii="Courier New" w:hAnsi="Courier New"/>
      </w:rPr>
    </w:lvl>
    <w:lvl w:ilvl="5" w:tplc="754EC576">
      <w:start w:val="1"/>
      <w:numFmt w:val="bullet"/>
      <w:lvlText w:val=""/>
      <w:lvlJc w:val="left"/>
      <w:pPr>
        <w:ind w:left="4320" w:hanging="360"/>
      </w:pPr>
      <w:rPr>
        <w:rFonts w:hint="default" w:ascii="Wingdings" w:hAnsi="Wingdings"/>
      </w:rPr>
    </w:lvl>
    <w:lvl w:ilvl="6" w:tplc="E5C8D25C">
      <w:start w:val="1"/>
      <w:numFmt w:val="bullet"/>
      <w:lvlText w:val=""/>
      <w:lvlJc w:val="left"/>
      <w:pPr>
        <w:ind w:left="5040" w:hanging="360"/>
      </w:pPr>
      <w:rPr>
        <w:rFonts w:hint="default" w:ascii="Symbol" w:hAnsi="Symbol"/>
      </w:rPr>
    </w:lvl>
    <w:lvl w:ilvl="7" w:tplc="938A8A5A">
      <w:start w:val="1"/>
      <w:numFmt w:val="bullet"/>
      <w:lvlText w:val="o"/>
      <w:lvlJc w:val="left"/>
      <w:pPr>
        <w:ind w:left="5760" w:hanging="360"/>
      </w:pPr>
      <w:rPr>
        <w:rFonts w:hint="default" w:ascii="Courier New" w:hAnsi="Courier New"/>
      </w:rPr>
    </w:lvl>
    <w:lvl w:ilvl="8" w:tplc="2A348FBC">
      <w:start w:val="1"/>
      <w:numFmt w:val="bullet"/>
      <w:lvlText w:val=""/>
      <w:lvlJc w:val="left"/>
      <w:pPr>
        <w:ind w:left="6480" w:hanging="360"/>
      </w:pPr>
      <w:rPr>
        <w:rFonts w:hint="default" w:ascii="Wingdings" w:hAnsi="Wingdings"/>
      </w:rPr>
    </w:lvl>
  </w:abstractNum>
  <w:abstractNum w:abstractNumId="54" w15:restartNumberingAfterBreak="0">
    <w:nsid w:val="69D36752"/>
    <w:multiLevelType w:val="hybridMultilevel"/>
    <w:tmpl w:val="FFFFFFFF"/>
    <w:lvl w:ilvl="0" w:tplc="76227D24">
      <w:start w:val="1"/>
      <w:numFmt w:val="decimal"/>
      <w:lvlText w:val="%1-"/>
      <w:lvlJc w:val="left"/>
      <w:pPr>
        <w:ind w:left="1080" w:hanging="360"/>
      </w:pPr>
    </w:lvl>
    <w:lvl w:ilvl="1" w:tplc="4588D3B2">
      <w:start w:val="1"/>
      <w:numFmt w:val="lowerLetter"/>
      <w:lvlText w:val="%2."/>
      <w:lvlJc w:val="left"/>
      <w:pPr>
        <w:ind w:left="1800" w:hanging="360"/>
      </w:pPr>
    </w:lvl>
    <w:lvl w:ilvl="2" w:tplc="150A778A">
      <w:start w:val="1"/>
      <w:numFmt w:val="lowerRoman"/>
      <w:lvlText w:val="%3."/>
      <w:lvlJc w:val="right"/>
      <w:pPr>
        <w:ind w:left="2520" w:hanging="180"/>
      </w:pPr>
    </w:lvl>
    <w:lvl w:ilvl="3" w:tplc="8D0A238C">
      <w:start w:val="1"/>
      <w:numFmt w:val="decimal"/>
      <w:lvlText w:val="%4."/>
      <w:lvlJc w:val="left"/>
      <w:pPr>
        <w:ind w:left="3240" w:hanging="360"/>
      </w:pPr>
    </w:lvl>
    <w:lvl w:ilvl="4" w:tplc="F6327716">
      <w:start w:val="1"/>
      <w:numFmt w:val="lowerLetter"/>
      <w:lvlText w:val="%5."/>
      <w:lvlJc w:val="left"/>
      <w:pPr>
        <w:ind w:left="3960" w:hanging="360"/>
      </w:pPr>
    </w:lvl>
    <w:lvl w:ilvl="5" w:tplc="067638CC">
      <w:start w:val="1"/>
      <w:numFmt w:val="lowerRoman"/>
      <w:lvlText w:val="%6."/>
      <w:lvlJc w:val="right"/>
      <w:pPr>
        <w:ind w:left="4680" w:hanging="180"/>
      </w:pPr>
    </w:lvl>
    <w:lvl w:ilvl="6" w:tplc="684E15C0">
      <w:start w:val="1"/>
      <w:numFmt w:val="decimal"/>
      <w:lvlText w:val="%7."/>
      <w:lvlJc w:val="left"/>
      <w:pPr>
        <w:ind w:left="5400" w:hanging="360"/>
      </w:pPr>
    </w:lvl>
    <w:lvl w:ilvl="7" w:tplc="CE3E9EB6">
      <w:start w:val="1"/>
      <w:numFmt w:val="lowerLetter"/>
      <w:lvlText w:val="%8."/>
      <w:lvlJc w:val="left"/>
      <w:pPr>
        <w:ind w:left="6120" w:hanging="360"/>
      </w:pPr>
    </w:lvl>
    <w:lvl w:ilvl="8" w:tplc="25409270">
      <w:start w:val="1"/>
      <w:numFmt w:val="lowerRoman"/>
      <w:lvlText w:val="%9."/>
      <w:lvlJc w:val="right"/>
      <w:pPr>
        <w:ind w:left="6840" w:hanging="180"/>
      </w:pPr>
    </w:lvl>
  </w:abstractNum>
  <w:abstractNum w:abstractNumId="55" w15:restartNumberingAfterBreak="0">
    <w:nsid w:val="6AC25969"/>
    <w:multiLevelType w:val="hybridMultilevel"/>
    <w:tmpl w:val="4D286B7E"/>
    <w:lvl w:ilvl="0" w:tplc="F4642DA0">
      <w:start w:val="1"/>
      <w:numFmt w:val="decimal"/>
      <w:lvlText w:val="%1."/>
      <w:lvlJc w:val="left"/>
      <w:pPr>
        <w:ind w:left="720" w:hanging="360"/>
      </w:pPr>
      <w:rPr>
        <w:b/>
        <w:bCs/>
      </w:rPr>
    </w:lvl>
    <w:lvl w:ilvl="1" w:tplc="ADA6390E">
      <w:start w:val="1"/>
      <w:numFmt w:val="bullet"/>
      <w:lvlText w:val="o"/>
      <w:lvlJc w:val="left"/>
      <w:pPr>
        <w:ind w:left="1440" w:hanging="360"/>
      </w:pPr>
      <w:rPr>
        <w:rFonts w:hint="default" w:ascii="Courier New" w:hAnsi="Courier New"/>
      </w:rPr>
    </w:lvl>
    <w:lvl w:ilvl="2" w:tplc="469E6768" w:tentative="1">
      <w:start w:val="1"/>
      <w:numFmt w:val="bullet"/>
      <w:lvlText w:val=""/>
      <w:lvlJc w:val="left"/>
      <w:pPr>
        <w:ind w:left="2160" w:hanging="360"/>
      </w:pPr>
      <w:rPr>
        <w:rFonts w:hint="default" w:ascii="Wingdings" w:hAnsi="Wingdings"/>
      </w:rPr>
    </w:lvl>
    <w:lvl w:ilvl="3" w:tplc="95623A30" w:tentative="1">
      <w:start w:val="1"/>
      <w:numFmt w:val="bullet"/>
      <w:lvlText w:val=""/>
      <w:lvlJc w:val="left"/>
      <w:pPr>
        <w:ind w:left="2880" w:hanging="360"/>
      </w:pPr>
      <w:rPr>
        <w:rFonts w:hint="default" w:ascii="Symbol" w:hAnsi="Symbol"/>
      </w:rPr>
    </w:lvl>
    <w:lvl w:ilvl="4" w:tplc="B814821C" w:tentative="1">
      <w:start w:val="1"/>
      <w:numFmt w:val="bullet"/>
      <w:lvlText w:val="o"/>
      <w:lvlJc w:val="left"/>
      <w:pPr>
        <w:ind w:left="3600" w:hanging="360"/>
      </w:pPr>
      <w:rPr>
        <w:rFonts w:hint="default" w:ascii="Courier New" w:hAnsi="Courier New"/>
      </w:rPr>
    </w:lvl>
    <w:lvl w:ilvl="5" w:tplc="FA0AF826" w:tentative="1">
      <w:start w:val="1"/>
      <w:numFmt w:val="bullet"/>
      <w:lvlText w:val=""/>
      <w:lvlJc w:val="left"/>
      <w:pPr>
        <w:ind w:left="4320" w:hanging="360"/>
      </w:pPr>
      <w:rPr>
        <w:rFonts w:hint="default" w:ascii="Wingdings" w:hAnsi="Wingdings"/>
      </w:rPr>
    </w:lvl>
    <w:lvl w:ilvl="6" w:tplc="865AC9B0" w:tentative="1">
      <w:start w:val="1"/>
      <w:numFmt w:val="bullet"/>
      <w:lvlText w:val=""/>
      <w:lvlJc w:val="left"/>
      <w:pPr>
        <w:ind w:left="5040" w:hanging="360"/>
      </w:pPr>
      <w:rPr>
        <w:rFonts w:hint="default" w:ascii="Symbol" w:hAnsi="Symbol"/>
      </w:rPr>
    </w:lvl>
    <w:lvl w:ilvl="7" w:tplc="15CC73D0" w:tentative="1">
      <w:start w:val="1"/>
      <w:numFmt w:val="bullet"/>
      <w:lvlText w:val="o"/>
      <w:lvlJc w:val="left"/>
      <w:pPr>
        <w:ind w:left="5760" w:hanging="360"/>
      </w:pPr>
      <w:rPr>
        <w:rFonts w:hint="default" w:ascii="Courier New" w:hAnsi="Courier New"/>
      </w:rPr>
    </w:lvl>
    <w:lvl w:ilvl="8" w:tplc="7062E814" w:tentative="1">
      <w:start w:val="1"/>
      <w:numFmt w:val="bullet"/>
      <w:lvlText w:val=""/>
      <w:lvlJc w:val="left"/>
      <w:pPr>
        <w:ind w:left="6480" w:hanging="360"/>
      </w:pPr>
      <w:rPr>
        <w:rFonts w:hint="default" w:ascii="Wingdings" w:hAnsi="Wingdings"/>
      </w:rPr>
    </w:lvl>
  </w:abstractNum>
  <w:abstractNum w:abstractNumId="56" w15:restartNumberingAfterBreak="0">
    <w:nsid w:val="6F9043AA"/>
    <w:multiLevelType w:val="hybridMultilevel"/>
    <w:tmpl w:val="FFFFFFFF"/>
    <w:lvl w:ilvl="0" w:tplc="2930A1A6">
      <w:start w:val="1"/>
      <w:numFmt w:val="bullet"/>
      <w:lvlText w:val=""/>
      <w:lvlJc w:val="left"/>
      <w:pPr>
        <w:ind w:left="720" w:hanging="360"/>
      </w:pPr>
      <w:rPr>
        <w:rFonts w:hint="default" w:ascii="Symbol" w:hAnsi="Symbol"/>
      </w:rPr>
    </w:lvl>
    <w:lvl w:ilvl="1" w:tplc="0CB4B316">
      <w:start w:val="1"/>
      <w:numFmt w:val="bullet"/>
      <w:lvlText w:val="o"/>
      <w:lvlJc w:val="left"/>
      <w:pPr>
        <w:ind w:left="1440" w:hanging="360"/>
      </w:pPr>
      <w:rPr>
        <w:rFonts w:hint="default" w:ascii="Courier New" w:hAnsi="Courier New"/>
      </w:rPr>
    </w:lvl>
    <w:lvl w:ilvl="2" w:tplc="091E3494">
      <w:start w:val="1"/>
      <w:numFmt w:val="bullet"/>
      <w:lvlText w:val=""/>
      <w:lvlJc w:val="left"/>
      <w:pPr>
        <w:ind w:left="2160" w:hanging="360"/>
      </w:pPr>
      <w:rPr>
        <w:rFonts w:hint="default" w:ascii="Wingdings" w:hAnsi="Wingdings"/>
      </w:rPr>
    </w:lvl>
    <w:lvl w:ilvl="3" w:tplc="8DAA1B18">
      <w:start w:val="1"/>
      <w:numFmt w:val="bullet"/>
      <w:lvlText w:val=""/>
      <w:lvlJc w:val="left"/>
      <w:pPr>
        <w:ind w:left="2880" w:hanging="360"/>
      </w:pPr>
      <w:rPr>
        <w:rFonts w:hint="default" w:ascii="Symbol" w:hAnsi="Symbol"/>
      </w:rPr>
    </w:lvl>
    <w:lvl w:ilvl="4" w:tplc="D2CC6A24">
      <w:start w:val="1"/>
      <w:numFmt w:val="bullet"/>
      <w:lvlText w:val="o"/>
      <w:lvlJc w:val="left"/>
      <w:pPr>
        <w:ind w:left="3600" w:hanging="360"/>
      </w:pPr>
      <w:rPr>
        <w:rFonts w:hint="default" w:ascii="Courier New" w:hAnsi="Courier New"/>
      </w:rPr>
    </w:lvl>
    <w:lvl w:ilvl="5" w:tplc="4FDAE296">
      <w:start w:val="1"/>
      <w:numFmt w:val="bullet"/>
      <w:lvlText w:val=""/>
      <w:lvlJc w:val="left"/>
      <w:pPr>
        <w:ind w:left="4320" w:hanging="360"/>
      </w:pPr>
      <w:rPr>
        <w:rFonts w:hint="default" w:ascii="Wingdings" w:hAnsi="Wingdings"/>
      </w:rPr>
    </w:lvl>
    <w:lvl w:ilvl="6" w:tplc="546051DA">
      <w:start w:val="1"/>
      <w:numFmt w:val="bullet"/>
      <w:lvlText w:val=""/>
      <w:lvlJc w:val="left"/>
      <w:pPr>
        <w:ind w:left="5040" w:hanging="360"/>
      </w:pPr>
      <w:rPr>
        <w:rFonts w:hint="default" w:ascii="Symbol" w:hAnsi="Symbol"/>
      </w:rPr>
    </w:lvl>
    <w:lvl w:ilvl="7" w:tplc="AFBE85F8">
      <w:start w:val="1"/>
      <w:numFmt w:val="bullet"/>
      <w:lvlText w:val="o"/>
      <w:lvlJc w:val="left"/>
      <w:pPr>
        <w:ind w:left="5760" w:hanging="360"/>
      </w:pPr>
      <w:rPr>
        <w:rFonts w:hint="default" w:ascii="Courier New" w:hAnsi="Courier New"/>
      </w:rPr>
    </w:lvl>
    <w:lvl w:ilvl="8" w:tplc="1A742CE4">
      <w:start w:val="1"/>
      <w:numFmt w:val="bullet"/>
      <w:lvlText w:val=""/>
      <w:lvlJc w:val="left"/>
      <w:pPr>
        <w:ind w:left="6480" w:hanging="360"/>
      </w:pPr>
      <w:rPr>
        <w:rFonts w:hint="default" w:ascii="Wingdings" w:hAnsi="Wingdings"/>
      </w:rPr>
    </w:lvl>
  </w:abstractNum>
  <w:abstractNum w:abstractNumId="57" w15:restartNumberingAfterBreak="0">
    <w:nsid w:val="721BA299"/>
    <w:multiLevelType w:val="hybridMultilevel"/>
    <w:tmpl w:val="FFFFFFFF"/>
    <w:lvl w:ilvl="0" w:tplc="89DE7FF4">
      <w:start w:val="1"/>
      <w:numFmt w:val="decimal"/>
      <w:lvlText w:val="%1-"/>
      <w:lvlJc w:val="left"/>
      <w:pPr>
        <w:ind w:left="720" w:hanging="360"/>
      </w:pPr>
    </w:lvl>
    <w:lvl w:ilvl="1" w:tplc="51F6A9CE">
      <w:start w:val="1"/>
      <w:numFmt w:val="lowerLetter"/>
      <w:lvlText w:val="%2."/>
      <w:lvlJc w:val="left"/>
      <w:pPr>
        <w:ind w:left="1440" w:hanging="360"/>
      </w:pPr>
    </w:lvl>
    <w:lvl w:ilvl="2" w:tplc="C8FCE258">
      <w:start w:val="1"/>
      <w:numFmt w:val="lowerRoman"/>
      <w:lvlText w:val="%3."/>
      <w:lvlJc w:val="right"/>
      <w:pPr>
        <w:ind w:left="2160" w:hanging="180"/>
      </w:pPr>
    </w:lvl>
    <w:lvl w:ilvl="3" w:tplc="EC60B1BC">
      <w:start w:val="1"/>
      <w:numFmt w:val="decimal"/>
      <w:lvlText w:val="%4."/>
      <w:lvlJc w:val="left"/>
      <w:pPr>
        <w:ind w:left="2880" w:hanging="360"/>
      </w:pPr>
    </w:lvl>
    <w:lvl w:ilvl="4" w:tplc="302EAF26">
      <w:start w:val="1"/>
      <w:numFmt w:val="lowerLetter"/>
      <w:lvlText w:val="%5."/>
      <w:lvlJc w:val="left"/>
      <w:pPr>
        <w:ind w:left="3600" w:hanging="360"/>
      </w:pPr>
    </w:lvl>
    <w:lvl w:ilvl="5" w:tplc="ED1A863A">
      <w:start w:val="1"/>
      <w:numFmt w:val="lowerRoman"/>
      <w:lvlText w:val="%6."/>
      <w:lvlJc w:val="right"/>
      <w:pPr>
        <w:ind w:left="4320" w:hanging="180"/>
      </w:pPr>
    </w:lvl>
    <w:lvl w:ilvl="6" w:tplc="C72C9272">
      <w:start w:val="1"/>
      <w:numFmt w:val="decimal"/>
      <w:lvlText w:val="%7."/>
      <w:lvlJc w:val="left"/>
      <w:pPr>
        <w:ind w:left="5040" w:hanging="360"/>
      </w:pPr>
    </w:lvl>
    <w:lvl w:ilvl="7" w:tplc="A334A1C6">
      <w:start w:val="1"/>
      <w:numFmt w:val="lowerLetter"/>
      <w:lvlText w:val="%8."/>
      <w:lvlJc w:val="left"/>
      <w:pPr>
        <w:ind w:left="5760" w:hanging="360"/>
      </w:pPr>
    </w:lvl>
    <w:lvl w:ilvl="8" w:tplc="B9FEEBC2">
      <w:start w:val="1"/>
      <w:numFmt w:val="lowerRoman"/>
      <w:lvlText w:val="%9."/>
      <w:lvlJc w:val="right"/>
      <w:pPr>
        <w:ind w:left="6480" w:hanging="180"/>
      </w:pPr>
    </w:lvl>
  </w:abstractNum>
  <w:abstractNum w:abstractNumId="58" w15:restartNumberingAfterBreak="0">
    <w:nsid w:val="76183A17"/>
    <w:multiLevelType w:val="hybridMultilevel"/>
    <w:tmpl w:val="61DCA2BE"/>
    <w:lvl w:ilvl="0" w:tplc="FED26DC2">
      <w:start w:val="1"/>
      <w:numFmt w:val="bullet"/>
      <w:lvlText w:val=""/>
      <w:lvlJc w:val="left"/>
      <w:pPr>
        <w:ind w:left="360" w:hanging="360"/>
      </w:pPr>
      <w:rPr>
        <w:rFonts w:hint="default" w:ascii="Symbol" w:hAnsi="Symbol"/>
      </w:rPr>
    </w:lvl>
    <w:lvl w:ilvl="1" w:tplc="2AB85810" w:tentative="1">
      <w:start w:val="1"/>
      <w:numFmt w:val="bullet"/>
      <w:lvlText w:val="o"/>
      <w:lvlJc w:val="left"/>
      <w:pPr>
        <w:ind w:left="1080" w:hanging="360"/>
      </w:pPr>
      <w:rPr>
        <w:rFonts w:hint="default" w:ascii="Courier New" w:hAnsi="Courier New"/>
      </w:rPr>
    </w:lvl>
    <w:lvl w:ilvl="2" w:tplc="C2B2C710" w:tentative="1">
      <w:start w:val="1"/>
      <w:numFmt w:val="bullet"/>
      <w:lvlText w:val=""/>
      <w:lvlJc w:val="left"/>
      <w:pPr>
        <w:ind w:left="1800" w:hanging="360"/>
      </w:pPr>
      <w:rPr>
        <w:rFonts w:hint="default" w:ascii="Wingdings" w:hAnsi="Wingdings"/>
      </w:rPr>
    </w:lvl>
    <w:lvl w:ilvl="3" w:tplc="43DEF872" w:tentative="1">
      <w:start w:val="1"/>
      <w:numFmt w:val="bullet"/>
      <w:lvlText w:val=""/>
      <w:lvlJc w:val="left"/>
      <w:pPr>
        <w:ind w:left="2520" w:hanging="360"/>
      </w:pPr>
      <w:rPr>
        <w:rFonts w:hint="default" w:ascii="Symbol" w:hAnsi="Symbol"/>
      </w:rPr>
    </w:lvl>
    <w:lvl w:ilvl="4" w:tplc="F170E71A" w:tentative="1">
      <w:start w:val="1"/>
      <w:numFmt w:val="bullet"/>
      <w:lvlText w:val="o"/>
      <w:lvlJc w:val="left"/>
      <w:pPr>
        <w:ind w:left="3240" w:hanging="360"/>
      </w:pPr>
      <w:rPr>
        <w:rFonts w:hint="default" w:ascii="Courier New" w:hAnsi="Courier New"/>
      </w:rPr>
    </w:lvl>
    <w:lvl w:ilvl="5" w:tplc="969EBCB4" w:tentative="1">
      <w:start w:val="1"/>
      <w:numFmt w:val="bullet"/>
      <w:lvlText w:val=""/>
      <w:lvlJc w:val="left"/>
      <w:pPr>
        <w:ind w:left="3960" w:hanging="360"/>
      </w:pPr>
      <w:rPr>
        <w:rFonts w:hint="default" w:ascii="Wingdings" w:hAnsi="Wingdings"/>
      </w:rPr>
    </w:lvl>
    <w:lvl w:ilvl="6" w:tplc="D9FC3F40" w:tentative="1">
      <w:start w:val="1"/>
      <w:numFmt w:val="bullet"/>
      <w:lvlText w:val=""/>
      <w:lvlJc w:val="left"/>
      <w:pPr>
        <w:ind w:left="4680" w:hanging="360"/>
      </w:pPr>
      <w:rPr>
        <w:rFonts w:hint="default" w:ascii="Symbol" w:hAnsi="Symbol"/>
      </w:rPr>
    </w:lvl>
    <w:lvl w:ilvl="7" w:tplc="0040D0D2" w:tentative="1">
      <w:start w:val="1"/>
      <w:numFmt w:val="bullet"/>
      <w:lvlText w:val="o"/>
      <w:lvlJc w:val="left"/>
      <w:pPr>
        <w:ind w:left="5400" w:hanging="360"/>
      </w:pPr>
      <w:rPr>
        <w:rFonts w:hint="default" w:ascii="Courier New" w:hAnsi="Courier New"/>
      </w:rPr>
    </w:lvl>
    <w:lvl w:ilvl="8" w:tplc="A0A2F7EC" w:tentative="1">
      <w:start w:val="1"/>
      <w:numFmt w:val="bullet"/>
      <w:lvlText w:val=""/>
      <w:lvlJc w:val="left"/>
      <w:pPr>
        <w:ind w:left="6120" w:hanging="360"/>
      </w:pPr>
      <w:rPr>
        <w:rFonts w:hint="default" w:ascii="Wingdings" w:hAnsi="Wingdings"/>
      </w:rPr>
    </w:lvl>
  </w:abstractNum>
  <w:abstractNum w:abstractNumId="59" w15:restartNumberingAfterBreak="0">
    <w:nsid w:val="76F73BFA"/>
    <w:multiLevelType w:val="hybridMultilevel"/>
    <w:tmpl w:val="6FA0B25A"/>
    <w:lvl w:ilvl="0" w:tplc="C3065ABE">
      <w:start w:val="1"/>
      <w:numFmt w:val="bullet"/>
      <w:lvlText w:val=""/>
      <w:lvlJc w:val="left"/>
      <w:pPr>
        <w:ind w:left="720" w:hanging="360"/>
      </w:pPr>
      <w:rPr>
        <w:rFonts w:hint="default" w:ascii="Symbol" w:hAnsi="Symbol"/>
      </w:rPr>
    </w:lvl>
    <w:lvl w:ilvl="1" w:tplc="7F38E9EC" w:tentative="1">
      <w:start w:val="1"/>
      <w:numFmt w:val="bullet"/>
      <w:lvlText w:val="o"/>
      <w:lvlJc w:val="left"/>
      <w:pPr>
        <w:ind w:left="1440" w:hanging="360"/>
      </w:pPr>
      <w:rPr>
        <w:rFonts w:hint="default" w:ascii="Courier New" w:hAnsi="Courier New"/>
      </w:rPr>
    </w:lvl>
    <w:lvl w:ilvl="2" w:tplc="BB80B9CA" w:tentative="1">
      <w:start w:val="1"/>
      <w:numFmt w:val="bullet"/>
      <w:lvlText w:val=""/>
      <w:lvlJc w:val="left"/>
      <w:pPr>
        <w:ind w:left="2160" w:hanging="360"/>
      </w:pPr>
      <w:rPr>
        <w:rFonts w:hint="default" w:ascii="Wingdings" w:hAnsi="Wingdings"/>
      </w:rPr>
    </w:lvl>
    <w:lvl w:ilvl="3" w:tplc="1D385528" w:tentative="1">
      <w:start w:val="1"/>
      <w:numFmt w:val="bullet"/>
      <w:lvlText w:val=""/>
      <w:lvlJc w:val="left"/>
      <w:pPr>
        <w:ind w:left="2880" w:hanging="360"/>
      </w:pPr>
      <w:rPr>
        <w:rFonts w:hint="default" w:ascii="Symbol" w:hAnsi="Symbol"/>
      </w:rPr>
    </w:lvl>
    <w:lvl w:ilvl="4" w:tplc="72F82A78" w:tentative="1">
      <w:start w:val="1"/>
      <w:numFmt w:val="bullet"/>
      <w:lvlText w:val="o"/>
      <w:lvlJc w:val="left"/>
      <w:pPr>
        <w:ind w:left="3600" w:hanging="360"/>
      </w:pPr>
      <w:rPr>
        <w:rFonts w:hint="default" w:ascii="Courier New" w:hAnsi="Courier New"/>
      </w:rPr>
    </w:lvl>
    <w:lvl w:ilvl="5" w:tplc="B55C4296" w:tentative="1">
      <w:start w:val="1"/>
      <w:numFmt w:val="bullet"/>
      <w:lvlText w:val=""/>
      <w:lvlJc w:val="left"/>
      <w:pPr>
        <w:ind w:left="4320" w:hanging="360"/>
      </w:pPr>
      <w:rPr>
        <w:rFonts w:hint="default" w:ascii="Wingdings" w:hAnsi="Wingdings"/>
      </w:rPr>
    </w:lvl>
    <w:lvl w:ilvl="6" w:tplc="C33EC5F6" w:tentative="1">
      <w:start w:val="1"/>
      <w:numFmt w:val="bullet"/>
      <w:lvlText w:val=""/>
      <w:lvlJc w:val="left"/>
      <w:pPr>
        <w:ind w:left="5040" w:hanging="360"/>
      </w:pPr>
      <w:rPr>
        <w:rFonts w:hint="default" w:ascii="Symbol" w:hAnsi="Symbol"/>
      </w:rPr>
    </w:lvl>
    <w:lvl w:ilvl="7" w:tplc="F0742220" w:tentative="1">
      <w:start w:val="1"/>
      <w:numFmt w:val="bullet"/>
      <w:lvlText w:val="o"/>
      <w:lvlJc w:val="left"/>
      <w:pPr>
        <w:ind w:left="5760" w:hanging="360"/>
      </w:pPr>
      <w:rPr>
        <w:rFonts w:hint="default" w:ascii="Courier New" w:hAnsi="Courier New"/>
      </w:rPr>
    </w:lvl>
    <w:lvl w:ilvl="8" w:tplc="904E8B24" w:tentative="1">
      <w:start w:val="1"/>
      <w:numFmt w:val="bullet"/>
      <w:lvlText w:val=""/>
      <w:lvlJc w:val="left"/>
      <w:pPr>
        <w:ind w:left="6480" w:hanging="360"/>
      </w:pPr>
      <w:rPr>
        <w:rFonts w:hint="default" w:ascii="Wingdings" w:hAnsi="Wingdings"/>
      </w:rPr>
    </w:lvl>
  </w:abstractNum>
  <w:abstractNum w:abstractNumId="60" w15:restartNumberingAfterBreak="0">
    <w:nsid w:val="779C5B4D"/>
    <w:multiLevelType w:val="hybridMultilevel"/>
    <w:tmpl w:val="DBEA55A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78425F74"/>
    <w:multiLevelType w:val="hybridMultilevel"/>
    <w:tmpl w:val="B50E7ED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A1016B0"/>
    <w:multiLevelType w:val="hybridMultilevel"/>
    <w:tmpl w:val="14821C10"/>
    <w:lvl w:ilvl="0" w:tplc="FFFFFFF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A170D41"/>
    <w:multiLevelType w:val="hybridMultilevel"/>
    <w:tmpl w:val="65CEFBA6"/>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DD365C"/>
    <w:multiLevelType w:val="hybridMultilevel"/>
    <w:tmpl w:val="3A4E4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C5228BC"/>
    <w:multiLevelType w:val="hybridMultilevel"/>
    <w:tmpl w:val="EB9088B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DE33FD6"/>
    <w:multiLevelType w:val="hybridMultilevel"/>
    <w:tmpl w:val="73F04E0A"/>
    <w:lvl w:ilvl="0" w:tplc="17266DA0">
      <w:start w:val="1"/>
      <w:numFmt w:val="bullet"/>
      <w:lvlText w:val=""/>
      <w:lvlJc w:val="left"/>
      <w:pPr>
        <w:ind w:left="1080" w:hanging="360"/>
      </w:pPr>
      <w:rPr>
        <w:rFonts w:hint="default" w:ascii="Symbol" w:hAnsi="Symbol"/>
      </w:rPr>
    </w:lvl>
    <w:lvl w:ilvl="1" w:tplc="27AC73FA" w:tentative="1">
      <w:start w:val="1"/>
      <w:numFmt w:val="bullet"/>
      <w:lvlText w:val="o"/>
      <w:lvlJc w:val="left"/>
      <w:pPr>
        <w:ind w:left="1800" w:hanging="360"/>
      </w:pPr>
      <w:rPr>
        <w:rFonts w:hint="default" w:ascii="Courier New" w:hAnsi="Courier New"/>
      </w:rPr>
    </w:lvl>
    <w:lvl w:ilvl="2" w:tplc="D0E4765A" w:tentative="1">
      <w:start w:val="1"/>
      <w:numFmt w:val="bullet"/>
      <w:lvlText w:val=""/>
      <w:lvlJc w:val="left"/>
      <w:pPr>
        <w:ind w:left="2520" w:hanging="360"/>
      </w:pPr>
      <w:rPr>
        <w:rFonts w:hint="default" w:ascii="Wingdings" w:hAnsi="Wingdings"/>
      </w:rPr>
    </w:lvl>
    <w:lvl w:ilvl="3" w:tplc="D53CF6BA" w:tentative="1">
      <w:start w:val="1"/>
      <w:numFmt w:val="bullet"/>
      <w:lvlText w:val=""/>
      <w:lvlJc w:val="left"/>
      <w:pPr>
        <w:ind w:left="3240" w:hanging="360"/>
      </w:pPr>
      <w:rPr>
        <w:rFonts w:hint="default" w:ascii="Symbol" w:hAnsi="Symbol"/>
      </w:rPr>
    </w:lvl>
    <w:lvl w:ilvl="4" w:tplc="C59C8FD0" w:tentative="1">
      <w:start w:val="1"/>
      <w:numFmt w:val="bullet"/>
      <w:lvlText w:val="o"/>
      <w:lvlJc w:val="left"/>
      <w:pPr>
        <w:ind w:left="3960" w:hanging="360"/>
      </w:pPr>
      <w:rPr>
        <w:rFonts w:hint="default" w:ascii="Courier New" w:hAnsi="Courier New"/>
      </w:rPr>
    </w:lvl>
    <w:lvl w:ilvl="5" w:tplc="AD94B278" w:tentative="1">
      <w:start w:val="1"/>
      <w:numFmt w:val="bullet"/>
      <w:lvlText w:val=""/>
      <w:lvlJc w:val="left"/>
      <w:pPr>
        <w:ind w:left="4680" w:hanging="360"/>
      </w:pPr>
      <w:rPr>
        <w:rFonts w:hint="default" w:ascii="Wingdings" w:hAnsi="Wingdings"/>
      </w:rPr>
    </w:lvl>
    <w:lvl w:ilvl="6" w:tplc="2B72439A" w:tentative="1">
      <w:start w:val="1"/>
      <w:numFmt w:val="bullet"/>
      <w:lvlText w:val=""/>
      <w:lvlJc w:val="left"/>
      <w:pPr>
        <w:ind w:left="5400" w:hanging="360"/>
      </w:pPr>
      <w:rPr>
        <w:rFonts w:hint="default" w:ascii="Symbol" w:hAnsi="Symbol"/>
      </w:rPr>
    </w:lvl>
    <w:lvl w:ilvl="7" w:tplc="EF902930" w:tentative="1">
      <w:start w:val="1"/>
      <w:numFmt w:val="bullet"/>
      <w:lvlText w:val="o"/>
      <w:lvlJc w:val="left"/>
      <w:pPr>
        <w:ind w:left="6120" w:hanging="360"/>
      </w:pPr>
      <w:rPr>
        <w:rFonts w:hint="default" w:ascii="Courier New" w:hAnsi="Courier New"/>
      </w:rPr>
    </w:lvl>
    <w:lvl w:ilvl="8" w:tplc="66AC3068" w:tentative="1">
      <w:start w:val="1"/>
      <w:numFmt w:val="bullet"/>
      <w:lvlText w:val=""/>
      <w:lvlJc w:val="left"/>
      <w:pPr>
        <w:ind w:left="6840" w:hanging="360"/>
      </w:pPr>
      <w:rPr>
        <w:rFonts w:hint="default" w:ascii="Wingdings" w:hAnsi="Wingdings"/>
      </w:rPr>
    </w:lvl>
  </w:abstractNum>
  <w:num w:numId="1" w16cid:durableId="1921677691">
    <w:abstractNumId w:val="27"/>
  </w:num>
  <w:num w:numId="2" w16cid:durableId="27679623">
    <w:abstractNumId w:val="26"/>
  </w:num>
  <w:num w:numId="3" w16cid:durableId="478768800">
    <w:abstractNumId w:val="14"/>
  </w:num>
  <w:num w:numId="4" w16cid:durableId="753017805">
    <w:abstractNumId w:val="56"/>
  </w:num>
  <w:num w:numId="5" w16cid:durableId="843907401">
    <w:abstractNumId w:val="43"/>
  </w:num>
  <w:num w:numId="6" w16cid:durableId="1360472705">
    <w:abstractNumId w:val="20"/>
  </w:num>
  <w:num w:numId="7" w16cid:durableId="719745869">
    <w:abstractNumId w:val="33"/>
  </w:num>
  <w:num w:numId="8" w16cid:durableId="789664495">
    <w:abstractNumId w:val="10"/>
  </w:num>
  <w:num w:numId="9" w16cid:durableId="505248722">
    <w:abstractNumId w:val="44"/>
  </w:num>
  <w:num w:numId="10" w16cid:durableId="189686436">
    <w:abstractNumId w:val="65"/>
  </w:num>
  <w:num w:numId="11" w16cid:durableId="2062096951">
    <w:abstractNumId w:val="29"/>
  </w:num>
  <w:num w:numId="12" w16cid:durableId="1869024144">
    <w:abstractNumId w:val="61"/>
  </w:num>
  <w:num w:numId="13" w16cid:durableId="83034122">
    <w:abstractNumId w:val="28"/>
  </w:num>
  <w:num w:numId="14" w16cid:durableId="170529784">
    <w:abstractNumId w:val="34"/>
  </w:num>
  <w:num w:numId="15" w16cid:durableId="1604995370">
    <w:abstractNumId w:val="15"/>
  </w:num>
  <w:num w:numId="16" w16cid:durableId="1998067498">
    <w:abstractNumId w:val="32"/>
  </w:num>
  <w:num w:numId="17" w16cid:durableId="83302231">
    <w:abstractNumId w:val="38"/>
  </w:num>
  <w:num w:numId="18" w16cid:durableId="257059521">
    <w:abstractNumId w:val="35"/>
  </w:num>
  <w:num w:numId="19" w16cid:durableId="1444612242">
    <w:abstractNumId w:val="18"/>
  </w:num>
  <w:num w:numId="20" w16cid:durableId="168908504">
    <w:abstractNumId w:val="45"/>
  </w:num>
  <w:num w:numId="21" w16cid:durableId="1574122835">
    <w:abstractNumId w:val="64"/>
  </w:num>
  <w:num w:numId="22" w16cid:durableId="377508262">
    <w:abstractNumId w:val="3"/>
  </w:num>
  <w:num w:numId="23" w16cid:durableId="602034484">
    <w:abstractNumId w:val="19"/>
  </w:num>
  <w:num w:numId="24" w16cid:durableId="166335068">
    <w:abstractNumId w:val="41"/>
  </w:num>
  <w:num w:numId="25" w16cid:durableId="145169146">
    <w:abstractNumId w:val="50"/>
  </w:num>
  <w:num w:numId="26" w16cid:durableId="1320038582">
    <w:abstractNumId w:val="48"/>
  </w:num>
  <w:num w:numId="27" w16cid:durableId="1608926353">
    <w:abstractNumId w:val="36"/>
  </w:num>
  <w:num w:numId="28" w16cid:durableId="981539325">
    <w:abstractNumId w:val="40"/>
  </w:num>
  <w:num w:numId="29" w16cid:durableId="613290385">
    <w:abstractNumId w:val="46"/>
  </w:num>
  <w:num w:numId="30" w16cid:durableId="368797449">
    <w:abstractNumId w:val="63"/>
  </w:num>
  <w:num w:numId="31" w16cid:durableId="295379054">
    <w:abstractNumId w:val="30"/>
  </w:num>
  <w:num w:numId="32" w16cid:durableId="1580750284">
    <w:abstractNumId w:val="8"/>
  </w:num>
  <w:num w:numId="33" w16cid:durableId="1796674236">
    <w:abstractNumId w:val="49"/>
  </w:num>
  <w:num w:numId="34" w16cid:durableId="1208646181">
    <w:abstractNumId w:val="25"/>
  </w:num>
  <w:num w:numId="35" w16cid:durableId="1613783438">
    <w:abstractNumId w:val="2"/>
  </w:num>
  <w:num w:numId="36" w16cid:durableId="1450196816">
    <w:abstractNumId w:val="23"/>
  </w:num>
  <w:num w:numId="37" w16cid:durableId="1777679042">
    <w:abstractNumId w:val="55"/>
  </w:num>
  <w:num w:numId="38" w16cid:durableId="1678727488">
    <w:abstractNumId w:val="11"/>
  </w:num>
  <w:num w:numId="39" w16cid:durableId="578714152">
    <w:abstractNumId w:val="17"/>
  </w:num>
  <w:num w:numId="40" w16cid:durableId="464154047">
    <w:abstractNumId w:val="13"/>
  </w:num>
  <w:num w:numId="41" w16cid:durableId="2130969779">
    <w:abstractNumId w:val="62"/>
  </w:num>
  <w:num w:numId="42" w16cid:durableId="2036343979">
    <w:abstractNumId w:val="52"/>
  </w:num>
  <w:num w:numId="43" w16cid:durableId="523401204">
    <w:abstractNumId w:val="53"/>
  </w:num>
  <w:num w:numId="44" w16cid:durableId="2097240026">
    <w:abstractNumId w:val="1"/>
  </w:num>
  <w:num w:numId="45" w16cid:durableId="1797942444">
    <w:abstractNumId w:val="42"/>
  </w:num>
  <w:num w:numId="46" w16cid:durableId="909731356">
    <w:abstractNumId w:val="7"/>
  </w:num>
  <w:num w:numId="47" w16cid:durableId="872352523">
    <w:abstractNumId w:val="37"/>
  </w:num>
  <w:num w:numId="48" w16cid:durableId="215549094">
    <w:abstractNumId w:val="58"/>
  </w:num>
  <w:num w:numId="49" w16cid:durableId="869992991">
    <w:abstractNumId w:val="59"/>
  </w:num>
  <w:num w:numId="50" w16cid:durableId="1729840617">
    <w:abstractNumId w:val="51"/>
  </w:num>
  <w:num w:numId="51" w16cid:durableId="352653501">
    <w:abstractNumId w:val="24"/>
  </w:num>
  <w:num w:numId="52" w16cid:durableId="1540240606">
    <w:abstractNumId w:val="31"/>
  </w:num>
  <w:num w:numId="53" w16cid:durableId="1545025682">
    <w:abstractNumId w:val="21"/>
  </w:num>
  <w:num w:numId="54" w16cid:durableId="994531870">
    <w:abstractNumId w:val="9"/>
  </w:num>
  <w:num w:numId="55" w16cid:durableId="2021739896">
    <w:abstractNumId w:val="22"/>
  </w:num>
  <w:num w:numId="56" w16cid:durableId="1215235387">
    <w:abstractNumId w:val="4"/>
  </w:num>
  <w:num w:numId="57" w16cid:durableId="1723864217">
    <w:abstractNumId w:val="60"/>
  </w:num>
  <w:num w:numId="58" w16cid:durableId="265583450">
    <w:abstractNumId w:val="66"/>
  </w:num>
  <w:num w:numId="59" w16cid:durableId="1419599584">
    <w:abstractNumId w:val="39"/>
  </w:num>
  <w:num w:numId="60" w16cid:durableId="1584145533">
    <w:abstractNumId w:val="0"/>
  </w:num>
  <w:num w:numId="61" w16cid:durableId="1231575518">
    <w:abstractNumId w:val="6"/>
  </w:num>
  <w:num w:numId="62" w16cid:durableId="1755318170">
    <w:abstractNumId w:val="5"/>
  </w:num>
  <w:num w:numId="63" w16cid:durableId="2046323767">
    <w:abstractNumId w:val="57"/>
  </w:num>
  <w:num w:numId="64" w16cid:durableId="1588731498">
    <w:abstractNumId w:val="47"/>
  </w:num>
  <w:num w:numId="65" w16cid:durableId="843015233">
    <w:abstractNumId w:val="54"/>
  </w:num>
  <w:num w:numId="66" w16cid:durableId="1324234996">
    <w:abstractNumId w:val="16"/>
  </w:num>
  <w:num w:numId="67" w16cid:durableId="851067501">
    <w:abstractNumId w:val="1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G1NDM3MjU1MjUwNjdR0lEKTi0uzszPAykwMa4FAFSuVMctAAAA"/>
  </w:docVars>
  <w:rsids>
    <w:rsidRoot w:val="47BEE44B"/>
    <w:rsid w:val="00000E10"/>
    <w:rsid w:val="00000F45"/>
    <w:rsid w:val="00001091"/>
    <w:rsid w:val="00001C1F"/>
    <w:rsid w:val="00002146"/>
    <w:rsid w:val="000021E4"/>
    <w:rsid w:val="00004943"/>
    <w:rsid w:val="00004C1E"/>
    <w:rsid w:val="000057FE"/>
    <w:rsid w:val="00005B01"/>
    <w:rsid w:val="00005C5C"/>
    <w:rsid w:val="00006101"/>
    <w:rsid w:val="0000653E"/>
    <w:rsid w:val="00006AAF"/>
    <w:rsid w:val="00007187"/>
    <w:rsid w:val="0000722D"/>
    <w:rsid w:val="0000730A"/>
    <w:rsid w:val="00007EA9"/>
    <w:rsid w:val="00007F15"/>
    <w:rsid w:val="00010162"/>
    <w:rsid w:val="00010953"/>
    <w:rsid w:val="00010BF4"/>
    <w:rsid w:val="00010E5B"/>
    <w:rsid w:val="00010FA9"/>
    <w:rsid w:val="0001121F"/>
    <w:rsid w:val="000112C1"/>
    <w:rsid w:val="0001219E"/>
    <w:rsid w:val="000124B4"/>
    <w:rsid w:val="00012B52"/>
    <w:rsid w:val="0001322C"/>
    <w:rsid w:val="00013428"/>
    <w:rsid w:val="00013B96"/>
    <w:rsid w:val="00013C65"/>
    <w:rsid w:val="00013DDD"/>
    <w:rsid w:val="0001436A"/>
    <w:rsid w:val="00014687"/>
    <w:rsid w:val="00014866"/>
    <w:rsid w:val="000148D7"/>
    <w:rsid w:val="000149BF"/>
    <w:rsid w:val="00014EA2"/>
    <w:rsid w:val="0001563C"/>
    <w:rsid w:val="00015B1F"/>
    <w:rsid w:val="00015B7C"/>
    <w:rsid w:val="00015C9A"/>
    <w:rsid w:val="000164A3"/>
    <w:rsid w:val="000167B6"/>
    <w:rsid w:val="00016C86"/>
    <w:rsid w:val="00016CE5"/>
    <w:rsid w:val="000175CE"/>
    <w:rsid w:val="000175CF"/>
    <w:rsid w:val="0001CD0A"/>
    <w:rsid w:val="0002033B"/>
    <w:rsid w:val="0002036A"/>
    <w:rsid w:val="00020400"/>
    <w:rsid w:val="0002073E"/>
    <w:rsid w:val="000207EC"/>
    <w:rsid w:val="000214AE"/>
    <w:rsid w:val="0002150A"/>
    <w:rsid w:val="00021980"/>
    <w:rsid w:val="00022A2D"/>
    <w:rsid w:val="00022D40"/>
    <w:rsid w:val="000235A7"/>
    <w:rsid w:val="0002363E"/>
    <w:rsid w:val="00023AC0"/>
    <w:rsid w:val="000247C5"/>
    <w:rsid w:val="00024B0C"/>
    <w:rsid w:val="00025290"/>
    <w:rsid w:val="000252EC"/>
    <w:rsid w:val="00025536"/>
    <w:rsid w:val="00025ABE"/>
    <w:rsid w:val="00025D60"/>
    <w:rsid w:val="000263B4"/>
    <w:rsid w:val="000263C2"/>
    <w:rsid w:val="00027369"/>
    <w:rsid w:val="00030081"/>
    <w:rsid w:val="0003016D"/>
    <w:rsid w:val="00030B4D"/>
    <w:rsid w:val="00031555"/>
    <w:rsid w:val="00032145"/>
    <w:rsid w:val="00032375"/>
    <w:rsid w:val="000325CC"/>
    <w:rsid w:val="00032688"/>
    <w:rsid w:val="000336A5"/>
    <w:rsid w:val="00033700"/>
    <w:rsid w:val="00033D03"/>
    <w:rsid w:val="000346BB"/>
    <w:rsid w:val="00034C2E"/>
    <w:rsid w:val="00034FA2"/>
    <w:rsid w:val="00035208"/>
    <w:rsid w:val="000357F5"/>
    <w:rsid w:val="00035921"/>
    <w:rsid w:val="0003593C"/>
    <w:rsid w:val="00035EBE"/>
    <w:rsid w:val="00035F74"/>
    <w:rsid w:val="0003608F"/>
    <w:rsid w:val="0003622C"/>
    <w:rsid w:val="00036857"/>
    <w:rsid w:val="00036FAF"/>
    <w:rsid w:val="00037823"/>
    <w:rsid w:val="00037EBE"/>
    <w:rsid w:val="000402B7"/>
    <w:rsid w:val="00040649"/>
    <w:rsid w:val="00040E34"/>
    <w:rsid w:val="00042508"/>
    <w:rsid w:val="000426CB"/>
    <w:rsid w:val="000429C6"/>
    <w:rsid w:val="000429F9"/>
    <w:rsid w:val="0004349E"/>
    <w:rsid w:val="00043F84"/>
    <w:rsid w:val="00045798"/>
    <w:rsid w:val="00045A70"/>
    <w:rsid w:val="000463B1"/>
    <w:rsid w:val="00046B87"/>
    <w:rsid w:val="00047089"/>
    <w:rsid w:val="00047436"/>
    <w:rsid w:val="000479FE"/>
    <w:rsid w:val="00047F31"/>
    <w:rsid w:val="00050489"/>
    <w:rsid w:val="00050D32"/>
    <w:rsid w:val="00051392"/>
    <w:rsid w:val="0005239B"/>
    <w:rsid w:val="00052689"/>
    <w:rsid w:val="00052BD0"/>
    <w:rsid w:val="0005348F"/>
    <w:rsid w:val="00054114"/>
    <w:rsid w:val="00054591"/>
    <w:rsid w:val="00054850"/>
    <w:rsid w:val="00055101"/>
    <w:rsid w:val="0005511B"/>
    <w:rsid w:val="00055B30"/>
    <w:rsid w:val="00055B4F"/>
    <w:rsid w:val="00056FB4"/>
    <w:rsid w:val="000573BF"/>
    <w:rsid w:val="000576A1"/>
    <w:rsid w:val="000577CF"/>
    <w:rsid w:val="00057E6D"/>
    <w:rsid w:val="00060752"/>
    <w:rsid w:val="00060EB7"/>
    <w:rsid w:val="0006181E"/>
    <w:rsid w:val="000619FB"/>
    <w:rsid w:val="00061DFC"/>
    <w:rsid w:val="000622CE"/>
    <w:rsid w:val="000622E1"/>
    <w:rsid w:val="000628BD"/>
    <w:rsid w:val="00062964"/>
    <w:rsid w:val="00062B39"/>
    <w:rsid w:val="0006313B"/>
    <w:rsid w:val="0006327C"/>
    <w:rsid w:val="0006377C"/>
    <w:rsid w:val="00063F28"/>
    <w:rsid w:val="000643D0"/>
    <w:rsid w:val="00064793"/>
    <w:rsid w:val="00065124"/>
    <w:rsid w:val="0006546A"/>
    <w:rsid w:val="0006552F"/>
    <w:rsid w:val="00065595"/>
    <w:rsid w:val="00065699"/>
    <w:rsid w:val="0006592C"/>
    <w:rsid w:val="00065BC6"/>
    <w:rsid w:val="00065E5A"/>
    <w:rsid w:val="00066574"/>
    <w:rsid w:val="00066886"/>
    <w:rsid w:val="00066A6A"/>
    <w:rsid w:val="00066B32"/>
    <w:rsid w:val="00066C19"/>
    <w:rsid w:val="00066EA3"/>
    <w:rsid w:val="00067267"/>
    <w:rsid w:val="00067C5C"/>
    <w:rsid w:val="00070337"/>
    <w:rsid w:val="0007059D"/>
    <w:rsid w:val="0007116B"/>
    <w:rsid w:val="00071291"/>
    <w:rsid w:val="00071DE0"/>
    <w:rsid w:val="00071E02"/>
    <w:rsid w:val="00071F0D"/>
    <w:rsid w:val="00072D68"/>
    <w:rsid w:val="0007302A"/>
    <w:rsid w:val="00073359"/>
    <w:rsid w:val="000736EE"/>
    <w:rsid w:val="00073B4E"/>
    <w:rsid w:val="00073B52"/>
    <w:rsid w:val="00073F14"/>
    <w:rsid w:val="00074035"/>
    <w:rsid w:val="00074348"/>
    <w:rsid w:val="000746C0"/>
    <w:rsid w:val="0007480A"/>
    <w:rsid w:val="00074991"/>
    <w:rsid w:val="00075173"/>
    <w:rsid w:val="0007581B"/>
    <w:rsid w:val="00075D2E"/>
    <w:rsid w:val="000765C5"/>
    <w:rsid w:val="00076DF3"/>
    <w:rsid w:val="00076EC8"/>
    <w:rsid w:val="0007718A"/>
    <w:rsid w:val="00077916"/>
    <w:rsid w:val="00077C65"/>
    <w:rsid w:val="000801D6"/>
    <w:rsid w:val="0008061A"/>
    <w:rsid w:val="00080807"/>
    <w:rsid w:val="000808E4"/>
    <w:rsid w:val="00080B0B"/>
    <w:rsid w:val="00081303"/>
    <w:rsid w:val="0008147D"/>
    <w:rsid w:val="00081633"/>
    <w:rsid w:val="00081882"/>
    <w:rsid w:val="00081C0C"/>
    <w:rsid w:val="00081C3B"/>
    <w:rsid w:val="00081F23"/>
    <w:rsid w:val="000824AA"/>
    <w:rsid w:val="00082B0D"/>
    <w:rsid w:val="00082E86"/>
    <w:rsid w:val="00082F93"/>
    <w:rsid w:val="000834C0"/>
    <w:rsid w:val="00083554"/>
    <w:rsid w:val="000837C7"/>
    <w:rsid w:val="000838EC"/>
    <w:rsid w:val="00083A5D"/>
    <w:rsid w:val="000840E7"/>
    <w:rsid w:val="00084723"/>
    <w:rsid w:val="00084769"/>
    <w:rsid w:val="0008488B"/>
    <w:rsid w:val="00085252"/>
    <w:rsid w:val="000856B4"/>
    <w:rsid w:val="00085D2F"/>
    <w:rsid w:val="00086F7C"/>
    <w:rsid w:val="0008740D"/>
    <w:rsid w:val="00087500"/>
    <w:rsid w:val="000876BD"/>
    <w:rsid w:val="00087A59"/>
    <w:rsid w:val="00087DE6"/>
    <w:rsid w:val="00090123"/>
    <w:rsid w:val="00090430"/>
    <w:rsid w:val="000907AA"/>
    <w:rsid w:val="000909AA"/>
    <w:rsid w:val="00090C38"/>
    <w:rsid w:val="00091019"/>
    <w:rsid w:val="00091105"/>
    <w:rsid w:val="000914F6"/>
    <w:rsid w:val="00091630"/>
    <w:rsid w:val="00091815"/>
    <w:rsid w:val="0009184C"/>
    <w:rsid w:val="000927FE"/>
    <w:rsid w:val="00093327"/>
    <w:rsid w:val="0009345E"/>
    <w:rsid w:val="00093E68"/>
    <w:rsid w:val="00094172"/>
    <w:rsid w:val="00094256"/>
    <w:rsid w:val="00094591"/>
    <w:rsid w:val="00094613"/>
    <w:rsid w:val="00094F6D"/>
    <w:rsid w:val="00095056"/>
    <w:rsid w:val="00095399"/>
    <w:rsid w:val="00095871"/>
    <w:rsid w:val="0009596B"/>
    <w:rsid w:val="00095A66"/>
    <w:rsid w:val="00095BE7"/>
    <w:rsid w:val="00095DA2"/>
    <w:rsid w:val="00095EE4"/>
    <w:rsid w:val="00095F0F"/>
    <w:rsid w:val="00096152"/>
    <w:rsid w:val="0009656E"/>
    <w:rsid w:val="00096D70"/>
    <w:rsid w:val="00097016"/>
    <w:rsid w:val="000970B8"/>
    <w:rsid w:val="000A0132"/>
    <w:rsid w:val="000A0388"/>
    <w:rsid w:val="000A06B0"/>
    <w:rsid w:val="000A0AE4"/>
    <w:rsid w:val="000A0C96"/>
    <w:rsid w:val="000A1203"/>
    <w:rsid w:val="000A2587"/>
    <w:rsid w:val="000A2C11"/>
    <w:rsid w:val="000A3273"/>
    <w:rsid w:val="000A3494"/>
    <w:rsid w:val="000A3EAF"/>
    <w:rsid w:val="000A4036"/>
    <w:rsid w:val="000A4BEC"/>
    <w:rsid w:val="000A50E6"/>
    <w:rsid w:val="000A52E4"/>
    <w:rsid w:val="000A530C"/>
    <w:rsid w:val="000A6774"/>
    <w:rsid w:val="000A67D5"/>
    <w:rsid w:val="000A699D"/>
    <w:rsid w:val="000A6FBA"/>
    <w:rsid w:val="000A73A1"/>
    <w:rsid w:val="000A743B"/>
    <w:rsid w:val="000A74BC"/>
    <w:rsid w:val="000A7C92"/>
    <w:rsid w:val="000A7EA7"/>
    <w:rsid w:val="000B05D1"/>
    <w:rsid w:val="000B0B6C"/>
    <w:rsid w:val="000B0D56"/>
    <w:rsid w:val="000B17DE"/>
    <w:rsid w:val="000B180A"/>
    <w:rsid w:val="000B1908"/>
    <w:rsid w:val="000B1961"/>
    <w:rsid w:val="000B2093"/>
    <w:rsid w:val="000B21EF"/>
    <w:rsid w:val="000B2564"/>
    <w:rsid w:val="000B26E9"/>
    <w:rsid w:val="000B27EE"/>
    <w:rsid w:val="000B2E4D"/>
    <w:rsid w:val="000B3780"/>
    <w:rsid w:val="000B3C87"/>
    <w:rsid w:val="000B3DD6"/>
    <w:rsid w:val="000B3E36"/>
    <w:rsid w:val="000B4738"/>
    <w:rsid w:val="000B4BEE"/>
    <w:rsid w:val="000B4FAE"/>
    <w:rsid w:val="000B59A0"/>
    <w:rsid w:val="000B5A8C"/>
    <w:rsid w:val="000B5E83"/>
    <w:rsid w:val="000B61C7"/>
    <w:rsid w:val="000B63E9"/>
    <w:rsid w:val="000B7097"/>
    <w:rsid w:val="000B7D64"/>
    <w:rsid w:val="000B7FF4"/>
    <w:rsid w:val="000C088E"/>
    <w:rsid w:val="000C1452"/>
    <w:rsid w:val="000C14B8"/>
    <w:rsid w:val="000C14D1"/>
    <w:rsid w:val="000C153E"/>
    <w:rsid w:val="000C1D42"/>
    <w:rsid w:val="000C2BBA"/>
    <w:rsid w:val="000C2FED"/>
    <w:rsid w:val="000C3031"/>
    <w:rsid w:val="000C319C"/>
    <w:rsid w:val="000C3858"/>
    <w:rsid w:val="000C428B"/>
    <w:rsid w:val="000C42C8"/>
    <w:rsid w:val="000C4E63"/>
    <w:rsid w:val="000C5CBE"/>
    <w:rsid w:val="000C6223"/>
    <w:rsid w:val="000C63C4"/>
    <w:rsid w:val="000C6CF1"/>
    <w:rsid w:val="000C6FC7"/>
    <w:rsid w:val="000C7ACC"/>
    <w:rsid w:val="000C7BAD"/>
    <w:rsid w:val="000C7FE6"/>
    <w:rsid w:val="000D0312"/>
    <w:rsid w:val="000D0367"/>
    <w:rsid w:val="000D054C"/>
    <w:rsid w:val="000D0F56"/>
    <w:rsid w:val="000D0FE8"/>
    <w:rsid w:val="000D12FA"/>
    <w:rsid w:val="000D147D"/>
    <w:rsid w:val="000D1F1B"/>
    <w:rsid w:val="000D2208"/>
    <w:rsid w:val="000D236A"/>
    <w:rsid w:val="000D2544"/>
    <w:rsid w:val="000D2819"/>
    <w:rsid w:val="000D2B3C"/>
    <w:rsid w:val="000D3002"/>
    <w:rsid w:val="000D3227"/>
    <w:rsid w:val="000D3395"/>
    <w:rsid w:val="000D3E24"/>
    <w:rsid w:val="000D4366"/>
    <w:rsid w:val="000D51A4"/>
    <w:rsid w:val="000D5CFA"/>
    <w:rsid w:val="000D5EDB"/>
    <w:rsid w:val="000D6AE5"/>
    <w:rsid w:val="000D6D6E"/>
    <w:rsid w:val="000D71F6"/>
    <w:rsid w:val="000E0693"/>
    <w:rsid w:val="000E06AE"/>
    <w:rsid w:val="000E0C19"/>
    <w:rsid w:val="000E0C6E"/>
    <w:rsid w:val="000E0E71"/>
    <w:rsid w:val="000E15EC"/>
    <w:rsid w:val="000E294E"/>
    <w:rsid w:val="000E2B32"/>
    <w:rsid w:val="000E31BA"/>
    <w:rsid w:val="000E3499"/>
    <w:rsid w:val="000E3813"/>
    <w:rsid w:val="000E475A"/>
    <w:rsid w:val="000E52E0"/>
    <w:rsid w:val="000E5351"/>
    <w:rsid w:val="000E5BB3"/>
    <w:rsid w:val="000E64D3"/>
    <w:rsid w:val="000E6715"/>
    <w:rsid w:val="000E7CD1"/>
    <w:rsid w:val="000E7F73"/>
    <w:rsid w:val="000F0030"/>
    <w:rsid w:val="000F12AD"/>
    <w:rsid w:val="000F159B"/>
    <w:rsid w:val="000F1657"/>
    <w:rsid w:val="000F1DBA"/>
    <w:rsid w:val="000F2079"/>
    <w:rsid w:val="000F210D"/>
    <w:rsid w:val="000F22B2"/>
    <w:rsid w:val="000F259A"/>
    <w:rsid w:val="000F279D"/>
    <w:rsid w:val="000F31A1"/>
    <w:rsid w:val="000F398B"/>
    <w:rsid w:val="000F3BF4"/>
    <w:rsid w:val="000F4E85"/>
    <w:rsid w:val="000F4EF2"/>
    <w:rsid w:val="000F53A6"/>
    <w:rsid w:val="000F54C5"/>
    <w:rsid w:val="000F5A91"/>
    <w:rsid w:val="000F64C4"/>
    <w:rsid w:val="000F6A55"/>
    <w:rsid w:val="000F6A98"/>
    <w:rsid w:val="000F6DFD"/>
    <w:rsid w:val="000F7376"/>
    <w:rsid w:val="001004F5"/>
    <w:rsid w:val="001005DE"/>
    <w:rsid w:val="00100C23"/>
    <w:rsid w:val="00100E91"/>
    <w:rsid w:val="001016C5"/>
    <w:rsid w:val="001020D0"/>
    <w:rsid w:val="00102CFC"/>
    <w:rsid w:val="001031F3"/>
    <w:rsid w:val="0010337E"/>
    <w:rsid w:val="001034F2"/>
    <w:rsid w:val="00103E16"/>
    <w:rsid w:val="0010478D"/>
    <w:rsid w:val="0010487B"/>
    <w:rsid w:val="00104D3B"/>
    <w:rsid w:val="00104EC1"/>
    <w:rsid w:val="00104F55"/>
    <w:rsid w:val="0010512F"/>
    <w:rsid w:val="00105EDF"/>
    <w:rsid w:val="00105FEA"/>
    <w:rsid w:val="0010648F"/>
    <w:rsid w:val="001069AD"/>
    <w:rsid w:val="00106F71"/>
    <w:rsid w:val="0010736C"/>
    <w:rsid w:val="001074A1"/>
    <w:rsid w:val="0010757A"/>
    <w:rsid w:val="00107B76"/>
    <w:rsid w:val="001103D8"/>
    <w:rsid w:val="0011056B"/>
    <w:rsid w:val="00110572"/>
    <w:rsid w:val="00110E8F"/>
    <w:rsid w:val="00111D18"/>
    <w:rsid w:val="00111FF3"/>
    <w:rsid w:val="001121E3"/>
    <w:rsid w:val="00112D09"/>
    <w:rsid w:val="00112D2B"/>
    <w:rsid w:val="00112F8C"/>
    <w:rsid w:val="00113615"/>
    <w:rsid w:val="00113692"/>
    <w:rsid w:val="001140FA"/>
    <w:rsid w:val="001142E6"/>
    <w:rsid w:val="001149AC"/>
    <w:rsid w:val="00114D30"/>
    <w:rsid w:val="001156C9"/>
    <w:rsid w:val="00116699"/>
    <w:rsid w:val="001166DA"/>
    <w:rsid w:val="00116A0C"/>
    <w:rsid w:val="00116D4D"/>
    <w:rsid w:val="0011718F"/>
    <w:rsid w:val="001172E0"/>
    <w:rsid w:val="0011782B"/>
    <w:rsid w:val="00117C18"/>
    <w:rsid w:val="00117D78"/>
    <w:rsid w:val="0011A76C"/>
    <w:rsid w:val="001201DE"/>
    <w:rsid w:val="001201FA"/>
    <w:rsid w:val="001206B2"/>
    <w:rsid w:val="001207A9"/>
    <w:rsid w:val="001209C3"/>
    <w:rsid w:val="00120C5F"/>
    <w:rsid w:val="00120ED9"/>
    <w:rsid w:val="0012129E"/>
    <w:rsid w:val="001216FE"/>
    <w:rsid w:val="001218EB"/>
    <w:rsid w:val="00121F42"/>
    <w:rsid w:val="001221E8"/>
    <w:rsid w:val="00122F5A"/>
    <w:rsid w:val="0012367C"/>
    <w:rsid w:val="001239FB"/>
    <w:rsid w:val="00125435"/>
    <w:rsid w:val="0012547E"/>
    <w:rsid w:val="00125AB8"/>
    <w:rsid w:val="001267F0"/>
    <w:rsid w:val="00126B75"/>
    <w:rsid w:val="00126B96"/>
    <w:rsid w:val="00126D97"/>
    <w:rsid w:val="001272D5"/>
    <w:rsid w:val="0012791A"/>
    <w:rsid w:val="00127CF8"/>
    <w:rsid w:val="001304C0"/>
    <w:rsid w:val="001306B2"/>
    <w:rsid w:val="001307B8"/>
    <w:rsid w:val="001307F4"/>
    <w:rsid w:val="0013094E"/>
    <w:rsid w:val="00130EFC"/>
    <w:rsid w:val="00131453"/>
    <w:rsid w:val="001315EB"/>
    <w:rsid w:val="00131644"/>
    <w:rsid w:val="00131795"/>
    <w:rsid w:val="00131C8F"/>
    <w:rsid w:val="00131CEF"/>
    <w:rsid w:val="00131D0C"/>
    <w:rsid w:val="001320EA"/>
    <w:rsid w:val="001323BE"/>
    <w:rsid w:val="00132912"/>
    <w:rsid w:val="0013295D"/>
    <w:rsid w:val="00132B63"/>
    <w:rsid w:val="00134DB4"/>
    <w:rsid w:val="00134F1A"/>
    <w:rsid w:val="00135202"/>
    <w:rsid w:val="001354B0"/>
    <w:rsid w:val="001357CF"/>
    <w:rsid w:val="001359B0"/>
    <w:rsid w:val="00135BA1"/>
    <w:rsid w:val="001369E1"/>
    <w:rsid w:val="00136ACA"/>
    <w:rsid w:val="0013710A"/>
    <w:rsid w:val="001401C5"/>
    <w:rsid w:val="0014020A"/>
    <w:rsid w:val="00140382"/>
    <w:rsid w:val="001403C2"/>
    <w:rsid w:val="00140EC3"/>
    <w:rsid w:val="00141258"/>
    <w:rsid w:val="00141686"/>
    <w:rsid w:val="001416B0"/>
    <w:rsid w:val="00141D2E"/>
    <w:rsid w:val="001421C6"/>
    <w:rsid w:val="001427CE"/>
    <w:rsid w:val="0014288A"/>
    <w:rsid w:val="00143DDF"/>
    <w:rsid w:val="00144836"/>
    <w:rsid w:val="00144FD7"/>
    <w:rsid w:val="00145D75"/>
    <w:rsid w:val="00145F90"/>
    <w:rsid w:val="00146314"/>
    <w:rsid w:val="001468A0"/>
    <w:rsid w:val="001469E0"/>
    <w:rsid w:val="00146C8C"/>
    <w:rsid w:val="00146E15"/>
    <w:rsid w:val="0014716B"/>
    <w:rsid w:val="00147A2A"/>
    <w:rsid w:val="00147DFB"/>
    <w:rsid w:val="00147E00"/>
    <w:rsid w:val="00149575"/>
    <w:rsid w:val="001503B3"/>
    <w:rsid w:val="001507C2"/>
    <w:rsid w:val="0015114A"/>
    <w:rsid w:val="0015120D"/>
    <w:rsid w:val="0015133D"/>
    <w:rsid w:val="00151540"/>
    <w:rsid w:val="001519FC"/>
    <w:rsid w:val="001521F7"/>
    <w:rsid w:val="001523A0"/>
    <w:rsid w:val="00152F57"/>
    <w:rsid w:val="00153033"/>
    <w:rsid w:val="00153383"/>
    <w:rsid w:val="0015389A"/>
    <w:rsid w:val="00154C00"/>
    <w:rsid w:val="00154C7B"/>
    <w:rsid w:val="00154CB7"/>
    <w:rsid w:val="00154E81"/>
    <w:rsid w:val="00155802"/>
    <w:rsid w:val="001559D4"/>
    <w:rsid w:val="00155DA6"/>
    <w:rsid w:val="00155FD3"/>
    <w:rsid w:val="0015602F"/>
    <w:rsid w:val="00156077"/>
    <w:rsid w:val="00156469"/>
    <w:rsid w:val="0015652B"/>
    <w:rsid w:val="001570CB"/>
    <w:rsid w:val="001575E2"/>
    <w:rsid w:val="0015C6FC"/>
    <w:rsid w:val="001610A9"/>
    <w:rsid w:val="001616AA"/>
    <w:rsid w:val="001617CC"/>
    <w:rsid w:val="00161A0A"/>
    <w:rsid w:val="001620DB"/>
    <w:rsid w:val="001627F0"/>
    <w:rsid w:val="00162C11"/>
    <w:rsid w:val="00163730"/>
    <w:rsid w:val="0016381B"/>
    <w:rsid w:val="0016383E"/>
    <w:rsid w:val="00164088"/>
    <w:rsid w:val="0016487D"/>
    <w:rsid w:val="0016589C"/>
    <w:rsid w:val="00166A59"/>
    <w:rsid w:val="00167336"/>
    <w:rsid w:val="001674D2"/>
    <w:rsid w:val="00167F57"/>
    <w:rsid w:val="0017007D"/>
    <w:rsid w:val="001701DC"/>
    <w:rsid w:val="001702B6"/>
    <w:rsid w:val="00170308"/>
    <w:rsid w:val="00170F56"/>
    <w:rsid w:val="00170FEE"/>
    <w:rsid w:val="00171055"/>
    <w:rsid w:val="00171350"/>
    <w:rsid w:val="0017165A"/>
    <w:rsid w:val="00171699"/>
    <w:rsid w:val="00171905"/>
    <w:rsid w:val="00171BDC"/>
    <w:rsid w:val="001720AE"/>
    <w:rsid w:val="00172B35"/>
    <w:rsid w:val="00173030"/>
    <w:rsid w:val="00173EE3"/>
    <w:rsid w:val="00174054"/>
    <w:rsid w:val="00174A3C"/>
    <w:rsid w:val="00175023"/>
    <w:rsid w:val="0017511E"/>
    <w:rsid w:val="00175258"/>
    <w:rsid w:val="001752AA"/>
    <w:rsid w:val="00175320"/>
    <w:rsid w:val="00175468"/>
    <w:rsid w:val="00175C52"/>
    <w:rsid w:val="00176445"/>
    <w:rsid w:val="00176D52"/>
    <w:rsid w:val="0017779C"/>
    <w:rsid w:val="00177892"/>
    <w:rsid w:val="001778E3"/>
    <w:rsid w:val="00177C26"/>
    <w:rsid w:val="00181D29"/>
    <w:rsid w:val="00182821"/>
    <w:rsid w:val="0018290C"/>
    <w:rsid w:val="00182C09"/>
    <w:rsid w:val="00183368"/>
    <w:rsid w:val="00183710"/>
    <w:rsid w:val="00183876"/>
    <w:rsid w:val="00183AB8"/>
    <w:rsid w:val="00183D55"/>
    <w:rsid w:val="00183D67"/>
    <w:rsid w:val="001841F9"/>
    <w:rsid w:val="001849F0"/>
    <w:rsid w:val="001855D6"/>
    <w:rsid w:val="00185886"/>
    <w:rsid w:val="00185BD9"/>
    <w:rsid w:val="0018615A"/>
    <w:rsid w:val="00186DBA"/>
    <w:rsid w:val="00187105"/>
    <w:rsid w:val="00187BBF"/>
    <w:rsid w:val="00187DEA"/>
    <w:rsid w:val="00187F2F"/>
    <w:rsid w:val="00187FEC"/>
    <w:rsid w:val="001900CC"/>
    <w:rsid w:val="00190218"/>
    <w:rsid w:val="00190AFD"/>
    <w:rsid w:val="00190F8D"/>
    <w:rsid w:val="001912C5"/>
    <w:rsid w:val="0019171B"/>
    <w:rsid w:val="00191724"/>
    <w:rsid w:val="00191929"/>
    <w:rsid w:val="0019195E"/>
    <w:rsid w:val="0019215A"/>
    <w:rsid w:val="00192733"/>
    <w:rsid w:val="00192888"/>
    <w:rsid w:val="001931AA"/>
    <w:rsid w:val="001937A1"/>
    <w:rsid w:val="0019380D"/>
    <w:rsid w:val="00193D0F"/>
    <w:rsid w:val="001941CA"/>
    <w:rsid w:val="001941F3"/>
    <w:rsid w:val="00194525"/>
    <w:rsid w:val="00194F7C"/>
    <w:rsid w:val="00195C2F"/>
    <w:rsid w:val="00195E0F"/>
    <w:rsid w:val="0019659A"/>
    <w:rsid w:val="001966C0"/>
    <w:rsid w:val="001967CB"/>
    <w:rsid w:val="001967E6"/>
    <w:rsid w:val="00196F6D"/>
    <w:rsid w:val="001974FB"/>
    <w:rsid w:val="0019759B"/>
    <w:rsid w:val="0019765D"/>
    <w:rsid w:val="001A0111"/>
    <w:rsid w:val="001A05FB"/>
    <w:rsid w:val="001A0844"/>
    <w:rsid w:val="001A09A1"/>
    <w:rsid w:val="001A0F9D"/>
    <w:rsid w:val="001A1C22"/>
    <w:rsid w:val="001A25A0"/>
    <w:rsid w:val="001A2A6D"/>
    <w:rsid w:val="001A321D"/>
    <w:rsid w:val="001A4A25"/>
    <w:rsid w:val="001A4F1C"/>
    <w:rsid w:val="001A4FF5"/>
    <w:rsid w:val="001A52EA"/>
    <w:rsid w:val="001A5F24"/>
    <w:rsid w:val="001A6068"/>
    <w:rsid w:val="001A6122"/>
    <w:rsid w:val="001A627C"/>
    <w:rsid w:val="001A64D0"/>
    <w:rsid w:val="001A7012"/>
    <w:rsid w:val="001A7A7C"/>
    <w:rsid w:val="001A7DAF"/>
    <w:rsid w:val="001B06CF"/>
    <w:rsid w:val="001B0730"/>
    <w:rsid w:val="001B2535"/>
    <w:rsid w:val="001B3841"/>
    <w:rsid w:val="001B3AF7"/>
    <w:rsid w:val="001B400E"/>
    <w:rsid w:val="001B4532"/>
    <w:rsid w:val="001B57C8"/>
    <w:rsid w:val="001B5976"/>
    <w:rsid w:val="001B61B7"/>
    <w:rsid w:val="001B66D6"/>
    <w:rsid w:val="001B6D41"/>
    <w:rsid w:val="001B77F3"/>
    <w:rsid w:val="001B7CC2"/>
    <w:rsid w:val="001BA5A4"/>
    <w:rsid w:val="001C1BB5"/>
    <w:rsid w:val="001C2125"/>
    <w:rsid w:val="001C2457"/>
    <w:rsid w:val="001C2EF1"/>
    <w:rsid w:val="001C39B5"/>
    <w:rsid w:val="001C3D3F"/>
    <w:rsid w:val="001C4288"/>
    <w:rsid w:val="001C4D2B"/>
    <w:rsid w:val="001C4FD9"/>
    <w:rsid w:val="001C5005"/>
    <w:rsid w:val="001C51AE"/>
    <w:rsid w:val="001C5753"/>
    <w:rsid w:val="001C60F0"/>
    <w:rsid w:val="001C6692"/>
    <w:rsid w:val="001C692F"/>
    <w:rsid w:val="001C7181"/>
    <w:rsid w:val="001C718B"/>
    <w:rsid w:val="001C7A24"/>
    <w:rsid w:val="001D0A4E"/>
    <w:rsid w:val="001D0C1C"/>
    <w:rsid w:val="001D0E61"/>
    <w:rsid w:val="001D1183"/>
    <w:rsid w:val="001D12D9"/>
    <w:rsid w:val="001D172A"/>
    <w:rsid w:val="001D1CE7"/>
    <w:rsid w:val="001D1CFB"/>
    <w:rsid w:val="001D1FC2"/>
    <w:rsid w:val="001D31B6"/>
    <w:rsid w:val="001D32D5"/>
    <w:rsid w:val="001D366D"/>
    <w:rsid w:val="001D50F3"/>
    <w:rsid w:val="001D5287"/>
    <w:rsid w:val="001D53A7"/>
    <w:rsid w:val="001D593E"/>
    <w:rsid w:val="001D5B3E"/>
    <w:rsid w:val="001D5C27"/>
    <w:rsid w:val="001D5EA9"/>
    <w:rsid w:val="001D5EB8"/>
    <w:rsid w:val="001D65C4"/>
    <w:rsid w:val="001D6750"/>
    <w:rsid w:val="001D6B82"/>
    <w:rsid w:val="001D6DAE"/>
    <w:rsid w:val="001D7393"/>
    <w:rsid w:val="001D7438"/>
    <w:rsid w:val="001D744C"/>
    <w:rsid w:val="001E02AA"/>
    <w:rsid w:val="001E0662"/>
    <w:rsid w:val="001E0BAA"/>
    <w:rsid w:val="001E0E8F"/>
    <w:rsid w:val="001E15D5"/>
    <w:rsid w:val="001E19DD"/>
    <w:rsid w:val="001E1D4B"/>
    <w:rsid w:val="001E2713"/>
    <w:rsid w:val="001E35C7"/>
    <w:rsid w:val="001E36D6"/>
    <w:rsid w:val="001E3706"/>
    <w:rsid w:val="001E47A5"/>
    <w:rsid w:val="001E4C5A"/>
    <w:rsid w:val="001E51F6"/>
    <w:rsid w:val="001E5360"/>
    <w:rsid w:val="001E56BD"/>
    <w:rsid w:val="001E5737"/>
    <w:rsid w:val="001E5776"/>
    <w:rsid w:val="001E5BBE"/>
    <w:rsid w:val="001E5C18"/>
    <w:rsid w:val="001E6353"/>
    <w:rsid w:val="001E6E17"/>
    <w:rsid w:val="001E6E31"/>
    <w:rsid w:val="001E7264"/>
    <w:rsid w:val="001E7709"/>
    <w:rsid w:val="001E7A36"/>
    <w:rsid w:val="001E7AEE"/>
    <w:rsid w:val="001E7D70"/>
    <w:rsid w:val="001F01F1"/>
    <w:rsid w:val="001F0881"/>
    <w:rsid w:val="001F0B91"/>
    <w:rsid w:val="001F0BCA"/>
    <w:rsid w:val="001F1211"/>
    <w:rsid w:val="001F19FD"/>
    <w:rsid w:val="001F27B6"/>
    <w:rsid w:val="001F2801"/>
    <w:rsid w:val="001F3651"/>
    <w:rsid w:val="001F3ECC"/>
    <w:rsid w:val="001F44C0"/>
    <w:rsid w:val="001F44CF"/>
    <w:rsid w:val="001F4645"/>
    <w:rsid w:val="001F46E4"/>
    <w:rsid w:val="001F4D9D"/>
    <w:rsid w:val="001F5BB2"/>
    <w:rsid w:val="001F6019"/>
    <w:rsid w:val="001F6C85"/>
    <w:rsid w:val="001F7119"/>
    <w:rsid w:val="001F7B1B"/>
    <w:rsid w:val="001F7D83"/>
    <w:rsid w:val="001F9F88"/>
    <w:rsid w:val="0020054C"/>
    <w:rsid w:val="002006C9"/>
    <w:rsid w:val="00200E3A"/>
    <w:rsid w:val="0020168B"/>
    <w:rsid w:val="00201F6B"/>
    <w:rsid w:val="00202005"/>
    <w:rsid w:val="00202143"/>
    <w:rsid w:val="00202267"/>
    <w:rsid w:val="0020272E"/>
    <w:rsid w:val="00202EB0"/>
    <w:rsid w:val="00204108"/>
    <w:rsid w:val="002043D7"/>
    <w:rsid w:val="002048B2"/>
    <w:rsid w:val="00205178"/>
    <w:rsid w:val="00205671"/>
    <w:rsid w:val="002060F3"/>
    <w:rsid w:val="0020638D"/>
    <w:rsid w:val="0020774A"/>
    <w:rsid w:val="00210454"/>
    <w:rsid w:val="00210918"/>
    <w:rsid w:val="00210F77"/>
    <w:rsid w:val="00211BD3"/>
    <w:rsid w:val="0021207C"/>
    <w:rsid w:val="0021250B"/>
    <w:rsid w:val="00212645"/>
    <w:rsid w:val="002129FC"/>
    <w:rsid w:val="00212CFD"/>
    <w:rsid w:val="00212D63"/>
    <w:rsid w:val="00212F8E"/>
    <w:rsid w:val="002131DA"/>
    <w:rsid w:val="0021326F"/>
    <w:rsid w:val="002138C1"/>
    <w:rsid w:val="00213968"/>
    <w:rsid w:val="00214555"/>
    <w:rsid w:val="00215B57"/>
    <w:rsid w:val="00215D21"/>
    <w:rsid w:val="00215E00"/>
    <w:rsid w:val="00216248"/>
    <w:rsid w:val="002163C7"/>
    <w:rsid w:val="00216A80"/>
    <w:rsid w:val="00216EAD"/>
    <w:rsid w:val="002174ED"/>
    <w:rsid w:val="00217E99"/>
    <w:rsid w:val="00220A9A"/>
    <w:rsid w:val="00220F4B"/>
    <w:rsid w:val="00221E3C"/>
    <w:rsid w:val="00222D83"/>
    <w:rsid w:val="00222DAB"/>
    <w:rsid w:val="00222DF9"/>
    <w:rsid w:val="0022316A"/>
    <w:rsid w:val="002239FB"/>
    <w:rsid w:val="00224054"/>
    <w:rsid w:val="00224B34"/>
    <w:rsid w:val="00224B51"/>
    <w:rsid w:val="00224BA0"/>
    <w:rsid w:val="002252DD"/>
    <w:rsid w:val="002257C6"/>
    <w:rsid w:val="0022586F"/>
    <w:rsid w:val="00225920"/>
    <w:rsid w:val="00225A75"/>
    <w:rsid w:val="00225C22"/>
    <w:rsid w:val="00225EBE"/>
    <w:rsid w:val="0022619B"/>
    <w:rsid w:val="00226297"/>
    <w:rsid w:val="00226760"/>
    <w:rsid w:val="00226D70"/>
    <w:rsid w:val="00226E94"/>
    <w:rsid w:val="0022727C"/>
    <w:rsid w:val="002275B3"/>
    <w:rsid w:val="00227604"/>
    <w:rsid w:val="00227CC1"/>
    <w:rsid w:val="002300AB"/>
    <w:rsid w:val="002301B0"/>
    <w:rsid w:val="002303A4"/>
    <w:rsid w:val="00230F6D"/>
    <w:rsid w:val="00231914"/>
    <w:rsid w:val="00231B07"/>
    <w:rsid w:val="00231ECF"/>
    <w:rsid w:val="0023233B"/>
    <w:rsid w:val="00232517"/>
    <w:rsid w:val="00232CD9"/>
    <w:rsid w:val="00233E18"/>
    <w:rsid w:val="00233F55"/>
    <w:rsid w:val="002341DC"/>
    <w:rsid w:val="00234322"/>
    <w:rsid w:val="002347FA"/>
    <w:rsid w:val="002353DC"/>
    <w:rsid w:val="00235E3E"/>
    <w:rsid w:val="002363CB"/>
    <w:rsid w:val="00236633"/>
    <w:rsid w:val="00236CB9"/>
    <w:rsid w:val="00236D0C"/>
    <w:rsid w:val="00236FF5"/>
    <w:rsid w:val="0023751A"/>
    <w:rsid w:val="002375A6"/>
    <w:rsid w:val="00237D87"/>
    <w:rsid w:val="00240059"/>
    <w:rsid w:val="002402F9"/>
    <w:rsid w:val="0024079D"/>
    <w:rsid w:val="00241B9F"/>
    <w:rsid w:val="002420FB"/>
    <w:rsid w:val="002424EA"/>
    <w:rsid w:val="00242574"/>
    <w:rsid w:val="002425B0"/>
    <w:rsid w:val="0024428A"/>
    <w:rsid w:val="00244D1D"/>
    <w:rsid w:val="00245422"/>
    <w:rsid w:val="00246139"/>
    <w:rsid w:val="00246381"/>
    <w:rsid w:val="002463D8"/>
    <w:rsid w:val="00246443"/>
    <w:rsid w:val="0024667A"/>
    <w:rsid w:val="002467F8"/>
    <w:rsid w:val="00246B6A"/>
    <w:rsid w:val="00247F24"/>
    <w:rsid w:val="0025030B"/>
    <w:rsid w:val="0025044A"/>
    <w:rsid w:val="00250660"/>
    <w:rsid w:val="0025106D"/>
    <w:rsid w:val="002513C8"/>
    <w:rsid w:val="00251682"/>
    <w:rsid w:val="00252488"/>
    <w:rsid w:val="002526E3"/>
    <w:rsid w:val="00252DED"/>
    <w:rsid w:val="00252E4D"/>
    <w:rsid w:val="00252F55"/>
    <w:rsid w:val="0025300D"/>
    <w:rsid w:val="00253085"/>
    <w:rsid w:val="00253112"/>
    <w:rsid w:val="00253298"/>
    <w:rsid w:val="0025363A"/>
    <w:rsid w:val="002539F8"/>
    <w:rsid w:val="0025416A"/>
    <w:rsid w:val="00254D2A"/>
    <w:rsid w:val="00255087"/>
    <w:rsid w:val="00255257"/>
    <w:rsid w:val="002558EA"/>
    <w:rsid w:val="002559C4"/>
    <w:rsid w:val="00255C7C"/>
    <w:rsid w:val="002563AF"/>
    <w:rsid w:val="002565CB"/>
    <w:rsid w:val="00256942"/>
    <w:rsid w:val="00256D01"/>
    <w:rsid w:val="00256E78"/>
    <w:rsid w:val="00257936"/>
    <w:rsid w:val="00257D1F"/>
    <w:rsid w:val="00257E2E"/>
    <w:rsid w:val="002602BF"/>
    <w:rsid w:val="002605BA"/>
    <w:rsid w:val="00260856"/>
    <w:rsid w:val="00261700"/>
    <w:rsid w:val="002618C9"/>
    <w:rsid w:val="0026296F"/>
    <w:rsid w:val="00262DED"/>
    <w:rsid w:val="002631E3"/>
    <w:rsid w:val="0026388D"/>
    <w:rsid w:val="00263A5F"/>
    <w:rsid w:val="0026436E"/>
    <w:rsid w:val="00264413"/>
    <w:rsid w:val="00264A24"/>
    <w:rsid w:val="0026575C"/>
    <w:rsid w:val="00265907"/>
    <w:rsid w:val="00265AAE"/>
    <w:rsid w:val="00265D69"/>
    <w:rsid w:val="00265D97"/>
    <w:rsid w:val="00265E26"/>
    <w:rsid w:val="00266A43"/>
    <w:rsid w:val="00266C62"/>
    <w:rsid w:val="002671E2"/>
    <w:rsid w:val="00267AEE"/>
    <w:rsid w:val="00267B13"/>
    <w:rsid w:val="00267F80"/>
    <w:rsid w:val="00270AC3"/>
    <w:rsid w:val="00270D59"/>
    <w:rsid w:val="00270EAE"/>
    <w:rsid w:val="00271758"/>
    <w:rsid w:val="00271AC6"/>
    <w:rsid w:val="00272A26"/>
    <w:rsid w:val="00272D15"/>
    <w:rsid w:val="00272FF1"/>
    <w:rsid w:val="002732D0"/>
    <w:rsid w:val="00273392"/>
    <w:rsid w:val="00273BDF"/>
    <w:rsid w:val="00273FC7"/>
    <w:rsid w:val="00274555"/>
    <w:rsid w:val="0027485A"/>
    <w:rsid w:val="00274B27"/>
    <w:rsid w:val="00274D4E"/>
    <w:rsid w:val="00276714"/>
    <w:rsid w:val="00276D34"/>
    <w:rsid w:val="00276F43"/>
    <w:rsid w:val="0027768E"/>
    <w:rsid w:val="00277A55"/>
    <w:rsid w:val="00277B94"/>
    <w:rsid w:val="00277D13"/>
    <w:rsid w:val="00280678"/>
    <w:rsid w:val="00280688"/>
    <w:rsid w:val="00280880"/>
    <w:rsid w:val="002808FC"/>
    <w:rsid w:val="00280950"/>
    <w:rsid w:val="00280D94"/>
    <w:rsid w:val="00281E2A"/>
    <w:rsid w:val="00282024"/>
    <w:rsid w:val="00283153"/>
    <w:rsid w:val="0028322E"/>
    <w:rsid w:val="002838BA"/>
    <w:rsid w:val="00283D5C"/>
    <w:rsid w:val="00283FBE"/>
    <w:rsid w:val="002841A8"/>
    <w:rsid w:val="00284437"/>
    <w:rsid w:val="00284646"/>
    <w:rsid w:val="002846EB"/>
    <w:rsid w:val="0028528D"/>
    <w:rsid w:val="002856B1"/>
    <w:rsid w:val="00285B65"/>
    <w:rsid w:val="00285EBA"/>
    <w:rsid w:val="00285F8C"/>
    <w:rsid w:val="00286777"/>
    <w:rsid w:val="00286824"/>
    <w:rsid w:val="0028785E"/>
    <w:rsid w:val="00287A79"/>
    <w:rsid w:val="00287E7B"/>
    <w:rsid w:val="00290944"/>
    <w:rsid w:val="002909C4"/>
    <w:rsid w:val="00290B1F"/>
    <w:rsid w:val="00290C1B"/>
    <w:rsid w:val="00290E7A"/>
    <w:rsid w:val="0029199D"/>
    <w:rsid w:val="002925CE"/>
    <w:rsid w:val="00292DE9"/>
    <w:rsid w:val="0029323C"/>
    <w:rsid w:val="0029440C"/>
    <w:rsid w:val="00294527"/>
    <w:rsid w:val="00294690"/>
    <w:rsid w:val="00294A6E"/>
    <w:rsid w:val="00295273"/>
    <w:rsid w:val="00295551"/>
    <w:rsid w:val="00295AD5"/>
    <w:rsid w:val="00295B6F"/>
    <w:rsid w:val="00296124"/>
    <w:rsid w:val="00296D11"/>
    <w:rsid w:val="00296FF0"/>
    <w:rsid w:val="00297FBE"/>
    <w:rsid w:val="0029BCFA"/>
    <w:rsid w:val="002A012E"/>
    <w:rsid w:val="002A0873"/>
    <w:rsid w:val="002A0AA9"/>
    <w:rsid w:val="002A0B9E"/>
    <w:rsid w:val="002A0C56"/>
    <w:rsid w:val="002A1FF7"/>
    <w:rsid w:val="002A2801"/>
    <w:rsid w:val="002A29F4"/>
    <w:rsid w:val="002A2BC5"/>
    <w:rsid w:val="002A2E33"/>
    <w:rsid w:val="002A2FE6"/>
    <w:rsid w:val="002A3059"/>
    <w:rsid w:val="002A3105"/>
    <w:rsid w:val="002A3568"/>
    <w:rsid w:val="002A38E3"/>
    <w:rsid w:val="002A3ABA"/>
    <w:rsid w:val="002A4559"/>
    <w:rsid w:val="002A45C1"/>
    <w:rsid w:val="002A5119"/>
    <w:rsid w:val="002A535C"/>
    <w:rsid w:val="002A5902"/>
    <w:rsid w:val="002A5B4A"/>
    <w:rsid w:val="002A66F2"/>
    <w:rsid w:val="002A6B5B"/>
    <w:rsid w:val="002A6D88"/>
    <w:rsid w:val="002A783D"/>
    <w:rsid w:val="002A7BDA"/>
    <w:rsid w:val="002B00EF"/>
    <w:rsid w:val="002B07CD"/>
    <w:rsid w:val="002B08A8"/>
    <w:rsid w:val="002B0A5B"/>
    <w:rsid w:val="002B0A85"/>
    <w:rsid w:val="002B1354"/>
    <w:rsid w:val="002B1871"/>
    <w:rsid w:val="002B19E8"/>
    <w:rsid w:val="002B1A21"/>
    <w:rsid w:val="002B1C56"/>
    <w:rsid w:val="002B1CA7"/>
    <w:rsid w:val="002B2630"/>
    <w:rsid w:val="002B2DC9"/>
    <w:rsid w:val="002B2E5E"/>
    <w:rsid w:val="002B3484"/>
    <w:rsid w:val="002B34E3"/>
    <w:rsid w:val="002B39C5"/>
    <w:rsid w:val="002B4760"/>
    <w:rsid w:val="002B4E9A"/>
    <w:rsid w:val="002B4EDD"/>
    <w:rsid w:val="002B4FD7"/>
    <w:rsid w:val="002B52E0"/>
    <w:rsid w:val="002B55DA"/>
    <w:rsid w:val="002B6070"/>
    <w:rsid w:val="002B65FF"/>
    <w:rsid w:val="002B756B"/>
    <w:rsid w:val="002B7EAB"/>
    <w:rsid w:val="002C034A"/>
    <w:rsid w:val="002C09EB"/>
    <w:rsid w:val="002C0D50"/>
    <w:rsid w:val="002C1FD8"/>
    <w:rsid w:val="002C2165"/>
    <w:rsid w:val="002C2550"/>
    <w:rsid w:val="002C26B9"/>
    <w:rsid w:val="002C2F56"/>
    <w:rsid w:val="002C3111"/>
    <w:rsid w:val="002C3895"/>
    <w:rsid w:val="002C3E4D"/>
    <w:rsid w:val="002C44CA"/>
    <w:rsid w:val="002C50FB"/>
    <w:rsid w:val="002C5F89"/>
    <w:rsid w:val="002C6198"/>
    <w:rsid w:val="002C6872"/>
    <w:rsid w:val="002C6A98"/>
    <w:rsid w:val="002C6B54"/>
    <w:rsid w:val="002C6D24"/>
    <w:rsid w:val="002C6D6F"/>
    <w:rsid w:val="002C701F"/>
    <w:rsid w:val="002C7AD5"/>
    <w:rsid w:val="002D002C"/>
    <w:rsid w:val="002D0D23"/>
    <w:rsid w:val="002D11CA"/>
    <w:rsid w:val="002D16F8"/>
    <w:rsid w:val="002D1877"/>
    <w:rsid w:val="002D1A09"/>
    <w:rsid w:val="002D1D4B"/>
    <w:rsid w:val="002D1DEE"/>
    <w:rsid w:val="002D2320"/>
    <w:rsid w:val="002D23CE"/>
    <w:rsid w:val="002D2627"/>
    <w:rsid w:val="002D3516"/>
    <w:rsid w:val="002D386E"/>
    <w:rsid w:val="002D3C52"/>
    <w:rsid w:val="002D4D4C"/>
    <w:rsid w:val="002D5049"/>
    <w:rsid w:val="002D5409"/>
    <w:rsid w:val="002D55C4"/>
    <w:rsid w:val="002D5A0D"/>
    <w:rsid w:val="002D713A"/>
    <w:rsid w:val="002D7FB8"/>
    <w:rsid w:val="002DED6F"/>
    <w:rsid w:val="002E0182"/>
    <w:rsid w:val="002E0366"/>
    <w:rsid w:val="002E1917"/>
    <w:rsid w:val="002E1C2F"/>
    <w:rsid w:val="002E1C58"/>
    <w:rsid w:val="002E1F04"/>
    <w:rsid w:val="002E21BB"/>
    <w:rsid w:val="002E2C21"/>
    <w:rsid w:val="002E2DE3"/>
    <w:rsid w:val="002E30AD"/>
    <w:rsid w:val="002E32AB"/>
    <w:rsid w:val="002E33BE"/>
    <w:rsid w:val="002E3A70"/>
    <w:rsid w:val="002E3D00"/>
    <w:rsid w:val="002E45BC"/>
    <w:rsid w:val="002E5326"/>
    <w:rsid w:val="002E572E"/>
    <w:rsid w:val="002E6B08"/>
    <w:rsid w:val="002E6DF4"/>
    <w:rsid w:val="002E7A4F"/>
    <w:rsid w:val="002E7B2D"/>
    <w:rsid w:val="002E7B4B"/>
    <w:rsid w:val="002E7C36"/>
    <w:rsid w:val="002E7EC2"/>
    <w:rsid w:val="002F0BEC"/>
    <w:rsid w:val="002F0C6F"/>
    <w:rsid w:val="002F0D8C"/>
    <w:rsid w:val="002F0E86"/>
    <w:rsid w:val="002F12BC"/>
    <w:rsid w:val="002F1539"/>
    <w:rsid w:val="002F172C"/>
    <w:rsid w:val="002F23B4"/>
    <w:rsid w:val="002F2C26"/>
    <w:rsid w:val="002F2E3E"/>
    <w:rsid w:val="002F2F3E"/>
    <w:rsid w:val="002F31BD"/>
    <w:rsid w:val="002F35EA"/>
    <w:rsid w:val="002F47B8"/>
    <w:rsid w:val="002F4A1D"/>
    <w:rsid w:val="002F4F85"/>
    <w:rsid w:val="002F5202"/>
    <w:rsid w:val="002F5394"/>
    <w:rsid w:val="002F58E3"/>
    <w:rsid w:val="002F5A5E"/>
    <w:rsid w:val="002F5D17"/>
    <w:rsid w:val="002F5E8B"/>
    <w:rsid w:val="002F6029"/>
    <w:rsid w:val="002F77CA"/>
    <w:rsid w:val="002F7E44"/>
    <w:rsid w:val="00300412"/>
    <w:rsid w:val="00300ABA"/>
    <w:rsid w:val="00300D9A"/>
    <w:rsid w:val="0030102A"/>
    <w:rsid w:val="00301080"/>
    <w:rsid w:val="003010D8"/>
    <w:rsid w:val="00301573"/>
    <w:rsid w:val="003018A1"/>
    <w:rsid w:val="003020AC"/>
    <w:rsid w:val="0030233B"/>
    <w:rsid w:val="0030246B"/>
    <w:rsid w:val="003027D5"/>
    <w:rsid w:val="00302CEF"/>
    <w:rsid w:val="00304025"/>
    <w:rsid w:val="00304B10"/>
    <w:rsid w:val="00304C61"/>
    <w:rsid w:val="00304FCF"/>
    <w:rsid w:val="00305193"/>
    <w:rsid w:val="003054B0"/>
    <w:rsid w:val="00306072"/>
    <w:rsid w:val="00306841"/>
    <w:rsid w:val="0030698A"/>
    <w:rsid w:val="00306C9E"/>
    <w:rsid w:val="00307849"/>
    <w:rsid w:val="00307E8F"/>
    <w:rsid w:val="00310559"/>
    <w:rsid w:val="00310D6F"/>
    <w:rsid w:val="0031106B"/>
    <w:rsid w:val="00311AD5"/>
    <w:rsid w:val="00311BF2"/>
    <w:rsid w:val="00312005"/>
    <w:rsid w:val="003123B3"/>
    <w:rsid w:val="00312455"/>
    <w:rsid w:val="0031296B"/>
    <w:rsid w:val="00312C7E"/>
    <w:rsid w:val="00314E96"/>
    <w:rsid w:val="0031530E"/>
    <w:rsid w:val="00315985"/>
    <w:rsid w:val="00316565"/>
    <w:rsid w:val="00316672"/>
    <w:rsid w:val="00316759"/>
    <w:rsid w:val="00320065"/>
    <w:rsid w:val="00320157"/>
    <w:rsid w:val="003201E3"/>
    <w:rsid w:val="003208D4"/>
    <w:rsid w:val="0032165F"/>
    <w:rsid w:val="00321DB4"/>
    <w:rsid w:val="003226C1"/>
    <w:rsid w:val="003229D7"/>
    <w:rsid w:val="00323F28"/>
    <w:rsid w:val="00324428"/>
    <w:rsid w:val="003244AA"/>
    <w:rsid w:val="00324667"/>
    <w:rsid w:val="00324B4E"/>
    <w:rsid w:val="00324E00"/>
    <w:rsid w:val="00324F4B"/>
    <w:rsid w:val="003251D8"/>
    <w:rsid w:val="0032533E"/>
    <w:rsid w:val="00325557"/>
    <w:rsid w:val="00325A67"/>
    <w:rsid w:val="00325BF1"/>
    <w:rsid w:val="003260D5"/>
    <w:rsid w:val="00326999"/>
    <w:rsid w:val="00326DBD"/>
    <w:rsid w:val="00326DD1"/>
    <w:rsid w:val="00327070"/>
    <w:rsid w:val="003271B6"/>
    <w:rsid w:val="00327552"/>
    <w:rsid w:val="00330DB7"/>
    <w:rsid w:val="00330EA6"/>
    <w:rsid w:val="0033190A"/>
    <w:rsid w:val="00331AC5"/>
    <w:rsid w:val="00331D63"/>
    <w:rsid w:val="00331DE4"/>
    <w:rsid w:val="00332BCD"/>
    <w:rsid w:val="003334B3"/>
    <w:rsid w:val="0033388A"/>
    <w:rsid w:val="00333A11"/>
    <w:rsid w:val="003348D7"/>
    <w:rsid w:val="00334D12"/>
    <w:rsid w:val="003350B7"/>
    <w:rsid w:val="003350B9"/>
    <w:rsid w:val="00335298"/>
    <w:rsid w:val="00335725"/>
    <w:rsid w:val="00336707"/>
    <w:rsid w:val="00336EF2"/>
    <w:rsid w:val="003373F8"/>
    <w:rsid w:val="0033778E"/>
    <w:rsid w:val="00340524"/>
    <w:rsid w:val="00340FBC"/>
    <w:rsid w:val="00341284"/>
    <w:rsid w:val="0034180A"/>
    <w:rsid w:val="003419EF"/>
    <w:rsid w:val="00341BCA"/>
    <w:rsid w:val="003420D5"/>
    <w:rsid w:val="00342564"/>
    <w:rsid w:val="0034276D"/>
    <w:rsid w:val="003427C7"/>
    <w:rsid w:val="0034291F"/>
    <w:rsid w:val="00343388"/>
    <w:rsid w:val="003433C7"/>
    <w:rsid w:val="0034378D"/>
    <w:rsid w:val="00343CBB"/>
    <w:rsid w:val="00343F71"/>
    <w:rsid w:val="00344940"/>
    <w:rsid w:val="00344A99"/>
    <w:rsid w:val="00344E49"/>
    <w:rsid w:val="00345136"/>
    <w:rsid w:val="00345192"/>
    <w:rsid w:val="003454FD"/>
    <w:rsid w:val="00346E2C"/>
    <w:rsid w:val="0034734B"/>
    <w:rsid w:val="00347481"/>
    <w:rsid w:val="003479E4"/>
    <w:rsid w:val="00347BBC"/>
    <w:rsid w:val="00347E65"/>
    <w:rsid w:val="0034984C"/>
    <w:rsid w:val="003503D4"/>
    <w:rsid w:val="0035062E"/>
    <w:rsid w:val="00350F3B"/>
    <w:rsid w:val="0035103F"/>
    <w:rsid w:val="0035106A"/>
    <w:rsid w:val="00351BAC"/>
    <w:rsid w:val="003526E3"/>
    <w:rsid w:val="003534B8"/>
    <w:rsid w:val="0035350B"/>
    <w:rsid w:val="00353689"/>
    <w:rsid w:val="00353927"/>
    <w:rsid w:val="00353CDD"/>
    <w:rsid w:val="00353CE1"/>
    <w:rsid w:val="003547CD"/>
    <w:rsid w:val="00354A59"/>
    <w:rsid w:val="003550BA"/>
    <w:rsid w:val="0035560B"/>
    <w:rsid w:val="00356068"/>
    <w:rsid w:val="0035608F"/>
    <w:rsid w:val="00356200"/>
    <w:rsid w:val="00356238"/>
    <w:rsid w:val="003565F8"/>
    <w:rsid w:val="00356718"/>
    <w:rsid w:val="00356892"/>
    <w:rsid w:val="00356906"/>
    <w:rsid w:val="003570BC"/>
    <w:rsid w:val="003570F4"/>
    <w:rsid w:val="0035750C"/>
    <w:rsid w:val="003575DE"/>
    <w:rsid w:val="00357752"/>
    <w:rsid w:val="00357863"/>
    <w:rsid w:val="00357876"/>
    <w:rsid w:val="003578B9"/>
    <w:rsid w:val="00357AA2"/>
    <w:rsid w:val="00357C1F"/>
    <w:rsid w:val="00357CC3"/>
    <w:rsid w:val="00360279"/>
    <w:rsid w:val="0036032A"/>
    <w:rsid w:val="0036114B"/>
    <w:rsid w:val="003612FE"/>
    <w:rsid w:val="0036154B"/>
    <w:rsid w:val="00361590"/>
    <w:rsid w:val="00361D36"/>
    <w:rsid w:val="00361D59"/>
    <w:rsid w:val="00362954"/>
    <w:rsid w:val="0036307A"/>
    <w:rsid w:val="00363BE2"/>
    <w:rsid w:val="003642EA"/>
    <w:rsid w:val="003646D8"/>
    <w:rsid w:val="00364E6D"/>
    <w:rsid w:val="00365424"/>
    <w:rsid w:val="003655B8"/>
    <w:rsid w:val="00365BAF"/>
    <w:rsid w:val="003664CE"/>
    <w:rsid w:val="0036657D"/>
    <w:rsid w:val="00366703"/>
    <w:rsid w:val="00366C0A"/>
    <w:rsid w:val="0036787E"/>
    <w:rsid w:val="00367944"/>
    <w:rsid w:val="00367C54"/>
    <w:rsid w:val="00367CAD"/>
    <w:rsid w:val="00370160"/>
    <w:rsid w:val="003701FF"/>
    <w:rsid w:val="003703A8"/>
    <w:rsid w:val="00370BBC"/>
    <w:rsid w:val="00370F1F"/>
    <w:rsid w:val="0037207A"/>
    <w:rsid w:val="00372882"/>
    <w:rsid w:val="00372CFE"/>
    <w:rsid w:val="00373036"/>
    <w:rsid w:val="00373284"/>
    <w:rsid w:val="00373738"/>
    <w:rsid w:val="00373A84"/>
    <w:rsid w:val="00373A89"/>
    <w:rsid w:val="00374044"/>
    <w:rsid w:val="003740E8"/>
    <w:rsid w:val="003743A7"/>
    <w:rsid w:val="003743E3"/>
    <w:rsid w:val="00374680"/>
    <w:rsid w:val="00374726"/>
    <w:rsid w:val="0037497F"/>
    <w:rsid w:val="00374B99"/>
    <w:rsid w:val="00375B05"/>
    <w:rsid w:val="00375D6F"/>
    <w:rsid w:val="00376915"/>
    <w:rsid w:val="00380504"/>
    <w:rsid w:val="00380F3A"/>
    <w:rsid w:val="00381055"/>
    <w:rsid w:val="00381AC9"/>
    <w:rsid w:val="00381DA2"/>
    <w:rsid w:val="00382153"/>
    <w:rsid w:val="00382E81"/>
    <w:rsid w:val="00383010"/>
    <w:rsid w:val="00383697"/>
    <w:rsid w:val="0038391C"/>
    <w:rsid w:val="00383F65"/>
    <w:rsid w:val="00384095"/>
    <w:rsid w:val="00385006"/>
    <w:rsid w:val="003853FF"/>
    <w:rsid w:val="0038543E"/>
    <w:rsid w:val="00385478"/>
    <w:rsid w:val="00385545"/>
    <w:rsid w:val="003858FF"/>
    <w:rsid w:val="00385FDE"/>
    <w:rsid w:val="003862F1"/>
    <w:rsid w:val="00386B45"/>
    <w:rsid w:val="00386F9F"/>
    <w:rsid w:val="00387374"/>
    <w:rsid w:val="0038770E"/>
    <w:rsid w:val="00387DBF"/>
    <w:rsid w:val="00390225"/>
    <w:rsid w:val="00390349"/>
    <w:rsid w:val="0039108B"/>
    <w:rsid w:val="003914BF"/>
    <w:rsid w:val="00391761"/>
    <w:rsid w:val="00391A6C"/>
    <w:rsid w:val="00391E78"/>
    <w:rsid w:val="00391F22"/>
    <w:rsid w:val="0039227B"/>
    <w:rsid w:val="003922DE"/>
    <w:rsid w:val="0039273D"/>
    <w:rsid w:val="003928F6"/>
    <w:rsid w:val="00392D92"/>
    <w:rsid w:val="00392E00"/>
    <w:rsid w:val="00392FF8"/>
    <w:rsid w:val="003931DA"/>
    <w:rsid w:val="003932F5"/>
    <w:rsid w:val="00393656"/>
    <w:rsid w:val="0039373D"/>
    <w:rsid w:val="003937B7"/>
    <w:rsid w:val="00393FF4"/>
    <w:rsid w:val="0039420B"/>
    <w:rsid w:val="00394513"/>
    <w:rsid w:val="00394DB7"/>
    <w:rsid w:val="0039500B"/>
    <w:rsid w:val="00395C36"/>
    <w:rsid w:val="00395D98"/>
    <w:rsid w:val="00396DDE"/>
    <w:rsid w:val="00396F70"/>
    <w:rsid w:val="00397323"/>
    <w:rsid w:val="00397A7C"/>
    <w:rsid w:val="00397F51"/>
    <w:rsid w:val="003A049D"/>
    <w:rsid w:val="003A04BA"/>
    <w:rsid w:val="003A0589"/>
    <w:rsid w:val="003A10C0"/>
    <w:rsid w:val="003A1F0E"/>
    <w:rsid w:val="003A204F"/>
    <w:rsid w:val="003A2CAE"/>
    <w:rsid w:val="003A31A5"/>
    <w:rsid w:val="003A3436"/>
    <w:rsid w:val="003A362B"/>
    <w:rsid w:val="003A362E"/>
    <w:rsid w:val="003A380B"/>
    <w:rsid w:val="003A3812"/>
    <w:rsid w:val="003A3AF8"/>
    <w:rsid w:val="003A3BC8"/>
    <w:rsid w:val="003A4416"/>
    <w:rsid w:val="003A44A2"/>
    <w:rsid w:val="003A460E"/>
    <w:rsid w:val="003A46C5"/>
    <w:rsid w:val="003A4928"/>
    <w:rsid w:val="003A4A50"/>
    <w:rsid w:val="003A4AFA"/>
    <w:rsid w:val="003A52B8"/>
    <w:rsid w:val="003A589A"/>
    <w:rsid w:val="003A641B"/>
    <w:rsid w:val="003A679C"/>
    <w:rsid w:val="003A7C4D"/>
    <w:rsid w:val="003A7C8D"/>
    <w:rsid w:val="003B0120"/>
    <w:rsid w:val="003B01BF"/>
    <w:rsid w:val="003B09D2"/>
    <w:rsid w:val="003B14F4"/>
    <w:rsid w:val="003B18B4"/>
    <w:rsid w:val="003B1A9B"/>
    <w:rsid w:val="003B2440"/>
    <w:rsid w:val="003B2937"/>
    <w:rsid w:val="003B2B24"/>
    <w:rsid w:val="003B2B2D"/>
    <w:rsid w:val="003B2CE1"/>
    <w:rsid w:val="003B2D9C"/>
    <w:rsid w:val="003B2F52"/>
    <w:rsid w:val="003B3156"/>
    <w:rsid w:val="003B3445"/>
    <w:rsid w:val="003B3D27"/>
    <w:rsid w:val="003B4065"/>
    <w:rsid w:val="003B41A3"/>
    <w:rsid w:val="003B455D"/>
    <w:rsid w:val="003B4A6F"/>
    <w:rsid w:val="003B554B"/>
    <w:rsid w:val="003B5AFA"/>
    <w:rsid w:val="003B5C9B"/>
    <w:rsid w:val="003B5FCA"/>
    <w:rsid w:val="003B6D0B"/>
    <w:rsid w:val="003B72E4"/>
    <w:rsid w:val="003B7602"/>
    <w:rsid w:val="003B7E8C"/>
    <w:rsid w:val="003C00C7"/>
    <w:rsid w:val="003C019D"/>
    <w:rsid w:val="003C06F8"/>
    <w:rsid w:val="003C094A"/>
    <w:rsid w:val="003C1841"/>
    <w:rsid w:val="003C1D9D"/>
    <w:rsid w:val="003C2533"/>
    <w:rsid w:val="003C27CA"/>
    <w:rsid w:val="003C27DE"/>
    <w:rsid w:val="003C2D34"/>
    <w:rsid w:val="003C2F08"/>
    <w:rsid w:val="003C393C"/>
    <w:rsid w:val="003C4531"/>
    <w:rsid w:val="003C4A2C"/>
    <w:rsid w:val="003C562B"/>
    <w:rsid w:val="003C5914"/>
    <w:rsid w:val="003C5B2D"/>
    <w:rsid w:val="003C5D9C"/>
    <w:rsid w:val="003C5EA2"/>
    <w:rsid w:val="003C65F4"/>
    <w:rsid w:val="003C6BB1"/>
    <w:rsid w:val="003C7302"/>
    <w:rsid w:val="003C7909"/>
    <w:rsid w:val="003D002B"/>
    <w:rsid w:val="003D0150"/>
    <w:rsid w:val="003D0454"/>
    <w:rsid w:val="003D05AA"/>
    <w:rsid w:val="003D0966"/>
    <w:rsid w:val="003D128C"/>
    <w:rsid w:val="003D1683"/>
    <w:rsid w:val="003D1CB0"/>
    <w:rsid w:val="003D1DCE"/>
    <w:rsid w:val="003D23FE"/>
    <w:rsid w:val="003D2491"/>
    <w:rsid w:val="003D2536"/>
    <w:rsid w:val="003D260D"/>
    <w:rsid w:val="003D2744"/>
    <w:rsid w:val="003D2D6E"/>
    <w:rsid w:val="003D3078"/>
    <w:rsid w:val="003D317A"/>
    <w:rsid w:val="003D3775"/>
    <w:rsid w:val="003D389B"/>
    <w:rsid w:val="003D42A4"/>
    <w:rsid w:val="003D444E"/>
    <w:rsid w:val="003D4606"/>
    <w:rsid w:val="003D5347"/>
    <w:rsid w:val="003D578B"/>
    <w:rsid w:val="003D751E"/>
    <w:rsid w:val="003D78C7"/>
    <w:rsid w:val="003D7FF1"/>
    <w:rsid w:val="003E0005"/>
    <w:rsid w:val="003E00EA"/>
    <w:rsid w:val="003E0502"/>
    <w:rsid w:val="003E0B7F"/>
    <w:rsid w:val="003E1465"/>
    <w:rsid w:val="003E25DB"/>
    <w:rsid w:val="003E2890"/>
    <w:rsid w:val="003E28A6"/>
    <w:rsid w:val="003E28F8"/>
    <w:rsid w:val="003E2A14"/>
    <w:rsid w:val="003E2A27"/>
    <w:rsid w:val="003E2E1E"/>
    <w:rsid w:val="003E3D75"/>
    <w:rsid w:val="003E4A04"/>
    <w:rsid w:val="003E4BAB"/>
    <w:rsid w:val="003E5803"/>
    <w:rsid w:val="003E5C2C"/>
    <w:rsid w:val="003E5E65"/>
    <w:rsid w:val="003E6AB5"/>
    <w:rsid w:val="003E782E"/>
    <w:rsid w:val="003F0305"/>
    <w:rsid w:val="003F0705"/>
    <w:rsid w:val="003F0B8B"/>
    <w:rsid w:val="003F0E99"/>
    <w:rsid w:val="003F1037"/>
    <w:rsid w:val="003F130B"/>
    <w:rsid w:val="003F1984"/>
    <w:rsid w:val="003F1A2F"/>
    <w:rsid w:val="003F1C75"/>
    <w:rsid w:val="003F1F74"/>
    <w:rsid w:val="003F2EA7"/>
    <w:rsid w:val="003F2ED6"/>
    <w:rsid w:val="003F456F"/>
    <w:rsid w:val="003F4779"/>
    <w:rsid w:val="003F47CC"/>
    <w:rsid w:val="003F4957"/>
    <w:rsid w:val="003F4CFA"/>
    <w:rsid w:val="003F55E4"/>
    <w:rsid w:val="003F5675"/>
    <w:rsid w:val="003F5AEA"/>
    <w:rsid w:val="003F5C49"/>
    <w:rsid w:val="003F6776"/>
    <w:rsid w:val="003F6A5E"/>
    <w:rsid w:val="003F6B96"/>
    <w:rsid w:val="003F74DA"/>
    <w:rsid w:val="0040039F"/>
    <w:rsid w:val="00400501"/>
    <w:rsid w:val="00400E5D"/>
    <w:rsid w:val="004010D5"/>
    <w:rsid w:val="00401B26"/>
    <w:rsid w:val="00401BF3"/>
    <w:rsid w:val="004024A4"/>
    <w:rsid w:val="00402655"/>
    <w:rsid w:val="00402EE9"/>
    <w:rsid w:val="0040311F"/>
    <w:rsid w:val="004036E9"/>
    <w:rsid w:val="00403E4A"/>
    <w:rsid w:val="00403E6E"/>
    <w:rsid w:val="004044CB"/>
    <w:rsid w:val="00405972"/>
    <w:rsid w:val="00405E78"/>
    <w:rsid w:val="00406006"/>
    <w:rsid w:val="004062E3"/>
    <w:rsid w:val="00406C7D"/>
    <w:rsid w:val="004072CE"/>
    <w:rsid w:val="00407A18"/>
    <w:rsid w:val="00407A19"/>
    <w:rsid w:val="004106C0"/>
    <w:rsid w:val="004110CB"/>
    <w:rsid w:val="0041150C"/>
    <w:rsid w:val="00411B35"/>
    <w:rsid w:val="00411BC1"/>
    <w:rsid w:val="004125F3"/>
    <w:rsid w:val="0041289F"/>
    <w:rsid w:val="00413273"/>
    <w:rsid w:val="0041343F"/>
    <w:rsid w:val="00413EE1"/>
    <w:rsid w:val="00414118"/>
    <w:rsid w:val="00414313"/>
    <w:rsid w:val="004155BB"/>
    <w:rsid w:val="0041561E"/>
    <w:rsid w:val="004159C7"/>
    <w:rsid w:val="00415D15"/>
    <w:rsid w:val="00415E83"/>
    <w:rsid w:val="00415EF6"/>
    <w:rsid w:val="004163DC"/>
    <w:rsid w:val="00416B29"/>
    <w:rsid w:val="004171AF"/>
    <w:rsid w:val="004176FC"/>
    <w:rsid w:val="004177EC"/>
    <w:rsid w:val="00417C0F"/>
    <w:rsid w:val="00417C63"/>
    <w:rsid w:val="00417DA6"/>
    <w:rsid w:val="00420346"/>
    <w:rsid w:val="00420411"/>
    <w:rsid w:val="004214D5"/>
    <w:rsid w:val="00422891"/>
    <w:rsid w:val="0042291A"/>
    <w:rsid w:val="00422C47"/>
    <w:rsid w:val="0042323A"/>
    <w:rsid w:val="0042379F"/>
    <w:rsid w:val="0042388F"/>
    <w:rsid w:val="00423A2D"/>
    <w:rsid w:val="00423E42"/>
    <w:rsid w:val="00424408"/>
    <w:rsid w:val="00424B27"/>
    <w:rsid w:val="00424F10"/>
    <w:rsid w:val="0042521C"/>
    <w:rsid w:val="004252C3"/>
    <w:rsid w:val="0042580D"/>
    <w:rsid w:val="00425F8E"/>
    <w:rsid w:val="00426920"/>
    <w:rsid w:val="00426A04"/>
    <w:rsid w:val="00427564"/>
    <w:rsid w:val="004276A5"/>
    <w:rsid w:val="0043007A"/>
    <w:rsid w:val="004301A5"/>
    <w:rsid w:val="00430406"/>
    <w:rsid w:val="00430AEE"/>
    <w:rsid w:val="00431186"/>
    <w:rsid w:val="004318AD"/>
    <w:rsid w:val="00431F10"/>
    <w:rsid w:val="004320B4"/>
    <w:rsid w:val="004321FD"/>
    <w:rsid w:val="00432D2E"/>
    <w:rsid w:val="0043416E"/>
    <w:rsid w:val="004348C9"/>
    <w:rsid w:val="00434C17"/>
    <w:rsid w:val="0043551A"/>
    <w:rsid w:val="00435FA2"/>
    <w:rsid w:val="004362DD"/>
    <w:rsid w:val="0043660A"/>
    <w:rsid w:val="00436A12"/>
    <w:rsid w:val="00436C9A"/>
    <w:rsid w:val="0043737D"/>
    <w:rsid w:val="00437417"/>
    <w:rsid w:val="00437A6B"/>
    <w:rsid w:val="00437D8F"/>
    <w:rsid w:val="00437E12"/>
    <w:rsid w:val="00437F6B"/>
    <w:rsid w:val="004404E2"/>
    <w:rsid w:val="00440A53"/>
    <w:rsid w:val="0044141A"/>
    <w:rsid w:val="00441441"/>
    <w:rsid w:val="004414BD"/>
    <w:rsid w:val="00442372"/>
    <w:rsid w:val="0044346D"/>
    <w:rsid w:val="00443E84"/>
    <w:rsid w:val="004440D5"/>
    <w:rsid w:val="004441E0"/>
    <w:rsid w:val="004445C3"/>
    <w:rsid w:val="0044468A"/>
    <w:rsid w:val="00444B8E"/>
    <w:rsid w:val="00444F3A"/>
    <w:rsid w:val="00444FED"/>
    <w:rsid w:val="0044520B"/>
    <w:rsid w:val="00445748"/>
    <w:rsid w:val="00445870"/>
    <w:rsid w:val="004458FB"/>
    <w:rsid w:val="00445DFB"/>
    <w:rsid w:val="00446166"/>
    <w:rsid w:val="0044653F"/>
    <w:rsid w:val="00446AA3"/>
    <w:rsid w:val="00446B62"/>
    <w:rsid w:val="00447508"/>
    <w:rsid w:val="00447592"/>
    <w:rsid w:val="004475DB"/>
    <w:rsid w:val="00447634"/>
    <w:rsid w:val="004477D5"/>
    <w:rsid w:val="00447A2B"/>
    <w:rsid w:val="00450242"/>
    <w:rsid w:val="0045056E"/>
    <w:rsid w:val="0045075E"/>
    <w:rsid w:val="0045110D"/>
    <w:rsid w:val="00451CC8"/>
    <w:rsid w:val="0045208D"/>
    <w:rsid w:val="004521FE"/>
    <w:rsid w:val="00452317"/>
    <w:rsid w:val="00452B0D"/>
    <w:rsid w:val="0045334E"/>
    <w:rsid w:val="004535F0"/>
    <w:rsid w:val="00453ED2"/>
    <w:rsid w:val="0045461A"/>
    <w:rsid w:val="00454B44"/>
    <w:rsid w:val="00454B5F"/>
    <w:rsid w:val="00454DC5"/>
    <w:rsid w:val="0045583D"/>
    <w:rsid w:val="00455CAE"/>
    <w:rsid w:val="00456467"/>
    <w:rsid w:val="00456795"/>
    <w:rsid w:val="0045693D"/>
    <w:rsid w:val="00456B46"/>
    <w:rsid w:val="004571E7"/>
    <w:rsid w:val="00457305"/>
    <w:rsid w:val="00457441"/>
    <w:rsid w:val="0045823C"/>
    <w:rsid w:val="004600B8"/>
    <w:rsid w:val="00460EC5"/>
    <w:rsid w:val="00461037"/>
    <w:rsid w:val="00461076"/>
    <w:rsid w:val="0046184A"/>
    <w:rsid w:val="00461FC3"/>
    <w:rsid w:val="00462317"/>
    <w:rsid w:val="00463DAB"/>
    <w:rsid w:val="0046450F"/>
    <w:rsid w:val="00464D74"/>
    <w:rsid w:val="004661D1"/>
    <w:rsid w:val="004665DA"/>
    <w:rsid w:val="00466629"/>
    <w:rsid w:val="0046717F"/>
    <w:rsid w:val="004678A8"/>
    <w:rsid w:val="00467F79"/>
    <w:rsid w:val="0047069B"/>
    <w:rsid w:val="00470896"/>
    <w:rsid w:val="00470C62"/>
    <w:rsid w:val="00471047"/>
    <w:rsid w:val="00471810"/>
    <w:rsid w:val="00471893"/>
    <w:rsid w:val="00471E5A"/>
    <w:rsid w:val="00471ECE"/>
    <w:rsid w:val="0047258C"/>
    <w:rsid w:val="00473128"/>
    <w:rsid w:val="004734FA"/>
    <w:rsid w:val="00473553"/>
    <w:rsid w:val="00473B4F"/>
    <w:rsid w:val="00473CA4"/>
    <w:rsid w:val="00473EB4"/>
    <w:rsid w:val="00475092"/>
    <w:rsid w:val="004753F5"/>
    <w:rsid w:val="0047577A"/>
    <w:rsid w:val="004757D5"/>
    <w:rsid w:val="00475836"/>
    <w:rsid w:val="004766D5"/>
    <w:rsid w:val="004767FB"/>
    <w:rsid w:val="00476A31"/>
    <w:rsid w:val="00476D40"/>
    <w:rsid w:val="00476D64"/>
    <w:rsid w:val="00477150"/>
    <w:rsid w:val="004802F4"/>
    <w:rsid w:val="00480988"/>
    <w:rsid w:val="00480A37"/>
    <w:rsid w:val="00481CEC"/>
    <w:rsid w:val="00481DBB"/>
    <w:rsid w:val="00481E27"/>
    <w:rsid w:val="0048233C"/>
    <w:rsid w:val="0048265B"/>
    <w:rsid w:val="00482C27"/>
    <w:rsid w:val="004833EB"/>
    <w:rsid w:val="004834F5"/>
    <w:rsid w:val="00483956"/>
    <w:rsid w:val="00483A1E"/>
    <w:rsid w:val="00483FB4"/>
    <w:rsid w:val="00484251"/>
    <w:rsid w:val="004846F0"/>
    <w:rsid w:val="004847C5"/>
    <w:rsid w:val="00484A1B"/>
    <w:rsid w:val="00484DFD"/>
    <w:rsid w:val="00485D36"/>
    <w:rsid w:val="00485DA6"/>
    <w:rsid w:val="00486038"/>
    <w:rsid w:val="00486D35"/>
    <w:rsid w:val="00486F9B"/>
    <w:rsid w:val="004871B4"/>
    <w:rsid w:val="004872EE"/>
    <w:rsid w:val="00490206"/>
    <w:rsid w:val="00490448"/>
    <w:rsid w:val="004905A9"/>
    <w:rsid w:val="00490943"/>
    <w:rsid w:val="00491EE7"/>
    <w:rsid w:val="0049205E"/>
    <w:rsid w:val="0049332F"/>
    <w:rsid w:val="0049363D"/>
    <w:rsid w:val="00493BBE"/>
    <w:rsid w:val="00493C16"/>
    <w:rsid w:val="00493E04"/>
    <w:rsid w:val="00494380"/>
    <w:rsid w:val="004946BF"/>
    <w:rsid w:val="00494D1C"/>
    <w:rsid w:val="00494F9B"/>
    <w:rsid w:val="00495F86"/>
    <w:rsid w:val="004964D7"/>
    <w:rsid w:val="00496554"/>
    <w:rsid w:val="004966D4"/>
    <w:rsid w:val="00496E9C"/>
    <w:rsid w:val="00496ECB"/>
    <w:rsid w:val="0049737C"/>
    <w:rsid w:val="0049742D"/>
    <w:rsid w:val="0049762E"/>
    <w:rsid w:val="004976DC"/>
    <w:rsid w:val="004A00AA"/>
    <w:rsid w:val="004A03D0"/>
    <w:rsid w:val="004A0635"/>
    <w:rsid w:val="004A0D2F"/>
    <w:rsid w:val="004A1535"/>
    <w:rsid w:val="004A15E8"/>
    <w:rsid w:val="004A163C"/>
    <w:rsid w:val="004A18FF"/>
    <w:rsid w:val="004A1ABC"/>
    <w:rsid w:val="004A1DC5"/>
    <w:rsid w:val="004A2648"/>
    <w:rsid w:val="004A2665"/>
    <w:rsid w:val="004A2C67"/>
    <w:rsid w:val="004A2DF4"/>
    <w:rsid w:val="004A2E65"/>
    <w:rsid w:val="004A30AA"/>
    <w:rsid w:val="004A3244"/>
    <w:rsid w:val="004A3C9D"/>
    <w:rsid w:val="004A4113"/>
    <w:rsid w:val="004A41D4"/>
    <w:rsid w:val="004A423F"/>
    <w:rsid w:val="004A46BD"/>
    <w:rsid w:val="004A4CB0"/>
    <w:rsid w:val="004A5A5E"/>
    <w:rsid w:val="004A61B3"/>
    <w:rsid w:val="004A64D3"/>
    <w:rsid w:val="004A656B"/>
    <w:rsid w:val="004A67DF"/>
    <w:rsid w:val="004A6F23"/>
    <w:rsid w:val="004A73A5"/>
    <w:rsid w:val="004A7D55"/>
    <w:rsid w:val="004B02E9"/>
    <w:rsid w:val="004B05C3"/>
    <w:rsid w:val="004B0E3B"/>
    <w:rsid w:val="004B1542"/>
    <w:rsid w:val="004B1629"/>
    <w:rsid w:val="004B2486"/>
    <w:rsid w:val="004B24E2"/>
    <w:rsid w:val="004B2D6C"/>
    <w:rsid w:val="004B37C8"/>
    <w:rsid w:val="004B42AD"/>
    <w:rsid w:val="004B42B0"/>
    <w:rsid w:val="004B4994"/>
    <w:rsid w:val="004B4A2B"/>
    <w:rsid w:val="004B5769"/>
    <w:rsid w:val="004B5839"/>
    <w:rsid w:val="004B5C19"/>
    <w:rsid w:val="004B6240"/>
    <w:rsid w:val="004B6450"/>
    <w:rsid w:val="004B6B32"/>
    <w:rsid w:val="004C01E5"/>
    <w:rsid w:val="004C0418"/>
    <w:rsid w:val="004C0DF0"/>
    <w:rsid w:val="004C1A61"/>
    <w:rsid w:val="004C31AD"/>
    <w:rsid w:val="004C3683"/>
    <w:rsid w:val="004C39B0"/>
    <w:rsid w:val="004C4317"/>
    <w:rsid w:val="004C45D1"/>
    <w:rsid w:val="004C4789"/>
    <w:rsid w:val="004C4CF5"/>
    <w:rsid w:val="004C5184"/>
    <w:rsid w:val="004C559C"/>
    <w:rsid w:val="004C57F4"/>
    <w:rsid w:val="004C6222"/>
    <w:rsid w:val="004C6605"/>
    <w:rsid w:val="004C686F"/>
    <w:rsid w:val="004C69D3"/>
    <w:rsid w:val="004C7038"/>
    <w:rsid w:val="004C7348"/>
    <w:rsid w:val="004C73C6"/>
    <w:rsid w:val="004C7938"/>
    <w:rsid w:val="004C7C12"/>
    <w:rsid w:val="004C7C6C"/>
    <w:rsid w:val="004D0101"/>
    <w:rsid w:val="004D0202"/>
    <w:rsid w:val="004D021A"/>
    <w:rsid w:val="004D0966"/>
    <w:rsid w:val="004D0F95"/>
    <w:rsid w:val="004D1294"/>
    <w:rsid w:val="004D132A"/>
    <w:rsid w:val="004D1899"/>
    <w:rsid w:val="004D1BE4"/>
    <w:rsid w:val="004D1EF7"/>
    <w:rsid w:val="004D21FD"/>
    <w:rsid w:val="004D22B6"/>
    <w:rsid w:val="004D24F5"/>
    <w:rsid w:val="004D27CA"/>
    <w:rsid w:val="004D2926"/>
    <w:rsid w:val="004D2B25"/>
    <w:rsid w:val="004D331E"/>
    <w:rsid w:val="004D3537"/>
    <w:rsid w:val="004D392C"/>
    <w:rsid w:val="004D394F"/>
    <w:rsid w:val="004D40B4"/>
    <w:rsid w:val="004D4A02"/>
    <w:rsid w:val="004D4FAE"/>
    <w:rsid w:val="004D5550"/>
    <w:rsid w:val="004D5589"/>
    <w:rsid w:val="004D6003"/>
    <w:rsid w:val="004D6AF7"/>
    <w:rsid w:val="004D7A72"/>
    <w:rsid w:val="004D7AE8"/>
    <w:rsid w:val="004E0263"/>
    <w:rsid w:val="004E04A2"/>
    <w:rsid w:val="004E0821"/>
    <w:rsid w:val="004E08EB"/>
    <w:rsid w:val="004E0F4D"/>
    <w:rsid w:val="004E162E"/>
    <w:rsid w:val="004E167B"/>
    <w:rsid w:val="004E1A67"/>
    <w:rsid w:val="004E1D30"/>
    <w:rsid w:val="004E1D77"/>
    <w:rsid w:val="004E2119"/>
    <w:rsid w:val="004E22A3"/>
    <w:rsid w:val="004E255A"/>
    <w:rsid w:val="004E3064"/>
    <w:rsid w:val="004E33F5"/>
    <w:rsid w:val="004E3AA4"/>
    <w:rsid w:val="004E3E5D"/>
    <w:rsid w:val="004E4909"/>
    <w:rsid w:val="004E4F9F"/>
    <w:rsid w:val="004E5B55"/>
    <w:rsid w:val="004E696D"/>
    <w:rsid w:val="004E6C06"/>
    <w:rsid w:val="004E6E63"/>
    <w:rsid w:val="004E6F7D"/>
    <w:rsid w:val="004E730F"/>
    <w:rsid w:val="004E77A5"/>
    <w:rsid w:val="004E7CD7"/>
    <w:rsid w:val="004E7D82"/>
    <w:rsid w:val="004F029D"/>
    <w:rsid w:val="004F092D"/>
    <w:rsid w:val="004F1862"/>
    <w:rsid w:val="004F2226"/>
    <w:rsid w:val="004F29C8"/>
    <w:rsid w:val="004F3CCF"/>
    <w:rsid w:val="004F43D1"/>
    <w:rsid w:val="004F4570"/>
    <w:rsid w:val="004F5000"/>
    <w:rsid w:val="004F517B"/>
    <w:rsid w:val="004F6375"/>
    <w:rsid w:val="004F637D"/>
    <w:rsid w:val="004F6498"/>
    <w:rsid w:val="004F673F"/>
    <w:rsid w:val="004F68A9"/>
    <w:rsid w:val="004F76A8"/>
    <w:rsid w:val="004F79F3"/>
    <w:rsid w:val="004F7ED3"/>
    <w:rsid w:val="00500720"/>
    <w:rsid w:val="00500C78"/>
    <w:rsid w:val="00500EFA"/>
    <w:rsid w:val="00500F7B"/>
    <w:rsid w:val="00501225"/>
    <w:rsid w:val="0050326F"/>
    <w:rsid w:val="00503415"/>
    <w:rsid w:val="0050343B"/>
    <w:rsid w:val="00503A52"/>
    <w:rsid w:val="00503F72"/>
    <w:rsid w:val="005042D9"/>
    <w:rsid w:val="00504949"/>
    <w:rsid w:val="005053D6"/>
    <w:rsid w:val="00505E33"/>
    <w:rsid w:val="00506CE9"/>
    <w:rsid w:val="0050755C"/>
    <w:rsid w:val="005076FF"/>
    <w:rsid w:val="00507C1A"/>
    <w:rsid w:val="00510C21"/>
    <w:rsid w:val="00512A56"/>
    <w:rsid w:val="005134A9"/>
    <w:rsid w:val="005137BD"/>
    <w:rsid w:val="00514D9E"/>
    <w:rsid w:val="00515085"/>
    <w:rsid w:val="00515337"/>
    <w:rsid w:val="005153BB"/>
    <w:rsid w:val="0051541E"/>
    <w:rsid w:val="00516124"/>
    <w:rsid w:val="005161E4"/>
    <w:rsid w:val="005162F9"/>
    <w:rsid w:val="005165B7"/>
    <w:rsid w:val="005165D4"/>
    <w:rsid w:val="00516608"/>
    <w:rsid w:val="00516664"/>
    <w:rsid w:val="00516988"/>
    <w:rsid w:val="00516BF2"/>
    <w:rsid w:val="00516DCF"/>
    <w:rsid w:val="00517BC1"/>
    <w:rsid w:val="00517DA1"/>
    <w:rsid w:val="00520190"/>
    <w:rsid w:val="0052024E"/>
    <w:rsid w:val="00520374"/>
    <w:rsid w:val="0052079D"/>
    <w:rsid w:val="005208FC"/>
    <w:rsid w:val="00520BE6"/>
    <w:rsid w:val="00521BC8"/>
    <w:rsid w:val="00522781"/>
    <w:rsid w:val="0052291B"/>
    <w:rsid w:val="00522FDB"/>
    <w:rsid w:val="00523090"/>
    <w:rsid w:val="00523D9A"/>
    <w:rsid w:val="005240F4"/>
    <w:rsid w:val="0052455B"/>
    <w:rsid w:val="00524809"/>
    <w:rsid w:val="00524E98"/>
    <w:rsid w:val="00524F53"/>
    <w:rsid w:val="00525E02"/>
    <w:rsid w:val="00526C4B"/>
    <w:rsid w:val="00526C6D"/>
    <w:rsid w:val="00526F77"/>
    <w:rsid w:val="0052715F"/>
    <w:rsid w:val="00527D01"/>
    <w:rsid w:val="0053006E"/>
    <w:rsid w:val="00530C60"/>
    <w:rsid w:val="00531CA4"/>
    <w:rsid w:val="00531EFC"/>
    <w:rsid w:val="00532273"/>
    <w:rsid w:val="00532D32"/>
    <w:rsid w:val="00532F89"/>
    <w:rsid w:val="00533325"/>
    <w:rsid w:val="005333ED"/>
    <w:rsid w:val="00533519"/>
    <w:rsid w:val="00533984"/>
    <w:rsid w:val="00533A95"/>
    <w:rsid w:val="00533C9C"/>
    <w:rsid w:val="00533F3C"/>
    <w:rsid w:val="00534091"/>
    <w:rsid w:val="00534343"/>
    <w:rsid w:val="005348C8"/>
    <w:rsid w:val="0053492B"/>
    <w:rsid w:val="00534B2C"/>
    <w:rsid w:val="005356C0"/>
    <w:rsid w:val="005358AD"/>
    <w:rsid w:val="00535E2F"/>
    <w:rsid w:val="005370BF"/>
    <w:rsid w:val="005378BC"/>
    <w:rsid w:val="00537959"/>
    <w:rsid w:val="00537992"/>
    <w:rsid w:val="005401CE"/>
    <w:rsid w:val="00540719"/>
    <w:rsid w:val="00540A16"/>
    <w:rsid w:val="00540A94"/>
    <w:rsid w:val="00540D8D"/>
    <w:rsid w:val="00541342"/>
    <w:rsid w:val="00541979"/>
    <w:rsid w:val="00541E60"/>
    <w:rsid w:val="00542660"/>
    <w:rsid w:val="00542EE0"/>
    <w:rsid w:val="00542F9A"/>
    <w:rsid w:val="00543307"/>
    <w:rsid w:val="005435EF"/>
    <w:rsid w:val="00543D28"/>
    <w:rsid w:val="00544516"/>
    <w:rsid w:val="00544AD2"/>
    <w:rsid w:val="00545183"/>
    <w:rsid w:val="00545230"/>
    <w:rsid w:val="00545329"/>
    <w:rsid w:val="0054581E"/>
    <w:rsid w:val="00545ED0"/>
    <w:rsid w:val="0054609A"/>
    <w:rsid w:val="005463C4"/>
    <w:rsid w:val="00546DFE"/>
    <w:rsid w:val="005472AD"/>
    <w:rsid w:val="00547796"/>
    <w:rsid w:val="00547B80"/>
    <w:rsid w:val="00547EFD"/>
    <w:rsid w:val="005502A7"/>
    <w:rsid w:val="005502D3"/>
    <w:rsid w:val="005502F2"/>
    <w:rsid w:val="00551A0D"/>
    <w:rsid w:val="00551C32"/>
    <w:rsid w:val="00552B11"/>
    <w:rsid w:val="00552FF0"/>
    <w:rsid w:val="00553038"/>
    <w:rsid w:val="00553239"/>
    <w:rsid w:val="00553320"/>
    <w:rsid w:val="005536B2"/>
    <w:rsid w:val="0055391D"/>
    <w:rsid w:val="00553AAA"/>
    <w:rsid w:val="00553FA2"/>
    <w:rsid w:val="00554017"/>
    <w:rsid w:val="00554D51"/>
    <w:rsid w:val="00554EC3"/>
    <w:rsid w:val="0055520E"/>
    <w:rsid w:val="0055591C"/>
    <w:rsid w:val="00555B5D"/>
    <w:rsid w:val="00555EA9"/>
    <w:rsid w:val="005562A8"/>
    <w:rsid w:val="00556856"/>
    <w:rsid w:val="00556CBF"/>
    <w:rsid w:val="00557162"/>
    <w:rsid w:val="005575F1"/>
    <w:rsid w:val="005606B5"/>
    <w:rsid w:val="005611BA"/>
    <w:rsid w:val="00561864"/>
    <w:rsid w:val="00561BC5"/>
    <w:rsid w:val="00561D73"/>
    <w:rsid w:val="0056223B"/>
    <w:rsid w:val="005626F8"/>
    <w:rsid w:val="0056280E"/>
    <w:rsid w:val="00562C63"/>
    <w:rsid w:val="00562DEE"/>
    <w:rsid w:val="00563167"/>
    <w:rsid w:val="005632D5"/>
    <w:rsid w:val="005633BE"/>
    <w:rsid w:val="0056387D"/>
    <w:rsid w:val="00563986"/>
    <w:rsid w:val="00564212"/>
    <w:rsid w:val="00564F19"/>
    <w:rsid w:val="0056526D"/>
    <w:rsid w:val="00565F91"/>
    <w:rsid w:val="0056606E"/>
    <w:rsid w:val="005666DB"/>
    <w:rsid w:val="005668A5"/>
    <w:rsid w:val="005668C1"/>
    <w:rsid w:val="00566E6B"/>
    <w:rsid w:val="0056711A"/>
    <w:rsid w:val="005671B6"/>
    <w:rsid w:val="005676CA"/>
    <w:rsid w:val="00567C65"/>
    <w:rsid w:val="00570342"/>
    <w:rsid w:val="00570AC8"/>
    <w:rsid w:val="00570EFA"/>
    <w:rsid w:val="0057119A"/>
    <w:rsid w:val="0057129C"/>
    <w:rsid w:val="0057162C"/>
    <w:rsid w:val="00571661"/>
    <w:rsid w:val="00571691"/>
    <w:rsid w:val="005716A0"/>
    <w:rsid w:val="00572A2E"/>
    <w:rsid w:val="00572ACA"/>
    <w:rsid w:val="00572B81"/>
    <w:rsid w:val="00572FC1"/>
    <w:rsid w:val="00573206"/>
    <w:rsid w:val="0057368A"/>
    <w:rsid w:val="005739A6"/>
    <w:rsid w:val="00573F1A"/>
    <w:rsid w:val="0057418C"/>
    <w:rsid w:val="005744EE"/>
    <w:rsid w:val="00574796"/>
    <w:rsid w:val="00574872"/>
    <w:rsid w:val="00574E11"/>
    <w:rsid w:val="0057545F"/>
    <w:rsid w:val="00575710"/>
    <w:rsid w:val="00575D6E"/>
    <w:rsid w:val="00576742"/>
    <w:rsid w:val="00576AB0"/>
    <w:rsid w:val="00576AF2"/>
    <w:rsid w:val="00576CCC"/>
    <w:rsid w:val="0057725E"/>
    <w:rsid w:val="00577787"/>
    <w:rsid w:val="00580671"/>
    <w:rsid w:val="00580B17"/>
    <w:rsid w:val="005812A0"/>
    <w:rsid w:val="00581F17"/>
    <w:rsid w:val="00582318"/>
    <w:rsid w:val="0058266C"/>
    <w:rsid w:val="005831E0"/>
    <w:rsid w:val="0058323C"/>
    <w:rsid w:val="00583E40"/>
    <w:rsid w:val="0058409F"/>
    <w:rsid w:val="005847A5"/>
    <w:rsid w:val="00584AB3"/>
    <w:rsid w:val="00584CF6"/>
    <w:rsid w:val="00584EC6"/>
    <w:rsid w:val="00585429"/>
    <w:rsid w:val="005859BC"/>
    <w:rsid w:val="00585BFF"/>
    <w:rsid w:val="00585C47"/>
    <w:rsid w:val="005860F7"/>
    <w:rsid w:val="0058618F"/>
    <w:rsid w:val="005866CC"/>
    <w:rsid w:val="00586FB2"/>
    <w:rsid w:val="005871E6"/>
    <w:rsid w:val="00587214"/>
    <w:rsid w:val="00587332"/>
    <w:rsid w:val="00587562"/>
    <w:rsid w:val="005875F4"/>
    <w:rsid w:val="00587DF9"/>
    <w:rsid w:val="00587EFF"/>
    <w:rsid w:val="005902B0"/>
    <w:rsid w:val="00590881"/>
    <w:rsid w:val="00590EA3"/>
    <w:rsid w:val="005913BE"/>
    <w:rsid w:val="00591413"/>
    <w:rsid w:val="00591EC9"/>
    <w:rsid w:val="0059231C"/>
    <w:rsid w:val="005938C5"/>
    <w:rsid w:val="00593BED"/>
    <w:rsid w:val="00593C2E"/>
    <w:rsid w:val="00593CC6"/>
    <w:rsid w:val="00593D0C"/>
    <w:rsid w:val="00593D14"/>
    <w:rsid w:val="00594232"/>
    <w:rsid w:val="00594405"/>
    <w:rsid w:val="00594C3A"/>
    <w:rsid w:val="00594CDF"/>
    <w:rsid w:val="00594E7E"/>
    <w:rsid w:val="0059501B"/>
    <w:rsid w:val="0059520F"/>
    <w:rsid w:val="0059569A"/>
    <w:rsid w:val="00595CC7"/>
    <w:rsid w:val="00596A3B"/>
    <w:rsid w:val="00596D50"/>
    <w:rsid w:val="00596DF7"/>
    <w:rsid w:val="0059758A"/>
    <w:rsid w:val="0059777C"/>
    <w:rsid w:val="00597A77"/>
    <w:rsid w:val="005A0306"/>
    <w:rsid w:val="005A0AAA"/>
    <w:rsid w:val="005A1B06"/>
    <w:rsid w:val="005A1BB5"/>
    <w:rsid w:val="005A1F4B"/>
    <w:rsid w:val="005A21D1"/>
    <w:rsid w:val="005A231A"/>
    <w:rsid w:val="005A26EA"/>
    <w:rsid w:val="005A2728"/>
    <w:rsid w:val="005A27EE"/>
    <w:rsid w:val="005A2A6F"/>
    <w:rsid w:val="005A33D7"/>
    <w:rsid w:val="005A468F"/>
    <w:rsid w:val="005A4B85"/>
    <w:rsid w:val="005A4D09"/>
    <w:rsid w:val="005A4F6C"/>
    <w:rsid w:val="005A51B7"/>
    <w:rsid w:val="005A5F99"/>
    <w:rsid w:val="005A69D2"/>
    <w:rsid w:val="005A6A06"/>
    <w:rsid w:val="005A6B68"/>
    <w:rsid w:val="005A6C7C"/>
    <w:rsid w:val="005A6D36"/>
    <w:rsid w:val="005A741B"/>
    <w:rsid w:val="005A75E6"/>
    <w:rsid w:val="005B0199"/>
    <w:rsid w:val="005B03C6"/>
    <w:rsid w:val="005B07C8"/>
    <w:rsid w:val="005B0E39"/>
    <w:rsid w:val="005B0F9F"/>
    <w:rsid w:val="005B1194"/>
    <w:rsid w:val="005B11ED"/>
    <w:rsid w:val="005B240C"/>
    <w:rsid w:val="005B2714"/>
    <w:rsid w:val="005B28E0"/>
    <w:rsid w:val="005B297C"/>
    <w:rsid w:val="005B2A1F"/>
    <w:rsid w:val="005B2ACD"/>
    <w:rsid w:val="005B38A9"/>
    <w:rsid w:val="005B3CD8"/>
    <w:rsid w:val="005B4143"/>
    <w:rsid w:val="005B4347"/>
    <w:rsid w:val="005B4795"/>
    <w:rsid w:val="005B496E"/>
    <w:rsid w:val="005B4BE4"/>
    <w:rsid w:val="005B50F3"/>
    <w:rsid w:val="005B5140"/>
    <w:rsid w:val="005B5277"/>
    <w:rsid w:val="005B5590"/>
    <w:rsid w:val="005B565B"/>
    <w:rsid w:val="005B5DE6"/>
    <w:rsid w:val="005B6860"/>
    <w:rsid w:val="005B6FED"/>
    <w:rsid w:val="005B7280"/>
    <w:rsid w:val="005B7427"/>
    <w:rsid w:val="005B7ACD"/>
    <w:rsid w:val="005C00DB"/>
    <w:rsid w:val="005C01ED"/>
    <w:rsid w:val="005C0255"/>
    <w:rsid w:val="005C04EC"/>
    <w:rsid w:val="005C05FE"/>
    <w:rsid w:val="005C06EB"/>
    <w:rsid w:val="005C073F"/>
    <w:rsid w:val="005C08A1"/>
    <w:rsid w:val="005C097E"/>
    <w:rsid w:val="005C0AF7"/>
    <w:rsid w:val="005C0DB8"/>
    <w:rsid w:val="005C1283"/>
    <w:rsid w:val="005C1DD4"/>
    <w:rsid w:val="005C1E25"/>
    <w:rsid w:val="005C27B6"/>
    <w:rsid w:val="005C27F9"/>
    <w:rsid w:val="005C33E6"/>
    <w:rsid w:val="005C3E34"/>
    <w:rsid w:val="005C3E9A"/>
    <w:rsid w:val="005C469C"/>
    <w:rsid w:val="005C478F"/>
    <w:rsid w:val="005C4854"/>
    <w:rsid w:val="005C48FE"/>
    <w:rsid w:val="005C4DD9"/>
    <w:rsid w:val="005C6631"/>
    <w:rsid w:val="005C6858"/>
    <w:rsid w:val="005C68BD"/>
    <w:rsid w:val="005C690F"/>
    <w:rsid w:val="005C69B8"/>
    <w:rsid w:val="005C6FCB"/>
    <w:rsid w:val="005C7534"/>
    <w:rsid w:val="005C757F"/>
    <w:rsid w:val="005C7690"/>
    <w:rsid w:val="005C7A2D"/>
    <w:rsid w:val="005C7B08"/>
    <w:rsid w:val="005C7DFE"/>
    <w:rsid w:val="005C95EC"/>
    <w:rsid w:val="005D029E"/>
    <w:rsid w:val="005D0542"/>
    <w:rsid w:val="005D0593"/>
    <w:rsid w:val="005D0713"/>
    <w:rsid w:val="005D1864"/>
    <w:rsid w:val="005D2141"/>
    <w:rsid w:val="005D2F55"/>
    <w:rsid w:val="005D3488"/>
    <w:rsid w:val="005D409C"/>
    <w:rsid w:val="005D4B9A"/>
    <w:rsid w:val="005D54B6"/>
    <w:rsid w:val="005D54E0"/>
    <w:rsid w:val="005D6554"/>
    <w:rsid w:val="005D6909"/>
    <w:rsid w:val="005D75CB"/>
    <w:rsid w:val="005D76EF"/>
    <w:rsid w:val="005E050B"/>
    <w:rsid w:val="005E0614"/>
    <w:rsid w:val="005E088F"/>
    <w:rsid w:val="005E0EC3"/>
    <w:rsid w:val="005E1C8D"/>
    <w:rsid w:val="005E1F95"/>
    <w:rsid w:val="005E230F"/>
    <w:rsid w:val="005E2407"/>
    <w:rsid w:val="005E2EC2"/>
    <w:rsid w:val="005E3077"/>
    <w:rsid w:val="005E328B"/>
    <w:rsid w:val="005E3822"/>
    <w:rsid w:val="005E3E8C"/>
    <w:rsid w:val="005E3F9E"/>
    <w:rsid w:val="005E4595"/>
    <w:rsid w:val="005E480A"/>
    <w:rsid w:val="005E4A42"/>
    <w:rsid w:val="005E4FBD"/>
    <w:rsid w:val="005E506D"/>
    <w:rsid w:val="005E50AC"/>
    <w:rsid w:val="005E50C8"/>
    <w:rsid w:val="005E52A5"/>
    <w:rsid w:val="005E54FF"/>
    <w:rsid w:val="005E599B"/>
    <w:rsid w:val="005E5B34"/>
    <w:rsid w:val="005E60CE"/>
    <w:rsid w:val="005E68C1"/>
    <w:rsid w:val="005E7314"/>
    <w:rsid w:val="005E74E7"/>
    <w:rsid w:val="005E782C"/>
    <w:rsid w:val="005E7D17"/>
    <w:rsid w:val="005F198E"/>
    <w:rsid w:val="005F1EB9"/>
    <w:rsid w:val="005F21A2"/>
    <w:rsid w:val="005F2637"/>
    <w:rsid w:val="005F2E11"/>
    <w:rsid w:val="005F2FE0"/>
    <w:rsid w:val="005F36DE"/>
    <w:rsid w:val="005F38F5"/>
    <w:rsid w:val="005F3DE5"/>
    <w:rsid w:val="005F42A3"/>
    <w:rsid w:val="005F42A8"/>
    <w:rsid w:val="005F47CD"/>
    <w:rsid w:val="005F5FAB"/>
    <w:rsid w:val="005F6CB8"/>
    <w:rsid w:val="005F6FDF"/>
    <w:rsid w:val="005F7A50"/>
    <w:rsid w:val="005F7A74"/>
    <w:rsid w:val="00600627"/>
    <w:rsid w:val="00600869"/>
    <w:rsid w:val="00601465"/>
    <w:rsid w:val="006015FE"/>
    <w:rsid w:val="00601781"/>
    <w:rsid w:val="00601A12"/>
    <w:rsid w:val="00601C8D"/>
    <w:rsid w:val="00602213"/>
    <w:rsid w:val="006027AC"/>
    <w:rsid w:val="006028A4"/>
    <w:rsid w:val="00602FD1"/>
    <w:rsid w:val="0060331C"/>
    <w:rsid w:val="00603482"/>
    <w:rsid w:val="00603714"/>
    <w:rsid w:val="00603D7C"/>
    <w:rsid w:val="00605598"/>
    <w:rsid w:val="006057C4"/>
    <w:rsid w:val="00605F30"/>
    <w:rsid w:val="006064E7"/>
    <w:rsid w:val="0060660C"/>
    <w:rsid w:val="00606A31"/>
    <w:rsid w:val="00606D24"/>
    <w:rsid w:val="00606EA1"/>
    <w:rsid w:val="0060756F"/>
    <w:rsid w:val="006078E4"/>
    <w:rsid w:val="00607995"/>
    <w:rsid w:val="00607B52"/>
    <w:rsid w:val="00610852"/>
    <w:rsid w:val="00610B96"/>
    <w:rsid w:val="00610DD6"/>
    <w:rsid w:val="0061168D"/>
    <w:rsid w:val="00611A23"/>
    <w:rsid w:val="00611C99"/>
    <w:rsid w:val="00612003"/>
    <w:rsid w:val="006127ED"/>
    <w:rsid w:val="006129E1"/>
    <w:rsid w:val="006131B5"/>
    <w:rsid w:val="00613987"/>
    <w:rsid w:val="00613D10"/>
    <w:rsid w:val="006147A0"/>
    <w:rsid w:val="0061568C"/>
    <w:rsid w:val="00615905"/>
    <w:rsid w:val="00615D52"/>
    <w:rsid w:val="006160FC"/>
    <w:rsid w:val="00616ADA"/>
    <w:rsid w:val="00616B38"/>
    <w:rsid w:val="00616EDC"/>
    <w:rsid w:val="00617A5B"/>
    <w:rsid w:val="00617CAE"/>
    <w:rsid w:val="006200A3"/>
    <w:rsid w:val="0062020F"/>
    <w:rsid w:val="006210D3"/>
    <w:rsid w:val="00621456"/>
    <w:rsid w:val="006214CB"/>
    <w:rsid w:val="006216E7"/>
    <w:rsid w:val="00621D0F"/>
    <w:rsid w:val="00621D29"/>
    <w:rsid w:val="00622D02"/>
    <w:rsid w:val="00623630"/>
    <w:rsid w:val="00623738"/>
    <w:rsid w:val="00623891"/>
    <w:rsid w:val="00623935"/>
    <w:rsid w:val="00623AB4"/>
    <w:rsid w:val="00623C21"/>
    <w:rsid w:val="006244FC"/>
    <w:rsid w:val="0062462E"/>
    <w:rsid w:val="00625F41"/>
    <w:rsid w:val="006260B3"/>
    <w:rsid w:val="00626268"/>
    <w:rsid w:val="006271EC"/>
    <w:rsid w:val="006272B4"/>
    <w:rsid w:val="00627538"/>
    <w:rsid w:val="006277E3"/>
    <w:rsid w:val="00627D59"/>
    <w:rsid w:val="006302AE"/>
    <w:rsid w:val="0063046D"/>
    <w:rsid w:val="0063091F"/>
    <w:rsid w:val="00630E48"/>
    <w:rsid w:val="00631681"/>
    <w:rsid w:val="00631869"/>
    <w:rsid w:val="00631BDE"/>
    <w:rsid w:val="00631ED0"/>
    <w:rsid w:val="00631FFA"/>
    <w:rsid w:val="00632871"/>
    <w:rsid w:val="00632A74"/>
    <w:rsid w:val="00632D2B"/>
    <w:rsid w:val="00633738"/>
    <w:rsid w:val="00633C49"/>
    <w:rsid w:val="00633CA3"/>
    <w:rsid w:val="00633DCE"/>
    <w:rsid w:val="0063421B"/>
    <w:rsid w:val="0063441E"/>
    <w:rsid w:val="0063479E"/>
    <w:rsid w:val="00634A6F"/>
    <w:rsid w:val="00635880"/>
    <w:rsid w:val="006361FA"/>
    <w:rsid w:val="0063655A"/>
    <w:rsid w:val="00636CA3"/>
    <w:rsid w:val="006378CD"/>
    <w:rsid w:val="00637C4B"/>
    <w:rsid w:val="00640020"/>
    <w:rsid w:val="0064058B"/>
    <w:rsid w:val="0064067A"/>
    <w:rsid w:val="00640930"/>
    <w:rsid w:val="00640B9D"/>
    <w:rsid w:val="00640DA0"/>
    <w:rsid w:val="00640F84"/>
    <w:rsid w:val="0064180B"/>
    <w:rsid w:val="006418A9"/>
    <w:rsid w:val="006418B9"/>
    <w:rsid w:val="006419A2"/>
    <w:rsid w:val="006420C4"/>
    <w:rsid w:val="0064222F"/>
    <w:rsid w:val="00642734"/>
    <w:rsid w:val="00643461"/>
    <w:rsid w:val="00643C0E"/>
    <w:rsid w:val="006441F9"/>
    <w:rsid w:val="00645F56"/>
    <w:rsid w:val="0064610E"/>
    <w:rsid w:val="006465B5"/>
    <w:rsid w:val="00647847"/>
    <w:rsid w:val="006506E4"/>
    <w:rsid w:val="00650E4B"/>
    <w:rsid w:val="006515FE"/>
    <w:rsid w:val="0065163A"/>
    <w:rsid w:val="00652B52"/>
    <w:rsid w:val="0065301C"/>
    <w:rsid w:val="00653427"/>
    <w:rsid w:val="00653486"/>
    <w:rsid w:val="006535CE"/>
    <w:rsid w:val="0065395D"/>
    <w:rsid w:val="00654293"/>
    <w:rsid w:val="006543C9"/>
    <w:rsid w:val="00654460"/>
    <w:rsid w:val="0065477C"/>
    <w:rsid w:val="00654866"/>
    <w:rsid w:val="006559A7"/>
    <w:rsid w:val="00655B60"/>
    <w:rsid w:val="00655F39"/>
    <w:rsid w:val="006566AD"/>
    <w:rsid w:val="00656B7F"/>
    <w:rsid w:val="00656BA9"/>
    <w:rsid w:val="0065727B"/>
    <w:rsid w:val="006579E0"/>
    <w:rsid w:val="00657B72"/>
    <w:rsid w:val="006616E8"/>
    <w:rsid w:val="00661793"/>
    <w:rsid w:val="00661CE5"/>
    <w:rsid w:val="00662280"/>
    <w:rsid w:val="0066249F"/>
    <w:rsid w:val="00663A92"/>
    <w:rsid w:val="00664179"/>
    <w:rsid w:val="00664BB1"/>
    <w:rsid w:val="00664C44"/>
    <w:rsid w:val="006651A5"/>
    <w:rsid w:val="006652B2"/>
    <w:rsid w:val="00665B10"/>
    <w:rsid w:val="00665C2B"/>
    <w:rsid w:val="00665C32"/>
    <w:rsid w:val="00666135"/>
    <w:rsid w:val="006669A9"/>
    <w:rsid w:val="00667160"/>
    <w:rsid w:val="006671DB"/>
    <w:rsid w:val="0066766F"/>
    <w:rsid w:val="00667AA3"/>
    <w:rsid w:val="00667C2F"/>
    <w:rsid w:val="00667DD7"/>
    <w:rsid w:val="00670532"/>
    <w:rsid w:val="00670584"/>
    <w:rsid w:val="00670665"/>
    <w:rsid w:val="006707E8"/>
    <w:rsid w:val="00670C2E"/>
    <w:rsid w:val="00671030"/>
    <w:rsid w:val="00671314"/>
    <w:rsid w:val="006714E6"/>
    <w:rsid w:val="006716AC"/>
    <w:rsid w:val="00672103"/>
    <w:rsid w:val="006724F9"/>
    <w:rsid w:val="00672D69"/>
    <w:rsid w:val="00673AB8"/>
    <w:rsid w:val="006741DE"/>
    <w:rsid w:val="0067452F"/>
    <w:rsid w:val="00674BA2"/>
    <w:rsid w:val="006755F6"/>
    <w:rsid w:val="00675AD1"/>
    <w:rsid w:val="00675CBA"/>
    <w:rsid w:val="00676201"/>
    <w:rsid w:val="00676527"/>
    <w:rsid w:val="006768A6"/>
    <w:rsid w:val="00676B1E"/>
    <w:rsid w:val="0067734C"/>
    <w:rsid w:val="00677595"/>
    <w:rsid w:val="00677A39"/>
    <w:rsid w:val="00677AF7"/>
    <w:rsid w:val="0068070B"/>
    <w:rsid w:val="00680CAA"/>
    <w:rsid w:val="006810C0"/>
    <w:rsid w:val="006819BF"/>
    <w:rsid w:val="00681F1A"/>
    <w:rsid w:val="00682078"/>
    <w:rsid w:val="00682387"/>
    <w:rsid w:val="0068243C"/>
    <w:rsid w:val="00682FA2"/>
    <w:rsid w:val="0068492C"/>
    <w:rsid w:val="00684DD3"/>
    <w:rsid w:val="00684F83"/>
    <w:rsid w:val="0068501C"/>
    <w:rsid w:val="00685359"/>
    <w:rsid w:val="00685360"/>
    <w:rsid w:val="00685461"/>
    <w:rsid w:val="00685987"/>
    <w:rsid w:val="00685DD4"/>
    <w:rsid w:val="006863BA"/>
    <w:rsid w:val="00686558"/>
    <w:rsid w:val="0068663C"/>
    <w:rsid w:val="00686A0A"/>
    <w:rsid w:val="00686C3D"/>
    <w:rsid w:val="00687444"/>
    <w:rsid w:val="00687487"/>
    <w:rsid w:val="006879E1"/>
    <w:rsid w:val="00687B09"/>
    <w:rsid w:val="00687C49"/>
    <w:rsid w:val="00690484"/>
    <w:rsid w:val="00690BB4"/>
    <w:rsid w:val="00690C6C"/>
    <w:rsid w:val="006911BB"/>
    <w:rsid w:val="006916CE"/>
    <w:rsid w:val="00691A86"/>
    <w:rsid w:val="00691ABE"/>
    <w:rsid w:val="00691C17"/>
    <w:rsid w:val="0069266C"/>
    <w:rsid w:val="00692BB0"/>
    <w:rsid w:val="006932A0"/>
    <w:rsid w:val="0069390A"/>
    <w:rsid w:val="00693D27"/>
    <w:rsid w:val="00693F4C"/>
    <w:rsid w:val="00694C95"/>
    <w:rsid w:val="006950D2"/>
    <w:rsid w:val="00695ADB"/>
    <w:rsid w:val="006962C2"/>
    <w:rsid w:val="006963A0"/>
    <w:rsid w:val="0069643F"/>
    <w:rsid w:val="006964EC"/>
    <w:rsid w:val="00696666"/>
    <w:rsid w:val="00696CFF"/>
    <w:rsid w:val="00697727"/>
    <w:rsid w:val="00697B1F"/>
    <w:rsid w:val="0069D9CF"/>
    <w:rsid w:val="006A1369"/>
    <w:rsid w:val="006A16F8"/>
    <w:rsid w:val="006A177E"/>
    <w:rsid w:val="006A1B39"/>
    <w:rsid w:val="006A1D57"/>
    <w:rsid w:val="006A2658"/>
    <w:rsid w:val="006A3247"/>
    <w:rsid w:val="006A342F"/>
    <w:rsid w:val="006A3DC3"/>
    <w:rsid w:val="006A45D4"/>
    <w:rsid w:val="006A56FA"/>
    <w:rsid w:val="006A5763"/>
    <w:rsid w:val="006A67FD"/>
    <w:rsid w:val="006A6B51"/>
    <w:rsid w:val="006A6C11"/>
    <w:rsid w:val="006A6D8C"/>
    <w:rsid w:val="006A6E5B"/>
    <w:rsid w:val="006A72F5"/>
    <w:rsid w:val="006A793F"/>
    <w:rsid w:val="006A7CD4"/>
    <w:rsid w:val="006A7D40"/>
    <w:rsid w:val="006AC261"/>
    <w:rsid w:val="006B0CF4"/>
    <w:rsid w:val="006B1549"/>
    <w:rsid w:val="006B16CF"/>
    <w:rsid w:val="006B226E"/>
    <w:rsid w:val="006B2514"/>
    <w:rsid w:val="006B272C"/>
    <w:rsid w:val="006B27DE"/>
    <w:rsid w:val="006B2848"/>
    <w:rsid w:val="006B2AFA"/>
    <w:rsid w:val="006B32E7"/>
    <w:rsid w:val="006B3E19"/>
    <w:rsid w:val="006B40FB"/>
    <w:rsid w:val="006B458C"/>
    <w:rsid w:val="006B49B4"/>
    <w:rsid w:val="006B4A88"/>
    <w:rsid w:val="006B5F71"/>
    <w:rsid w:val="006B6708"/>
    <w:rsid w:val="006B71D9"/>
    <w:rsid w:val="006B7FA7"/>
    <w:rsid w:val="006C0412"/>
    <w:rsid w:val="006C067B"/>
    <w:rsid w:val="006C06E3"/>
    <w:rsid w:val="006C0C6F"/>
    <w:rsid w:val="006C17A8"/>
    <w:rsid w:val="006C1F1C"/>
    <w:rsid w:val="006C27F0"/>
    <w:rsid w:val="006C282D"/>
    <w:rsid w:val="006C30D9"/>
    <w:rsid w:val="006C385C"/>
    <w:rsid w:val="006C54BA"/>
    <w:rsid w:val="006C58FF"/>
    <w:rsid w:val="006C5C75"/>
    <w:rsid w:val="006C6153"/>
    <w:rsid w:val="006C6744"/>
    <w:rsid w:val="006C6802"/>
    <w:rsid w:val="006C72E6"/>
    <w:rsid w:val="006C777E"/>
    <w:rsid w:val="006C790B"/>
    <w:rsid w:val="006C7FE3"/>
    <w:rsid w:val="006CBEBC"/>
    <w:rsid w:val="006D097E"/>
    <w:rsid w:val="006D0C24"/>
    <w:rsid w:val="006D1A6F"/>
    <w:rsid w:val="006D22A1"/>
    <w:rsid w:val="006D22DD"/>
    <w:rsid w:val="006D2C04"/>
    <w:rsid w:val="006D2E81"/>
    <w:rsid w:val="006D31EA"/>
    <w:rsid w:val="006D3F83"/>
    <w:rsid w:val="006D437D"/>
    <w:rsid w:val="006D4613"/>
    <w:rsid w:val="006D48BA"/>
    <w:rsid w:val="006D49FA"/>
    <w:rsid w:val="006D51F5"/>
    <w:rsid w:val="006D5586"/>
    <w:rsid w:val="006D57B7"/>
    <w:rsid w:val="006D57E2"/>
    <w:rsid w:val="006D59C3"/>
    <w:rsid w:val="006D5AC4"/>
    <w:rsid w:val="006D6275"/>
    <w:rsid w:val="006D647A"/>
    <w:rsid w:val="006D6502"/>
    <w:rsid w:val="006D6AD5"/>
    <w:rsid w:val="006D6BC7"/>
    <w:rsid w:val="006D70B4"/>
    <w:rsid w:val="006D71E2"/>
    <w:rsid w:val="006D7279"/>
    <w:rsid w:val="006D7703"/>
    <w:rsid w:val="006D7CA6"/>
    <w:rsid w:val="006D8D54"/>
    <w:rsid w:val="006E0E28"/>
    <w:rsid w:val="006E12FA"/>
    <w:rsid w:val="006E13CC"/>
    <w:rsid w:val="006E14BD"/>
    <w:rsid w:val="006E16D1"/>
    <w:rsid w:val="006E1BD5"/>
    <w:rsid w:val="006E2235"/>
    <w:rsid w:val="006E281A"/>
    <w:rsid w:val="006E2A76"/>
    <w:rsid w:val="006E2F39"/>
    <w:rsid w:val="006E2FCD"/>
    <w:rsid w:val="006E31DD"/>
    <w:rsid w:val="006E353E"/>
    <w:rsid w:val="006E3CEF"/>
    <w:rsid w:val="006E3E96"/>
    <w:rsid w:val="006E410A"/>
    <w:rsid w:val="006E612F"/>
    <w:rsid w:val="006E6B4B"/>
    <w:rsid w:val="006E6EFC"/>
    <w:rsid w:val="006E73E3"/>
    <w:rsid w:val="006E77CF"/>
    <w:rsid w:val="006E7E36"/>
    <w:rsid w:val="006F034C"/>
    <w:rsid w:val="006F03AA"/>
    <w:rsid w:val="006F03DA"/>
    <w:rsid w:val="006F1CB7"/>
    <w:rsid w:val="006F29B2"/>
    <w:rsid w:val="006F315B"/>
    <w:rsid w:val="006F32EA"/>
    <w:rsid w:val="006F38AF"/>
    <w:rsid w:val="006F3E36"/>
    <w:rsid w:val="006F413C"/>
    <w:rsid w:val="006F430B"/>
    <w:rsid w:val="006F4403"/>
    <w:rsid w:val="006F453E"/>
    <w:rsid w:val="006F4CD1"/>
    <w:rsid w:val="006F50EC"/>
    <w:rsid w:val="006F5190"/>
    <w:rsid w:val="006F55E4"/>
    <w:rsid w:val="006F585D"/>
    <w:rsid w:val="006F5AB7"/>
    <w:rsid w:val="006F6519"/>
    <w:rsid w:val="006F6B8F"/>
    <w:rsid w:val="006F6FCE"/>
    <w:rsid w:val="006F7036"/>
    <w:rsid w:val="006F7CEC"/>
    <w:rsid w:val="006F7D46"/>
    <w:rsid w:val="00700182"/>
    <w:rsid w:val="0070040F"/>
    <w:rsid w:val="00700420"/>
    <w:rsid w:val="007004F7"/>
    <w:rsid w:val="00700F6C"/>
    <w:rsid w:val="007011A5"/>
    <w:rsid w:val="00701486"/>
    <w:rsid w:val="00701947"/>
    <w:rsid w:val="00702FA9"/>
    <w:rsid w:val="0070300E"/>
    <w:rsid w:val="00703299"/>
    <w:rsid w:val="007034D4"/>
    <w:rsid w:val="00703539"/>
    <w:rsid w:val="007036F7"/>
    <w:rsid w:val="0070386A"/>
    <w:rsid w:val="00703CED"/>
    <w:rsid w:val="007041BE"/>
    <w:rsid w:val="00704F88"/>
    <w:rsid w:val="0070667A"/>
    <w:rsid w:val="0070667C"/>
    <w:rsid w:val="00706BA9"/>
    <w:rsid w:val="00707F5B"/>
    <w:rsid w:val="00710C03"/>
    <w:rsid w:val="0071134F"/>
    <w:rsid w:val="007117FA"/>
    <w:rsid w:val="00711DE1"/>
    <w:rsid w:val="00711FFA"/>
    <w:rsid w:val="007128FE"/>
    <w:rsid w:val="00713232"/>
    <w:rsid w:val="00713C2B"/>
    <w:rsid w:val="00713C30"/>
    <w:rsid w:val="00713F1D"/>
    <w:rsid w:val="0071478B"/>
    <w:rsid w:val="00714BE4"/>
    <w:rsid w:val="00714C7D"/>
    <w:rsid w:val="007156AC"/>
    <w:rsid w:val="00715CE0"/>
    <w:rsid w:val="00715D95"/>
    <w:rsid w:val="0071632C"/>
    <w:rsid w:val="00716361"/>
    <w:rsid w:val="00716A28"/>
    <w:rsid w:val="00717733"/>
    <w:rsid w:val="00717780"/>
    <w:rsid w:val="00720359"/>
    <w:rsid w:val="0072063C"/>
    <w:rsid w:val="00720F6C"/>
    <w:rsid w:val="0072144D"/>
    <w:rsid w:val="0072254E"/>
    <w:rsid w:val="00722F08"/>
    <w:rsid w:val="00723179"/>
    <w:rsid w:val="00723A87"/>
    <w:rsid w:val="00723F63"/>
    <w:rsid w:val="00724528"/>
    <w:rsid w:val="00724BC2"/>
    <w:rsid w:val="00724DB6"/>
    <w:rsid w:val="0072501C"/>
    <w:rsid w:val="00725235"/>
    <w:rsid w:val="00725AB6"/>
    <w:rsid w:val="00726576"/>
    <w:rsid w:val="00726979"/>
    <w:rsid w:val="00726A5A"/>
    <w:rsid w:val="007271F4"/>
    <w:rsid w:val="00727885"/>
    <w:rsid w:val="00727EC9"/>
    <w:rsid w:val="00727F19"/>
    <w:rsid w:val="00727F93"/>
    <w:rsid w:val="00730705"/>
    <w:rsid w:val="007308C3"/>
    <w:rsid w:val="007310E1"/>
    <w:rsid w:val="007314F3"/>
    <w:rsid w:val="00731E9E"/>
    <w:rsid w:val="007326E5"/>
    <w:rsid w:val="00732EA2"/>
    <w:rsid w:val="0073304D"/>
    <w:rsid w:val="007330E3"/>
    <w:rsid w:val="00733107"/>
    <w:rsid w:val="00733DDC"/>
    <w:rsid w:val="00734375"/>
    <w:rsid w:val="0073470C"/>
    <w:rsid w:val="00734BF2"/>
    <w:rsid w:val="00734DA7"/>
    <w:rsid w:val="00734EF6"/>
    <w:rsid w:val="00735489"/>
    <w:rsid w:val="00735ED5"/>
    <w:rsid w:val="00736102"/>
    <w:rsid w:val="0073628F"/>
    <w:rsid w:val="00736599"/>
    <w:rsid w:val="00737A8A"/>
    <w:rsid w:val="00737E26"/>
    <w:rsid w:val="007400E1"/>
    <w:rsid w:val="007402F7"/>
    <w:rsid w:val="007403C2"/>
    <w:rsid w:val="0074070A"/>
    <w:rsid w:val="00740971"/>
    <w:rsid w:val="00740A8A"/>
    <w:rsid w:val="00740D29"/>
    <w:rsid w:val="007416D1"/>
    <w:rsid w:val="00742673"/>
    <w:rsid w:val="007428E0"/>
    <w:rsid w:val="007429FE"/>
    <w:rsid w:val="00742AAF"/>
    <w:rsid w:val="00743240"/>
    <w:rsid w:val="0074435F"/>
    <w:rsid w:val="00744721"/>
    <w:rsid w:val="00744B63"/>
    <w:rsid w:val="00745B08"/>
    <w:rsid w:val="00745B61"/>
    <w:rsid w:val="00745F40"/>
    <w:rsid w:val="00745F92"/>
    <w:rsid w:val="00746030"/>
    <w:rsid w:val="0074620C"/>
    <w:rsid w:val="0074663C"/>
    <w:rsid w:val="00746872"/>
    <w:rsid w:val="00746B5F"/>
    <w:rsid w:val="00746CE5"/>
    <w:rsid w:val="00747A1A"/>
    <w:rsid w:val="00747E3C"/>
    <w:rsid w:val="007503C9"/>
    <w:rsid w:val="0075053B"/>
    <w:rsid w:val="00750CFD"/>
    <w:rsid w:val="00750E00"/>
    <w:rsid w:val="00751318"/>
    <w:rsid w:val="00751A03"/>
    <w:rsid w:val="00751AA0"/>
    <w:rsid w:val="00752044"/>
    <w:rsid w:val="0075234F"/>
    <w:rsid w:val="00752388"/>
    <w:rsid w:val="00752E7D"/>
    <w:rsid w:val="00752FDA"/>
    <w:rsid w:val="00753843"/>
    <w:rsid w:val="00753D57"/>
    <w:rsid w:val="0075549E"/>
    <w:rsid w:val="00755B43"/>
    <w:rsid w:val="00755E34"/>
    <w:rsid w:val="00755F99"/>
    <w:rsid w:val="00756B68"/>
    <w:rsid w:val="00756C2F"/>
    <w:rsid w:val="00756DD7"/>
    <w:rsid w:val="007572F1"/>
    <w:rsid w:val="00757AA1"/>
    <w:rsid w:val="007621F4"/>
    <w:rsid w:val="007621FE"/>
    <w:rsid w:val="00762526"/>
    <w:rsid w:val="00762B52"/>
    <w:rsid w:val="00762BBC"/>
    <w:rsid w:val="00762F6D"/>
    <w:rsid w:val="00762F77"/>
    <w:rsid w:val="00763720"/>
    <w:rsid w:val="00763D64"/>
    <w:rsid w:val="00764451"/>
    <w:rsid w:val="00764B0F"/>
    <w:rsid w:val="00764BC4"/>
    <w:rsid w:val="00764EC5"/>
    <w:rsid w:val="0076500C"/>
    <w:rsid w:val="00765129"/>
    <w:rsid w:val="00765321"/>
    <w:rsid w:val="007654BF"/>
    <w:rsid w:val="00765919"/>
    <w:rsid w:val="00766097"/>
    <w:rsid w:val="00766CCD"/>
    <w:rsid w:val="00767430"/>
    <w:rsid w:val="00767AE9"/>
    <w:rsid w:val="00767B46"/>
    <w:rsid w:val="00767F6F"/>
    <w:rsid w:val="00770012"/>
    <w:rsid w:val="007702B3"/>
    <w:rsid w:val="007706D9"/>
    <w:rsid w:val="00770BBD"/>
    <w:rsid w:val="00770D65"/>
    <w:rsid w:val="00771210"/>
    <w:rsid w:val="0077151E"/>
    <w:rsid w:val="00771539"/>
    <w:rsid w:val="007716C4"/>
    <w:rsid w:val="00771945"/>
    <w:rsid w:val="00771973"/>
    <w:rsid w:val="00771DBC"/>
    <w:rsid w:val="00772154"/>
    <w:rsid w:val="00772313"/>
    <w:rsid w:val="00772707"/>
    <w:rsid w:val="00772BC9"/>
    <w:rsid w:val="00772D8E"/>
    <w:rsid w:val="00773580"/>
    <w:rsid w:val="00773AEE"/>
    <w:rsid w:val="00773E32"/>
    <w:rsid w:val="00773F8B"/>
    <w:rsid w:val="007741FC"/>
    <w:rsid w:val="00775774"/>
    <w:rsid w:val="0077596B"/>
    <w:rsid w:val="00775FEE"/>
    <w:rsid w:val="00776A3E"/>
    <w:rsid w:val="00777303"/>
    <w:rsid w:val="0077C75A"/>
    <w:rsid w:val="00780A56"/>
    <w:rsid w:val="0078131E"/>
    <w:rsid w:val="007813AA"/>
    <w:rsid w:val="00781914"/>
    <w:rsid w:val="00781E42"/>
    <w:rsid w:val="0078210D"/>
    <w:rsid w:val="007823E2"/>
    <w:rsid w:val="00782482"/>
    <w:rsid w:val="00782506"/>
    <w:rsid w:val="00782B9F"/>
    <w:rsid w:val="00782BA7"/>
    <w:rsid w:val="0078412E"/>
    <w:rsid w:val="007847D6"/>
    <w:rsid w:val="007849A0"/>
    <w:rsid w:val="007850EB"/>
    <w:rsid w:val="00785210"/>
    <w:rsid w:val="00785353"/>
    <w:rsid w:val="00785ECB"/>
    <w:rsid w:val="0078634A"/>
    <w:rsid w:val="00786EC3"/>
    <w:rsid w:val="00786FD6"/>
    <w:rsid w:val="007874F9"/>
    <w:rsid w:val="007875DF"/>
    <w:rsid w:val="00787AB5"/>
    <w:rsid w:val="00787BB8"/>
    <w:rsid w:val="00790038"/>
    <w:rsid w:val="00790210"/>
    <w:rsid w:val="0079048E"/>
    <w:rsid w:val="00790BD8"/>
    <w:rsid w:val="00791562"/>
    <w:rsid w:val="00791BF1"/>
    <w:rsid w:val="0079200D"/>
    <w:rsid w:val="00792AD0"/>
    <w:rsid w:val="00792B99"/>
    <w:rsid w:val="0079437C"/>
    <w:rsid w:val="00794937"/>
    <w:rsid w:val="00794983"/>
    <w:rsid w:val="00794FE5"/>
    <w:rsid w:val="00795CCA"/>
    <w:rsid w:val="00795D02"/>
    <w:rsid w:val="00795E9E"/>
    <w:rsid w:val="00795ECB"/>
    <w:rsid w:val="00796127"/>
    <w:rsid w:val="00796BF9"/>
    <w:rsid w:val="00796F2C"/>
    <w:rsid w:val="00797709"/>
    <w:rsid w:val="007A0230"/>
    <w:rsid w:val="007A0250"/>
    <w:rsid w:val="007A032F"/>
    <w:rsid w:val="007A07E2"/>
    <w:rsid w:val="007A1627"/>
    <w:rsid w:val="007A21BD"/>
    <w:rsid w:val="007A24A8"/>
    <w:rsid w:val="007A252A"/>
    <w:rsid w:val="007A2621"/>
    <w:rsid w:val="007A465F"/>
    <w:rsid w:val="007A49CD"/>
    <w:rsid w:val="007A4BA9"/>
    <w:rsid w:val="007A4D52"/>
    <w:rsid w:val="007A5241"/>
    <w:rsid w:val="007A5EC9"/>
    <w:rsid w:val="007A62EE"/>
    <w:rsid w:val="007A66E0"/>
    <w:rsid w:val="007A6813"/>
    <w:rsid w:val="007A6943"/>
    <w:rsid w:val="007A6B1C"/>
    <w:rsid w:val="007A70D7"/>
    <w:rsid w:val="007A7155"/>
    <w:rsid w:val="007A7658"/>
    <w:rsid w:val="007B042B"/>
    <w:rsid w:val="007B0A3F"/>
    <w:rsid w:val="007B0AFF"/>
    <w:rsid w:val="007B0B7D"/>
    <w:rsid w:val="007B0DF3"/>
    <w:rsid w:val="007B1223"/>
    <w:rsid w:val="007B1332"/>
    <w:rsid w:val="007B1734"/>
    <w:rsid w:val="007B1B98"/>
    <w:rsid w:val="007B2196"/>
    <w:rsid w:val="007B2E0B"/>
    <w:rsid w:val="007B35DD"/>
    <w:rsid w:val="007B3A3C"/>
    <w:rsid w:val="007B3A87"/>
    <w:rsid w:val="007B4304"/>
    <w:rsid w:val="007B4A4F"/>
    <w:rsid w:val="007B4FB3"/>
    <w:rsid w:val="007B52D0"/>
    <w:rsid w:val="007B550B"/>
    <w:rsid w:val="007B5B1A"/>
    <w:rsid w:val="007B5CC1"/>
    <w:rsid w:val="007B5E6C"/>
    <w:rsid w:val="007B60C9"/>
    <w:rsid w:val="007B6797"/>
    <w:rsid w:val="007B6CF9"/>
    <w:rsid w:val="007B6F59"/>
    <w:rsid w:val="007B7075"/>
    <w:rsid w:val="007B789C"/>
    <w:rsid w:val="007B7C27"/>
    <w:rsid w:val="007B7D90"/>
    <w:rsid w:val="007B7FEE"/>
    <w:rsid w:val="007BF902"/>
    <w:rsid w:val="007C0D77"/>
    <w:rsid w:val="007C0D82"/>
    <w:rsid w:val="007C0E7E"/>
    <w:rsid w:val="007C1098"/>
    <w:rsid w:val="007C1778"/>
    <w:rsid w:val="007C17F9"/>
    <w:rsid w:val="007C1923"/>
    <w:rsid w:val="007C1D97"/>
    <w:rsid w:val="007C1ED7"/>
    <w:rsid w:val="007C2195"/>
    <w:rsid w:val="007C2220"/>
    <w:rsid w:val="007C23FA"/>
    <w:rsid w:val="007C247A"/>
    <w:rsid w:val="007C24BA"/>
    <w:rsid w:val="007C280A"/>
    <w:rsid w:val="007C2B39"/>
    <w:rsid w:val="007C30AF"/>
    <w:rsid w:val="007C3289"/>
    <w:rsid w:val="007C32E8"/>
    <w:rsid w:val="007C3548"/>
    <w:rsid w:val="007C407B"/>
    <w:rsid w:val="007C40DB"/>
    <w:rsid w:val="007C4927"/>
    <w:rsid w:val="007C4D63"/>
    <w:rsid w:val="007C59A3"/>
    <w:rsid w:val="007C6AA9"/>
    <w:rsid w:val="007C6E03"/>
    <w:rsid w:val="007C6FD9"/>
    <w:rsid w:val="007C7491"/>
    <w:rsid w:val="007C78A7"/>
    <w:rsid w:val="007C7D8C"/>
    <w:rsid w:val="007D0036"/>
    <w:rsid w:val="007D004A"/>
    <w:rsid w:val="007D013E"/>
    <w:rsid w:val="007D0A90"/>
    <w:rsid w:val="007D0A9D"/>
    <w:rsid w:val="007D1212"/>
    <w:rsid w:val="007D1648"/>
    <w:rsid w:val="007D1875"/>
    <w:rsid w:val="007D18C8"/>
    <w:rsid w:val="007D1E7D"/>
    <w:rsid w:val="007D215E"/>
    <w:rsid w:val="007D25DF"/>
    <w:rsid w:val="007D2716"/>
    <w:rsid w:val="007D27AB"/>
    <w:rsid w:val="007D2C82"/>
    <w:rsid w:val="007D2D5F"/>
    <w:rsid w:val="007D3284"/>
    <w:rsid w:val="007D3474"/>
    <w:rsid w:val="007D3C47"/>
    <w:rsid w:val="007D3CA9"/>
    <w:rsid w:val="007D4872"/>
    <w:rsid w:val="007D5187"/>
    <w:rsid w:val="007D54C5"/>
    <w:rsid w:val="007D5E8E"/>
    <w:rsid w:val="007D65F6"/>
    <w:rsid w:val="007D74DD"/>
    <w:rsid w:val="007D77A2"/>
    <w:rsid w:val="007D78C7"/>
    <w:rsid w:val="007D7C6A"/>
    <w:rsid w:val="007E02D6"/>
    <w:rsid w:val="007E0393"/>
    <w:rsid w:val="007E1FCD"/>
    <w:rsid w:val="007E2687"/>
    <w:rsid w:val="007E3653"/>
    <w:rsid w:val="007E37CC"/>
    <w:rsid w:val="007E4066"/>
    <w:rsid w:val="007E4409"/>
    <w:rsid w:val="007E552A"/>
    <w:rsid w:val="007E655E"/>
    <w:rsid w:val="007E664F"/>
    <w:rsid w:val="007E6827"/>
    <w:rsid w:val="007E69A0"/>
    <w:rsid w:val="007E748A"/>
    <w:rsid w:val="007EFF53"/>
    <w:rsid w:val="007F0025"/>
    <w:rsid w:val="007F01E5"/>
    <w:rsid w:val="007F0313"/>
    <w:rsid w:val="007F062B"/>
    <w:rsid w:val="007F0641"/>
    <w:rsid w:val="007F088D"/>
    <w:rsid w:val="007F098A"/>
    <w:rsid w:val="007F2123"/>
    <w:rsid w:val="007F24F1"/>
    <w:rsid w:val="007F27C5"/>
    <w:rsid w:val="007F3F01"/>
    <w:rsid w:val="007F41F5"/>
    <w:rsid w:val="007F45C9"/>
    <w:rsid w:val="007F4882"/>
    <w:rsid w:val="007F5C8C"/>
    <w:rsid w:val="007F5E33"/>
    <w:rsid w:val="007F5F08"/>
    <w:rsid w:val="007F637A"/>
    <w:rsid w:val="007F657D"/>
    <w:rsid w:val="007F6790"/>
    <w:rsid w:val="007F6A29"/>
    <w:rsid w:val="007F7B0D"/>
    <w:rsid w:val="007F7B1B"/>
    <w:rsid w:val="008002EE"/>
    <w:rsid w:val="008003FE"/>
    <w:rsid w:val="008009AA"/>
    <w:rsid w:val="008009D7"/>
    <w:rsid w:val="00801C56"/>
    <w:rsid w:val="008022C3"/>
    <w:rsid w:val="00803366"/>
    <w:rsid w:val="00803A51"/>
    <w:rsid w:val="0080452B"/>
    <w:rsid w:val="00804BE4"/>
    <w:rsid w:val="00805331"/>
    <w:rsid w:val="008054C5"/>
    <w:rsid w:val="00805C43"/>
    <w:rsid w:val="00805E84"/>
    <w:rsid w:val="00806154"/>
    <w:rsid w:val="00806211"/>
    <w:rsid w:val="008064D6"/>
    <w:rsid w:val="0080669B"/>
    <w:rsid w:val="008069CD"/>
    <w:rsid w:val="00806CE1"/>
    <w:rsid w:val="00807414"/>
    <w:rsid w:val="0080762A"/>
    <w:rsid w:val="008076C7"/>
    <w:rsid w:val="008078C4"/>
    <w:rsid w:val="00807DA3"/>
    <w:rsid w:val="008100B2"/>
    <w:rsid w:val="008100E9"/>
    <w:rsid w:val="00810A23"/>
    <w:rsid w:val="00810B73"/>
    <w:rsid w:val="00810BC2"/>
    <w:rsid w:val="00810DAC"/>
    <w:rsid w:val="00810E87"/>
    <w:rsid w:val="00811278"/>
    <w:rsid w:val="00811308"/>
    <w:rsid w:val="00812029"/>
    <w:rsid w:val="008120D0"/>
    <w:rsid w:val="00812134"/>
    <w:rsid w:val="0081277E"/>
    <w:rsid w:val="008127E1"/>
    <w:rsid w:val="008133E1"/>
    <w:rsid w:val="00813453"/>
    <w:rsid w:val="00813715"/>
    <w:rsid w:val="008139DE"/>
    <w:rsid w:val="00813C6E"/>
    <w:rsid w:val="00814B7B"/>
    <w:rsid w:val="00815C46"/>
    <w:rsid w:val="008160CE"/>
    <w:rsid w:val="00816897"/>
    <w:rsid w:val="008169B4"/>
    <w:rsid w:val="00816BFF"/>
    <w:rsid w:val="00816D5D"/>
    <w:rsid w:val="00816E1C"/>
    <w:rsid w:val="00816FF4"/>
    <w:rsid w:val="008174C7"/>
    <w:rsid w:val="008175C9"/>
    <w:rsid w:val="00817B3D"/>
    <w:rsid w:val="00817FFB"/>
    <w:rsid w:val="008203C5"/>
    <w:rsid w:val="00820625"/>
    <w:rsid w:val="00820DB1"/>
    <w:rsid w:val="008212E9"/>
    <w:rsid w:val="00821497"/>
    <w:rsid w:val="008218C3"/>
    <w:rsid w:val="00821F2B"/>
    <w:rsid w:val="00822206"/>
    <w:rsid w:val="008226C1"/>
    <w:rsid w:val="00822A8E"/>
    <w:rsid w:val="00822D14"/>
    <w:rsid w:val="00823F42"/>
    <w:rsid w:val="00824F61"/>
    <w:rsid w:val="0082512C"/>
    <w:rsid w:val="0082523B"/>
    <w:rsid w:val="00825877"/>
    <w:rsid w:val="0082618F"/>
    <w:rsid w:val="00826F10"/>
    <w:rsid w:val="00827767"/>
    <w:rsid w:val="00827E10"/>
    <w:rsid w:val="008314A5"/>
    <w:rsid w:val="008317B9"/>
    <w:rsid w:val="00831E54"/>
    <w:rsid w:val="008321A5"/>
    <w:rsid w:val="00832A89"/>
    <w:rsid w:val="00833CB7"/>
    <w:rsid w:val="00834104"/>
    <w:rsid w:val="008341C4"/>
    <w:rsid w:val="00834240"/>
    <w:rsid w:val="008343BF"/>
    <w:rsid w:val="0083497A"/>
    <w:rsid w:val="00835362"/>
    <w:rsid w:val="0083554A"/>
    <w:rsid w:val="00835606"/>
    <w:rsid w:val="00835651"/>
    <w:rsid w:val="008357C3"/>
    <w:rsid w:val="00835B4A"/>
    <w:rsid w:val="00836010"/>
    <w:rsid w:val="00836415"/>
    <w:rsid w:val="00837463"/>
    <w:rsid w:val="008374CE"/>
    <w:rsid w:val="00837D14"/>
    <w:rsid w:val="00837EEA"/>
    <w:rsid w:val="0083920E"/>
    <w:rsid w:val="00840762"/>
    <w:rsid w:val="00840BBB"/>
    <w:rsid w:val="008412F9"/>
    <w:rsid w:val="008413E3"/>
    <w:rsid w:val="00841A9A"/>
    <w:rsid w:val="00842385"/>
    <w:rsid w:val="008429C2"/>
    <w:rsid w:val="00843162"/>
    <w:rsid w:val="00843FF4"/>
    <w:rsid w:val="008441A1"/>
    <w:rsid w:val="0084431B"/>
    <w:rsid w:val="0084467C"/>
    <w:rsid w:val="00845C7B"/>
    <w:rsid w:val="0084632E"/>
    <w:rsid w:val="00846488"/>
    <w:rsid w:val="00846661"/>
    <w:rsid w:val="00846C39"/>
    <w:rsid w:val="0084726B"/>
    <w:rsid w:val="0084784A"/>
    <w:rsid w:val="00847912"/>
    <w:rsid w:val="00847C39"/>
    <w:rsid w:val="00850543"/>
    <w:rsid w:val="00850983"/>
    <w:rsid w:val="00851B6A"/>
    <w:rsid w:val="00851CC5"/>
    <w:rsid w:val="00852AF6"/>
    <w:rsid w:val="00852F4C"/>
    <w:rsid w:val="00853902"/>
    <w:rsid w:val="00853D2D"/>
    <w:rsid w:val="008543FC"/>
    <w:rsid w:val="00856031"/>
    <w:rsid w:val="008563C3"/>
    <w:rsid w:val="00856512"/>
    <w:rsid w:val="008566CD"/>
    <w:rsid w:val="00856BDB"/>
    <w:rsid w:val="0085748E"/>
    <w:rsid w:val="00857984"/>
    <w:rsid w:val="00857CC0"/>
    <w:rsid w:val="00860487"/>
    <w:rsid w:val="00860681"/>
    <w:rsid w:val="008606A3"/>
    <w:rsid w:val="008611FC"/>
    <w:rsid w:val="008617E1"/>
    <w:rsid w:val="008621B2"/>
    <w:rsid w:val="0086261B"/>
    <w:rsid w:val="00862870"/>
    <w:rsid w:val="00862B1C"/>
    <w:rsid w:val="00862CA9"/>
    <w:rsid w:val="00863032"/>
    <w:rsid w:val="008630B9"/>
    <w:rsid w:val="00863117"/>
    <w:rsid w:val="008643DC"/>
    <w:rsid w:val="008646B3"/>
    <w:rsid w:val="00864E9E"/>
    <w:rsid w:val="00865371"/>
    <w:rsid w:val="008658D1"/>
    <w:rsid w:val="00865F13"/>
    <w:rsid w:val="0086698E"/>
    <w:rsid w:val="00866D34"/>
    <w:rsid w:val="008678ED"/>
    <w:rsid w:val="008708A4"/>
    <w:rsid w:val="00871089"/>
    <w:rsid w:val="0087137D"/>
    <w:rsid w:val="0087146D"/>
    <w:rsid w:val="00871B55"/>
    <w:rsid w:val="00871F80"/>
    <w:rsid w:val="00872822"/>
    <w:rsid w:val="0087309B"/>
    <w:rsid w:val="00873B9C"/>
    <w:rsid w:val="00873EC1"/>
    <w:rsid w:val="00873F82"/>
    <w:rsid w:val="0087434A"/>
    <w:rsid w:val="00874430"/>
    <w:rsid w:val="00874782"/>
    <w:rsid w:val="0087530D"/>
    <w:rsid w:val="00875618"/>
    <w:rsid w:val="00875741"/>
    <w:rsid w:val="00875B98"/>
    <w:rsid w:val="00875EF1"/>
    <w:rsid w:val="00876666"/>
    <w:rsid w:val="008776F8"/>
    <w:rsid w:val="00877930"/>
    <w:rsid w:val="008802F1"/>
    <w:rsid w:val="008806BD"/>
    <w:rsid w:val="00880D75"/>
    <w:rsid w:val="00880E0E"/>
    <w:rsid w:val="00881517"/>
    <w:rsid w:val="00881888"/>
    <w:rsid w:val="008820F0"/>
    <w:rsid w:val="00882200"/>
    <w:rsid w:val="008827C0"/>
    <w:rsid w:val="00882959"/>
    <w:rsid w:val="00883263"/>
    <w:rsid w:val="00883664"/>
    <w:rsid w:val="008836EB"/>
    <w:rsid w:val="008838B7"/>
    <w:rsid w:val="00883D58"/>
    <w:rsid w:val="00883E56"/>
    <w:rsid w:val="00883FC7"/>
    <w:rsid w:val="008843F6"/>
    <w:rsid w:val="008850BA"/>
    <w:rsid w:val="00886BC7"/>
    <w:rsid w:val="0088711C"/>
    <w:rsid w:val="0088714D"/>
    <w:rsid w:val="0088764F"/>
    <w:rsid w:val="008901D7"/>
    <w:rsid w:val="0089056A"/>
    <w:rsid w:val="00890811"/>
    <w:rsid w:val="008908F8"/>
    <w:rsid w:val="0089093A"/>
    <w:rsid w:val="00891139"/>
    <w:rsid w:val="008916DA"/>
    <w:rsid w:val="00891CC6"/>
    <w:rsid w:val="00891ED1"/>
    <w:rsid w:val="00892087"/>
    <w:rsid w:val="00892423"/>
    <w:rsid w:val="008924F4"/>
    <w:rsid w:val="00892832"/>
    <w:rsid w:val="008929A4"/>
    <w:rsid w:val="008944D5"/>
    <w:rsid w:val="008953F0"/>
    <w:rsid w:val="0089570B"/>
    <w:rsid w:val="0089651C"/>
    <w:rsid w:val="008965E2"/>
    <w:rsid w:val="008966D3"/>
    <w:rsid w:val="00896706"/>
    <w:rsid w:val="0089674D"/>
    <w:rsid w:val="008968D2"/>
    <w:rsid w:val="008969E3"/>
    <w:rsid w:val="00896FCA"/>
    <w:rsid w:val="008973AD"/>
    <w:rsid w:val="00897716"/>
    <w:rsid w:val="0089774E"/>
    <w:rsid w:val="00897A32"/>
    <w:rsid w:val="00897F89"/>
    <w:rsid w:val="008A0202"/>
    <w:rsid w:val="008A02BF"/>
    <w:rsid w:val="008A0CB4"/>
    <w:rsid w:val="008A1843"/>
    <w:rsid w:val="008A1BAA"/>
    <w:rsid w:val="008A268E"/>
    <w:rsid w:val="008A2EC0"/>
    <w:rsid w:val="008A311C"/>
    <w:rsid w:val="008A370B"/>
    <w:rsid w:val="008A3F9D"/>
    <w:rsid w:val="008A4073"/>
    <w:rsid w:val="008A462B"/>
    <w:rsid w:val="008A4A80"/>
    <w:rsid w:val="008A4B7E"/>
    <w:rsid w:val="008A5125"/>
    <w:rsid w:val="008A59EA"/>
    <w:rsid w:val="008A5CA8"/>
    <w:rsid w:val="008A62CA"/>
    <w:rsid w:val="008A6BF1"/>
    <w:rsid w:val="008B0C74"/>
    <w:rsid w:val="008B1487"/>
    <w:rsid w:val="008B1706"/>
    <w:rsid w:val="008B19DF"/>
    <w:rsid w:val="008B28C6"/>
    <w:rsid w:val="008B2A1B"/>
    <w:rsid w:val="008B2A9C"/>
    <w:rsid w:val="008B2C48"/>
    <w:rsid w:val="008B3991"/>
    <w:rsid w:val="008B3E5C"/>
    <w:rsid w:val="008B3F5A"/>
    <w:rsid w:val="008B45EC"/>
    <w:rsid w:val="008B46F4"/>
    <w:rsid w:val="008B47A4"/>
    <w:rsid w:val="008B537D"/>
    <w:rsid w:val="008B5DCE"/>
    <w:rsid w:val="008B6684"/>
    <w:rsid w:val="008B683F"/>
    <w:rsid w:val="008B69F2"/>
    <w:rsid w:val="008B6B31"/>
    <w:rsid w:val="008B6EFA"/>
    <w:rsid w:val="008B773F"/>
    <w:rsid w:val="008BC903"/>
    <w:rsid w:val="008C05C2"/>
    <w:rsid w:val="008C0922"/>
    <w:rsid w:val="008C1565"/>
    <w:rsid w:val="008C1B0A"/>
    <w:rsid w:val="008C1F45"/>
    <w:rsid w:val="008C1FCE"/>
    <w:rsid w:val="008C2DAA"/>
    <w:rsid w:val="008C2F93"/>
    <w:rsid w:val="008C3760"/>
    <w:rsid w:val="008C3A4E"/>
    <w:rsid w:val="008C41FE"/>
    <w:rsid w:val="008C49B7"/>
    <w:rsid w:val="008C4A27"/>
    <w:rsid w:val="008C5306"/>
    <w:rsid w:val="008C5A1D"/>
    <w:rsid w:val="008C5B4F"/>
    <w:rsid w:val="008C5B68"/>
    <w:rsid w:val="008C5DCB"/>
    <w:rsid w:val="008C60A0"/>
    <w:rsid w:val="008C65B4"/>
    <w:rsid w:val="008C6B93"/>
    <w:rsid w:val="008C6F69"/>
    <w:rsid w:val="008C7D85"/>
    <w:rsid w:val="008D0C3E"/>
    <w:rsid w:val="008D0D0C"/>
    <w:rsid w:val="008D0EEA"/>
    <w:rsid w:val="008D1168"/>
    <w:rsid w:val="008D14A8"/>
    <w:rsid w:val="008D1772"/>
    <w:rsid w:val="008D1A2F"/>
    <w:rsid w:val="008D20A6"/>
    <w:rsid w:val="008D21C2"/>
    <w:rsid w:val="008D2227"/>
    <w:rsid w:val="008D2F79"/>
    <w:rsid w:val="008D3325"/>
    <w:rsid w:val="008D38DE"/>
    <w:rsid w:val="008D3937"/>
    <w:rsid w:val="008D3C4B"/>
    <w:rsid w:val="008D5483"/>
    <w:rsid w:val="008D61B9"/>
    <w:rsid w:val="008D6270"/>
    <w:rsid w:val="008D7356"/>
    <w:rsid w:val="008D7402"/>
    <w:rsid w:val="008D7479"/>
    <w:rsid w:val="008D759B"/>
    <w:rsid w:val="008D7E2F"/>
    <w:rsid w:val="008E084E"/>
    <w:rsid w:val="008E0943"/>
    <w:rsid w:val="008E0BA9"/>
    <w:rsid w:val="008E1178"/>
    <w:rsid w:val="008E199E"/>
    <w:rsid w:val="008E206B"/>
    <w:rsid w:val="008E2D4A"/>
    <w:rsid w:val="008E3092"/>
    <w:rsid w:val="008E40DE"/>
    <w:rsid w:val="008E5001"/>
    <w:rsid w:val="008E5227"/>
    <w:rsid w:val="008E53D4"/>
    <w:rsid w:val="008E5585"/>
    <w:rsid w:val="008E568C"/>
    <w:rsid w:val="008E630F"/>
    <w:rsid w:val="008E69D6"/>
    <w:rsid w:val="008E7852"/>
    <w:rsid w:val="008E7A49"/>
    <w:rsid w:val="008E7D58"/>
    <w:rsid w:val="008F01B9"/>
    <w:rsid w:val="008F039E"/>
    <w:rsid w:val="008F04BF"/>
    <w:rsid w:val="008F0E2D"/>
    <w:rsid w:val="008F174D"/>
    <w:rsid w:val="008F1C67"/>
    <w:rsid w:val="008F2060"/>
    <w:rsid w:val="008F291A"/>
    <w:rsid w:val="008F2D81"/>
    <w:rsid w:val="008F2DCD"/>
    <w:rsid w:val="008F39D8"/>
    <w:rsid w:val="008F4362"/>
    <w:rsid w:val="008F458B"/>
    <w:rsid w:val="008F4CA9"/>
    <w:rsid w:val="008F4FD7"/>
    <w:rsid w:val="008F57BF"/>
    <w:rsid w:val="008F5F4E"/>
    <w:rsid w:val="008F61B6"/>
    <w:rsid w:val="008F61EB"/>
    <w:rsid w:val="008F68F3"/>
    <w:rsid w:val="008F6B4F"/>
    <w:rsid w:val="009002A3"/>
    <w:rsid w:val="00900BDC"/>
    <w:rsid w:val="00901E56"/>
    <w:rsid w:val="00901F26"/>
    <w:rsid w:val="00902074"/>
    <w:rsid w:val="00902109"/>
    <w:rsid w:val="0090219B"/>
    <w:rsid w:val="0090282E"/>
    <w:rsid w:val="00902AC4"/>
    <w:rsid w:val="00902AF2"/>
    <w:rsid w:val="00902BC0"/>
    <w:rsid w:val="00902BD7"/>
    <w:rsid w:val="00902C51"/>
    <w:rsid w:val="009033F9"/>
    <w:rsid w:val="0090439A"/>
    <w:rsid w:val="00905FB2"/>
    <w:rsid w:val="00906069"/>
    <w:rsid w:val="009064F9"/>
    <w:rsid w:val="00906705"/>
    <w:rsid w:val="00906844"/>
    <w:rsid w:val="0090730C"/>
    <w:rsid w:val="00907401"/>
    <w:rsid w:val="00907575"/>
    <w:rsid w:val="00907D05"/>
    <w:rsid w:val="00907D7E"/>
    <w:rsid w:val="00907D82"/>
    <w:rsid w:val="00907F5C"/>
    <w:rsid w:val="0091059A"/>
    <w:rsid w:val="00910820"/>
    <w:rsid w:val="00910DBA"/>
    <w:rsid w:val="00911168"/>
    <w:rsid w:val="0091120B"/>
    <w:rsid w:val="00911339"/>
    <w:rsid w:val="009115CE"/>
    <w:rsid w:val="00911B25"/>
    <w:rsid w:val="00911D67"/>
    <w:rsid w:val="00911F91"/>
    <w:rsid w:val="00912514"/>
    <w:rsid w:val="009128EB"/>
    <w:rsid w:val="00913513"/>
    <w:rsid w:val="009141A0"/>
    <w:rsid w:val="009141DA"/>
    <w:rsid w:val="0091424E"/>
    <w:rsid w:val="009142E5"/>
    <w:rsid w:val="00914563"/>
    <w:rsid w:val="00914596"/>
    <w:rsid w:val="0091572A"/>
    <w:rsid w:val="00916474"/>
    <w:rsid w:val="00916F83"/>
    <w:rsid w:val="00917004"/>
    <w:rsid w:val="009171E1"/>
    <w:rsid w:val="009176B6"/>
    <w:rsid w:val="00917AF6"/>
    <w:rsid w:val="00917E3A"/>
    <w:rsid w:val="00920BE6"/>
    <w:rsid w:val="00921DB9"/>
    <w:rsid w:val="00921DD8"/>
    <w:rsid w:val="00922062"/>
    <w:rsid w:val="009221D3"/>
    <w:rsid w:val="00922281"/>
    <w:rsid w:val="009224DB"/>
    <w:rsid w:val="00922688"/>
    <w:rsid w:val="00922895"/>
    <w:rsid w:val="00922B07"/>
    <w:rsid w:val="00922EC6"/>
    <w:rsid w:val="00924745"/>
    <w:rsid w:val="00924810"/>
    <w:rsid w:val="00924A7B"/>
    <w:rsid w:val="00924BD4"/>
    <w:rsid w:val="00925724"/>
    <w:rsid w:val="00925ACB"/>
    <w:rsid w:val="009262D1"/>
    <w:rsid w:val="0092680B"/>
    <w:rsid w:val="00926858"/>
    <w:rsid w:val="0092791F"/>
    <w:rsid w:val="00927C0A"/>
    <w:rsid w:val="00927EEC"/>
    <w:rsid w:val="00930097"/>
    <w:rsid w:val="00930153"/>
    <w:rsid w:val="009303B8"/>
    <w:rsid w:val="009305AB"/>
    <w:rsid w:val="009306BD"/>
    <w:rsid w:val="009306EA"/>
    <w:rsid w:val="00930FBC"/>
    <w:rsid w:val="0093122A"/>
    <w:rsid w:val="00931730"/>
    <w:rsid w:val="009318A3"/>
    <w:rsid w:val="00931A43"/>
    <w:rsid w:val="009335EA"/>
    <w:rsid w:val="009351E0"/>
    <w:rsid w:val="0093657C"/>
    <w:rsid w:val="00936B51"/>
    <w:rsid w:val="00936C49"/>
    <w:rsid w:val="00936CDA"/>
    <w:rsid w:val="00936F30"/>
    <w:rsid w:val="00937821"/>
    <w:rsid w:val="00937D0C"/>
    <w:rsid w:val="00937F46"/>
    <w:rsid w:val="00940A0D"/>
    <w:rsid w:val="00940A55"/>
    <w:rsid w:val="00940D44"/>
    <w:rsid w:val="00940DFB"/>
    <w:rsid w:val="0094106B"/>
    <w:rsid w:val="009412AB"/>
    <w:rsid w:val="00941642"/>
    <w:rsid w:val="0094188E"/>
    <w:rsid w:val="009418A8"/>
    <w:rsid w:val="00941AC9"/>
    <w:rsid w:val="00941D53"/>
    <w:rsid w:val="00941DED"/>
    <w:rsid w:val="0094252F"/>
    <w:rsid w:val="00942690"/>
    <w:rsid w:val="009426B6"/>
    <w:rsid w:val="00943383"/>
    <w:rsid w:val="0094346E"/>
    <w:rsid w:val="00943F86"/>
    <w:rsid w:val="00944205"/>
    <w:rsid w:val="00944AB9"/>
    <w:rsid w:val="0094640E"/>
    <w:rsid w:val="00946663"/>
    <w:rsid w:val="00946ADA"/>
    <w:rsid w:val="00946B71"/>
    <w:rsid w:val="00946D26"/>
    <w:rsid w:val="00947D2A"/>
    <w:rsid w:val="00950315"/>
    <w:rsid w:val="00950407"/>
    <w:rsid w:val="00950450"/>
    <w:rsid w:val="00950495"/>
    <w:rsid w:val="00950587"/>
    <w:rsid w:val="009506FB"/>
    <w:rsid w:val="009507D1"/>
    <w:rsid w:val="00950FE1"/>
    <w:rsid w:val="009512FA"/>
    <w:rsid w:val="009524B1"/>
    <w:rsid w:val="00952661"/>
    <w:rsid w:val="00952698"/>
    <w:rsid w:val="00952C12"/>
    <w:rsid w:val="00953BC8"/>
    <w:rsid w:val="00953C3D"/>
    <w:rsid w:val="00954351"/>
    <w:rsid w:val="009549AF"/>
    <w:rsid w:val="009550A2"/>
    <w:rsid w:val="0095541E"/>
    <w:rsid w:val="009554E0"/>
    <w:rsid w:val="00955861"/>
    <w:rsid w:val="00955BAF"/>
    <w:rsid w:val="00955C7E"/>
    <w:rsid w:val="00955FA7"/>
    <w:rsid w:val="00955FB9"/>
    <w:rsid w:val="009565D0"/>
    <w:rsid w:val="009568AD"/>
    <w:rsid w:val="00957180"/>
    <w:rsid w:val="0095724C"/>
    <w:rsid w:val="0095730C"/>
    <w:rsid w:val="0095763D"/>
    <w:rsid w:val="0095775A"/>
    <w:rsid w:val="0095776F"/>
    <w:rsid w:val="0095779B"/>
    <w:rsid w:val="009577DB"/>
    <w:rsid w:val="0096007C"/>
    <w:rsid w:val="00960150"/>
    <w:rsid w:val="00960307"/>
    <w:rsid w:val="009619F3"/>
    <w:rsid w:val="00961CCC"/>
    <w:rsid w:val="00961EF7"/>
    <w:rsid w:val="009623D6"/>
    <w:rsid w:val="0096281A"/>
    <w:rsid w:val="00963398"/>
    <w:rsid w:val="00963458"/>
    <w:rsid w:val="00963520"/>
    <w:rsid w:val="0096366A"/>
    <w:rsid w:val="00963A4A"/>
    <w:rsid w:val="009641CB"/>
    <w:rsid w:val="00964AD2"/>
    <w:rsid w:val="00964E7C"/>
    <w:rsid w:val="0096549D"/>
    <w:rsid w:val="00965714"/>
    <w:rsid w:val="00965A87"/>
    <w:rsid w:val="00965C6D"/>
    <w:rsid w:val="00966D25"/>
    <w:rsid w:val="00967066"/>
    <w:rsid w:val="009674E1"/>
    <w:rsid w:val="00967B36"/>
    <w:rsid w:val="00967E62"/>
    <w:rsid w:val="009710FD"/>
    <w:rsid w:val="009716F3"/>
    <w:rsid w:val="0097186E"/>
    <w:rsid w:val="00971926"/>
    <w:rsid w:val="009723CC"/>
    <w:rsid w:val="00972CE1"/>
    <w:rsid w:val="00973F8E"/>
    <w:rsid w:val="0097408C"/>
    <w:rsid w:val="00974172"/>
    <w:rsid w:val="00974757"/>
    <w:rsid w:val="00974765"/>
    <w:rsid w:val="0097483E"/>
    <w:rsid w:val="00975078"/>
    <w:rsid w:val="009766DB"/>
    <w:rsid w:val="00976BF6"/>
    <w:rsid w:val="00976D7E"/>
    <w:rsid w:val="00976FBA"/>
    <w:rsid w:val="009772CD"/>
    <w:rsid w:val="009779B9"/>
    <w:rsid w:val="00980033"/>
    <w:rsid w:val="0098019B"/>
    <w:rsid w:val="009806AD"/>
    <w:rsid w:val="009806FD"/>
    <w:rsid w:val="00980F1F"/>
    <w:rsid w:val="00980F8B"/>
    <w:rsid w:val="00980FDB"/>
    <w:rsid w:val="009810DD"/>
    <w:rsid w:val="009810E3"/>
    <w:rsid w:val="009811F3"/>
    <w:rsid w:val="00982563"/>
    <w:rsid w:val="00982727"/>
    <w:rsid w:val="0098273C"/>
    <w:rsid w:val="00982B4E"/>
    <w:rsid w:val="00982B99"/>
    <w:rsid w:val="00982BD5"/>
    <w:rsid w:val="009836BB"/>
    <w:rsid w:val="009836FE"/>
    <w:rsid w:val="009837E6"/>
    <w:rsid w:val="0098406B"/>
    <w:rsid w:val="0098477F"/>
    <w:rsid w:val="00984905"/>
    <w:rsid w:val="00984E02"/>
    <w:rsid w:val="00985A34"/>
    <w:rsid w:val="00985E30"/>
    <w:rsid w:val="00985E4E"/>
    <w:rsid w:val="00985FA2"/>
    <w:rsid w:val="00986F6C"/>
    <w:rsid w:val="009877EC"/>
    <w:rsid w:val="00987ACD"/>
    <w:rsid w:val="00990A49"/>
    <w:rsid w:val="00991664"/>
    <w:rsid w:val="009916C2"/>
    <w:rsid w:val="00991794"/>
    <w:rsid w:val="0099197A"/>
    <w:rsid w:val="00992118"/>
    <w:rsid w:val="009921D5"/>
    <w:rsid w:val="00992240"/>
    <w:rsid w:val="009925DF"/>
    <w:rsid w:val="00992C62"/>
    <w:rsid w:val="00992DDF"/>
    <w:rsid w:val="00992F0E"/>
    <w:rsid w:val="0099365D"/>
    <w:rsid w:val="00993736"/>
    <w:rsid w:val="009940DE"/>
    <w:rsid w:val="009943F0"/>
    <w:rsid w:val="009945F1"/>
    <w:rsid w:val="0099470C"/>
    <w:rsid w:val="00995A7A"/>
    <w:rsid w:val="00995C35"/>
    <w:rsid w:val="0099721A"/>
    <w:rsid w:val="0099749E"/>
    <w:rsid w:val="00997547"/>
    <w:rsid w:val="00997D07"/>
    <w:rsid w:val="00997EAD"/>
    <w:rsid w:val="009A01E8"/>
    <w:rsid w:val="009A0DAD"/>
    <w:rsid w:val="009A0FD3"/>
    <w:rsid w:val="009A15E0"/>
    <w:rsid w:val="009A1626"/>
    <w:rsid w:val="009A1CDA"/>
    <w:rsid w:val="009A2889"/>
    <w:rsid w:val="009A2E75"/>
    <w:rsid w:val="009A36D0"/>
    <w:rsid w:val="009A3FEA"/>
    <w:rsid w:val="009A40A2"/>
    <w:rsid w:val="009A427A"/>
    <w:rsid w:val="009A4904"/>
    <w:rsid w:val="009A56DE"/>
    <w:rsid w:val="009A5800"/>
    <w:rsid w:val="009A5C88"/>
    <w:rsid w:val="009A6469"/>
    <w:rsid w:val="009A6568"/>
    <w:rsid w:val="009A6E62"/>
    <w:rsid w:val="009A76E5"/>
    <w:rsid w:val="009A7871"/>
    <w:rsid w:val="009A791D"/>
    <w:rsid w:val="009B08E0"/>
    <w:rsid w:val="009B0F7D"/>
    <w:rsid w:val="009B10E3"/>
    <w:rsid w:val="009B1784"/>
    <w:rsid w:val="009B1A26"/>
    <w:rsid w:val="009B1BD5"/>
    <w:rsid w:val="009B25A5"/>
    <w:rsid w:val="009B2606"/>
    <w:rsid w:val="009B2AD4"/>
    <w:rsid w:val="009B2B63"/>
    <w:rsid w:val="009B2D5C"/>
    <w:rsid w:val="009B2FD5"/>
    <w:rsid w:val="009B32DA"/>
    <w:rsid w:val="009B3A97"/>
    <w:rsid w:val="009B3C14"/>
    <w:rsid w:val="009B3DB7"/>
    <w:rsid w:val="009B424E"/>
    <w:rsid w:val="009B43C8"/>
    <w:rsid w:val="009B43F2"/>
    <w:rsid w:val="009B4B92"/>
    <w:rsid w:val="009B51B8"/>
    <w:rsid w:val="009B54F6"/>
    <w:rsid w:val="009B5782"/>
    <w:rsid w:val="009B585B"/>
    <w:rsid w:val="009B5A6F"/>
    <w:rsid w:val="009B5AE9"/>
    <w:rsid w:val="009B5B6C"/>
    <w:rsid w:val="009B6360"/>
    <w:rsid w:val="009B69FF"/>
    <w:rsid w:val="009B7214"/>
    <w:rsid w:val="009B7268"/>
    <w:rsid w:val="009B760F"/>
    <w:rsid w:val="009B7A42"/>
    <w:rsid w:val="009C0233"/>
    <w:rsid w:val="009C02D6"/>
    <w:rsid w:val="009C041A"/>
    <w:rsid w:val="009C0825"/>
    <w:rsid w:val="009C1231"/>
    <w:rsid w:val="009C1715"/>
    <w:rsid w:val="009C1A25"/>
    <w:rsid w:val="009C29D6"/>
    <w:rsid w:val="009C2F15"/>
    <w:rsid w:val="009C313B"/>
    <w:rsid w:val="009C36CD"/>
    <w:rsid w:val="009C3BDA"/>
    <w:rsid w:val="009C417A"/>
    <w:rsid w:val="009C418D"/>
    <w:rsid w:val="009C46A1"/>
    <w:rsid w:val="009C4B83"/>
    <w:rsid w:val="009C4E2B"/>
    <w:rsid w:val="009C608B"/>
    <w:rsid w:val="009C62E5"/>
    <w:rsid w:val="009C68D0"/>
    <w:rsid w:val="009C6BA9"/>
    <w:rsid w:val="009C6C17"/>
    <w:rsid w:val="009C7059"/>
    <w:rsid w:val="009C78C4"/>
    <w:rsid w:val="009D0423"/>
    <w:rsid w:val="009D06B6"/>
    <w:rsid w:val="009D0890"/>
    <w:rsid w:val="009D0C57"/>
    <w:rsid w:val="009D0F27"/>
    <w:rsid w:val="009D119C"/>
    <w:rsid w:val="009D1219"/>
    <w:rsid w:val="009D12AD"/>
    <w:rsid w:val="009D1ABC"/>
    <w:rsid w:val="009D1D79"/>
    <w:rsid w:val="009D2788"/>
    <w:rsid w:val="009D3663"/>
    <w:rsid w:val="009D3921"/>
    <w:rsid w:val="009D3BA3"/>
    <w:rsid w:val="009D4443"/>
    <w:rsid w:val="009D49E5"/>
    <w:rsid w:val="009D4CB7"/>
    <w:rsid w:val="009D543E"/>
    <w:rsid w:val="009D557F"/>
    <w:rsid w:val="009D5793"/>
    <w:rsid w:val="009D5F39"/>
    <w:rsid w:val="009D611B"/>
    <w:rsid w:val="009D6199"/>
    <w:rsid w:val="009D6A52"/>
    <w:rsid w:val="009D6A74"/>
    <w:rsid w:val="009D6CCA"/>
    <w:rsid w:val="009D76E2"/>
    <w:rsid w:val="009D7BFF"/>
    <w:rsid w:val="009E045A"/>
    <w:rsid w:val="009E06DE"/>
    <w:rsid w:val="009E12C9"/>
    <w:rsid w:val="009E1D27"/>
    <w:rsid w:val="009E3138"/>
    <w:rsid w:val="009E32F1"/>
    <w:rsid w:val="009E4702"/>
    <w:rsid w:val="009E4CDA"/>
    <w:rsid w:val="009E4F19"/>
    <w:rsid w:val="009E5065"/>
    <w:rsid w:val="009E5683"/>
    <w:rsid w:val="009E5791"/>
    <w:rsid w:val="009E5834"/>
    <w:rsid w:val="009E6293"/>
    <w:rsid w:val="009E653B"/>
    <w:rsid w:val="009E6861"/>
    <w:rsid w:val="009E6A99"/>
    <w:rsid w:val="009E6BE6"/>
    <w:rsid w:val="009E7150"/>
    <w:rsid w:val="009E7752"/>
    <w:rsid w:val="009E78FA"/>
    <w:rsid w:val="009F028A"/>
    <w:rsid w:val="009F0D15"/>
    <w:rsid w:val="009F0FC2"/>
    <w:rsid w:val="009F158E"/>
    <w:rsid w:val="009F209B"/>
    <w:rsid w:val="009F2354"/>
    <w:rsid w:val="009F28B5"/>
    <w:rsid w:val="009F2905"/>
    <w:rsid w:val="009F2BC7"/>
    <w:rsid w:val="009F2DF1"/>
    <w:rsid w:val="009F3536"/>
    <w:rsid w:val="009F38FC"/>
    <w:rsid w:val="009F3D87"/>
    <w:rsid w:val="009F3F82"/>
    <w:rsid w:val="009F4482"/>
    <w:rsid w:val="009F4D27"/>
    <w:rsid w:val="009F5039"/>
    <w:rsid w:val="009F5219"/>
    <w:rsid w:val="009F6277"/>
    <w:rsid w:val="009F6522"/>
    <w:rsid w:val="009F6799"/>
    <w:rsid w:val="009F72DF"/>
    <w:rsid w:val="009F7438"/>
    <w:rsid w:val="009F75C4"/>
    <w:rsid w:val="009F7E92"/>
    <w:rsid w:val="009F7EF8"/>
    <w:rsid w:val="00A0011C"/>
    <w:rsid w:val="00A003C7"/>
    <w:rsid w:val="00A00ACC"/>
    <w:rsid w:val="00A00EE9"/>
    <w:rsid w:val="00A01194"/>
    <w:rsid w:val="00A01453"/>
    <w:rsid w:val="00A014A0"/>
    <w:rsid w:val="00A016DC"/>
    <w:rsid w:val="00A01708"/>
    <w:rsid w:val="00A01EB0"/>
    <w:rsid w:val="00A02450"/>
    <w:rsid w:val="00A028C7"/>
    <w:rsid w:val="00A02A77"/>
    <w:rsid w:val="00A02CED"/>
    <w:rsid w:val="00A02E19"/>
    <w:rsid w:val="00A03507"/>
    <w:rsid w:val="00A0388B"/>
    <w:rsid w:val="00A04863"/>
    <w:rsid w:val="00A04A24"/>
    <w:rsid w:val="00A056CD"/>
    <w:rsid w:val="00A06723"/>
    <w:rsid w:val="00A068AB"/>
    <w:rsid w:val="00A06B35"/>
    <w:rsid w:val="00A06CA5"/>
    <w:rsid w:val="00A070F1"/>
    <w:rsid w:val="00A07569"/>
    <w:rsid w:val="00A075E9"/>
    <w:rsid w:val="00A0C830"/>
    <w:rsid w:val="00A101E7"/>
    <w:rsid w:val="00A1029C"/>
    <w:rsid w:val="00A10454"/>
    <w:rsid w:val="00A10C7B"/>
    <w:rsid w:val="00A11EB8"/>
    <w:rsid w:val="00A1235E"/>
    <w:rsid w:val="00A12913"/>
    <w:rsid w:val="00A12A01"/>
    <w:rsid w:val="00A12E5F"/>
    <w:rsid w:val="00A13070"/>
    <w:rsid w:val="00A13319"/>
    <w:rsid w:val="00A13365"/>
    <w:rsid w:val="00A13E34"/>
    <w:rsid w:val="00A144C0"/>
    <w:rsid w:val="00A14A8B"/>
    <w:rsid w:val="00A14C6E"/>
    <w:rsid w:val="00A15254"/>
    <w:rsid w:val="00A15B3E"/>
    <w:rsid w:val="00A15C9E"/>
    <w:rsid w:val="00A15D29"/>
    <w:rsid w:val="00A15F75"/>
    <w:rsid w:val="00A166AF"/>
    <w:rsid w:val="00A16A10"/>
    <w:rsid w:val="00A16ADA"/>
    <w:rsid w:val="00A16EAD"/>
    <w:rsid w:val="00A176D8"/>
    <w:rsid w:val="00A17B1E"/>
    <w:rsid w:val="00A17F03"/>
    <w:rsid w:val="00A2002E"/>
    <w:rsid w:val="00A20170"/>
    <w:rsid w:val="00A20284"/>
    <w:rsid w:val="00A202EB"/>
    <w:rsid w:val="00A20365"/>
    <w:rsid w:val="00A205D0"/>
    <w:rsid w:val="00A209FE"/>
    <w:rsid w:val="00A20EB0"/>
    <w:rsid w:val="00A20EC2"/>
    <w:rsid w:val="00A21087"/>
    <w:rsid w:val="00A21264"/>
    <w:rsid w:val="00A214B2"/>
    <w:rsid w:val="00A21717"/>
    <w:rsid w:val="00A21EAA"/>
    <w:rsid w:val="00A21FAC"/>
    <w:rsid w:val="00A22400"/>
    <w:rsid w:val="00A2280C"/>
    <w:rsid w:val="00A22B5C"/>
    <w:rsid w:val="00A22F9E"/>
    <w:rsid w:val="00A235C4"/>
    <w:rsid w:val="00A237FB"/>
    <w:rsid w:val="00A23B5F"/>
    <w:rsid w:val="00A23C95"/>
    <w:rsid w:val="00A23E25"/>
    <w:rsid w:val="00A23F75"/>
    <w:rsid w:val="00A23FEA"/>
    <w:rsid w:val="00A244D1"/>
    <w:rsid w:val="00A24653"/>
    <w:rsid w:val="00A24FE1"/>
    <w:rsid w:val="00A251B9"/>
    <w:rsid w:val="00A251EF"/>
    <w:rsid w:val="00A252FA"/>
    <w:rsid w:val="00A256E2"/>
    <w:rsid w:val="00A268B6"/>
    <w:rsid w:val="00A26937"/>
    <w:rsid w:val="00A269F9"/>
    <w:rsid w:val="00A26B6A"/>
    <w:rsid w:val="00A26D9F"/>
    <w:rsid w:val="00A27210"/>
    <w:rsid w:val="00A27295"/>
    <w:rsid w:val="00A27594"/>
    <w:rsid w:val="00A27F3F"/>
    <w:rsid w:val="00A302C5"/>
    <w:rsid w:val="00A30351"/>
    <w:rsid w:val="00A30D76"/>
    <w:rsid w:val="00A32186"/>
    <w:rsid w:val="00A32EDA"/>
    <w:rsid w:val="00A338EA"/>
    <w:rsid w:val="00A34812"/>
    <w:rsid w:val="00A34CA1"/>
    <w:rsid w:val="00A34EEE"/>
    <w:rsid w:val="00A35834"/>
    <w:rsid w:val="00A35F1C"/>
    <w:rsid w:val="00A36823"/>
    <w:rsid w:val="00A373C7"/>
    <w:rsid w:val="00A377D8"/>
    <w:rsid w:val="00A37DC1"/>
    <w:rsid w:val="00A37EF4"/>
    <w:rsid w:val="00A3C231"/>
    <w:rsid w:val="00A4008F"/>
    <w:rsid w:val="00A40EE3"/>
    <w:rsid w:val="00A41298"/>
    <w:rsid w:val="00A41CCC"/>
    <w:rsid w:val="00A42275"/>
    <w:rsid w:val="00A42288"/>
    <w:rsid w:val="00A4287E"/>
    <w:rsid w:val="00A42D35"/>
    <w:rsid w:val="00A432C8"/>
    <w:rsid w:val="00A439D5"/>
    <w:rsid w:val="00A448A2"/>
    <w:rsid w:val="00A44D6C"/>
    <w:rsid w:val="00A4551A"/>
    <w:rsid w:val="00A45D02"/>
    <w:rsid w:val="00A45E4C"/>
    <w:rsid w:val="00A4619E"/>
    <w:rsid w:val="00A46704"/>
    <w:rsid w:val="00A46DC4"/>
    <w:rsid w:val="00A46F39"/>
    <w:rsid w:val="00A472FC"/>
    <w:rsid w:val="00A47509"/>
    <w:rsid w:val="00A47922"/>
    <w:rsid w:val="00A47C10"/>
    <w:rsid w:val="00A47E3D"/>
    <w:rsid w:val="00A4E205"/>
    <w:rsid w:val="00A504E9"/>
    <w:rsid w:val="00A5098E"/>
    <w:rsid w:val="00A50B57"/>
    <w:rsid w:val="00A50CA6"/>
    <w:rsid w:val="00A51623"/>
    <w:rsid w:val="00A52294"/>
    <w:rsid w:val="00A5289A"/>
    <w:rsid w:val="00A529A1"/>
    <w:rsid w:val="00A52D61"/>
    <w:rsid w:val="00A52E8A"/>
    <w:rsid w:val="00A531F1"/>
    <w:rsid w:val="00A53A42"/>
    <w:rsid w:val="00A53BEF"/>
    <w:rsid w:val="00A53DDA"/>
    <w:rsid w:val="00A54119"/>
    <w:rsid w:val="00A5431E"/>
    <w:rsid w:val="00A54354"/>
    <w:rsid w:val="00A545D8"/>
    <w:rsid w:val="00A54A5B"/>
    <w:rsid w:val="00A54A88"/>
    <w:rsid w:val="00A54AB2"/>
    <w:rsid w:val="00A56395"/>
    <w:rsid w:val="00A56BB3"/>
    <w:rsid w:val="00A56DE8"/>
    <w:rsid w:val="00A57003"/>
    <w:rsid w:val="00A57793"/>
    <w:rsid w:val="00A602DD"/>
    <w:rsid w:val="00A604F5"/>
    <w:rsid w:val="00A607B7"/>
    <w:rsid w:val="00A6092C"/>
    <w:rsid w:val="00A61013"/>
    <w:rsid w:val="00A61070"/>
    <w:rsid w:val="00A617B3"/>
    <w:rsid w:val="00A61CE9"/>
    <w:rsid w:val="00A621DB"/>
    <w:rsid w:val="00A621DF"/>
    <w:rsid w:val="00A6237F"/>
    <w:rsid w:val="00A62FD6"/>
    <w:rsid w:val="00A6378A"/>
    <w:rsid w:val="00A63DCE"/>
    <w:rsid w:val="00A643FA"/>
    <w:rsid w:val="00A645E4"/>
    <w:rsid w:val="00A64A36"/>
    <w:rsid w:val="00A651E8"/>
    <w:rsid w:val="00A65439"/>
    <w:rsid w:val="00A65504"/>
    <w:rsid w:val="00A660F4"/>
    <w:rsid w:val="00A6651B"/>
    <w:rsid w:val="00A66ED2"/>
    <w:rsid w:val="00A67248"/>
    <w:rsid w:val="00A67CB3"/>
    <w:rsid w:val="00A70611"/>
    <w:rsid w:val="00A70BC3"/>
    <w:rsid w:val="00A70C24"/>
    <w:rsid w:val="00A7203A"/>
    <w:rsid w:val="00A724CF"/>
    <w:rsid w:val="00A7279B"/>
    <w:rsid w:val="00A72ADC"/>
    <w:rsid w:val="00A72C85"/>
    <w:rsid w:val="00A72F4B"/>
    <w:rsid w:val="00A73125"/>
    <w:rsid w:val="00A73249"/>
    <w:rsid w:val="00A73398"/>
    <w:rsid w:val="00A73433"/>
    <w:rsid w:val="00A73677"/>
    <w:rsid w:val="00A73CC5"/>
    <w:rsid w:val="00A73D78"/>
    <w:rsid w:val="00A73ED7"/>
    <w:rsid w:val="00A74055"/>
    <w:rsid w:val="00A74894"/>
    <w:rsid w:val="00A74FEF"/>
    <w:rsid w:val="00A753EA"/>
    <w:rsid w:val="00A762CA"/>
    <w:rsid w:val="00A769DD"/>
    <w:rsid w:val="00A76C71"/>
    <w:rsid w:val="00A771AC"/>
    <w:rsid w:val="00A777F5"/>
    <w:rsid w:val="00A77CBE"/>
    <w:rsid w:val="00A77FFC"/>
    <w:rsid w:val="00A801F9"/>
    <w:rsid w:val="00A8030F"/>
    <w:rsid w:val="00A80B50"/>
    <w:rsid w:val="00A80FB1"/>
    <w:rsid w:val="00A81DB3"/>
    <w:rsid w:val="00A82483"/>
    <w:rsid w:val="00A8260E"/>
    <w:rsid w:val="00A82642"/>
    <w:rsid w:val="00A832C0"/>
    <w:rsid w:val="00A834AD"/>
    <w:rsid w:val="00A83DE4"/>
    <w:rsid w:val="00A842F4"/>
    <w:rsid w:val="00A85177"/>
    <w:rsid w:val="00A8535D"/>
    <w:rsid w:val="00A8581A"/>
    <w:rsid w:val="00A85ECE"/>
    <w:rsid w:val="00A864FF"/>
    <w:rsid w:val="00A8677D"/>
    <w:rsid w:val="00A86E83"/>
    <w:rsid w:val="00A86F55"/>
    <w:rsid w:val="00A86FA9"/>
    <w:rsid w:val="00A87458"/>
    <w:rsid w:val="00A87995"/>
    <w:rsid w:val="00A90CED"/>
    <w:rsid w:val="00A90F9C"/>
    <w:rsid w:val="00A9125B"/>
    <w:rsid w:val="00A914A0"/>
    <w:rsid w:val="00A91873"/>
    <w:rsid w:val="00A91D28"/>
    <w:rsid w:val="00A91F5A"/>
    <w:rsid w:val="00A92F93"/>
    <w:rsid w:val="00A935F6"/>
    <w:rsid w:val="00A93808"/>
    <w:rsid w:val="00A94B7C"/>
    <w:rsid w:val="00A94EB3"/>
    <w:rsid w:val="00A95043"/>
    <w:rsid w:val="00A95073"/>
    <w:rsid w:val="00A95A55"/>
    <w:rsid w:val="00A95DD5"/>
    <w:rsid w:val="00A95E57"/>
    <w:rsid w:val="00A95F2C"/>
    <w:rsid w:val="00A96554"/>
    <w:rsid w:val="00A9656E"/>
    <w:rsid w:val="00A96652"/>
    <w:rsid w:val="00A966B9"/>
    <w:rsid w:val="00A97558"/>
    <w:rsid w:val="00A97F14"/>
    <w:rsid w:val="00AA01CF"/>
    <w:rsid w:val="00AA05BF"/>
    <w:rsid w:val="00AA0B67"/>
    <w:rsid w:val="00AA0E1E"/>
    <w:rsid w:val="00AA1081"/>
    <w:rsid w:val="00AA10EC"/>
    <w:rsid w:val="00AA18DF"/>
    <w:rsid w:val="00AA1E32"/>
    <w:rsid w:val="00AA2654"/>
    <w:rsid w:val="00AA3296"/>
    <w:rsid w:val="00AA3ACB"/>
    <w:rsid w:val="00AA3AEF"/>
    <w:rsid w:val="00AA3B5E"/>
    <w:rsid w:val="00AA3B72"/>
    <w:rsid w:val="00AA3D83"/>
    <w:rsid w:val="00AA3EB2"/>
    <w:rsid w:val="00AA4478"/>
    <w:rsid w:val="00AA4C14"/>
    <w:rsid w:val="00AA4D0B"/>
    <w:rsid w:val="00AA4F8C"/>
    <w:rsid w:val="00AA5178"/>
    <w:rsid w:val="00AA5312"/>
    <w:rsid w:val="00AA533F"/>
    <w:rsid w:val="00AA5412"/>
    <w:rsid w:val="00AA5C63"/>
    <w:rsid w:val="00AA5C95"/>
    <w:rsid w:val="00AA5C97"/>
    <w:rsid w:val="00AA65CB"/>
    <w:rsid w:val="00AA6F0B"/>
    <w:rsid w:val="00AA6F99"/>
    <w:rsid w:val="00AA6FB7"/>
    <w:rsid w:val="00AA7236"/>
    <w:rsid w:val="00AA723C"/>
    <w:rsid w:val="00AA7519"/>
    <w:rsid w:val="00AB00CA"/>
    <w:rsid w:val="00AB0503"/>
    <w:rsid w:val="00AB0C5D"/>
    <w:rsid w:val="00AB23E5"/>
    <w:rsid w:val="00AB2D1D"/>
    <w:rsid w:val="00AB308B"/>
    <w:rsid w:val="00AB3287"/>
    <w:rsid w:val="00AB33F6"/>
    <w:rsid w:val="00AB3721"/>
    <w:rsid w:val="00AB3725"/>
    <w:rsid w:val="00AB3BFA"/>
    <w:rsid w:val="00AB3EB0"/>
    <w:rsid w:val="00AB40A9"/>
    <w:rsid w:val="00AB42B1"/>
    <w:rsid w:val="00AB4412"/>
    <w:rsid w:val="00AB4D2A"/>
    <w:rsid w:val="00AB4F0D"/>
    <w:rsid w:val="00AB529C"/>
    <w:rsid w:val="00AB6221"/>
    <w:rsid w:val="00AB6B38"/>
    <w:rsid w:val="00AB6CC3"/>
    <w:rsid w:val="00AB6D6F"/>
    <w:rsid w:val="00AB71A3"/>
    <w:rsid w:val="00AB753B"/>
    <w:rsid w:val="00AB759D"/>
    <w:rsid w:val="00AB77B5"/>
    <w:rsid w:val="00AB7900"/>
    <w:rsid w:val="00AB7951"/>
    <w:rsid w:val="00AC1044"/>
    <w:rsid w:val="00AC11CE"/>
    <w:rsid w:val="00AC131F"/>
    <w:rsid w:val="00AC16DE"/>
    <w:rsid w:val="00AC1C08"/>
    <w:rsid w:val="00AC1E5C"/>
    <w:rsid w:val="00AC1FF6"/>
    <w:rsid w:val="00AC248F"/>
    <w:rsid w:val="00AC279B"/>
    <w:rsid w:val="00AC28B6"/>
    <w:rsid w:val="00AC32C7"/>
    <w:rsid w:val="00AC3808"/>
    <w:rsid w:val="00AC3857"/>
    <w:rsid w:val="00AC3CF2"/>
    <w:rsid w:val="00AC46FF"/>
    <w:rsid w:val="00AC559E"/>
    <w:rsid w:val="00AC5B58"/>
    <w:rsid w:val="00AC5DFE"/>
    <w:rsid w:val="00AC600C"/>
    <w:rsid w:val="00AC694A"/>
    <w:rsid w:val="00AC69E3"/>
    <w:rsid w:val="00AC6C07"/>
    <w:rsid w:val="00AC6EF8"/>
    <w:rsid w:val="00AC9CBA"/>
    <w:rsid w:val="00AD062A"/>
    <w:rsid w:val="00AD06F0"/>
    <w:rsid w:val="00AD12F9"/>
    <w:rsid w:val="00AD15A3"/>
    <w:rsid w:val="00AD1C6F"/>
    <w:rsid w:val="00AD23CD"/>
    <w:rsid w:val="00AD2D91"/>
    <w:rsid w:val="00AD3340"/>
    <w:rsid w:val="00AD334C"/>
    <w:rsid w:val="00AD381B"/>
    <w:rsid w:val="00AD38ED"/>
    <w:rsid w:val="00AD3C19"/>
    <w:rsid w:val="00AD3E9A"/>
    <w:rsid w:val="00AD3EB6"/>
    <w:rsid w:val="00AD3F57"/>
    <w:rsid w:val="00AD4472"/>
    <w:rsid w:val="00AD47D7"/>
    <w:rsid w:val="00AD53A5"/>
    <w:rsid w:val="00AD5547"/>
    <w:rsid w:val="00AD63BB"/>
    <w:rsid w:val="00AD66A7"/>
    <w:rsid w:val="00AD67C1"/>
    <w:rsid w:val="00AD68BA"/>
    <w:rsid w:val="00AD6B03"/>
    <w:rsid w:val="00AD71FB"/>
    <w:rsid w:val="00AD7323"/>
    <w:rsid w:val="00AD7853"/>
    <w:rsid w:val="00AD7FCF"/>
    <w:rsid w:val="00ADD887"/>
    <w:rsid w:val="00AE010A"/>
    <w:rsid w:val="00AE0475"/>
    <w:rsid w:val="00AE04E1"/>
    <w:rsid w:val="00AE0788"/>
    <w:rsid w:val="00AE0A19"/>
    <w:rsid w:val="00AE0A52"/>
    <w:rsid w:val="00AE0CEF"/>
    <w:rsid w:val="00AE0E4E"/>
    <w:rsid w:val="00AE10AF"/>
    <w:rsid w:val="00AE11D7"/>
    <w:rsid w:val="00AE1491"/>
    <w:rsid w:val="00AE14FD"/>
    <w:rsid w:val="00AE15E2"/>
    <w:rsid w:val="00AE197B"/>
    <w:rsid w:val="00AE1C71"/>
    <w:rsid w:val="00AE1C74"/>
    <w:rsid w:val="00AE1D2B"/>
    <w:rsid w:val="00AE225B"/>
    <w:rsid w:val="00AE2F2F"/>
    <w:rsid w:val="00AE2FE6"/>
    <w:rsid w:val="00AE3923"/>
    <w:rsid w:val="00AE4BC4"/>
    <w:rsid w:val="00AE4FA3"/>
    <w:rsid w:val="00AE5104"/>
    <w:rsid w:val="00AE5D45"/>
    <w:rsid w:val="00AE72F7"/>
    <w:rsid w:val="00AE7313"/>
    <w:rsid w:val="00AE76B4"/>
    <w:rsid w:val="00AE7B4B"/>
    <w:rsid w:val="00AF08B4"/>
    <w:rsid w:val="00AF0F42"/>
    <w:rsid w:val="00AF113D"/>
    <w:rsid w:val="00AF14C1"/>
    <w:rsid w:val="00AF2C6A"/>
    <w:rsid w:val="00AF2E95"/>
    <w:rsid w:val="00AF3578"/>
    <w:rsid w:val="00AF3987"/>
    <w:rsid w:val="00AF3D02"/>
    <w:rsid w:val="00AF3D63"/>
    <w:rsid w:val="00AF3E78"/>
    <w:rsid w:val="00AF41F8"/>
    <w:rsid w:val="00AF46EB"/>
    <w:rsid w:val="00AF4ABE"/>
    <w:rsid w:val="00AF4D56"/>
    <w:rsid w:val="00AF5250"/>
    <w:rsid w:val="00AF58F2"/>
    <w:rsid w:val="00AF66C2"/>
    <w:rsid w:val="00AF67E0"/>
    <w:rsid w:val="00AF6D2B"/>
    <w:rsid w:val="00AF6DBB"/>
    <w:rsid w:val="00AF7293"/>
    <w:rsid w:val="00AF76D9"/>
    <w:rsid w:val="00B0069B"/>
    <w:rsid w:val="00B0075D"/>
    <w:rsid w:val="00B00B62"/>
    <w:rsid w:val="00B01D79"/>
    <w:rsid w:val="00B01F2A"/>
    <w:rsid w:val="00B01F74"/>
    <w:rsid w:val="00B023BC"/>
    <w:rsid w:val="00B02666"/>
    <w:rsid w:val="00B029E0"/>
    <w:rsid w:val="00B02B28"/>
    <w:rsid w:val="00B03090"/>
    <w:rsid w:val="00B04080"/>
    <w:rsid w:val="00B0548C"/>
    <w:rsid w:val="00B0549B"/>
    <w:rsid w:val="00B059C9"/>
    <w:rsid w:val="00B06162"/>
    <w:rsid w:val="00B0651D"/>
    <w:rsid w:val="00B0664C"/>
    <w:rsid w:val="00B06914"/>
    <w:rsid w:val="00B06F79"/>
    <w:rsid w:val="00B06FC5"/>
    <w:rsid w:val="00B070B3"/>
    <w:rsid w:val="00B1058F"/>
    <w:rsid w:val="00B1133B"/>
    <w:rsid w:val="00B118A2"/>
    <w:rsid w:val="00B118B8"/>
    <w:rsid w:val="00B119AB"/>
    <w:rsid w:val="00B120F3"/>
    <w:rsid w:val="00B12180"/>
    <w:rsid w:val="00B123EE"/>
    <w:rsid w:val="00B125AE"/>
    <w:rsid w:val="00B1277B"/>
    <w:rsid w:val="00B12B78"/>
    <w:rsid w:val="00B13214"/>
    <w:rsid w:val="00B13244"/>
    <w:rsid w:val="00B13439"/>
    <w:rsid w:val="00B13F28"/>
    <w:rsid w:val="00B1436B"/>
    <w:rsid w:val="00B1533F"/>
    <w:rsid w:val="00B154C7"/>
    <w:rsid w:val="00B1562D"/>
    <w:rsid w:val="00B17A2D"/>
    <w:rsid w:val="00B17BC0"/>
    <w:rsid w:val="00B202ED"/>
    <w:rsid w:val="00B213F4"/>
    <w:rsid w:val="00B21B36"/>
    <w:rsid w:val="00B21DE8"/>
    <w:rsid w:val="00B2249B"/>
    <w:rsid w:val="00B2258A"/>
    <w:rsid w:val="00B229C2"/>
    <w:rsid w:val="00B22BE0"/>
    <w:rsid w:val="00B22C0A"/>
    <w:rsid w:val="00B22D68"/>
    <w:rsid w:val="00B23B60"/>
    <w:rsid w:val="00B23D22"/>
    <w:rsid w:val="00B23D79"/>
    <w:rsid w:val="00B245B5"/>
    <w:rsid w:val="00B246F5"/>
    <w:rsid w:val="00B24B0E"/>
    <w:rsid w:val="00B24FA4"/>
    <w:rsid w:val="00B25496"/>
    <w:rsid w:val="00B25A28"/>
    <w:rsid w:val="00B2606A"/>
    <w:rsid w:val="00B26C11"/>
    <w:rsid w:val="00B275BF"/>
    <w:rsid w:val="00B276A7"/>
    <w:rsid w:val="00B27CA5"/>
    <w:rsid w:val="00B302FB"/>
    <w:rsid w:val="00B30C7E"/>
    <w:rsid w:val="00B31A96"/>
    <w:rsid w:val="00B31EC4"/>
    <w:rsid w:val="00B3233C"/>
    <w:rsid w:val="00B324C8"/>
    <w:rsid w:val="00B3256C"/>
    <w:rsid w:val="00B3261E"/>
    <w:rsid w:val="00B32C6B"/>
    <w:rsid w:val="00B32DBA"/>
    <w:rsid w:val="00B33766"/>
    <w:rsid w:val="00B33795"/>
    <w:rsid w:val="00B33E99"/>
    <w:rsid w:val="00B34260"/>
    <w:rsid w:val="00B344C7"/>
    <w:rsid w:val="00B34B89"/>
    <w:rsid w:val="00B34E50"/>
    <w:rsid w:val="00B351D8"/>
    <w:rsid w:val="00B35233"/>
    <w:rsid w:val="00B35D6A"/>
    <w:rsid w:val="00B35F3C"/>
    <w:rsid w:val="00B360AF"/>
    <w:rsid w:val="00B36335"/>
    <w:rsid w:val="00B3660B"/>
    <w:rsid w:val="00B36945"/>
    <w:rsid w:val="00B37116"/>
    <w:rsid w:val="00B40E5E"/>
    <w:rsid w:val="00B40F56"/>
    <w:rsid w:val="00B411FC"/>
    <w:rsid w:val="00B41220"/>
    <w:rsid w:val="00B41A60"/>
    <w:rsid w:val="00B41DDF"/>
    <w:rsid w:val="00B4212F"/>
    <w:rsid w:val="00B42CD5"/>
    <w:rsid w:val="00B431E8"/>
    <w:rsid w:val="00B438C7"/>
    <w:rsid w:val="00B4463C"/>
    <w:rsid w:val="00B44D9D"/>
    <w:rsid w:val="00B466FD"/>
    <w:rsid w:val="00B468F2"/>
    <w:rsid w:val="00B46967"/>
    <w:rsid w:val="00B46E8D"/>
    <w:rsid w:val="00B4703E"/>
    <w:rsid w:val="00B471E8"/>
    <w:rsid w:val="00B473B2"/>
    <w:rsid w:val="00B475E1"/>
    <w:rsid w:val="00B47774"/>
    <w:rsid w:val="00B47DAF"/>
    <w:rsid w:val="00B47F84"/>
    <w:rsid w:val="00B50052"/>
    <w:rsid w:val="00B50586"/>
    <w:rsid w:val="00B5086F"/>
    <w:rsid w:val="00B50DE3"/>
    <w:rsid w:val="00B50F4C"/>
    <w:rsid w:val="00B511C4"/>
    <w:rsid w:val="00B51EB1"/>
    <w:rsid w:val="00B51F51"/>
    <w:rsid w:val="00B521F5"/>
    <w:rsid w:val="00B525E6"/>
    <w:rsid w:val="00B52D76"/>
    <w:rsid w:val="00B52DA8"/>
    <w:rsid w:val="00B53038"/>
    <w:rsid w:val="00B532C7"/>
    <w:rsid w:val="00B537F5"/>
    <w:rsid w:val="00B53DBA"/>
    <w:rsid w:val="00B54009"/>
    <w:rsid w:val="00B5452F"/>
    <w:rsid w:val="00B54D36"/>
    <w:rsid w:val="00B553FF"/>
    <w:rsid w:val="00B55949"/>
    <w:rsid w:val="00B55970"/>
    <w:rsid w:val="00B55B30"/>
    <w:rsid w:val="00B560C8"/>
    <w:rsid w:val="00B56150"/>
    <w:rsid w:val="00B571AA"/>
    <w:rsid w:val="00B572BC"/>
    <w:rsid w:val="00B57D0A"/>
    <w:rsid w:val="00B57E19"/>
    <w:rsid w:val="00B5AD9D"/>
    <w:rsid w:val="00B6009D"/>
    <w:rsid w:val="00B604D6"/>
    <w:rsid w:val="00B608FA"/>
    <w:rsid w:val="00B6095B"/>
    <w:rsid w:val="00B60AD2"/>
    <w:rsid w:val="00B618BF"/>
    <w:rsid w:val="00B61D7E"/>
    <w:rsid w:val="00B61F1A"/>
    <w:rsid w:val="00B62151"/>
    <w:rsid w:val="00B62573"/>
    <w:rsid w:val="00B627CC"/>
    <w:rsid w:val="00B62B5F"/>
    <w:rsid w:val="00B630B5"/>
    <w:rsid w:val="00B630E7"/>
    <w:rsid w:val="00B633C2"/>
    <w:rsid w:val="00B63952"/>
    <w:rsid w:val="00B63979"/>
    <w:rsid w:val="00B63B58"/>
    <w:rsid w:val="00B63CC6"/>
    <w:rsid w:val="00B640DF"/>
    <w:rsid w:val="00B641D6"/>
    <w:rsid w:val="00B6431F"/>
    <w:rsid w:val="00B6435F"/>
    <w:rsid w:val="00B64422"/>
    <w:rsid w:val="00B64D45"/>
    <w:rsid w:val="00B65002"/>
    <w:rsid w:val="00B655C7"/>
    <w:rsid w:val="00B6595A"/>
    <w:rsid w:val="00B66837"/>
    <w:rsid w:val="00B668A1"/>
    <w:rsid w:val="00B66E94"/>
    <w:rsid w:val="00B67535"/>
    <w:rsid w:val="00B67569"/>
    <w:rsid w:val="00B67AF0"/>
    <w:rsid w:val="00B7012B"/>
    <w:rsid w:val="00B708F5"/>
    <w:rsid w:val="00B71397"/>
    <w:rsid w:val="00B71564"/>
    <w:rsid w:val="00B71CE1"/>
    <w:rsid w:val="00B71D9E"/>
    <w:rsid w:val="00B7213B"/>
    <w:rsid w:val="00B7268F"/>
    <w:rsid w:val="00B7306B"/>
    <w:rsid w:val="00B73116"/>
    <w:rsid w:val="00B73396"/>
    <w:rsid w:val="00B73645"/>
    <w:rsid w:val="00B73674"/>
    <w:rsid w:val="00B73844"/>
    <w:rsid w:val="00B73BE6"/>
    <w:rsid w:val="00B74368"/>
    <w:rsid w:val="00B744D7"/>
    <w:rsid w:val="00B74AB0"/>
    <w:rsid w:val="00B74E5D"/>
    <w:rsid w:val="00B74F97"/>
    <w:rsid w:val="00B750C1"/>
    <w:rsid w:val="00B750F2"/>
    <w:rsid w:val="00B751A7"/>
    <w:rsid w:val="00B75F6D"/>
    <w:rsid w:val="00B7611D"/>
    <w:rsid w:val="00B76514"/>
    <w:rsid w:val="00B76D7A"/>
    <w:rsid w:val="00B77015"/>
    <w:rsid w:val="00B80564"/>
    <w:rsid w:val="00B806FB"/>
    <w:rsid w:val="00B807A1"/>
    <w:rsid w:val="00B80D36"/>
    <w:rsid w:val="00B81132"/>
    <w:rsid w:val="00B8176A"/>
    <w:rsid w:val="00B81821"/>
    <w:rsid w:val="00B81A00"/>
    <w:rsid w:val="00B824F2"/>
    <w:rsid w:val="00B826C4"/>
    <w:rsid w:val="00B83579"/>
    <w:rsid w:val="00B83F39"/>
    <w:rsid w:val="00B841BD"/>
    <w:rsid w:val="00B84594"/>
    <w:rsid w:val="00B84976"/>
    <w:rsid w:val="00B84EB6"/>
    <w:rsid w:val="00B8510B"/>
    <w:rsid w:val="00B85215"/>
    <w:rsid w:val="00B85361"/>
    <w:rsid w:val="00B854FD"/>
    <w:rsid w:val="00B856A1"/>
    <w:rsid w:val="00B85A0F"/>
    <w:rsid w:val="00B85B3A"/>
    <w:rsid w:val="00B85B5F"/>
    <w:rsid w:val="00B85C0B"/>
    <w:rsid w:val="00B8632F"/>
    <w:rsid w:val="00B8671A"/>
    <w:rsid w:val="00B86C09"/>
    <w:rsid w:val="00B86F26"/>
    <w:rsid w:val="00B87012"/>
    <w:rsid w:val="00B87768"/>
    <w:rsid w:val="00B87833"/>
    <w:rsid w:val="00B90369"/>
    <w:rsid w:val="00B903EC"/>
    <w:rsid w:val="00B90919"/>
    <w:rsid w:val="00B90933"/>
    <w:rsid w:val="00B913BD"/>
    <w:rsid w:val="00B92433"/>
    <w:rsid w:val="00B92BB1"/>
    <w:rsid w:val="00B930AB"/>
    <w:rsid w:val="00B93B4C"/>
    <w:rsid w:val="00B93C70"/>
    <w:rsid w:val="00B940FA"/>
    <w:rsid w:val="00B941B2"/>
    <w:rsid w:val="00B9420E"/>
    <w:rsid w:val="00B94A51"/>
    <w:rsid w:val="00B9529A"/>
    <w:rsid w:val="00B954F1"/>
    <w:rsid w:val="00B95BD8"/>
    <w:rsid w:val="00B95E7A"/>
    <w:rsid w:val="00B961B9"/>
    <w:rsid w:val="00B96437"/>
    <w:rsid w:val="00B96934"/>
    <w:rsid w:val="00B96AB8"/>
    <w:rsid w:val="00B96D40"/>
    <w:rsid w:val="00B96EDA"/>
    <w:rsid w:val="00B96FDC"/>
    <w:rsid w:val="00B97009"/>
    <w:rsid w:val="00B9775F"/>
    <w:rsid w:val="00B97C9B"/>
    <w:rsid w:val="00BA0117"/>
    <w:rsid w:val="00BA0AD5"/>
    <w:rsid w:val="00BA113C"/>
    <w:rsid w:val="00BA1488"/>
    <w:rsid w:val="00BA1ABD"/>
    <w:rsid w:val="00BA1C54"/>
    <w:rsid w:val="00BA1C6A"/>
    <w:rsid w:val="00BA1F37"/>
    <w:rsid w:val="00BA21FD"/>
    <w:rsid w:val="00BA2BB4"/>
    <w:rsid w:val="00BA310C"/>
    <w:rsid w:val="00BA3388"/>
    <w:rsid w:val="00BA35DC"/>
    <w:rsid w:val="00BA3614"/>
    <w:rsid w:val="00BA389A"/>
    <w:rsid w:val="00BA3D56"/>
    <w:rsid w:val="00BA4348"/>
    <w:rsid w:val="00BA4BAA"/>
    <w:rsid w:val="00BA4ECD"/>
    <w:rsid w:val="00BA4F93"/>
    <w:rsid w:val="00BA5FE9"/>
    <w:rsid w:val="00BA6148"/>
    <w:rsid w:val="00BA64C8"/>
    <w:rsid w:val="00BA67D0"/>
    <w:rsid w:val="00BA7375"/>
    <w:rsid w:val="00BA79B6"/>
    <w:rsid w:val="00BA7A12"/>
    <w:rsid w:val="00BA7BC2"/>
    <w:rsid w:val="00BB060E"/>
    <w:rsid w:val="00BB0985"/>
    <w:rsid w:val="00BB0F8D"/>
    <w:rsid w:val="00BB12B0"/>
    <w:rsid w:val="00BB1561"/>
    <w:rsid w:val="00BB1592"/>
    <w:rsid w:val="00BB1EDF"/>
    <w:rsid w:val="00BB228F"/>
    <w:rsid w:val="00BB249B"/>
    <w:rsid w:val="00BB26A2"/>
    <w:rsid w:val="00BB2C9A"/>
    <w:rsid w:val="00BB2F34"/>
    <w:rsid w:val="00BB34D1"/>
    <w:rsid w:val="00BB407E"/>
    <w:rsid w:val="00BB5928"/>
    <w:rsid w:val="00BB5A71"/>
    <w:rsid w:val="00BB5E0D"/>
    <w:rsid w:val="00BB5F08"/>
    <w:rsid w:val="00BB6E93"/>
    <w:rsid w:val="00BB7463"/>
    <w:rsid w:val="00BB7790"/>
    <w:rsid w:val="00BB77E1"/>
    <w:rsid w:val="00BB7C24"/>
    <w:rsid w:val="00BC0135"/>
    <w:rsid w:val="00BC032E"/>
    <w:rsid w:val="00BC045D"/>
    <w:rsid w:val="00BC099D"/>
    <w:rsid w:val="00BC0D8D"/>
    <w:rsid w:val="00BC0E44"/>
    <w:rsid w:val="00BC11EF"/>
    <w:rsid w:val="00BC13E1"/>
    <w:rsid w:val="00BC1B14"/>
    <w:rsid w:val="00BC2CDE"/>
    <w:rsid w:val="00BC2E44"/>
    <w:rsid w:val="00BC307C"/>
    <w:rsid w:val="00BC30CF"/>
    <w:rsid w:val="00BC418D"/>
    <w:rsid w:val="00BC4259"/>
    <w:rsid w:val="00BC4C0E"/>
    <w:rsid w:val="00BC4C42"/>
    <w:rsid w:val="00BC54A7"/>
    <w:rsid w:val="00BC5BBF"/>
    <w:rsid w:val="00BC5C91"/>
    <w:rsid w:val="00BC620E"/>
    <w:rsid w:val="00BC64C6"/>
    <w:rsid w:val="00BC6851"/>
    <w:rsid w:val="00BC6C57"/>
    <w:rsid w:val="00BC6E1D"/>
    <w:rsid w:val="00BC74A2"/>
    <w:rsid w:val="00BD0CB3"/>
    <w:rsid w:val="00BD1198"/>
    <w:rsid w:val="00BD133D"/>
    <w:rsid w:val="00BD1A52"/>
    <w:rsid w:val="00BD1BDA"/>
    <w:rsid w:val="00BD1C11"/>
    <w:rsid w:val="00BD1CE4"/>
    <w:rsid w:val="00BD1F02"/>
    <w:rsid w:val="00BD27FA"/>
    <w:rsid w:val="00BD321F"/>
    <w:rsid w:val="00BD326E"/>
    <w:rsid w:val="00BD3714"/>
    <w:rsid w:val="00BD37EF"/>
    <w:rsid w:val="00BD3991"/>
    <w:rsid w:val="00BD3EF1"/>
    <w:rsid w:val="00BD43D3"/>
    <w:rsid w:val="00BD4708"/>
    <w:rsid w:val="00BD4852"/>
    <w:rsid w:val="00BD4E96"/>
    <w:rsid w:val="00BD580B"/>
    <w:rsid w:val="00BD5A3A"/>
    <w:rsid w:val="00BD5A99"/>
    <w:rsid w:val="00BD6651"/>
    <w:rsid w:val="00BD6B0E"/>
    <w:rsid w:val="00BD6F0A"/>
    <w:rsid w:val="00BD71F0"/>
    <w:rsid w:val="00BD7EB1"/>
    <w:rsid w:val="00BE008D"/>
    <w:rsid w:val="00BE0412"/>
    <w:rsid w:val="00BE06BD"/>
    <w:rsid w:val="00BE0CE8"/>
    <w:rsid w:val="00BE102D"/>
    <w:rsid w:val="00BE1370"/>
    <w:rsid w:val="00BE1546"/>
    <w:rsid w:val="00BE2221"/>
    <w:rsid w:val="00BE23B6"/>
    <w:rsid w:val="00BE250E"/>
    <w:rsid w:val="00BE317B"/>
    <w:rsid w:val="00BE368C"/>
    <w:rsid w:val="00BE3845"/>
    <w:rsid w:val="00BE3EC7"/>
    <w:rsid w:val="00BE4562"/>
    <w:rsid w:val="00BE4796"/>
    <w:rsid w:val="00BE591B"/>
    <w:rsid w:val="00BE5993"/>
    <w:rsid w:val="00BE5BC8"/>
    <w:rsid w:val="00BE6010"/>
    <w:rsid w:val="00BE6E1A"/>
    <w:rsid w:val="00BE71BA"/>
    <w:rsid w:val="00BE753A"/>
    <w:rsid w:val="00BE7C98"/>
    <w:rsid w:val="00BF0586"/>
    <w:rsid w:val="00BF0C1F"/>
    <w:rsid w:val="00BF0F9B"/>
    <w:rsid w:val="00BF1D6C"/>
    <w:rsid w:val="00BF1DB2"/>
    <w:rsid w:val="00BF1F5A"/>
    <w:rsid w:val="00BF2196"/>
    <w:rsid w:val="00BF25CD"/>
    <w:rsid w:val="00BF2600"/>
    <w:rsid w:val="00BF270D"/>
    <w:rsid w:val="00BF2C9C"/>
    <w:rsid w:val="00BF2D2D"/>
    <w:rsid w:val="00BF36AC"/>
    <w:rsid w:val="00BF380C"/>
    <w:rsid w:val="00BF3ABF"/>
    <w:rsid w:val="00BF3B0A"/>
    <w:rsid w:val="00BF3CD9"/>
    <w:rsid w:val="00BF400D"/>
    <w:rsid w:val="00BF4102"/>
    <w:rsid w:val="00BF4E56"/>
    <w:rsid w:val="00BF4F6B"/>
    <w:rsid w:val="00BF55E9"/>
    <w:rsid w:val="00BF58D8"/>
    <w:rsid w:val="00BF597E"/>
    <w:rsid w:val="00BF5A22"/>
    <w:rsid w:val="00BF5C93"/>
    <w:rsid w:val="00BF5EFC"/>
    <w:rsid w:val="00BF62DC"/>
    <w:rsid w:val="00BF6939"/>
    <w:rsid w:val="00BF6F5E"/>
    <w:rsid w:val="00BF71B7"/>
    <w:rsid w:val="00BF798E"/>
    <w:rsid w:val="00BF7DC0"/>
    <w:rsid w:val="00C002E2"/>
    <w:rsid w:val="00C0138A"/>
    <w:rsid w:val="00C01955"/>
    <w:rsid w:val="00C01BE6"/>
    <w:rsid w:val="00C0212E"/>
    <w:rsid w:val="00C02291"/>
    <w:rsid w:val="00C025F0"/>
    <w:rsid w:val="00C0277F"/>
    <w:rsid w:val="00C0291E"/>
    <w:rsid w:val="00C02CEE"/>
    <w:rsid w:val="00C03F46"/>
    <w:rsid w:val="00C04161"/>
    <w:rsid w:val="00C04315"/>
    <w:rsid w:val="00C04676"/>
    <w:rsid w:val="00C048E0"/>
    <w:rsid w:val="00C0515E"/>
    <w:rsid w:val="00C05F41"/>
    <w:rsid w:val="00C062F1"/>
    <w:rsid w:val="00C06569"/>
    <w:rsid w:val="00C06AF9"/>
    <w:rsid w:val="00C071F9"/>
    <w:rsid w:val="00C07456"/>
    <w:rsid w:val="00C07B67"/>
    <w:rsid w:val="00C1076E"/>
    <w:rsid w:val="00C107EB"/>
    <w:rsid w:val="00C10B82"/>
    <w:rsid w:val="00C111CB"/>
    <w:rsid w:val="00C1150D"/>
    <w:rsid w:val="00C118A4"/>
    <w:rsid w:val="00C118A5"/>
    <w:rsid w:val="00C12065"/>
    <w:rsid w:val="00C123EB"/>
    <w:rsid w:val="00C12D13"/>
    <w:rsid w:val="00C134B1"/>
    <w:rsid w:val="00C1367B"/>
    <w:rsid w:val="00C139F9"/>
    <w:rsid w:val="00C13E50"/>
    <w:rsid w:val="00C13F06"/>
    <w:rsid w:val="00C14154"/>
    <w:rsid w:val="00C14310"/>
    <w:rsid w:val="00C1431C"/>
    <w:rsid w:val="00C14344"/>
    <w:rsid w:val="00C15009"/>
    <w:rsid w:val="00C151AE"/>
    <w:rsid w:val="00C16012"/>
    <w:rsid w:val="00C1646F"/>
    <w:rsid w:val="00C16890"/>
    <w:rsid w:val="00C16B1C"/>
    <w:rsid w:val="00C17674"/>
    <w:rsid w:val="00C178BA"/>
    <w:rsid w:val="00C17DA0"/>
    <w:rsid w:val="00C1FA5B"/>
    <w:rsid w:val="00C201F4"/>
    <w:rsid w:val="00C20255"/>
    <w:rsid w:val="00C202C9"/>
    <w:rsid w:val="00C20585"/>
    <w:rsid w:val="00C20EE1"/>
    <w:rsid w:val="00C21495"/>
    <w:rsid w:val="00C21B4F"/>
    <w:rsid w:val="00C21DDB"/>
    <w:rsid w:val="00C22A70"/>
    <w:rsid w:val="00C22EA6"/>
    <w:rsid w:val="00C2350D"/>
    <w:rsid w:val="00C2376D"/>
    <w:rsid w:val="00C23A1B"/>
    <w:rsid w:val="00C23A29"/>
    <w:rsid w:val="00C240DF"/>
    <w:rsid w:val="00C247E0"/>
    <w:rsid w:val="00C24DB3"/>
    <w:rsid w:val="00C24E88"/>
    <w:rsid w:val="00C25396"/>
    <w:rsid w:val="00C256CE"/>
    <w:rsid w:val="00C25E89"/>
    <w:rsid w:val="00C25FBB"/>
    <w:rsid w:val="00C25FF1"/>
    <w:rsid w:val="00C26031"/>
    <w:rsid w:val="00C26755"/>
    <w:rsid w:val="00C27519"/>
    <w:rsid w:val="00C27BDF"/>
    <w:rsid w:val="00C27DF9"/>
    <w:rsid w:val="00C30075"/>
    <w:rsid w:val="00C3046C"/>
    <w:rsid w:val="00C308B2"/>
    <w:rsid w:val="00C308D6"/>
    <w:rsid w:val="00C30D15"/>
    <w:rsid w:val="00C314F2"/>
    <w:rsid w:val="00C3192D"/>
    <w:rsid w:val="00C31E4F"/>
    <w:rsid w:val="00C323E8"/>
    <w:rsid w:val="00C325D0"/>
    <w:rsid w:val="00C3281A"/>
    <w:rsid w:val="00C32FAF"/>
    <w:rsid w:val="00C32FF0"/>
    <w:rsid w:val="00C34A75"/>
    <w:rsid w:val="00C351DE"/>
    <w:rsid w:val="00C353FA"/>
    <w:rsid w:val="00C3577A"/>
    <w:rsid w:val="00C3579C"/>
    <w:rsid w:val="00C36164"/>
    <w:rsid w:val="00C3648E"/>
    <w:rsid w:val="00C36562"/>
    <w:rsid w:val="00C369ED"/>
    <w:rsid w:val="00C36DE8"/>
    <w:rsid w:val="00C37AD7"/>
    <w:rsid w:val="00C37BD6"/>
    <w:rsid w:val="00C37E16"/>
    <w:rsid w:val="00C401EC"/>
    <w:rsid w:val="00C40365"/>
    <w:rsid w:val="00C407F4"/>
    <w:rsid w:val="00C40F88"/>
    <w:rsid w:val="00C41212"/>
    <w:rsid w:val="00C413D3"/>
    <w:rsid w:val="00C414ED"/>
    <w:rsid w:val="00C41811"/>
    <w:rsid w:val="00C41E5F"/>
    <w:rsid w:val="00C42158"/>
    <w:rsid w:val="00C42997"/>
    <w:rsid w:val="00C42AE4"/>
    <w:rsid w:val="00C42AEF"/>
    <w:rsid w:val="00C42C2C"/>
    <w:rsid w:val="00C4355D"/>
    <w:rsid w:val="00C43AAF"/>
    <w:rsid w:val="00C44096"/>
    <w:rsid w:val="00C442F8"/>
    <w:rsid w:val="00C45126"/>
    <w:rsid w:val="00C451D7"/>
    <w:rsid w:val="00C459DE"/>
    <w:rsid w:val="00C45E81"/>
    <w:rsid w:val="00C46108"/>
    <w:rsid w:val="00C46F0D"/>
    <w:rsid w:val="00C474DA"/>
    <w:rsid w:val="00C47613"/>
    <w:rsid w:val="00C5012D"/>
    <w:rsid w:val="00C501FE"/>
    <w:rsid w:val="00C5032C"/>
    <w:rsid w:val="00C505B6"/>
    <w:rsid w:val="00C50CB7"/>
    <w:rsid w:val="00C51039"/>
    <w:rsid w:val="00C5252A"/>
    <w:rsid w:val="00C52643"/>
    <w:rsid w:val="00C52E7A"/>
    <w:rsid w:val="00C53040"/>
    <w:rsid w:val="00C53A92"/>
    <w:rsid w:val="00C53EE0"/>
    <w:rsid w:val="00C541C9"/>
    <w:rsid w:val="00C54289"/>
    <w:rsid w:val="00C55981"/>
    <w:rsid w:val="00C55B07"/>
    <w:rsid w:val="00C55DED"/>
    <w:rsid w:val="00C56280"/>
    <w:rsid w:val="00C564EE"/>
    <w:rsid w:val="00C56B23"/>
    <w:rsid w:val="00C56BFD"/>
    <w:rsid w:val="00C56D2B"/>
    <w:rsid w:val="00C57235"/>
    <w:rsid w:val="00C576D7"/>
    <w:rsid w:val="00C579B6"/>
    <w:rsid w:val="00C57A56"/>
    <w:rsid w:val="00C57B14"/>
    <w:rsid w:val="00C60282"/>
    <w:rsid w:val="00C60818"/>
    <w:rsid w:val="00C6097B"/>
    <w:rsid w:val="00C61541"/>
    <w:rsid w:val="00C615E2"/>
    <w:rsid w:val="00C61E9B"/>
    <w:rsid w:val="00C620BE"/>
    <w:rsid w:val="00C623C2"/>
    <w:rsid w:val="00C623C3"/>
    <w:rsid w:val="00C62665"/>
    <w:rsid w:val="00C62DB5"/>
    <w:rsid w:val="00C630BE"/>
    <w:rsid w:val="00C634ED"/>
    <w:rsid w:val="00C63618"/>
    <w:rsid w:val="00C63820"/>
    <w:rsid w:val="00C64483"/>
    <w:rsid w:val="00C64A24"/>
    <w:rsid w:val="00C64F8C"/>
    <w:rsid w:val="00C64F90"/>
    <w:rsid w:val="00C66B5A"/>
    <w:rsid w:val="00C66E3C"/>
    <w:rsid w:val="00C67230"/>
    <w:rsid w:val="00C7011F"/>
    <w:rsid w:val="00C70C2E"/>
    <w:rsid w:val="00C70DA9"/>
    <w:rsid w:val="00C70E29"/>
    <w:rsid w:val="00C70E75"/>
    <w:rsid w:val="00C70EE9"/>
    <w:rsid w:val="00C71064"/>
    <w:rsid w:val="00C711E8"/>
    <w:rsid w:val="00C71B3B"/>
    <w:rsid w:val="00C7203A"/>
    <w:rsid w:val="00C7277A"/>
    <w:rsid w:val="00C72B48"/>
    <w:rsid w:val="00C72DDA"/>
    <w:rsid w:val="00C730A5"/>
    <w:rsid w:val="00C7356F"/>
    <w:rsid w:val="00C736E8"/>
    <w:rsid w:val="00C73A55"/>
    <w:rsid w:val="00C758CB"/>
    <w:rsid w:val="00C75EAB"/>
    <w:rsid w:val="00C76576"/>
    <w:rsid w:val="00C765C7"/>
    <w:rsid w:val="00C76D8B"/>
    <w:rsid w:val="00C7738F"/>
    <w:rsid w:val="00C775FD"/>
    <w:rsid w:val="00C7774E"/>
    <w:rsid w:val="00C77EF0"/>
    <w:rsid w:val="00C80AC7"/>
    <w:rsid w:val="00C80B12"/>
    <w:rsid w:val="00C812A7"/>
    <w:rsid w:val="00C81423"/>
    <w:rsid w:val="00C81525"/>
    <w:rsid w:val="00C81A4B"/>
    <w:rsid w:val="00C82293"/>
    <w:rsid w:val="00C82949"/>
    <w:rsid w:val="00C82A73"/>
    <w:rsid w:val="00C834C4"/>
    <w:rsid w:val="00C83E62"/>
    <w:rsid w:val="00C85134"/>
    <w:rsid w:val="00C85168"/>
    <w:rsid w:val="00C85782"/>
    <w:rsid w:val="00C8587A"/>
    <w:rsid w:val="00C862BA"/>
    <w:rsid w:val="00C8665D"/>
    <w:rsid w:val="00C86B3E"/>
    <w:rsid w:val="00C86E20"/>
    <w:rsid w:val="00C870C1"/>
    <w:rsid w:val="00C87B08"/>
    <w:rsid w:val="00C87F52"/>
    <w:rsid w:val="00C90BD7"/>
    <w:rsid w:val="00C90EA5"/>
    <w:rsid w:val="00C9136A"/>
    <w:rsid w:val="00C9171C"/>
    <w:rsid w:val="00C91C75"/>
    <w:rsid w:val="00C91D30"/>
    <w:rsid w:val="00C92428"/>
    <w:rsid w:val="00C924AA"/>
    <w:rsid w:val="00C92582"/>
    <w:rsid w:val="00C928B3"/>
    <w:rsid w:val="00C92E4D"/>
    <w:rsid w:val="00C930F1"/>
    <w:rsid w:val="00C93316"/>
    <w:rsid w:val="00C93492"/>
    <w:rsid w:val="00C93707"/>
    <w:rsid w:val="00C938FD"/>
    <w:rsid w:val="00C93F07"/>
    <w:rsid w:val="00C94755"/>
    <w:rsid w:val="00C94CF0"/>
    <w:rsid w:val="00C95083"/>
    <w:rsid w:val="00C950A9"/>
    <w:rsid w:val="00C95542"/>
    <w:rsid w:val="00C959AE"/>
    <w:rsid w:val="00C95E0D"/>
    <w:rsid w:val="00C963E4"/>
    <w:rsid w:val="00C969AD"/>
    <w:rsid w:val="00C96CA6"/>
    <w:rsid w:val="00C9745A"/>
    <w:rsid w:val="00C979C6"/>
    <w:rsid w:val="00CA041D"/>
    <w:rsid w:val="00CA05EE"/>
    <w:rsid w:val="00CA07A9"/>
    <w:rsid w:val="00CA0F64"/>
    <w:rsid w:val="00CA127E"/>
    <w:rsid w:val="00CA2381"/>
    <w:rsid w:val="00CA3EB4"/>
    <w:rsid w:val="00CA3F7A"/>
    <w:rsid w:val="00CA45FA"/>
    <w:rsid w:val="00CA578B"/>
    <w:rsid w:val="00CA59AF"/>
    <w:rsid w:val="00CA66B1"/>
    <w:rsid w:val="00CA6749"/>
    <w:rsid w:val="00CA6B40"/>
    <w:rsid w:val="00CA776C"/>
    <w:rsid w:val="00CA7901"/>
    <w:rsid w:val="00CA79F8"/>
    <w:rsid w:val="00CA7B5F"/>
    <w:rsid w:val="00CAA943"/>
    <w:rsid w:val="00CB1000"/>
    <w:rsid w:val="00CB12DF"/>
    <w:rsid w:val="00CB1A02"/>
    <w:rsid w:val="00CB1DB8"/>
    <w:rsid w:val="00CB2003"/>
    <w:rsid w:val="00CB2297"/>
    <w:rsid w:val="00CB2891"/>
    <w:rsid w:val="00CB325C"/>
    <w:rsid w:val="00CB40B4"/>
    <w:rsid w:val="00CB442F"/>
    <w:rsid w:val="00CB5278"/>
    <w:rsid w:val="00CB5341"/>
    <w:rsid w:val="00CB597D"/>
    <w:rsid w:val="00CB68BD"/>
    <w:rsid w:val="00CB6E64"/>
    <w:rsid w:val="00CB71EE"/>
    <w:rsid w:val="00CB7533"/>
    <w:rsid w:val="00CB798E"/>
    <w:rsid w:val="00CB7E34"/>
    <w:rsid w:val="00CC0392"/>
    <w:rsid w:val="00CC0494"/>
    <w:rsid w:val="00CC0785"/>
    <w:rsid w:val="00CC11B4"/>
    <w:rsid w:val="00CC1F6F"/>
    <w:rsid w:val="00CC2666"/>
    <w:rsid w:val="00CC308E"/>
    <w:rsid w:val="00CC3B22"/>
    <w:rsid w:val="00CC47E8"/>
    <w:rsid w:val="00CC609A"/>
    <w:rsid w:val="00CC658D"/>
    <w:rsid w:val="00CC7167"/>
    <w:rsid w:val="00CC7496"/>
    <w:rsid w:val="00CC767B"/>
    <w:rsid w:val="00CC7B62"/>
    <w:rsid w:val="00CC7ED4"/>
    <w:rsid w:val="00CD0B44"/>
    <w:rsid w:val="00CD0EDA"/>
    <w:rsid w:val="00CD0FEE"/>
    <w:rsid w:val="00CD13AD"/>
    <w:rsid w:val="00CD13DA"/>
    <w:rsid w:val="00CD18CA"/>
    <w:rsid w:val="00CD19DD"/>
    <w:rsid w:val="00CD1A60"/>
    <w:rsid w:val="00CD2330"/>
    <w:rsid w:val="00CD2419"/>
    <w:rsid w:val="00CD2458"/>
    <w:rsid w:val="00CD2B55"/>
    <w:rsid w:val="00CD2BCB"/>
    <w:rsid w:val="00CD30ED"/>
    <w:rsid w:val="00CD3AFE"/>
    <w:rsid w:val="00CD473C"/>
    <w:rsid w:val="00CD4ABE"/>
    <w:rsid w:val="00CD51D4"/>
    <w:rsid w:val="00CD5B1A"/>
    <w:rsid w:val="00CD620B"/>
    <w:rsid w:val="00CD6215"/>
    <w:rsid w:val="00CD655A"/>
    <w:rsid w:val="00CD6A02"/>
    <w:rsid w:val="00CD6B6A"/>
    <w:rsid w:val="00CD7664"/>
    <w:rsid w:val="00CD7665"/>
    <w:rsid w:val="00CD7710"/>
    <w:rsid w:val="00CD796E"/>
    <w:rsid w:val="00CE02D8"/>
    <w:rsid w:val="00CE0B70"/>
    <w:rsid w:val="00CE116F"/>
    <w:rsid w:val="00CE15E6"/>
    <w:rsid w:val="00CE18A7"/>
    <w:rsid w:val="00CE1B81"/>
    <w:rsid w:val="00CE1C8C"/>
    <w:rsid w:val="00CE1EE7"/>
    <w:rsid w:val="00CE20E2"/>
    <w:rsid w:val="00CE22D6"/>
    <w:rsid w:val="00CE2391"/>
    <w:rsid w:val="00CE2809"/>
    <w:rsid w:val="00CE296E"/>
    <w:rsid w:val="00CE2D08"/>
    <w:rsid w:val="00CE33D6"/>
    <w:rsid w:val="00CE37C8"/>
    <w:rsid w:val="00CE3B25"/>
    <w:rsid w:val="00CE4203"/>
    <w:rsid w:val="00CE47C2"/>
    <w:rsid w:val="00CE47D4"/>
    <w:rsid w:val="00CE4896"/>
    <w:rsid w:val="00CE4D8A"/>
    <w:rsid w:val="00CE500E"/>
    <w:rsid w:val="00CE58D5"/>
    <w:rsid w:val="00CE5A86"/>
    <w:rsid w:val="00CE7457"/>
    <w:rsid w:val="00CF00DC"/>
    <w:rsid w:val="00CF094A"/>
    <w:rsid w:val="00CF0E9B"/>
    <w:rsid w:val="00CF1153"/>
    <w:rsid w:val="00CF153A"/>
    <w:rsid w:val="00CF1B30"/>
    <w:rsid w:val="00CF1BED"/>
    <w:rsid w:val="00CF2141"/>
    <w:rsid w:val="00CF21A9"/>
    <w:rsid w:val="00CF27A4"/>
    <w:rsid w:val="00CF3134"/>
    <w:rsid w:val="00CF3388"/>
    <w:rsid w:val="00CF35D2"/>
    <w:rsid w:val="00CF38AC"/>
    <w:rsid w:val="00CF3B8C"/>
    <w:rsid w:val="00CF4B1E"/>
    <w:rsid w:val="00CF4C33"/>
    <w:rsid w:val="00CF5AE6"/>
    <w:rsid w:val="00CF5E91"/>
    <w:rsid w:val="00CF5F38"/>
    <w:rsid w:val="00CF6B60"/>
    <w:rsid w:val="00CF6BD8"/>
    <w:rsid w:val="00CF6D11"/>
    <w:rsid w:val="00CF6E6B"/>
    <w:rsid w:val="00CF73F6"/>
    <w:rsid w:val="00D00958"/>
    <w:rsid w:val="00D00EEF"/>
    <w:rsid w:val="00D01735"/>
    <w:rsid w:val="00D01771"/>
    <w:rsid w:val="00D019F7"/>
    <w:rsid w:val="00D01D64"/>
    <w:rsid w:val="00D0214D"/>
    <w:rsid w:val="00D02157"/>
    <w:rsid w:val="00D022B2"/>
    <w:rsid w:val="00D02747"/>
    <w:rsid w:val="00D028C7"/>
    <w:rsid w:val="00D03026"/>
    <w:rsid w:val="00D030A3"/>
    <w:rsid w:val="00D0322E"/>
    <w:rsid w:val="00D03514"/>
    <w:rsid w:val="00D0453B"/>
    <w:rsid w:val="00D04B6A"/>
    <w:rsid w:val="00D051B0"/>
    <w:rsid w:val="00D051CF"/>
    <w:rsid w:val="00D059F5"/>
    <w:rsid w:val="00D0604F"/>
    <w:rsid w:val="00D061CB"/>
    <w:rsid w:val="00D06563"/>
    <w:rsid w:val="00D06CE6"/>
    <w:rsid w:val="00D06DD2"/>
    <w:rsid w:val="00D0737D"/>
    <w:rsid w:val="00D10CE7"/>
    <w:rsid w:val="00D11CB4"/>
    <w:rsid w:val="00D1214A"/>
    <w:rsid w:val="00D12F3E"/>
    <w:rsid w:val="00D134E0"/>
    <w:rsid w:val="00D13F19"/>
    <w:rsid w:val="00D14815"/>
    <w:rsid w:val="00D153B8"/>
    <w:rsid w:val="00D15613"/>
    <w:rsid w:val="00D16064"/>
    <w:rsid w:val="00D160F6"/>
    <w:rsid w:val="00D161D8"/>
    <w:rsid w:val="00D16395"/>
    <w:rsid w:val="00D16A91"/>
    <w:rsid w:val="00D1728D"/>
    <w:rsid w:val="00D1750C"/>
    <w:rsid w:val="00D17729"/>
    <w:rsid w:val="00D17D18"/>
    <w:rsid w:val="00D17DBF"/>
    <w:rsid w:val="00D20404"/>
    <w:rsid w:val="00D204A7"/>
    <w:rsid w:val="00D20506"/>
    <w:rsid w:val="00D2084D"/>
    <w:rsid w:val="00D208A5"/>
    <w:rsid w:val="00D214F1"/>
    <w:rsid w:val="00D21D11"/>
    <w:rsid w:val="00D227B3"/>
    <w:rsid w:val="00D2313A"/>
    <w:rsid w:val="00D231F0"/>
    <w:rsid w:val="00D23207"/>
    <w:rsid w:val="00D233AE"/>
    <w:rsid w:val="00D23928"/>
    <w:rsid w:val="00D250F9"/>
    <w:rsid w:val="00D25533"/>
    <w:rsid w:val="00D2556B"/>
    <w:rsid w:val="00D2573C"/>
    <w:rsid w:val="00D25BE6"/>
    <w:rsid w:val="00D25C58"/>
    <w:rsid w:val="00D25D88"/>
    <w:rsid w:val="00D26270"/>
    <w:rsid w:val="00D26D22"/>
    <w:rsid w:val="00D27042"/>
    <w:rsid w:val="00D2788F"/>
    <w:rsid w:val="00D30196"/>
    <w:rsid w:val="00D30199"/>
    <w:rsid w:val="00D30A16"/>
    <w:rsid w:val="00D30BFD"/>
    <w:rsid w:val="00D314F4"/>
    <w:rsid w:val="00D31896"/>
    <w:rsid w:val="00D318FD"/>
    <w:rsid w:val="00D31D0C"/>
    <w:rsid w:val="00D322B4"/>
    <w:rsid w:val="00D32522"/>
    <w:rsid w:val="00D32AE6"/>
    <w:rsid w:val="00D32BC6"/>
    <w:rsid w:val="00D332F8"/>
    <w:rsid w:val="00D33AD6"/>
    <w:rsid w:val="00D340F9"/>
    <w:rsid w:val="00D346B0"/>
    <w:rsid w:val="00D34F10"/>
    <w:rsid w:val="00D35950"/>
    <w:rsid w:val="00D35ACC"/>
    <w:rsid w:val="00D369B2"/>
    <w:rsid w:val="00D36E45"/>
    <w:rsid w:val="00D36FE0"/>
    <w:rsid w:val="00D37B88"/>
    <w:rsid w:val="00D40125"/>
    <w:rsid w:val="00D402FE"/>
    <w:rsid w:val="00D41004"/>
    <w:rsid w:val="00D426B8"/>
    <w:rsid w:val="00D42818"/>
    <w:rsid w:val="00D428F9"/>
    <w:rsid w:val="00D42A6C"/>
    <w:rsid w:val="00D431D9"/>
    <w:rsid w:val="00D43905"/>
    <w:rsid w:val="00D446FF"/>
    <w:rsid w:val="00D44836"/>
    <w:rsid w:val="00D44984"/>
    <w:rsid w:val="00D4501D"/>
    <w:rsid w:val="00D455BB"/>
    <w:rsid w:val="00D45C33"/>
    <w:rsid w:val="00D45D09"/>
    <w:rsid w:val="00D46605"/>
    <w:rsid w:val="00D4675F"/>
    <w:rsid w:val="00D4780B"/>
    <w:rsid w:val="00D47E13"/>
    <w:rsid w:val="00D47ED9"/>
    <w:rsid w:val="00D50A3A"/>
    <w:rsid w:val="00D518FB"/>
    <w:rsid w:val="00D52565"/>
    <w:rsid w:val="00D529F4"/>
    <w:rsid w:val="00D53053"/>
    <w:rsid w:val="00D545E5"/>
    <w:rsid w:val="00D545F5"/>
    <w:rsid w:val="00D54960"/>
    <w:rsid w:val="00D549E2"/>
    <w:rsid w:val="00D54D32"/>
    <w:rsid w:val="00D54EFB"/>
    <w:rsid w:val="00D5504F"/>
    <w:rsid w:val="00D555E1"/>
    <w:rsid w:val="00D55675"/>
    <w:rsid w:val="00D5595E"/>
    <w:rsid w:val="00D56720"/>
    <w:rsid w:val="00D56847"/>
    <w:rsid w:val="00D56C7E"/>
    <w:rsid w:val="00D56E0E"/>
    <w:rsid w:val="00D56F71"/>
    <w:rsid w:val="00D57700"/>
    <w:rsid w:val="00D5771A"/>
    <w:rsid w:val="00D57BC6"/>
    <w:rsid w:val="00D57D94"/>
    <w:rsid w:val="00D57E7B"/>
    <w:rsid w:val="00D60078"/>
    <w:rsid w:val="00D60856"/>
    <w:rsid w:val="00D60A14"/>
    <w:rsid w:val="00D60C2A"/>
    <w:rsid w:val="00D610FF"/>
    <w:rsid w:val="00D612A7"/>
    <w:rsid w:val="00D6134E"/>
    <w:rsid w:val="00D61470"/>
    <w:rsid w:val="00D61492"/>
    <w:rsid w:val="00D61519"/>
    <w:rsid w:val="00D61C24"/>
    <w:rsid w:val="00D6220D"/>
    <w:rsid w:val="00D622E7"/>
    <w:rsid w:val="00D62B6D"/>
    <w:rsid w:val="00D62B70"/>
    <w:rsid w:val="00D62F24"/>
    <w:rsid w:val="00D63544"/>
    <w:rsid w:val="00D63679"/>
    <w:rsid w:val="00D63BAB"/>
    <w:rsid w:val="00D640CD"/>
    <w:rsid w:val="00D64224"/>
    <w:rsid w:val="00D6424C"/>
    <w:rsid w:val="00D64605"/>
    <w:rsid w:val="00D648F4"/>
    <w:rsid w:val="00D65406"/>
    <w:rsid w:val="00D65C26"/>
    <w:rsid w:val="00D667BA"/>
    <w:rsid w:val="00D673BD"/>
    <w:rsid w:val="00D674EF"/>
    <w:rsid w:val="00D679C3"/>
    <w:rsid w:val="00D67F18"/>
    <w:rsid w:val="00D6DC8A"/>
    <w:rsid w:val="00D70086"/>
    <w:rsid w:val="00D705E1"/>
    <w:rsid w:val="00D707B3"/>
    <w:rsid w:val="00D712BD"/>
    <w:rsid w:val="00D71414"/>
    <w:rsid w:val="00D714DA"/>
    <w:rsid w:val="00D719A1"/>
    <w:rsid w:val="00D71B28"/>
    <w:rsid w:val="00D71B3E"/>
    <w:rsid w:val="00D72267"/>
    <w:rsid w:val="00D722C8"/>
    <w:rsid w:val="00D727F1"/>
    <w:rsid w:val="00D72CB3"/>
    <w:rsid w:val="00D7315B"/>
    <w:rsid w:val="00D7328D"/>
    <w:rsid w:val="00D734F7"/>
    <w:rsid w:val="00D73FE8"/>
    <w:rsid w:val="00D7437A"/>
    <w:rsid w:val="00D74C0D"/>
    <w:rsid w:val="00D74E98"/>
    <w:rsid w:val="00D74FEA"/>
    <w:rsid w:val="00D75078"/>
    <w:rsid w:val="00D7591C"/>
    <w:rsid w:val="00D75B78"/>
    <w:rsid w:val="00D75F9B"/>
    <w:rsid w:val="00D760C5"/>
    <w:rsid w:val="00D7675A"/>
    <w:rsid w:val="00D76B3A"/>
    <w:rsid w:val="00D770DC"/>
    <w:rsid w:val="00D77F69"/>
    <w:rsid w:val="00D800DF"/>
    <w:rsid w:val="00D80F19"/>
    <w:rsid w:val="00D81277"/>
    <w:rsid w:val="00D81901"/>
    <w:rsid w:val="00D81A9E"/>
    <w:rsid w:val="00D81C65"/>
    <w:rsid w:val="00D81D25"/>
    <w:rsid w:val="00D81DF4"/>
    <w:rsid w:val="00D81FB9"/>
    <w:rsid w:val="00D8242F"/>
    <w:rsid w:val="00D8249A"/>
    <w:rsid w:val="00D824F3"/>
    <w:rsid w:val="00D82B09"/>
    <w:rsid w:val="00D82CC1"/>
    <w:rsid w:val="00D83393"/>
    <w:rsid w:val="00D83A8E"/>
    <w:rsid w:val="00D83C25"/>
    <w:rsid w:val="00D840D0"/>
    <w:rsid w:val="00D8419B"/>
    <w:rsid w:val="00D84AE2"/>
    <w:rsid w:val="00D84B50"/>
    <w:rsid w:val="00D84C2B"/>
    <w:rsid w:val="00D8587E"/>
    <w:rsid w:val="00D85B19"/>
    <w:rsid w:val="00D85D21"/>
    <w:rsid w:val="00D85FEB"/>
    <w:rsid w:val="00D87A22"/>
    <w:rsid w:val="00D87D95"/>
    <w:rsid w:val="00D87EA9"/>
    <w:rsid w:val="00D90A53"/>
    <w:rsid w:val="00D90F33"/>
    <w:rsid w:val="00D911D3"/>
    <w:rsid w:val="00D918F9"/>
    <w:rsid w:val="00D92305"/>
    <w:rsid w:val="00D929C9"/>
    <w:rsid w:val="00D9362E"/>
    <w:rsid w:val="00D93727"/>
    <w:rsid w:val="00D93F51"/>
    <w:rsid w:val="00D94070"/>
    <w:rsid w:val="00D94C69"/>
    <w:rsid w:val="00D9514E"/>
    <w:rsid w:val="00D953E3"/>
    <w:rsid w:val="00D9596E"/>
    <w:rsid w:val="00D95A91"/>
    <w:rsid w:val="00D965C1"/>
    <w:rsid w:val="00D96B38"/>
    <w:rsid w:val="00D96E03"/>
    <w:rsid w:val="00D96EA3"/>
    <w:rsid w:val="00D972A9"/>
    <w:rsid w:val="00D977FB"/>
    <w:rsid w:val="00D97FDE"/>
    <w:rsid w:val="00DA0784"/>
    <w:rsid w:val="00DA1E2A"/>
    <w:rsid w:val="00DA1F39"/>
    <w:rsid w:val="00DA2636"/>
    <w:rsid w:val="00DA27F4"/>
    <w:rsid w:val="00DA2F23"/>
    <w:rsid w:val="00DA3479"/>
    <w:rsid w:val="00DA34F3"/>
    <w:rsid w:val="00DA3952"/>
    <w:rsid w:val="00DA3C20"/>
    <w:rsid w:val="00DA40B7"/>
    <w:rsid w:val="00DA419E"/>
    <w:rsid w:val="00DA4282"/>
    <w:rsid w:val="00DA49BA"/>
    <w:rsid w:val="00DA4A6B"/>
    <w:rsid w:val="00DA5323"/>
    <w:rsid w:val="00DA635B"/>
    <w:rsid w:val="00DA6BF8"/>
    <w:rsid w:val="00DA779F"/>
    <w:rsid w:val="00DA79B9"/>
    <w:rsid w:val="00DA7FAB"/>
    <w:rsid w:val="00DB0061"/>
    <w:rsid w:val="00DB0074"/>
    <w:rsid w:val="00DB07A2"/>
    <w:rsid w:val="00DB0A88"/>
    <w:rsid w:val="00DB10C8"/>
    <w:rsid w:val="00DB1E9B"/>
    <w:rsid w:val="00DB28F1"/>
    <w:rsid w:val="00DB36E8"/>
    <w:rsid w:val="00DB38EB"/>
    <w:rsid w:val="00DB4938"/>
    <w:rsid w:val="00DB4D5F"/>
    <w:rsid w:val="00DB529E"/>
    <w:rsid w:val="00DB64D5"/>
    <w:rsid w:val="00DB6B7B"/>
    <w:rsid w:val="00DB704D"/>
    <w:rsid w:val="00DB7396"/>
    <w:rsid w:val="00DB74B3"/>
    <w:rsid w:val="00DB77B7"/>
    <w:rsid w:val="00DB7A99"/>
    <w:rsid w:val="00DC0CC6"/>
    <w:rsid w:val="00DC0D03"/>
    <w:rsid w:val="00DC1774"/>
    <w:rsid w:val="00DC17D1"/>
    <w:rsid w:val="00DC1AE7"/>
    <w:rsid w:val="00DC1B1C"/>
    <w:rsid w:val="00DC1CF0"/>
    <w:rsid w:val="00DC1DEA"/>
    <w:rsid w:val="00DC2646"/>
    <w:rsid w:val="00DC2731"/>
    <w:rsid w:val="00DC3760"/>
    <w:rsid w:val="00DC3876"/>
    <w:rsid w:val="00DC3B77"/>
    <w:rsid w:val="00DC3C80"/>
    <w:rsid w:val="00DC3E65"/>
    <w:rsid w:val="00DC41E2"/>
    <w:rsid w:val="00DC451C"/>
    <w:rsid w:val="00DC4887"/>
    <w:rsid w:val="00DC48A4"/>
    <w:rsid w:val="00DC4FBA"/>
    <w:rsid w:val="00DC52EA"/>
    <w:rsid w:val="00DC53D7"/>
    <w:rsid w:val="00DC55A8"/>
    <w:rsid w:val="00DC5F6B"/>
    <w:rsid w:val="00DC6028"/>
    <w:rsid w:val="00DC6897"/>
    <w:rsid w:val="00DC6B9E"/>
    <w:rsid w:val="00DC710B"/>
    <w:rsid w:val="00DC73FF"/>
    <w:rsid w:val="00DC7D17"/>
    <w:rsid w:val="00DC7D49"/>
    <w:rsid w:val="00DD1232"/>
    <w:rsid w:val="00DD13F6"/>
    <w:rsid w:val="00DD175C"/>
    <w:rsid w:val="00DD1DB2"/>
    <w:rsid w:val="00DD2969"/>
    <w:rsid w:val="00DD2B6E"/>
    <w:rsid w:val="00DD3711"/>
    <w:rsid w:val="00DD3B06"/>
    <w:rsid w:val="00DD3F11"/>
    <w:rsid w:val="00DD4938"/>
    <w:rsid w:val="00DD594A"/>
    <w:rsid w:val="00DD6563"/>
    <w:rsid w:val="00DD67F1"/>
    <w:rsid w:val="00DE00E9"/>
    <w:rsid w:val="00DE06A2"/>
    <w:rsid w:val="00DE19DA"/>
    <w:rsid w:val="00DE1C58"/>
    <w:rsid w:val="00DE1CE5"/>
    <w:rsid w:val="00DE2600"/>
    <w:rsid w:val="00DE2E84"/>
    <w:rsid w:val="00DE3325"/>
    <w:rsid w:val="00DE34D3"/>
    <w:rsid w:val="00DE36B8"/>
    <w:rsid w:val="00DE36D2"/>
    <w:rsid w:val="00DE3ABB"/>
    <w:rsid w:val="00DE3CA2"/>
    <w:rsid w:val="00DE4456"/>
    <w:rsid w:val="00DE4933"/>
    <w:rsid w:val="00DE4A97"/>
    <w:rsid w:val="00DE6A8F"/>
    <w:rsid w:val="00DE777A"/>
    <w:rsid w:val="00DE7AC2"/>
    <w:rsid w:val="00DE7F42"/>
    <w:rsid w:val="00DF0C3E"/>
    <w:rsid w:val="00DF11F2"/>
    <w:rsid w:val="00DF144D"/>
    <w:rsid w:val="00DF18E4"/>
    <w:rsid w:val="00DF1FBE"/>
    <w:rsid w:val="00DF1FE7"/>
    <w:rsid w:val="00DF23D0"/>
    <w:rsid w:val="00DF3D3D"/>
    <w:rsid w:val="00DF3DE8"/>
    <w:rsid w:val="00DF3EE4"/>
    <w:rsid w:val="00DF43CA"/>
    <w:rsid w:val="00DF45B8"/>
    <w:rsid w:val="00DF4E7F"/>
    <w:rsid w:val="00DF508A"/>
    <w:rsid w:val="00DF51E0"/>
    <w:rsid w:val="00DF5767"/>
    <w:rsid w:val="00DF58DA"/>
    <w:rsid w:val="00DF5DAC"/>
    <w:rsid w:val="00DF6353"/>
    <w:rsid w:val="00DF6372"/>
    <w:rsid w:val="00DF6580"/>
    <w:rsid w:val="00DF6CD6"/>
    <w:rsid w:val="00DF7F55"/>
    <w:rsid w:val="00E000B5"/>
    <w:rsid w:val="00E0031F"/>
    <w:rsid w:val="00E00F17"/>
    <w:rsid w:val="00E00F43"/>
    <w:rsid w:val="00E0120B"/>
    <w:rsid w:val="00E019EB"/>
    <w:rsid w:val="00E021D0"/>
    <w:rsid w:val="00E0225B"/>
    <w:rsid w:val="00E02287"/>
    <w:rsid w:val="00E026EB"/>
    <w:rsid w:val="00E034DE"/>
    <w:rsid w:val="00E037A3"/>
    <w:rsid w:val="00E0384C"/>
    <w:rsid w:val="00E038D9"/>
    <w:rsid w:val="00E03C5C"/>
    <w:rsid w:val="00E05525"/>
    <w:rsid w:val="00E0576C"/>
    <w:rsid w:val="00E06147"/>
    <w:rsid w:val="00E068BC"/>
    <w:rsid w:val="00E0779D"/>
    <w:rsid w:val="00E07E02"/>
    <w:rsid w:val="00E100FB"/>
    <w:rsid w:val="00E105E6"/>
    <w:rsid w:val="00E126C2"/>
    <w:rsid w:val="00E126E2"/>
    <w:rsid w:val="00E128AD"/>
    <w:rsid w:val="00E1296D"/>
    <w:rsid w:val="00E13369"/>
    <w:rsid w:val="00E13A08"/>
    <w:rsid w:val="00E13E78"/>
    <w:rsid w:val="00E141CF"/>
    <w:rsid w:val="00E151AA"/>
    <w:rsid w:val="00E15790"/>
    <w:rsid w:val="00E158E8"/>
    <w:rsid w:val="00E167FD"/>
    <w:rsid w:val="00E16933"/>
    <w:rsid w:val="00E16A43"/>
    <w:rsid w:val="00E16D6B"/>
    <w:rsid w:val="00E16E03"/>
    <w:rsid w:val="00E171CB"/>
    <w:rsid w:val="00E1728F"/>
    <w:rsid w:val="00E17AEB"/>
    <w:rsid w:val="00E17C77"/>
    <w:rsid w:val="00E17F07"/>
    <w:rsid w:val="00E20213"/>
    <w:rsid w:val="00E20EC7"/>
    <w:rsid w:val="00E20FA8"/>
    <w:rsid w:val="00E21295"/>
    <w:rsid w:val="00E21906"/>
    <w:rsid w:val="00E21BA1"/>
    <w:rsid w:val="00E22350"/>
    <w:rsid w:val="00E22942"/>
    <w:rsid w:val="00E23054"/>
    <w:rsid w:val="00E230E2"/>
    <w:rsid w:val="00E2314C"/>
    <w:rsid w:val="00E2334C"/>
    <w:rsid w:val="00E23491"/>
    <w:rsid w:val="00E24214"/>
    <w:rsid w:val="00E242FA"/>
    <w:rsid w:val="00E24DC8"/>
    <w:rsid w:val="00E24ECD"/>
    <w:rsid w:val="00E24F12"/>
    <w:rsid w:val="00E250DB"/>
    <w:rsid w:val="00E2511D"/>
    <w:rsid w:val="00E2516E"/>
    <w:rsid w:val="00E25BFB"/>
    <w:rsid w:val="00E25CF2"/>
    <w:rsid w:val="00E26F96"/>
    <w:rsid w:val="00E27037"/>
    <w:rsid w:val="00E276D7"/>
    <w:rsid w:val="00E3021F"/>
    <w:rsid w:val="00E30A4B"/>
    <w:rsid w:val="00E31885"/>
    <w:rsid w:val="00E31F26"/>
    <w:rsid w:val="00E322F7"/>
    <w:rsid w:val="00E324DA"/>
    <w:rsid w:val="00E32A63"/>
    <w:rsid w:val="00E32EF7"/>
    <w:rsid w:val="00E3327F"/>
    <w:rsid w:val="00E33CDA"/>
    <w:rsid w:val="00E341BC"/>
    <w:rsid w:val="00E342F3"/>
    <w:rsid w:val="00E343F7"/>
    <w:rsid w:val="00E34511"/>
    <w:rsid w:val="00E350A1"/>
    <w:rsid w:val="00E36267"/>
    <w:rsid w:val="00E366C3"/>
    <w:rsid w:val="00E366D5"/>
    <w:rsid w:val="00E36E5B"/>
    <w:rsid w:val="00E36FA0"/>
    <w:rsid w:val="00E37274"/>
    <w:rsid w:val="00E373B5"/>
    <w:rsid w:val="00E375DB"/>
    <w:rsid w:val="00E4038D"/>
    <w:rsid w:val="00E40750"/>
    <w:rsid w:val="00E40CE3"/>
    <w:rsid w:val="00E40F6E"/>
    <w:rsid w:val="00E41559"/>
    <w:rsid w:val="00E4179A"/>
    <w:rsid w:val="00E419D2"/>
    <w:rsid w:val="00E426E9"/>
    <w:rsid w:val="00E42AC7"/>
    <w:rsid w:val="00E439AA"/>
    <w:rsid w:val="00E443E0"/>
    <w:rsid w:val="00E445C3"/>
    <w:rsid w:val="00E448C5"/>
    <w:rsid w:val="00E44956"/>
    <w:rsid w:val="00E449AA"/>
    <w:rsid w:val="00E44FDA"/>
    <w:rsid w:val="00E45809"/>
    <w:rsid w:val="00E45BE7"/>
    <w:rsid w:val="00E461AE"/>
    <w:rsid w:val="00E461F8"/>
    <w:rsid w:val="00E46505"/>
    <w:rsid w:val="00E467B0"/>
    <w:rsid w:val="00E469A6"/>
    <w:rsid w:val="00E46A55"/>
    <w:rsid w:val="00E46A59"/>
    <w:rsid w:val="00E46D22"/>
    <w:rsid w:val="00E471DB"/>
    <w:rsid w:val="00E4734B"/>
    <w:rsid w:val="00E47397"/>
    <w:rsid w:val="00E48473"/>
    <w:rsid w:val="00E4B5AE"/>
    <w:rsid w:val="00E501F3"/>
    <w:rsid w:val="00E50821"/>
    <w:rsid w:val="00E50D45"/>
    <w:rsid w:val="00E511DD"/>
    <w:rsid w:val="00E513C4"/>
    <w:rsid w:val="00E51D97"/>
    <w:rsid w:val="00E5200F"/>
    <w:rsid w:val="00E52448"/>
    <w:rsid w:val="00E52524"/>
    <w:rsid w:val="00E5299F"/>
    <w:rsid w:val="00E535A0"/>
    <w:rsid w:val="00E5373B"/>
    <w:rsid w:val="00E53E06"/>
    <w:rsid w:val="00E54574"/>
    <w:rsid w:val="00E550C2"/>
    <w:rsid w:val="00E5519E"/>
    <w:rsid w:val="00E552E8"/>
    <w:rsid w:val="00E5567B"/>
    <w:rsid w:val="00E55AEB"/>
    <w:rsid w:val="00E55E71"/>
    <w:rsid w:val="00E56689"/>
    <w:rsid w:val="00E5714B"/>
    <w:rsid w:val="00E5723D"/>
    <w:rsid w:val="00E57900"/>
    <w:rsid w:val="00E57C02"/>
    <w:rsid w:val="00E57DE4"/>
    <w:rsid w:val="00E57E5C"/>
    <w:rsid w:val="00E57E8E"/>
    <w:rsid w:val="00E600A6"/>
    <w:rsid w:val="00E6067E"/>
    <w:rsid w:val="00E60848"/>
    <w:rsid w:val="00E60A34"/>
    <w:rsid w:val="00E612D0"/>
    <w:rsid w:val="00E613C4"/>
    <w:rsid w:val="00E6158A"/>
    <w:rsid w:val="00E618DB"/>
    <w:rsid w:val="00E61D5C"/>
    <w:rsid w:val="00E623A2"/>
    <w:rsid w:val="00E62588"/>
    <w:rsid w:val="00E651DF"/>
    <w:rsid w:val="00E65316"/>
    <w:rsid w:val="00E65377"/>
    <w:rsid w:val="00E659BB"/>
    <w:rsid w:val="00E65D12"/>
    <w:rsid w:val="00E65F05"/>
    <w:rsid w:val="00E6601E"/>
    <w:rsid w:val="00E66104"/>
    <w:rsid w:val="00E661FD"/>
    <w:rsid w:val="00E664A6"/>
    <w:rsid w:val="00E666D5"/>
    <w:rsid w:val="00E668F7"/>
    <w:rsid w:val="00E66AB9"/>
    <w:rsid w:val="00E67159"/>
    <w:rsid w:val="00E6728B"/>
    <w:rsid w:val="00E67F96"/>
    <w:rsid w:val="00E7028C"/>
    <w:rsid w:val="00E71FF3"/>
    <w:rsid w:val="00E72317"/>
    <w:rsid w:val="00E73285"/>
    <w:rsid w:val="00E735F0"/>
    <w:rsid w:val="00E73619"/>
    <w:rsid w:val="00E73A04"/>
    <w:rsid w:val="00E73CD2"/>
    <w:rsid w:val="00E73D00"/>
    <w:rsid w:val="00E74049"/>
    <w:rsid w:val="00E752B1"/>
    <w:rsid w:val="00E75309"/>
    <w:rsid w:val="00E753A6"/>
    <w:rsid w:val="00E7551F"/>
    <w:rsid w:val="00E756AD"/>
    <w:rsid w:val="00E7576E"/>
    <w:rsid w:val="00E75A7E"/>
    <w:rsid w:val="00E75EEE"/>
    <w:rsid w:val="00E762E6"/>
    <w:rsid w:val="00E767FD"/>
    <w:rsid w:val="00E76DE2"/>
    <w:rsid w:val="00E7754C"/>
    <w:rsid w:val="00E77615"/>
    <w:rsid w:val="00E776A5"/>
    <w:rsid w:val="00E77766"/>
    <w:rsid w:val="00E77D4D"/>
    <w:rsid w:val="00E77E1A"/>
    <w:rsid w:val="00E809F9"/>
    <w:rsid w:val="00E80A4F"/>
    <w:rsid w:val="00E83335"/>
    <w:rsid w:val="00E833BD"/>
    <w:rsid w:val="00E83A88"/>
    <w:rsid w:val="00E83B7B"/>
    <w:rsid w:val="00E8407F"/>
    <w:rsid w:val="00E850CA"/>
    <w:rsid w:val="00E85513"/>
    <w:rsid w:val="00E8568C"/>
    <w:rsid w:val="00E85697"/>
    <w:rsid w:val="00E86132"/>
    <w:rsid w:val="00E87DC0"/>
    <w:rsid w:val="00E87E70"/>
    <w:rsid w:val="00E87F47"/>
    <w:rsid w:val="00E87FA2"/>
    <w:rsid w:val="00E90BF1"/>
    <w:rsid w:val="00E90FC1"/>
    <w:rsid w:val="00E91243"/>
    <w:rsid w:val="00E93B25"/>
    <w:rsid w:val="00E93D80"/>
    <w:rsid w:val="00E93DDD"/>
    <w:rsid w:val="00E940F2"/>
    <w:rsid w:val="00E9462D"/>
    <w:rsid w:val="00E94756"/>
    <w:rsid w:val="00E949F6"/>
    <w:rsid w:val="00E94D3C"/>
    <w:rsid w:val="00E9550E"/>
    <w:rsid w:val="00E959A7"/>
    <w:rsid w:val="00E95C65"/>
    <w:rsid w:val="00E96037"/>
    <w:rsid w:val="00E9F684"/>
    <w:rsid w:val="00EA025E"/>
    <w:rsid w:val="00EA0311"/>
    <w:rsid w:val="00EA05A0"/>
    <w:rsid w:val="00EA0937"/>
    <w:rsid w:val="00EA1247"/>
    <w:rsid w:val="00EA14DD"/>
    <w:rsid w:val="00EA15A8"/>
    <w:rsid w:val="00EA1D86"/>
    <w:rsid w:val="00EA2443"/>
    <w:rsid w:val="00EA2CD3"/>
    <w:rsid w:val="00EA3637"/>
    <w:rsid w:val="00EA3F41"/>
    <w:rsid w:val="00EA4215"/>
    <w:rsid w:val="00EA45DE"/>
    <w:rsid w:val="00EA488E"/>
    <w:rsid w:val="00EA4DA1"/>
    <w:rsid w:val="00EA508F"/>
    <w:rsid w:val="00EA5B41"/>
    <w:rsid w:val="00EA5C23"/>
    <w:rsid w:val="00EA6049"/>
    <w:rsid w:val="00EA6307"/>
    <w:rsid w:val="00EA6460"/>
    <w:rsid w:val="00EA6856"/>
    <w:rsid w:val="00EA6B02"/>
    <w:rsid w:val="00EA6B98"/>
    <w:rsid w:val="00EA6E6F"/>
    <w:rsid w:val="00EA70E0"/>
    <w:rsid w:val="00EA79AD"/>
    <w:rsid w:val="00EA7B03"/>
    <w:rsid w:val="00EA7DE3"/>
    <w:rsid w:val="00EAF2C5"/>
    <w:rsid w:val="00EB0071"/>
    <w:rsid w:val="00EB095E"/>
    <w:rsid w:val="00EB1008"/>
    <w:rsid w:val="00EB1053"/>
    <w:rsid w:val="00EB121F"/>
    <w:rsid w:val="00EB1296"/>
    <w:rsid w:val="00EB171D"/>
    <w:rsid w:val="00EB178F"/>
    <w:rsid w:val="00EB1D0E"/>
    <w:rsid w:val="00EB1D83"/>
    <w:rsid w:val="00EB23D6"/>
    <w:rsid w:val="00EB2536"/>
    <w:rsid w:val="00EB287A"/>
    <w:rsid w:val="00EB296F"/>
    <w:rsid w:val="00EB32C4"/>
    <w:rsid w:val="00EB34AD"/>
    <w:rsid w:val="00EB358D"/>
    <w:rsid w:val="00EB3FF6"/>
    <w:rsid w:val="00EB45CD"/>
    <w:rsid w:val="00EB4C8D"/>
    <w:rsid w:val="00EB4F1C"/>
    <w:rsid w:val="00EB542C"/>
    <w:rsid w:val="00EB54EB"/>
    <w:rsid w:val="00EB58DD"/>
    <w:rsid w:val="00EB5DB2"/>
    <w:rsid w:val="00EB5EC3"/>
    <w:rsid w:val="00EB6705"/>
    <w:rsid w:val="00EB69C6"/>
    <w:rsid w:val="00EB6AC7"/>
    <w:rsid w:val="00EB6C85"/>
    <w:rsid w:val="00EB6E38"/>
    <w:rsid w:val="00EB6FB1"/>
    <w:rsid w:val="00EB7861"/>
    <w:rsid w:val="00EC0FA4"/>
    <w:rsid w:val="00EC1057"/>
    <w:rsid w:val="00EC1D22"/>
    <w:rsid w:val="00EC1D2B"/>
    <w:rsid w:val="00EC1EE5"/>
    <w:rsid w:val="00EC1F89"/>
    <w:rsid w:val="00EC21B1"/>
    <w:rsid w:val="00EC2308"/>
    <w:rsid w:val="00EC264D"/>
    <w:rsid w:val="00EC2D2C"/>
    <w:rsid w:val="00EC2EBC"/>
    <w:rsid w:val="00EC2F69"/>
    <w:rsid w:val="00EC38D3"/>
    <w:rsid w:val="00EC3B4B"/>
    <w:rsid w:val="00EC40BC"/>
    <w:rsid w:val="00EC5389"/>
    <w:rsid w:val="00EC543C"/>
    <w:rsid w:val="00EC55EB"/>
    <w:rsid w:val="00EC56C1"/>
    <w:rsid w:val="00EC5CD8"/>
    <w:rsid w:val="00EC65E3"/>
    <w:rsid w:val="00EC6DF4"/>
    <w:rsid w:val="00EC6F78"/>
    <w:rsid w:val="00EC701E"/>
    <w:rsid w:val="00EC70EE"/>
    <w:rsid w:val="00ED09FC"/>
    <w:rsid w:val="00ED0AC8"/>
    <w:rsid w:val="00ED0C58"/>
    <w:rsid w:val="00ED1140"/>
    <w:rsid w:val="00ED1288"/>
    <w:rsid w:val="00ED18CD"/>
    <w:rsid w:val="00ED19B0"/>
    <w:rsid w:val="00ED271A"/>
    <w:rsid w:val="00ED2B67"/>
    <w:rsid w:val="00ED3564"/>
    <w:rsid w:val="00ED364B"/>
    <w:rsid w:val="00ED45D2"/>
    <w:rsid w:val="00ED5293"/>
    <w:rsid w:val="00ED5936"/>
    <w:rsid w:val="00ED5A7E"/>
    <w:rsid w:val="00ED5A87"/>
    <w:rsid w:val="00ED5E32"/>
    <w:rsid w:val="00ED5E8B"/>
    <w:rsid w:val="00ED623E"/>
    <w:rsid w:val="00ED653C"/>
    <w:rsid w:val="00ED7021"/>
    <w:rsid w:val="00ED7316"/>
    <w:rsid w:val="00ED7756"/>
    <w:rsid w:val="00ED7C12"/>
    <w:rsid w:val="00ED7DFB"/>
    <w:rsid w:val="00EE005A"/>
    <w:rsid w:val="00EE03D0"/>
    <w:rsid w:val="00EE06D2"/>
    <w:rsid w:val="00EE0FB8"/>
    <w:rsid w:val="00EE11F6"/>
    <w:rsid w:val="00EE12C5"/>
    <w:rsid w:val="00EE1583"/>
    <w:rsid w:val="00EE18B3"/>
    <w:rsid w:val="00EE195E"/>
    <w:rsid w:val="00EE21BD"/>
    <w:rsid w:val="00EE2721"/>
    <w:rsid w:val="00EE2794"/>
    <w:rsid w:val="00EE2955"/>
    <w:rsid w:val="00EE2ED1"/>
    <w:rsid w:val="00EE3317"/>
    <w:rsid w:val="00EE3A49"/>
    <w:rsid w:val="00EE474D"/>
    <w:rsid w:val="00EE4EA9"/>
    <w:rsid w:val="00EE4F47"/>
    <w:rsid w:val="00EE54AE"/>
    <w:rsid w:val="00EE5544"/>
    <w:rsid w:val="00EE5A7C"/>
    <w:rsid w:val="00EE6226"/>
    <w:rsid w:val="00EE6C1C"/>
    <w:rsid w:val="00EE6C49"/>
    <w:rsid w:val="00EE6D44"/>
    <w:rsid w:val="00EE7035"/>
    <w:rsid w:val="00EE7518"/>
    <w:rsid w:val="00EE798A"/>
    <w:rsid w:val="00EE7D45"/>
    <w:rsid w:val="00EE7D7D"/>
    <w:rsid w:val="00EF01D8"/>
    <w:rsid w:val="00EF01F6"/>
    <w:rsid w:val="00EF0638"/>
    <w:rsid w:val="00EF0963"/>
    <w:rsid w:val="00EF1811"/>
    <w:rsid w:val="00EF1994"/>
    <w:rsid w:val="00EF1ED3"/>
    <w:rsid w:val="00EF22DB"/>
    <w:rsid w:val="00EF2359"/>
    <w:rsid w:val="00EF2449"/>
    <w:rsid w:val="00EF247F"/>
    <w:rsid w:val="00EF3099"/>
    <w:rsid w:val="00EF3598"/>
    <w:rsid w:val="00EF42D4"/>
    <w:rsid w:val="00EF46F9"/>
    <w:rsid w:val="00EF4847"/>
    <w:rsid w:val="00EF490B"/>
    <w:rsid w:val="00EF4A6E"/>
    <w:rsid w:val="00EF4E0C"/>
    <w:rsid w:val="00EF53C7"/>
    <w:rsid w:val="00EF557B"/>
    <w:rsid w:val="00EF571C"/>
    <w:rsid w:val="00EF5F12"/>
    <w:rsid w:val="00EF5F52"/>
    <w:rsid w:val="00EF608B"/>
    <w:rsid w:val="00EF6650"/>
    <w:rsid w:val="00EF6957"/>
    <w:rsid w:val="00EF7786"/>
    <w:rsid w:val="00EF7D8E"/>
    <w:rsid w:val="00F00021"/>
    <w:rsid w:val="00F0050B"/>
    <w:rsid w:val="00F007CD"/>
    <w:rsid w:val="00F0084F"/>
    <w:rsid w:val="00F010A1"/>
    <w:rsid w:val="00F017D5"/>
    <w:rsid w:val="00F01D6E"/>
    <w:rsid w:val="00F02103"/>
    <w:rsid w:val="00F02322"/>
    <w:rsid w:val="00F03291"/>
    <w:rsid w:val="00F035AB"/>
    <w:rsid w:val="00F03CAF"/>
    <w:rsid w:val="00F0407C"/>
    <w:rsid w:val="00F040E6"/>
    <w:rsid w:val="00F04EEE"/>
    <w:rsid w:val="00F056DB"/>
    <w:rsid w:val="00F05A70"/>
    <w:rsid w:val="00F05CE1"/>
    <w:rsid w:val="00F06169"/>
    <w:rsid w:val="00F06192"/>
    <w:rsid w:val="00F06C74"/>
    <w:rsid w:val="00F06CFD"/>
    <w:rsid w:val="00F06D5F"/>
    <w:rsid w:val="00F07310"/>
    <w:rsid w:val="00F07368"/>
    <w:rsid w:val="00F079A8"/>
    <w:rsid w:val="00F0ED84"/>
    <w:rsid w:val="00F108F2"/>
    <w:rsid w:val="00F116C0"/>
    <w:rsid w:val="00F11EAB"/>
    <w:rsid w:val="00F129FE"/>
    <w:rsid w:val="00F12A38"/>
    <w:rsid w:val="00F12BF1"/>
    <w:rsid w:val="00F12CB8"/>
    <w:rsid w:val="00F140B1"/>
    <w:rsid w:val="00F140EC"/>
    <w:rsid w:val="00F14217"/>
    <w:rsid w:val="00F142EC"/>
    <w:rsid w:val="00F145EE"/>
    <w:rsid w:val="00F14626"/>
    <w:rsid w:val="00F14871"/>
    <w:rsid w:val="00F153B7"/>
    <w:rsid w:val="00F15F2B"/>
    <w:rsid w:val="00F16059"/>
    <w:rsid w:val="00F163D2"/>
    <w:rsid w:val="00F16473"/>
    <w:rsid w:val="00F166EF"/>
    <w:rsid w:val="00F16774"/>
    <w:rsid w:val="00F16EA1"/>
    <w:rsid w:val="00F17667"/>
    <w:rsid w:val="00F1795F"/>
    <w:rsid w:val="00F179A8"/>
    <w:rsid w:val="00F2052C"/>
    <w:rsid w:val="00F20747"/>
    <w:rsid w:val="00F2079A"/>
    <w:rsid w:val="00F2091D"/>
    <w:rsid w:val="00F216C4"/>
    <w:rsid w:val="00F21B6F"/>
    <w:rsid w:val="00F2254C"/>
    <w:rsid w:val="00F22A17"/>
    <w:rsid w:val="00F23837"/>
    <w:rsid w:val="00F23889"/>
    <w:rsid w:val="00F2392F"/>
    <w:rsid w:val="00F23C13"/>
    <w:rsid w:val="00F24460"/>
    <w:rsid w:val="00F2448B"/>
    <w:rsid w:val="00F2449C"/>
    <w:rsid w:val="00F24B1F"/>
    <w:rsid w:val="00F24F40"/>
    <w:rsid w:val="00F2519E"/>
    <w:rsid w:val="00F254DE"/>
    <w:rsid w:val="00F25716"/>
    <w:rsid w:val="00F264B2"/>
    <w:rsid w:val="00F269ED"/>
    <w:rsid w:val="00F2716E"/>
    <w:rsid w:val="00F275C9"/>
    <w:rsid w:val="00F27790"/>
    <w:rsid w:val="00F27819"/>
    <w:rsid w:val="00F27B91"/>
    <w:rsid w:val="00F27FBB"/>
    <w:rsid w:val="00F302C9"/>
    <w:rsid w:val="00F30873"/>
    <w:rsid w:val="00F3092C"/>
    <w:rsid w:val="00F30946"/>
    <w:rsid w:val="00F313C6"/>
    <w:rsid w:val="00F31441"/>
    <w:rsid w:val="00F319B2"/>
    <w:rsid w:val="00F31F8E"/>
    <w:rsid w:val="00F325E3"/>
    <w:rsid w:val="00F32C2F"/>
    <w:rsid w:val="00F32D63"/>
    <w:rsid w:val="00F33683"/>
    <w:rsid w:val="00F34354"/>
    <w:rsid w:val="00F34831"/>
    <w:rsid w:val="00F34B0B"/>
    <w:rsid w:val="00F34D9B"/>
    <w:rsid w:val="00F34F18"/>
    <w:rsid w:val="00F350CD"/>
    <w:rsid w:val="00F350F4"/>
    <w:rsid w:val="00F35D02"/>
    <w:rsid w:val="00F3794A"/>
    <w:rsid w:val="00F37A13"/>
    <w:rsid w:val="00F40036"/>
    <w:rsid w:val="00F403BC"/>
    <w:rsid w:val="00F40853"/>
    <w:rsid w:val="00F40D8B"/>
    <w:rsid w:val="00F40DBE"/>
    <w:rsid w:val="00F4183F"/>
    <w:rsid w:val="00F42061"/>
    <w:rsid w:val="00F4216E"/>
    <w:rsid w:val="00F422D7"/>
    <w:rsid w:val="00F42C98"/>
    <w:rsid w:val="00F430A5"/>
    <w:rsid w:val="00F433DA"/>
    <w:rsid w:val="00F43768"/>
    <w:rsid w:val="00F4490F"/>
    <w:rsid w:val="00F44A1B"/>
    <w:rsid w:val="00F45CF4"/>
    <w:rsid w:val="00F46C14"/>
    <w:rsid w:val="00F474F0"/>
    <w:rsid w:val="00F47595"/>
    <w:rsid w:val="00F47C94"/>
    <w:rsid w:val="00F47E57"/>
    <w:rsid w:val="00F50F7C"/>
    <w:rsid w:val="00F517CB"/>
    <w:rsid w:val="00F51865"/>
    <w:rsid w:val="00F52524"/>
    <w:rsid w:val="00F52585"/>
    <w:rsid w:val="00F52859"/>
    <w:rsid w:val="00F53533"/>
    <w:rsid w:val="00F53894"/>
    <w:rsid w:val="00F53904"/>
    <w:rsid w:val="00F54328"/>
    <w:rsid w:val="00F545A2"/>
    <w:rsid w:val="00F54968"/>
    <w:rsid w:val="00F54DA3"/>
    <w:rsid w:val="00F55030"/>
    <w:rsid w:val="00F55058"/>
    <w:rsid w:val="00F55422"/>
    <w:rsid w:val="00F563BD"/>
    <w:rsid w:val="00F56BE8"/>
    <w:rsid w:val="00F5711D"/>
    <w:rsid w:val="00F5756A"/>
    <w:rsid w:val="00F57D89"/>
    <w:rsid w:val="00F60803"/>
    <w:rsid w:val="00F610A9"/>
    <w:rsid w:val="00F617D6"/>
    <w:rsid w:val="00F62841"/>
    <w:rsid w:val="00F62FEC"/>
    <w:rsid w:val="00F634D2"/>
    <w:rsid w:val="00F63727"/>
    <w:rsid w:val="00F64187"/>
    <w:rsid w:val="00F644BF"/>
    <w:rsid w:val="00F6483F"/>
    <w:rsid w:val="00F655BD"/>
    <w:rsid w:val="00F656C7"/>
    <w:rsid w:val="00F65777"/>
    <w:rsid w:val="00F6585A"/>
    <w:rsid w:val="00F65B1B"/>
    <w:rsid w:val="00F66325"/>
    <w:rsid w:val="00F66D11"/>
    <w:rsid w:val="00F6773C"/>
    <w:rsid w:val="00F6780A"/>
    <w:rsid w:val="00F679C8"/>
    <w:rsid w:val="00F67B3A"/>
    <w:rsid w:val="00F67CAB"/>
    <w:rsid w:val="00F6AEFE"/>
    <w:rsid w:val="00F70162"/>
    <w:rsid w:val="00F7032A"/>
    <w:rsid w:val="00F70894"/>
    <w:rsid w:val="00F70B06"/>
    <w:rsid w:val="00F70D40"/>
    <w:rsid w:val="00F70F8B"/>
    <w:rsid w:val="00F7197F"/>
    <w:rsid w:val="00F71F5C"/>
    <w:rsid w:val="00F721A2"/>
    <w:rsid w:val="00F7253E"/>
    <w:rsid w:val="00F72BE5"/>
    <w:rsid w:val="00F72DDB"/>
    <w:rsid w:val="00F73A3D"/>
    <w:rsid w:val="00F73E64"/>
    <w:rsid w:val="00F7423C"/>
    <w:rsid w:val="00F74257"/>
    <w:rsid w:val="00F746AD"/>
    <w:rsid w:val="00F74BED"/>
    <w:rsid w:val="00F7628A"/>
    <w:rsid w:val="00F762D5"/>
    <w:rsid w:val="00F7666C"/>
    <w:rsid w:val="00F774E8"/>
    <w:rsid w:val="00F7758A"/>
    <w:rsid w:val="00F7768D"/>
    <w:rsid w:val="00F77CC8"/>
    <w:rsid w:val="00F81000"/>
    <w:rsid w:val="00F812BC"/>
    <w:rsid w:val="00F81BBD"/>
    <w:rsid w:val="00F81C73"/>
    <w:rsid w:val="00F81F2B"/>
    <w:rsid w:val="00F81F59"/>
    <w:rsid w:val="00F82418"/>
    <w:rsid w:val="00F82650"/>
    <w:rsid w:val="00F8283D"/>
    <w:rsid w:val="00F82FB1"/>
    <w:rsid w:val="00F83EA6"/>
    <w:rsid w:val="00F84FA7"/>
    <w:rsid w:val="00F85AFD"/>
    <w:rsid w:val="00F86780"/>
    <w:rsid w:val="00F86A7F"/>
    <w:rsid w:val="00F86FB7"/>
    <w:rsid w:val="00F87254"/>
    <w:rsid w:val="00F87FB0"/>
    <w:rsid w:val="00F905D5"/>
    <w:rsid w:val="00F90929"/>
    <w:rsid w:val="00F910E6"/>
    <w:rsid w:val="00F917D2"/>
    <w:rsid w:val="00F92382"/>
    <w:rsid w:val="00F924A1"/>
    <w:rsid w:val="00F92627"/>
    <w:rsid w:val="00F92965"/>
    <w:rsid w:val="00F92AA2"/>
    <w:rsid w:val="00F92D48"/>
    <w:rsid w:val="00F92DB3"/>
    <w:rsid w:val="00F92DF6"/>
    <w:rsid w:val="00F932CF"/>
    <w:rsid w:val="00F93DDF"/>
    <w:rsid w:val="00F9409F"/>
    <w:rsid w:val="00F94EC1"/>
    <w:rsid w:val="00F9538E"/>
    <w:rsid w:val="00F9551F"/>
    <w:rsid w:val="00F95737"/>
    <w:rsid w:val="00F95985"/>
    <w:rsid w:val="00F95A53"/>
    <w:rsid w:val="00F961D5"/>
    <w:rsid w:val="00F968F6"/>
    <w:rsid w:val="00F96933"/>
    <w:rsid w:val="00F96B3D"/>
    <w:rsid w:val="00F97166"/>
    <w:rsid w:val="00FA01E5"/>
    <w:rsid w:val="00FA04BA"/>
    <w:rsid w:val="00FA10E5"/>
    <w:rsid w:val="00FA131E"/>
    <w:rsid w:val="00FA18D2"/>
    <w:rsid w:val="00FA2198"/>
    <w:rsid w:val="00FA2782"/>
    <w:rsid w:val="00FA27EB"/>
    <w:rsid w:val="00FA2F62"/>
    <w:rsid w:val="00FA2FAF"/>
    <w:rsid w:val="00FA3AE0"/>
    <w:rsid w:val="00FA411F"/>
    <w:rsid w:val="00FA43BA"/>
    <w:rsid w:val="00FA4427"/>
    <w:rsid w:val="00FA4808"/>
    <w:rsid w:val="00FA4962"/>
    <w:rsid w:val="00FA544C"/>
    <w:rsid w:val="00FA6A32"/>
    <w:rsid w:val="00FA7358"/>
    <w:rsid w:val="00FA77DF"/>
    <w:rsid w:val="00FA7C66"/>
    <w:rsid w:val="00FB04A4"/>
    <w:rsid w:val="00FB0ABC"/>
    <w:rsid w:val="00FB0B0F"/>
    <w:rsid w:val="00FB1731"/>
    <w:rsid w:val="00FB1D22"/>
    <w:rsid w:val="00FB22A4"/>
    <w:rsid w:val="00FB2D3D"/>
    <w:rsid w:val="00FB3D67"/>
    <w:rsid w:val="00FB3DDB"/>
    <w:rsid w:val="00FB4417"/>
    <w:rsid w:val="00FB4807"/>
    <w:rsid w:val="00FB4CB1"/>
    <w:rsid w:val="00FB4DFF"/>
    <w:rsid w:val="00FB4E64"/>
    <w:rsid w:val="00FB579F"/>
    <w:rsid w:val="00FB57C9"/>
    <w:rsid w:val="00FB5C42"/>
    <w:rsid w:val="00FB5F7F"/>
    <w:rsid w:val="00FB5FD1"/>
    <w:rsid w:val="00FB640A"/>
    <w:rsid w:val="00FB6AF4"/>
    <w:rsid w:val="00FB6FC5"/>
    <w:rsid w:val="00FB72B5"/>
    <w:rsid w:val="00FB72DA"/>
    <w:rsid w:val="00FB7668"/>
    <w:rsid w:val="00FB774A"/>
    <w:rsid w:val="00FC015E"/>
    <w:rsid w:val="00FC0B54"/>
    <w:rsid w:val="00FC0CB6"/>
    <w:rsid w:val="00FC1AD2"/>
    <w:rsid w:val="00FC2382"/>
    <w:rsid w:val="00FC255F"/>
    <w:rsid w:val="00FC2C37"/>
    <w:rsid w:val="00FC2C7E"/>
    <w:rsid w:val="00FC341C"/>
    <w:rsid w:val="00FC3E0A"/>
    <w:rsid w:val="00FC460D"/>
    <w:rsid w:val="00FC462E"/>
    <w:rsid w:val="00FC47DC"/>
    <w:rsid w:val="00FC4A7F"/>
    <w:rsid w:val="00FC5AB7"/>
    <w:rsid w:val="00FC5C2F"/>
    <w:rsid w:val="00FC5EC4"/>
    <w:rsid w:val="00FC6084"/>
    <w:rsid w:val="00FC63A7"/>
    <w:rsid w:val="00FC6864"/>
    <w:rsid w:val="00FC689C"/>
    <w:rsid w:val="00FC7098"/>
    <w:rsid w:val="00FC71A3"/>
    <w:rsid w:val="00FC7547"/>
    <w:rsid w:val="00FC7C15"/>
    <w:rsid w:val="00FC7DEF"/>
    <w:rsid w:val="00FD0400"/>
    <w:rsid w:val="00FD0A5D"/>
    <w:rsid w:val="00FD1831"/>
    <w:rsid w:val="00FD1B6F"/>
    <w:rsid w:val="00FD1E33"/>
    <w:rsid w:val="00FD3B3E"/>
    <w:rsid w:val="00FD3ECA"/>
    <w:rsid w:val="00FD4958"/>
    <w:rsid w:val="00FD56A1"/>
    <w:rsid w:val="00FD5C23"/>
    <w:rsid w:val="00FD6660"/>
    <w:rsid w:val="00FD7058"/>
    <w:rsid w:val="00FD742E"/>
    <w:rsid w:val="00FD78AF"/>
    <w:rsid w:val="00FD78D1"/>
    <w:rsid w:val="00FD7BDA"/>
    <w:rsid w:val="00FD7CE9"/>
    <w:rsid w:val="00FD7D8C"/>
    <w:rsid w:val="00FD7E8E"/>
    <w:rsid w:val="00FD7EF3"/>
    <w:rsid w:val="00FD7EF5"/>
    <w:rsid w:val="00FE0BEC"/>
    <w:rsid w:val="00FE0E64"/>
    <w:rsid w:val="00FE15A0"/>
    <w:rsid w:val="00FE1A45"/>
    <w:rsid w:val="00FE1B72"/>
    <w:rsid w:val="00FE1ED9"/>
    <w:rsid w:val="00FE21DF"/>
    <w:rsid w:val="00FE21F0"/>
    <w:rsid w:val="00FE2993"/>
    <w:rsid w:val="00FE29A6"/>
    <w:rsid w:val="00FE4619"/>
    <w:rsid w:val="00FE4DE9"/>
    <w:rsid w:val="00FE5988"/>
    <w:rsid w:val="00FE5C7F"/>
    <w:rsid w:val="00FE69B9"/>
    <w:rsid w:val="00FE6BAA"/>
    <w:rsid w:val="00FE78FC"/>
    <w:rsid w:val="00FF0431"/>
    <w:rsid w:val="00FF0852"/>
    <w:rsid w:val="00FF1004"/>
    <w:rsid w:val="00FF15C8"/>
    <w:rsid w:val="00FF221C"/>
    <w:rsid w:val="00FF23F0"/>
    <w:rsid w:val="00FF2716"/>
    <w:rsid w:val="00FF2A50"/>
    <w:rsid w:val="00FF2E80"/>
    <w:rsid w:val="00FF305A"/>
    <w:rsid w:val="00FF323F"/>
    <w:rsid w:val="00FF32B9"/>
    <w:rsid w:val="00FF32F0"/>
    <w:rsid w:val="00FF372A"/>
    <w:rsid w:val="00FF38FF"/>
    <w:rsid w:val="00FF3AA1"/>
    <w:rsid w:val="00FF45D9"/>
    <w:rsid w:val="00FF4CFA"/>
    <w:rsid w:val="00FF533D"/>
    <w:rsid w:val="00FF53CF"/>
    <w:rsid w:val="00FF53EF"/>
    <w:rsid w:val="00FF572E"/>
    <w:rsid w:val="00FF5CA3"/>
    <w:rsid w:val="00FF5EC7"/>
    <w:rsid w:val="00FF6333"/>
    <w:rsid w:val="00FF66C8"/>
    <w:rsid w:val="00FF66D4"/>
    <w:rsid w:val="00FF6D0E"/>
    <w:rsid w:val="00FF6E1F"/>
    <w:rsid w:val="00FF71F6"/>
    <w:rsid w:val="00FF77BE"/>
    <w:rsid w:val="00FF78E8"/>
    <w:rsid w:val="00FF7A99"/>
    <w:rsid w:val="0100A371"/>
    <w:rsid w:val="01086BFE"/>
    <w:rsid w:val="0111921C"/>
    <w:rsid w:val="0111D5F5"/>
    <w:rsid w:val="0111F817"/>
    <w:rsid w:val="011304E5"/>
    <w:rsid w:val="01134D38"/>
    <w:rsid w:val="011B2A46"/>
    <w:rsid w:val="011D4904"/>
    <w:rsid w:val="01261F47"/>
    <w:rsid w:val="01268311"/>
    <w:rsid w:val="0126C4DA"/>
    <w:rsid w:val="012777A9"/>
    <w:rsid w:val="012A10E8"/>
    <w:rsid w:val="012B139E"/>
    <w:rsid w:val="012EF721"/>
    <w:rsid w:val="0136E2BD"/>
    <w:rsid w:val="01372FF8"/>
    <w:rsid w:val="0140E5D3"/>
    <w:rsid w:val="01456D25"/>
    <w:rsid w:val="0148A586"/>
    <w:rsid w:val="01496487"/>
    <w:rsid w:val="014B7C0F"/>
    <w:rsid w:val="0158514F"/>
    <w:rsid w:val="015991AA"/>
    <w:rsid w:val="015EE6F2"/>
    <w:rsid w:val="0160FCC4"/>
    <w:rsid w:val="0163CBBB"/>
    <w:rsid w:val="0167B3EE"/>
    <w:rsid w:val="016DD11F"/>
    <w:rsid w:val="016F12CB"/>
    <w:rsid w:val="0171A5D8"/>
    <w:rsid w:val="0171FD81"/>
    <w:rsid w:val="0172AC35"/>
    <w:rsid w:val="017B07A5"/>
    <w:rsid w:val="018033F9"/>
    <w:rsid w:val="0181E853"/>
    <w:rsid w:val="0183CE66"/>
    <w:rsid w:val="0185C07B"/>
    <w:rsid w:val="0187BD72"/>
    <w:rsid w:val="018EE4E1"/>
    <w:rsid w:val="018FDD99"/>
    <w:rsid w:val="0195010C"/>
    <w:rsid w:val="019AF880"/>
    <w:rsid w:val="019B69C4"/>
    <w:rsid w:val="019D8189"/>
    <w:rsid w:val="019E453B"/>
    <w:rsid w:val="01A51B9B"/>
    <w:rsid w:val="01A79C61"/>
    <w:rsid w:val="01A97817"/>
    <w:rsid w:val="01ABAC09"/>
    <w:rsid w:val="01BACBA7"/>
    <w:rsid w:val="01BC1A2F"/>
    <w:rsid w:val="01BC2C6D"/>
    <w:rsid w:val="01C3E0DB"/>
    <w:rsid w:val="01C436DD"/>
    <w:rsid w:val="01C6DF42"/>
    <w:rsid w:val="01C9F823"/>
    <w:rsid w:val="01D65589"/>
    <w:rsid w:val="01D8E8E4"/>
    <w:rsid w:val="01D95F2C"/>
    <w:rsid w:val="01DB2F64"/>
    <w:rsid w:val="01DCDC24"/>
    <w:rsid w:val="01E9F7F3"/>
    <w:rsid w:val="01EBB1D5"/>
    <w:rsid w:val="01EF74F4"/>
    <w:rsid w:val="0201397E"/>
    <w:rsid w:val="021256C3"/>
    <w:rsid w:val="02133D68"/>
    <w:rsid w:val="02138D23"/>
    <w:rsid w:val="0213DA7F"/>
    <w:rsid w:val="021570C5"/>
    <w:rsid w:val="02176D0F"/>
    <w:rsid w:val="021DD403"/>
    <w:rsid w:val="02220BC4"/>
    <w:rsid w:val="02292F55"/>
    <w:rsid w:val="022A2CCB"/>
    <w:rsid w:val="022A372E"/>
    <w:rsid w:val="022B0367"/>
    <w:rsid w:val="022DE042"/>
    <w:rsid w:val="0233432E"/>
    <w:rsid w:val="0233FF10"/>
    <w:rsid w:val="02353FDB"/>
    <w:rsid w:val="023A9DB2"/>
    <w:rsid w:val="02480503"/>
    <w:rsid w:val="02491FDC"/>
    <w:rsid w:val="024B8F9B"/>
    <w:rsid w:val="024FAFD9"/>
    <w:rsid w:val="025111F2"/>
    <w:rsid w:val="02523164"/>
    <w:rsid w:val="02544AA1"/>
    <w:rsid w:val="0254B801"/>
    <w:rsid w:val="0256C14C"/>
    <w:rsid w:val="0257384C"/>
    <w:rsid w:val="0257D0D4"/>
    <w:rsid w:val="0258C8DE"/>
    <w:rsid w:val="025BACD1"/>
    <w:rsid w:val="025BD2E8"/>
    <w:rsid w:val="025C2F55"/>
    <w:rsid w:val="025CB2E0"/>
    <w:rsid w:val="025CC0CB"/>
    <w:rsid w:val="02617E68"/>
    <w:rsid w:val="02652707"/>
    <w:rsid w:val="026DC1DD"/>
    <w:rsid w:val="026F31AA"/>
    <w:rsid w:val="02723084"/>
    <w:rsid w:val="02724F5C"/>
    <w:rsid w:val="02807603"/>
    <w:rsid w:val="02816A6D"/>
    <w:rsid w:val="028190FF"/>
    <w:rsid w:val="0289C0A0"/>
    <w:rsid w:val="028AFDB4"/>
    <w:rsid w:val="02929787"/>
    <w:rsid w:val="0292E50C"/>
    <w:rsid w:val="029D8861"/>
    <w:rsid w:val="029F8F87"/>
    <w:rsid w:val="02A0368A"/>
    <w:rsid w:val="02A608ED"/>
    <w:rsid w:val="02AB4971"/>
    <w:rsid w:val="02AC7240"/>
    <w:rsid w:val="02ADBBD1"/>
    <w:rsid w:val="02AF28AB"/>
    <w:rsid w:val="02B0EDA0"/>
    <w:rsid w:val="02B4C606"/>
    <w:rsid w:val="02B71D4F"/>
    <w:rsid w:val="02B77A0C"/>
    <w:rsid w:val="02B7D8D1"/>
    <w:rsid w:val="02C6E3FF"/>
    <w:rsid w:val="02C9C168"/>
    <w:rsid w:val="02CAB5EC"/>
    <w:rsid w:val="02CBE194"/>
    <w:rsid w:val="02CD2063"/>
    <w:rsid w:val="02CDBED4"/>
    <w:rsid w:val="02D2D548"/>
    <w:rsid w:val="02D4B8EA"/>
    <w:rsid w:val="02D70D28"/>
    <w:rsid w:val="02D8811C"/>
    <w:rsid w:val="02DC7067"/>
    <w:rsid w:val="02E1562E"/>
    <w:rsid w:val="02E2C8B0"/>
    <w:rsid w:val="02E2EDDF"/>
    <w:rsid w:val="02E4857D"/>
    <w:rsid w:val="02E4EC1A"/>
    <w:rsid w:val="02E71565"/>
    <w:rsid w:val="02E85445"/>
    <w:rsid w:val="02EC1C18"/>
    <w:rsid w:val="02F6FE84"/>
    <w:rsid w:val="02FA088C"/>
    <w:rsid w:val="02FC0A06"/>
    <w:rsid w:val="02FCE0C0"/>
    <w:rsid w:val="02FD24EC"/>
    <w:rsid w:val="030004A0"/>
    <w:rsid w:val="0300EC2E"/>
    <w:rsid w:val="030A9037"/>
    <w:rsid w:val="030FA9E1"/>
    <w:rsid w:val="0317F4D7"/>
    <w:rsid w:val="031AD527"/>
    <w:rsid w:val="0327D209"/>
    <w:rsid w:val="032BC4CA"/>
    <w:rsid w:val="032CCEF7"/>
    <w:rsid w:val="032E92F3"/>
    <w:rsid w:val="0334E50D"/>
    <w:rsid w:val="033733F7"/>
    <w:rsid w:val="033945C6"/>
    <w:rsid w:val="033BFBF2"/>
    <w:rsid w:val="034132D4"/>
    <w:rsid w:val="0345CD19"/>
    <w:rsid w:val="034F8A73"/>
    <w:rsid w:val="03540306"/>
    <w:rsid w:val="03552E29"/>
    <w:rsid w:val="03559819"/>
    <w:rsid w:val="035821EA"/>
    <w:rsid w:val="035889D5"/>
    <w:rsid w:val="035A1DC8"/>
    <w:rsid w:val="035DCEAF"/>
    <w:rsid w:val="035E6888"/>
    <w:rsid w:val="03600BE1"/>
    <w:rsid w:val="03602A6C"/>
    <w:rsid w:val="0360D0CB"/>
    <w:rsid w:val="03617545"/>
    <w:rsid w:val="0365E59F"/>
    <w:rsid w:val="03663145"/>
    <w:rsid w:val="0369DB13"/>
    <w:rsid w:val="036EAEC4"/>
    <w:rsid w:val="037344A8"/>
    <w:rsid w:val="0375E44D"/>
    <w:rsid w:val="03789767"/>
    <w:rsid w:val="037A92A9"/>
    <w:rsid w:val="037ACCCD"/>
    <w:rsid w:val="037AFC05"/>
    <w:rsid w:val="03810576"/>
    <w:rsid w:val="03825AAB"/>
    <w:rsid w:val="0382B31E"/>
    <w:rsid w:val="038440C0"/>
    <w:rsid w:val="0385D96F"/>
    <w:rsid w:val="03861FEE"/>
    <w:rsid w:val="0386B26D"/>
    <w:rsid w:val="0390C12B"/>
    <w:rsid w:val="03939878"/>
    <w:rsid w:val="039C6556"/>
    <w:rsid w:val="039F5379"/>
    <w:rsid w:val="03A3D5F7"/>
    <w:rsid w:val="03A8F66F"/>
    <w:rsid w:val="03AC9194"/>
    <w:rsid w:val="03ADE09B"/>
    <w:rsid w:val="03AF209E"/>
    <w:rsid w:val="03AF7432"/>
    <w:rsid w:val="03B25394"/>
    <w:rsid w:val="03B6C6E7"/>
    <w:rsid w:val="03B83F28"/>
    <w:rsid w:val="03B8D787"/>
    <w:rsid w:val="03B92D1D"/>
    <w:rsid w:val="03B94A56"/>
    <w:rsid w:val="03C17E54"/>
    <w:rsid w:val="03C44576"/>
    <w:rsid w:val="03C7033F"/>
    <w:rsid w:val="03CAEDAF"/>
    <w:rsid w:val="03CD44A5"/>
    <w:rsid w:val="03D48F3E"/>
    <w:rsid w:val="03DECA63"/>
    <w:rsid w:val="03E4FEE7"/>
    <w:rsid w:val="03E7F5A7"/>
    <w:rsid w:val="03EB9C53"/>
    <w:rsid w:val="03EBC54A"/>
    <w:rsid w:val="03ED4482"/>
    <w:rsid w:val="03F2C3A4"/>
    <w:rsid w:val="03F83757"/>
    <w:rsid w:val="03FCBC29"/>
    <w:rsid w:val="03FDAD57"/>
    <w:rsid w:val="03FF278F"/>
    <w:rsid w:val="03FF68DC"/>
    <w:rsid w:val="04033A91"/>
    <w:rsid w:val="04050DDE"/>
    <w:rsid w:val="0405AFEE"/>
    <w:rsid w:val="0406A54A"/>
    <w:rsid w:val="0415911C"/>
    <w:rsid w:val="04168F9B"/>
    <w:rsid w:val="0422CBAE"/>
    <w:rsid w:val="0426C7F2"/>
    <w:rsid w:val="04271A12"/>
    <w:rsid w:val="04275F2E"/>
    <w:rsid w:val="042E2D26"/>
    <w:rsid w:val="042E97FE"/>
    <w:rsid w:val="042F07B2"/>
    <w:rsid w:val="0434B441"/>
    <w:rsid w:val="043B9CDC"/>
    <w:rsid w:val="043E857D"/>
    <w:rsid w:val="04447FDB"/>
    <w:rsid w:val="04449D02"/>
    <w:rsid w:val="0444C6A6"/>
    <w:rsid w:val="04485C07"/>
    <w:rsid w:val="044CCA22"/>
    <w:rsid w:val="044F4D54"/>
    <w:rsid w:val="04528512"/>
    <w:rsid w:val="045B4688"/>
    <w:rsid w:val="045BAD4A"/>
    <w:rsid w:val="045CAAC7"/>
    <w:rsid w:val="04653A87"/>
    <w:rsid w:val="0465D92D"/>
    <w:rsid w:val="0465EF58"/>
    <w:rsid w:val="0470B9ED"/>
    <w:rsid w:val="047110CE"/>
    <w:rsid w:val="0473DF2D"/>
    <w:rsid w:val="04788C01"/>
    <w:rsid w:val="047C5B5C"/>
    <w:rsid w:val="047FAF3E"/>
    <w:rsid w:val="0481EB6B"/>
    <w:rsid w:val="04831A5B"/>
    <w:rsid w:val="048BD608"/>
    <w:rsid w:val="048F5A9D"/>
    <w:rsid w:val="049245F5"/>
    <w:rsid w:val="0492F129"/>
    <w:rsid w:val="049387CC"/>
    <w:rsid w:val="04952A08"/>
    <w:rsid w:val="049DFA63"/>
    <w:rsid w:val="04A19623"/>
    <w:rsid w:val="04A58FED"/>
    <w:rsid w:val="04A5CBD8"/>
    <w:rsid w:val="04A5CF9B"/>
    <w:rsid w:val="04A67C5F"/>
    <w:rsid w:val="04AA4A69"/>
    <w:rsid w:val="04AA6488"/>
    <w:rsid w:val="04B1BCAE"/>
    <w:rsid w:val="04B28E20"/>
    <w:rsid w:val="04B4C7D5"/>
    <w:rsid w:val="04B8BAAF"/>
    <w:rsid w:val="04BF1C95"/>
    <w:rsid w:val="04BF9B73"/>
    <w:rsid w:val="04C102EE"/>
    <w:rsid w:val="04C4387B"/>
    <w:rsid w:val="04C500D7"/>
    <w:rsid w:val="04C65847"/>
    <w:rsid w:val="04C68F74"/>
    <w:rsid w:val="04CADB5D"/>
    <w:rsid w:val="04CE446D"/>
    <w:rsid w:val="04D06A54"/>
    <w:rsid w:val="04D5988F"/>
    <w:rsid w:val="04D5B69F"/>
    <w:rsid w:val="04D74395"/>
    <w:rsid w:val="04DD654B"/>
    <w:rsid w:val="04E25C44"/>
    <w:rsid w:val="04EC625B"/>
    <w:rsid w:val="04EDE225"/>
    <w:rsid w:val="04F179AF"/>
    <w:rsid w:val="04F3276C"/>
    <w:rsid w:val="04F3C7DB"/>
    <w:rsid w:val="04F99F10"/>
    <w:rsid w:val="04FB539A"/>
    <w:rsid w:val="05036231"/>
    <w:rsid w:val="05049DAA"/>
    <w:rsid w:val="0504B333"/>
    <w:rsid w:val="05080026"/>
    <w:rsid w:val="050AF6A6"/>
    <w:rsid w:val="050B250F"/>
    <w:rsid w:val="050D0A83"/>
    <w:rsid w:val="050E4C45"/>
    <w:rsid w:val="050F9F7E"/>
    <w:rsid w:val="051002C2"/>
    <w:rsid w:val="05114BA7"/>
    <w:rsid w:val="05118D96"/>
    <w:rsid w:val="0513DAE8"/>
    <w:rsid w:val="051F4BF0"/>
    <w:rsid w:val="05248C1F"/>
    <w:rsid w:val="052852F6"/>
    <w:rsid w:val="052A9D7A"/>
    <w:rsid w:val="052D35BA"/>
    <w:rsid w:val="0532C5CD"/>
    <w:rsid w:val="05392310"/>
    <w:rsid w:val="0539E438"/>
    <w:rsid w:val="0540FE77"/>
    <w:rsid w:val="054473AC"/>
    <w:rsid w:val="05551983"/>
    <w:rsid w:val="055F5203"/>
    <w:rsid w:val="0561636F"/>
    <w:rsid w:val="0565D4C5"/>
    <w:rsid w:val="056B864B"/>
    <w:rsid w:val="056BFC88"/>
    <w:rsid w:val="056F4585"/>
    <w:rsid w:val="05760E9A"/>
    <w:rsid w:val="0576B4F9"/>
    <w:rsid w:val="057C7DD2"/>
    <w:rsid w:val="05812D08"/>
    <w:rsid w:val="05812DAB"/>
    <w:rsid w:val="0588C6D4"/>
    <w:rsid w:val="058AF63B"/>
    <w:rsid w:val="058E0A71"/>
    <w:rsid w:val="058F44E3"/>
    <w:rsid w:val="05926A4E"/>
    <w:rsid w:val="05984AC1"/>
    <w:rsid w:val="059D5BCC"/>
    <w:rsid w:val="059E20F0"/>
    <w:rsid w:val="05A5EBAA"/>
    <w:rsid w:val="05A67F9A"/>
    <w:rsid w:val="05A74070"/>
    <w:rsid w:val="05AAD055"/>
    <w:rsid w:val="05ACC2DB"/>
    <w:rsid w:val="05B3066A"/>
    <w:rsid w:val="05B41699"/>
    <w:rsid w:val="05B5B61D"/>
    <w:rsid w:val="05BCF6F0"/>
    <w:rsid w:val="05C15A79"/>
    <w:rsid w:val="05C38CEA"/>
    <w:rsid w:val="05C4248B"/>
    <w:rsid w:val="05C5191F"/>
    <w:rsid w:val="05C5D68B"/>
    <w:rsid w:val="05C75541"/>
    <w:rsid w:val="05CA41A5"/>
    <w:rsid w:val="05CC0F3D"/>
    <w:rsid w:val="05D2AEF9"/>
    <w:rsid w:val="05D2B847"/>
    <w:rsid w:val="05D42ABF"/>
    <w:rsid w:val="05D6B222"/>
    <w:rsid w:val="05DD73AE"/>
    <w:rsid w:val="05E3810D"/>
    <w:rsid w:val="05E57E44"/>
    <w:rsid w:val="05EB9DC7"/>
    <w:rsid w:val="05EBCDCE"/>
    <w:rsid w:val="05EE48A1"/>
    <w:rsid w:val="05F2FE89"/>
    <w:rsid w:val="05FCA292"/>
    <w:rsid w:val="060E8E47"/>
    <w:rsid w:val="06141129"/>
    <w:rsid w:val="06190B27"/>
    <w:rsid w:val="061B3B4E"/>
    <w:rsid w:val="061EE152"/>
    <w:rsid w:val="062065B2"/>
    <w:rsid w:val="062394AC"/>
    <w:rsid w:val="0623AFEC"/>
    <w:rsid w:val="062658C4"/>
    <w:rsid w:val="06269CD6"/>
    <w:rsid w:val="0626C764"/>
    <w:rsid w:val="0631E93C"/>
    <w:rsid w:val="063A6C9A"/>
    <w:rsid w:val="063AC945"/>
    <w:rsid w:val="063AFB55"/>
    <w:rsid w:val="063FCC5B"/>
    <w:rsid w:val="064A55C5"/>
    <w:rsid w:val="064B8054"/>
    <w:rsid w:val="064CC3D3"/>
    <w:rsid w:val="06501772"/>
    <w:rsid w:val="06515A27"/>
    <w:rsid w:val="065FB594"/>
    <w:rsid w:val="06650909"/>
    <w:rsid w:val="06650D26"/>
    <w:rsid w:val="0669A550"/>
    <w:rsid w:val="066B1219"/>
    <w:rsid w:val="066BF122"/>
    <w:rsid w:val="066E500E"/>
    <w:rsid w:val="06728343"/>
    <w:rsid w:val="0675A297"/>
    <w:rsid w:val="0686D63C"/>
    <w:rsid w:val="068A2DD6"/>
    <w:rsid w:val="068A72A9"/>
    <w:rsid w:val="068CF92A"/>
    <w:rsid w:val="0693B7B8"/>
    <w:rsid w:val="0694C4B1"/>
    <w:rsid w:val="0698A363"/>
    <w:rsid w:val="069B0364"/>
    <w:rsid w:val="069CDA53"/>
    <w:rsid w:val="069F56BF"/>
    <w:rsid w:val="06A62052"/>
    <w:rsid w:val="06A76AB2"/>
    <w:rsid w:val="06AC6004"/>
    <w:rsid w:val="06B36B06"/>
    <w:rsid w:val="06B45F50"/>
    <w:rsid w:val="06BC0E37"/>
    <w:rsid w:val="06BD4228"/>
    <w:rsid w:val="06C5C4E8"/>
    <w:rsid w:val="06C7A7EA"/>
    <w:rsid w:val="06C935F5"/>
    <w:rsid w:val="06CAA883"/>
    <w:rsid w:val="06CF9889"/>
    <w:rsid w:val="06D995F0"/>
    <w:rsid w:val="06E39CBA"/>
    <w:rsid w:val="06E4C0CF"/>
    <w:rsid w:val="06E8E1E8"/>
    <w:rsid w:val="06EC9DFE"/>
    <w:rsid w:val="06EE06E1"/>
    <w:rsid w:val="06EEAB07"/>
    <w:rsid w:val="06EF8173"/>
    <w:rsid w:val="06F0B2AE"/>
    <w:rsid w:val="06F5D36D"/>
    <w:rsid w:val="06F74AFD"/>
    <w:rsid w:val="06F97A42"/>
    <w:rsid w:val="06FB3077"/>
    <w:rsid w:val="06FBDEC7"/>
    <w:rsid w:val="06FF024B"/>
    <w:rsid w:val="06FFB74F"/>
    <w:rsid w:val="070049D7"/>
    <w:rsid w:val="07010D5A"/>
    <w:rsid w:val="07028DDF"/>
    <w:rsid w:val="0709E1EF"/>
    <w:rsid w:val="070DD86D"/>
    <w:rsid w:val="07117C25"/>
    <w:rsid w:val="07119CE3"/>
    <w:rsid w:val="0716C42C"/>
    <w:rsid w:val="0716C8E7"/>
    <w:rsid w:val="07178B60"/>
    <w:rsid w:val="0718DE4E"/>
    <w:rsid w:val="071AD68C"/>
    <w:rsid w:val="071D8A75"/>
    <w:rsid w:val="071DEE2F"/>
    <w:rsid w:val="071E6B56"/>
    <w:rsid w:val="07259A24"/>
    <w:rsid w:val="0727128D"/>
    <w:rsid w:val="072727D0"/>
    <w:rsid w:val="073030C1"/>
    <w:rsid w:val="073B5B89"/>
    <w:rsid w:val="073DA8A5"/>
    <w:rsid w:val="07409F96"/>
    <w:rsid w:val="0748ED07"/>
    <w:rsid w:val="074A3CCF"/>
    <w:rsid w:val="074FE1D4"/>
    <w:rsid w:val="0752EB07"/>
    <w:rsid w:val="07595F3E"/>
    <w:rsid w:val="0759BB04"/>
    <w:rsid w:val="07603600"/>
    <w:rsid w:val="07610385"/>
    <w:rsid w:val="0761B027"/>
    <w:rsid w:val="07649DC1"/>
    <w:rsid w:val="07658074"/>
    <w:rsid w:val="076692D8"/>
    <w:rsid w:val="0766A874"/>
    <w:rsid w:val="076F3765"/>
    <w:rsid w:val="077249AE"/>
    <w:rsid w:val="0773D3BB"/>
    <w:rsid w:val="07759A6E"/>
    <w:rsid w:val="07761160"/>
    <w:rsid w:val="0776B9E3"/>
    <w:rsid w:val="0778B556"/>
    <w:rsid w:val="077C28C2"/>
    <w:rsid w:val="077C6768"/>
    <w:rsid w:val="077F6F0C"/>
    <w:rsid w:val="078525F0"/>
    <w:rsid w:val="078906B0"/>
    <w:rsid w:val="078B5683"/>
    <w:rsid w:val="0798AA69"/>
    <w:rsid w:val="07994494"/>
    <w:rsid w:val="079EA5FB"/>
    <w:rsid w:val="079F98E8"/>
    <w:rsid w:val="07A62870"/>
    <w:rsid w:val="07ABCFE7"/>
    <w:rsid w:val="07B0FF56"/>
    <w:rsid w:val="07B4C619"/>
    <w:rsid w:val="07C0758C"/>
    <w:rsid w:val="07CC4BB1"/>
    <w:rsid w:val="07CF36E1"/>
    <w:rsid w:val="07D279A4"/>
    <w:rsid w:val="07D2946F"/>
    <w:rsid w:val="07D7B5B6"/>
    <w:rsid w:val="07DA1EB1"/>
    <w:rsid w:val="07DE2BA0"/>
    <w:rsid w:val="07E8F8C9"/>
    <w:rsid w:val="07E9E7AF"/>
    <w:rsid w:val="07EBE490"/>
    <w:rsid w:val="07EC309E"/>
    <w:rsid w:val="07ED14EE"/>
    <w:rsid w:val="07EFFC16"/>
    <w:rsid w:val="07F2C1A4"/>
    <w:rsid w:val="07F3A989"/>
    <w:rsid w:val="07F3AD30"/>
    <w:rsid w:val="07FB1C4E"/>
    <w:rsid w:val="07FC72F4"/>
    <w:rsid w:val="08010944"/>
    <w:rsid w:val="0803C709"/>
    <w:rsid w:val="0806822F"/>
    <w:rsid w:val="0814C7FA"/>
    <w:rsid w:val="081562AD"/>
    <w:rsid w:val="081C25A3"/>
    <w:rsid w:val="081CC598"/>
    <w:rsid w:val="081E592F"/>
    <w:rsid w:val="081E6A71"/>
    <w:rsid w:val="0820E2C6"/>
    <w:rsid w:val="08266A29"/>
    <w:rsid w:val="082E5304"/>
    <w:rsid w:val="082EFC8F"/>
    <w:rsid w:val="08313FD2"/>
    <w:rsid w:val="08365431"/>
    <w:rsid w:val="0836D1A4"/>
    <w:rsid w:val="08394914"/>
    <w:rsid w:val="083C13C4"/>
    <w:rsid w:val="083CBC65"/>
    <w:rsid w:val="083FB916"/>
    <w:rsid w:val="0845F87A"/>
    <w:rsid w:val="08483AD3"/>
    <w:rsid w:val="084B1858"/>
    <w:rsid w:val="084FE770"/>
    <w:rsid w:val="0865F85D"/>
    <w:rsid w:val="0866030B"/>
    <w:rsid w:val="086B85C7"/>
    <w:rsid w:val="0871750E"/>
    <w:rsid w:val="08723F03"/>
    <w:rsid w:val="0873637B"/>
    <w:rsid w:val="08751AB3"/>
    <w:rsid w:val="0876095C"/>
    <w:rsid w:val="087745F1"/>
    <w:rsid w:val="087AA9CA"/>
    <w:rsid w:val="087C0222"/>
    <w:rsid w:val="087ED186"/>
    <w:rsid w:val="088170A9"/>
    <w:rsid w:val="08857719"/>
    <w:rsid w:val="088656C9"/>
    <w:rsid w:val="0886CEFA"/>
    <w:rsid w:val="0888CD8C"/>
    <w:rsid w:val="08899422"/>
    <w:rsid w:val="088F1984"/>
    <w:rsid w:val="088FB0BC"/>
    <w:rsid w:val="0890EA25"/>
    <w:rsid w:val="089229E4"/>
    <w:rsid w:val="0894ECBA"/>
    <w:rsid w:val="089BFD4A"/>
    <w:rsid w:val="08A40AF3"/>
    <w:rsid w:val="08A93DBD"/>
    <w:rsid w:val="08AA3590"/>
    <w:rsid w:val="08B1A7F5"/>
    <w:rsid w:val="08B2D317"/>
    <w:rsid w:val="08B4C89C"/>
    <w:rsid w:val="08B75F3D"/>
    <w:rsid w:val="08B7BE4F"/>
    <w:rsid w:val="08BAB8A4"/>
    <w:rsid w:val="08BC4389"/>
    <w:rsid w:val="08BDDFD2"/>
    <w:rsid w:val="08BF0BCE"/>
    <w:rsid w:val="08C5A3CA"/>
    <w:rsid w:val="08C91360"/>
    <w:rsid w:val="08C9D371"/>
    <w:rsid w:val="08CE5BF3"/>
    <w:rsid w:val="08D0CDAE"/>
    <w:rsid w:val="08D1B686"/>
    <w:rsid w:val="08D35102"/>
    <w:rsid w:val="08D3F0BF"/>
    <w:rsid w:val="08D46516"/>
    <w:rsid w:val="08E2F391"/>
    <w:rsid w:val="08E8613B"/>
    <w:rsid w:val="08E86A78"/>
    <w:rsid w:val="08E99ADC"/>
    <w:rsid w:val="08EB8B39"/>
    <w:rsid w:val="08F02528"/>
    <w:rsid w:val="08F0DD4A"/>
    <w:rsid w:val="08F467B4"/>
    <w:rsid w:val="08F5844C"/>
    <w:rsid w:val="08FD7557"/>
    <w:rsid w:val="08FF7858"/>
    <w:rsid w:val="0903A00F"/>
    <w:rsid w:val="09058E9F"/>
    <w:rsid w:val="090E73D0"/>
    <w:rsid w:val="09131579"/>
    <w:rsid w:val="09144B67"/>
    <w:rsid w:val="0914ABF4"/>
    <w:rsid w:val="0914DFD9"/>
    <w:rsid w:val="09187EEB"/>
    <w:rsid w:val="091BE0B9"/>
    <w:rsid w:val="092097FB"/>
    <w:rsid w:val="09220408"/>
    <w:rsid w:val="0923128C"/>
    <w:rsid w:val="092932D6"/>
    <w:rsid w:val="093595BF"/>
    <w:rsid w:val="0947409C"/>
    <w:rsid w:val="094A1A47"/>
    <w:rsid w:val="094BE96D"/>
    <w:rsid w:val="094DA780"/>
    <w:rsid w:val="095060CD"/>
    <w:rsid w:val="095E00B5"/>
    <w:rsid w:val="09619D46"/>
    <w:rsid w:val="096485D2"/>
    <w:rsid w:val="096A6C3F"/>
    <w:rsid w:val="096CD5DA"/>
    <w:rsid w:val="096FF02D"/>
    <w:rsid w:val="0974D5CA"/>
    <w:rsid w:val="0977D373"/>
    <w:rsid w:val="097E8725"/>
    <w:rsid w:val="0981A067"/>
    <w:rsid w:val="09832682"/>
    <w:rsid w:val="09866405"/>
    <w:rsid w:val="0986F280"/>
    <w:rsid w:val="098749E7"/>
    <w:rsid w:val="098E44D3"/>
    <w:rsid w:val="0993823A"/>
    <w:rsid w:val="09988DF8"/>
    <w:rsid w:val="0998CDCA"/>
    <w:rsid w:val="099EFF38"/>
    <w:rsid w:val="09A25A02"/>
    <w:rsid w:val="09A272D9"/>
    <w:rsid w:val="09A61702"/>
    <w:rsid w:val="09A775AD"/>
    <w:rsid w:val="09AB0430"/>
    <w:rsid w:val="09AD2831"/>
    <w:rsid w:val="09B912C8"/>
    <w:rsid w:val="09BA6609"/>
    <w:rsid w:val="09BB6C66"/>
    <w:rsid w:val="09BDBE30"/>
    <w:rsid w:val="09BE106F"/>
    <w:rsid w:val="09BF40CA"/>
    <w:rsid w:val="09BFD4F1"/>
    <w:rsid w:val="09C04831"/>
    <w:rsid w:val="09C63FEF"/>
    <w:rsid w:val="09CE21D9"/>
    <w:rsid w:val="09CF7801"/>
    <w:rsid w:val="09D28F74"/>
    <w:rsid w:val="09D96716"/>
    <w:rsid w:val="09DE9C3D"/>
    <w:rsid w:val="09E10788"/>
    <w:rsid w:val="09E15BF4"/>
    <w:rsid w:val="09E670AF"/>
    <w:rsid w:val="09E9C79D"/>
    <w:rsid w:val="09EDC21D"/>
    <w:rsid w:val="09EFE966"/>
    <w:rsid w:val="09F42415"/>
    <w:rsid w:val="09F5C09C"/>
    <w:rsid w:val="09FF29D9"/>
    <w:rsid w:val="0A01170C"/>
    <w:rsid w:val="0A02E183"/>
    <w:rsid w:val="0A02EA65"/>
    <w:rsid w:val="0A0CE825"/>
    <w:rsid w:val="0A0D6367"/>
    <w:rsid w:val="0A128B3D"/>
    <w:rsid w:val="0A150B83"/>
    <w:rsid w:val="0A18541D"/>
    <w:rsid w:val="0A1A59A3"/>
    <w:rsid w:val="0A1AA42E"/>
    <w:rsid w:val="0A1B3012"/>
    <w:rsid w:val="0A1C76C1"/>
    <w:rsid w:val="0A1E6447"/>
    <w:rsid w:val="0A206CF2"/>
    <w:rsid w:val="0A268FF0"/>
    <w:rsid w:val="0A27ECE9"/>
    <w:rsid w:val="0A2853E1"/>
    <w:rsid w:val="0A2F9CF9"/>
    <w:rsid w:val="0A35C3DA"/>
    <w:rsid w:val="0A36873A"/>
    <w:rsid w:val="0A37E1BB"/>
    <w:rsid w:val="0A3B4D2F"/>
    <w:rsid w:val="0A3EB599"/>
    <w:rsid w:val="0A3FDDF7"/>
    <w:rsid w:val="0A40DFE3"/>
    <w:rsid w:val="0A485093"/>
    <w:rsid w:val="0A488728"/>
    <w:rsid w:val="0A49A433"/>
    <w:rsid w:val="0A4BEEEE"/>
    <w:rsid w:val="0A509292"/>
    <w:rsid w:val="0A52BD03"/>
    <w:rsid w:val="0A530FA4"/>
    <w:rsid w:val="0A5397A0"/>
    <w:rsid w:val="0A580B19"/>
    <w:rsid w:val="0A581F64"/>
    <w:rsid w:val="0A59260F"/>
    <w:rsid w:val="0A6068ED"/>
    <w:rsid w:val="0A637F8C"/>
    <w:rsid w:val="0A64D651"/>
    <w:rsid w:val="0A66ACFF"/>
    <w:rsid w:val="0A6961B1"/>
    <w:rsid w:val="0A6CC032"/>
    <w:rsid w:val="0A6F46F2"/>
    <w:rsid w:val="0A72D2F0"/>
    <w:rsid w:val="0A75B761"/>
    <w:rsid w:val="0A768F52"/>
    <w:rsid w:val="0A77DB56"/>
    <w:rsid w:val="0A7BC597"/>
    <w:rsid w:val="0A7C5EC1"/>
    <w:rsid w:val="0A8848D0"/>
    <w:rsid w:val="0A8C4EC7"/>
    <w:rsid w:val="0A8D3B8D"/>
    <w:rsid w:val="0A8D960E"/>
    <w:rsid w:val="0A927248"/>
    <w:rsid w:val="0A96E3AD"/>
    <w:rsid w:val="0A9C17DE"/>
    <w:rsid w:val="0AA39A67"/>
    <w:rsid w:val="0AAA8FCE"/>
    <w:rsid w:val="0AB796F9"/>
    <w:rsid w:val="0AB90FEC"/>
    <w:rsid w:val="0ABB63E5"/>
    <w:rsid w:val="0ABF61FB"/>
    <w:rsid w:val="0AC1C696"/>
    <w:rsid w:val="0AC25B3D"/>
    <w:rsid w:val="0AC80494"/>
    <w:rsid w:val="0AC80E74"/>
    <w:rsid w:val="0ACB5110"/>
    <w:rsid w:val="0ACCB771"/>
    <w:rsid w:val="0ACD42FE"/>
    <w:rsid w:val="0ACE59EF"/>
    <w:rsid w:val="0AD37268"/>
    <w:rsid w:val="0AD4EC48"/>
    <w:rsid w:val="0AD59D0A"/>
    <w:rsid w:val="0AD630D5"/>
    <w:rsid w:val="0AD64BE6"/>
    <w:rsid w:val="0AD8D104"/>
    <w:rsid w:val="0ADA6CEE"/>
    <w:rsid w:val="0ADC9FC6"/>
    <w:rsid w:val="0ADF030E"/>
    <w:rsid w:val="0AE0476D"/>
    <w:rsid w:val="0AE3091E"/>
    <w:rsid w:val="0AE3CC15"/>
    <w:rsid w:val="0AE5B1A0"/>
    <w:rsid w:val="0AE5FA74"/>
    <w:rsid w:val="0AE7CD85"/>
    <w:rsid w:val="0AEBFB59"/>
    <w:rsid w:val="0AF39FE3"/>
    <w:rsid w:val="0AF86E28"/>
    <w:rsid w:val="0AFA06AF"/>
    <w:rsid w:val="0AFAA044"/>
    <w:rsid w:val="0AFB27C7"/>
    <w:rsid w:val="0AFDE289"/>
    <w:rsid w:val="0B004507"/>
    <w:rsid w:val="0B025D7C"/>
    <w:rsid w:val="0B064B36"/>
    <w:rsid w:val="0B0AAAAC"/>
    <w:rsid w:val="0B0C3138"/>
    <w:rsid w:val="0B0C8152"/>
    <w:rsid w:val="0B0D3BE7"/>
    <w:rsid w:val="0B147762"/>
    <w:rsid w:val="0B1479D0"/>
    <w:rsid w:val="0B16C03E"/>
    <w:rsid w:val="0B184CCD"/>
    <w:rsid w:val="0B1A5786"/>
    <w:rsid w:val="0B1B8257"/>
    <w:rsid w:val="0B1DEBA0"/>
    <w:rsid w:val="0B21F7B0"/>
    <w:rsid w:val="0B254FD7"/>
    <w:rsid w:val="0B2A63D5"/>
    <w:rsid w:val="0B2AB83F"/>
    <w:rsid w:val="0B2C2DE1"/>
    <w:rsid w:val="0B2C6149"/>
    <w:rsid w:val="0B355E98"/>
    <w:rsid w:val="0B36AA19"/>
    <w:rsid w:val="0B3C224D"/>
    <w:rsid w:val="0B401EB6"/>
    <w:rsid w:val="0B40E537"/>
    <w:rsid w:val="0B41AE47"/>
    <w:rsid w:val="0B453E65"/>
    <w:rsid w:val="0B4CD1A2"/>
    <w:rsid w:val="0B4EACAE"/>
    <w:rsid w:val="0B4F4752"/>
    <w:rsid w:val="0B54D5C8"/>
    <w:rsid w:val="0B557042"/>
    <w:rsid w:val="0B575354"/>
    <w:rsid w:val="0B575498"/>
    <w:rsid w:val="0B644D61"/>
    <w:rsid w:val="0B671F98"/>
    <w:rsid w:val="0B67F896"/>
    <w:rsid w:val="0B68E094"/>
    <w:rsid w:val="0B69682A"/>
    <w:rsid w:val="0B6A7F7F"/>
    <w:rsid w:val="0B6B5103"/>
    <w:rsid w:val="0B76E79B"/>
    <w:rsid w:val="0B7B6C45"/>
    <w:rsid w:val="0B7E0CFB"/>
    <w:rsid w:val="0B7E7BAC"/>
    <w:rsid w:val="0B7EFF5E"/>
    <w:rsid w:val="0B81EE77"/>
    <w:rsid w:val="0B878AFA"/>
    <w:rsid w:val="0B89FF53"/>
    <w:rsid w:val="0B93A39D"/>
    <w:rsid w:val="0B9473A6"/>
    <w:rsid w:val="0B994B97"/>
    <w:rsid w:val="0B9A6D4E"/>
    <w:rsid w:val="0B9E6C62"/>
    <w:rsid w:val="0BA1A19E"/>
    <w:rsid w:val="0BA4292F"/>
    <w:rsid w:val="0BABCB46"/>
    <w:rsid w:val="0BAC7081"/>
    <w:rsid w:val="0BB09C36"/>
    <w:rsid w:val="0BB44330"/>
    <w:rsid w:val="0BB69A25"/>
    <w:rsid w:val="0BBEDE61"/>
    <w:rsid w:val="0BC246FA"/>
    <w:rsid w:val="0BC40ADC"/>
    <w:rsid w:val="0BC7D904"/>
    <w:rsid w:val="0BD0F0EA"/>
    <w:rsid w:val="0BD1A528"/>
    <w:rsid w:val="0BD33FD4"/>
    <w:rsid w:val="0BD826FB"/>
    <w:rsid w:val="0BDEE5B0"/>
    <w:rsid w:val="0BE21C27"/>
    <w:rsid w:val="0BE2C48F"/>
    <w:rsid w:val="0BEB650A"/>
    <w:rsid w:val="0BEF63B4"/>
    <w:rsid w:val="0BEFBAC6"/>
    <w:rsid w:val="0BF043CA"/>
    <w:rsid w:val="0BF1DD09"/>
    <w:rsid w:val="0BFAA083"/>
    <w:rsid w:val="0C0CAF4B"/>
    <w:rsid w:val="0C110CE6"/>
    <w:rsid w:val="0C11D962"/>
    <w:rsid w:val="0C12BE25"/>
    <w:rsid w:val="0C1358A6"/>
    <w:rsid w:val="0C16C931"/>
    <w:rsid w:val="0C1C98FD"/>
    <w:rsid w:val="0C1FD8FB"/>
    <w:rsid w:val="0C21F866"/>
    <w:rsid w:val="0C23FEB9"/>
    <w:rsid w:val="0C2A8B85"/>
    <w:rsid w:val="0C2B1504"/>
    <w:rsid w:val="0C324570"/>
    <w:rsid w:val="0C3389DF"/>
    <w:rsid w:val="0C38C3FD"/>
    <w:rsid w:val="0C3A2181"/>
    <w:rsid w:val="0C3EF851"/>
    <w:rsid w:val="0C42B825"/>
    <w:rsid w:val="0C45E81C"/>
    <w:rsid w:val="0C4909D5"/>
    <w:rsid w:val="0C4C508D"/>
    <w:rsid w:val="0C556CD1"/>
    <w:rsid w:val="0C55EDCA"/>
    <w:rsid w:val="0C55F660"/>
    <w:rsid w:val="0C5A157A"/>
    <w:rsid w:val="0C5DEE31"/>
    <w:rsid w:val="0C606C50"/>
    <w:rsid w:val="0C60C793"/>
    <w:rsid w:val="0C612BBF"/>
    <w:rsid w:val="0C68F2F4"/>
    <w:rsid w:val="0C696108"/>
    <w:rsid w:val="0C6B2AA2"/>
    <w:rsid w:val="0C6BF2E4"/>
    <w:rsid w:val="0C77BDFB"/>
    <w:rsid w:val="0C83F69B"/>
    <w:rsid w:val="0C862A64"/>
    <w:rsid w:val="0C898120"/>
    <w:rsid w:val="0C8A4F4F"/>
    <w:rsid w:val="0C8C9AD2"/>
    <w:rsid w:val="0C90A0FF"/>
    <w:rsid w:val="0C90B071"/>
    <w:rsid w:val="0C9653BA"/>
    <w:rsid w:val="0C9A34FE"/>
    <w:rsid w:val="0C9AA800"/>
    <w:rsid w:val="0C9E0FD2"/>
    <w:rsid w:val="0C9FEB38"/>
    <w:rsid w:val="0CA67281"/>
    <w:rsid w:val="0CA8E760"/>
    <w:rsid w:val="0CA90C48"/>
    <w:rsid w:val="0CACF4C5"/>
    <w:rsid w:val="0CAE0065"/>
    <w:rsid w:val="0CAF7944"/>
    <w:rsid w:val="0CB0CC93"/>
    <w:rsid w:val="0CB2CF4A"/>
    <w:rsid w:val="0CB3E0DB"/>
    <w:rsid w:val="0CB7AAE3"/>
    <w:rsid w:val="0CB7CE0B"/>
    <w:rsid w:val="0CBEF1BF"/>
    <w:rsid w:val="0CC2E765"/>
    <w:rsid w:val="0CC3AC3F"/>
    <w:rsid w:val="0CC5AF2D"/>
    <w:rsid w:val="0CC75D3E"/>
    <w:rsid w:val="0CC831AA"/>
    <w:rsid w:val="0CCA8B84"/>
    <w:rsid w:val="0CD04FD3"/>
    <w:rsid w:val="0CD49574"/>
    <w:rsid w:val="0CD5BFA6"/>
    <w:rsid w:val="0CD6D947"/>
    <w:rsid w:val="0CD94D53"/>
    <w:rsid w:val="0CE011E1"/>
    <w:rsid w:val="0CE03718"/>
    <w:rsid w:val="0CE19C48"/>
    <w:rsid w:val="0CE7BEE5"/>
    <w:rsid w:val="0CEA93B3"/>
    <w:rsid w:val="0CEC49EC"/>
    <w:rsid w:val="0CEC71C3"/>
    <w:rsid w:val="0CF1AB24"/>
    <w:rsid w:val="0CF65C8A"/>
    <w:rsid w:val="0CFCBB46"/>
    <w:rsid w:val="0CFFD37F"/>
    <w:rsid w:val="0D006ADB"/>
    <w:rsid w:val="0D04E5F2"/>
    <w:rsid w:val="0D10E891"/>
    <w:rsid w:val="0D126223"/>
    <w:rsid w:val="0D1313A0"/>
    <w:rsid w:val="0D1BE21B"/>
    <w:rsid w:val="0D1FB716"/>
    <w:rsid w:val="0D1FBD30"/>
    <w:rsid w:val="0D245952"/>
    <w:rsid w:val="0D26FB16"/>
    <w:rsid w:val="0D299147"/>
    <w:rsid w:val="0D31CF67"/>
    <w:rsid w:val="0D365E3A"/>
    <w:rsid w:val="0D38C512"/>
    <w:rsid w:val="0D39384D"/>
    <w:rsid w:val="0D399E29"/>
    <w:rsid w:val="0D3A97EB"/>
    <w:rsid w:val="0D3AF24F"/>
    <w:rsid w:val="0D3D8652"/>
    <w:rsid w:val="0D3D9BCC"/>
    <w:rsid w:val="0D4188DC"/>
    <w:rsid w:val="0D4616A6"/>
    <w:rsid w:val="0D4E8F53"/>
    <w:rsid w:val="0D57FAAA"/>
    <w:rsid w:val="0D5EB6C4"/>
    <w:rsid w:val="0D641FB6"/>
    <w:rsid w:val="0D64D543"/>
    <w:rsid w:val="0D6BBE87"/>
    <w:rsid w:val="0D6D3043"/>
    <w:rsid w:val="0D6DBCCC"/>
    <w:rsid w:val="0D6DD6A8"/>
    <w:rsid w:val="0D74E74E"/>
    <w:rsid w:val="0D7754C6"/>
    <w:rsid w:val="0D8197D8"/>
    <w:rsid w:val="0D831C99"/>
    <w:rsid w:val="0D8D4F77"/>
    <w:rsid w:val="0D948261"/>
    <w:rsid w:val="0D9EDF9F"/>
    <w:rsid w:val="0DA1CD16"/>
    <w:rsid w:val="0DA43AB4"/>
    <w:rsid w:val="0DA44A21"/>
    <w:rsid w:val="0DA5F426"/>
    <w:rsid w:val="0DA9F572"/>
    <w:rsid w:val="0DADA348"/>
    <w:rsid w:val="0DAEAEAA"/>
    <w:rsid w:val="0DAFE142"/>
    <w:rsid w:val="0DB2A04B"/>
    <w:rsid w:val="0DBCC19B"/>
    <w:rsid w:val="0DBF2358"/>
    <w:rsid w:val="0DBFAD7C"/>
    <w:rsid w:val="0DC72FA7"/>
    <w:rsid w:val="0DCAAD00"/>
    <w:rsid w:val="0DCAE21D"/>
    <w:rsid w:val="0DCC74B1"/>
    <w:rsid w:val="0DCD2932"/>
    <w:rsid w:val="0DCEC4EC"/>
    <w:rsid w:val="0DD2808F"/>
    <w:rsid w:val="0DD7FE65"/>
    <w:rsid w:val="0DD8817E"/>
    <w:rsid w:val="0DDFA14B"/>
    <w:rsid w:val="0DE1ADDC"/>
    <w:rsid w:val="0DE672D3"/>
    <w:rsid w:val="0DE820EE"/>
    <w:rsid w:val="0DE9BECD"/>
    <w:rsid w:val="0DF34417"/>
    <w:rsid w:val="0DF51022"/>
    <w:rsid w:val="0DF610AD"/>
    <w:rsid w:val="0DF93331"/>
    <w:rsid w:val="0DFC64FF"/>
    <w:rsid w:val="0DFE8B40"/>
    <w:rsid w:val="0DFFA0D8"/>
    <w:rsid w:val="0E064E56"/>
    <w:rsid w:val="0E06A3C2"/>
    <w:rsid w:val="0E0B1CC1"/>
    <w:rsid w:val="0E0B3571"/>
    <w:rsid w:val="0E0F72E8"/>
    <w:rsid w:val="0E15EBC6"/>
    <w:rsid w:val="0E1754F7"/>
    <w:rsid w:val="0E178E88"/>
    <w:rsid w:val="0E1C39C0"/>
    <w:rsid w:val="0E221D58"/>
    <w:rsid w:val="0E22C8B0"/>
    <w:rsid w:val="0E24CC10"/>
    <w:rsid w:val="0E2E955A"/>
    <w:rsid w:val="0E2F4D1A"/>
    <w:rsid w:val="0E386581"/>
    <w:rsid w:val="0E3B5E09"/>
    <w:rsid w:val="0E3BFCA4"/>
    <w:rsid w:val="0E3C02DF"/>
    <w:rsid w:val="0E3D0684"/>
    <w:rsid w:val="0E3FE76A"/>
    <w:rsid w:val="0E438E7D"/>
    <w:rsid w:val="0E4484DD"/>
    <w:rsid w:val="0E4E63F6"/>
    <w:rsid w:val="0E58E794"/>
    <w:rsid w:val="0E5AA15F"/>
    <w:rsid w:val="0E5B9AF8"/>
    <w:rsid w:val="0E5DAD14"/>
    <w:rsid w:val="0E5E7FBF"/>
    <w:rsid w:val="0E5E8972"/>
    <w:rsid w:val="0E60037C"/>
    <w:rsid w:val="0E60A249"/>
    <w:rsid w:val="0E6E69B7"/>
    <w:rsid w:val="0E6F6388"/>
    <w:rsid w:val="0E6FFA33"/>
    <w:rsid w:val="0E72804A"/>
    <w:rsid w:val="0E739AD6"/>
    <w:rsid w:val="0E73F4BC"/>
    <w:rsid w:val="0E75B12B"/>
    <w:rsid w:val="0E75DD56"/>
    <w:rsid w:val="0E7938AE"/>
    <w:rsid w:val="0E797953"/>
    <w:rsid w:val="0E7B359B"/>
    <w:rsid w:val="0E80282D"/>
    <w:rsid w:val="0E884BF3"/>
    <w:rsid w:val="0E8C71E5"/>
    <w:rsid w:val="0E8E2C73"/>
    <w:rsid w:val="0E8EF15A"/>
    <w:rsid w:val="0E91E398"/>
    <w:rsid w:val="0E922CEB"/>
    <w:rsid w:val="0E95E014"/>
    <w:rsid w:val="0E964EEC"/>
    <w:rsid w:val="0E96D8EA"/>
    <w:rsid w:val="0E98543A"/>
    <w:rsid w:val="0E9FCF64"/>
    <w:rsid w:val="0EA41063"/>
    <w:rsid w:val="0EA48ABB"/>
    <w:rsid w:val="0EA896FD"/>
    <w:rsid w:val="0EABAD66"/>
    <w:rsid w:val="0EB11052"/>
    <w:rsid w:val="0EB9FDF5"/>
    <w:rsid w:val="0EBA2B11"/>
    <w:rsid w:val="0EBBF6C9"/>
    <w:rsid w:val="0EBF6143"/>
    <w:rsid w:val="0EC0F7D6"/>
    <w:rsid w:val="0EC12533"/>
    <w:rsid w:val="0EC14068"/>
    <w:rsid w:val="0EC3D9A4"/>
    <w:rsid w:val="0EC4944E"/>
    <w:rsid w:val="0EC4B25F"/>
    <w:rsid w:val="0EC595E4"/>
    <w:rsid w:val="0EC5E75A"/>
    <w:rsid w:val="0EC88B4D"/>
    <w:rsid w:val="0EC99005"/>
    <w:rsid w:val="0ECDCDDA"/>
    <w:rsid w:val="0ECF2F89"/>
    <w:rsid w:val="0ED08339"/>
    <w:rsid w:val="0ED1BA72"/>
    <w:rsid w:val="0ED5B797"/>
    <w:rsid w:val="0ED942FF"/>
    <w:rsid w:val="0EDD9D3A"/>
    <w:rsid w:val="0EE02834"/>
    <w:rsid w:val="0EEB63CA"/>
    <w:rsid w:val="0EEBF95F"/>
    <w:rsid w:val="0EEDEABB"/>
    <w:rsid w:val="0EEEB4CD"/>
    <w:rsid w:val="0EEF6070"/>
    <w:rsid w:val="0EF3AF87"/>
    <w:rsid w:val="0EF3CBA1"/>
    <w:rsid w:val="0EF3F3CD"/>
    <w:rsid w:val="0EF71D5F"/>
    <w:rsid w:val="0EF7A054"/>
    <w:rsid w:val="0EF7DBE5"/>
    <w:rsid w:val="0EF9B644"/>
    <w:rsid w:val="0EFAA486"/>
    <w:rsid w:val="0EFEF6B3"/>
    <w:rsid w:val="0F00DF19"/>
    <w:rsid w:val="0F017232"/>
    <w:rsid w:val="0F04DA08"/>
    <w:rsid w:val="0F07E56E"/>
    <w:rsid w:val="0F0812C2"/>
    <w:rsid w:val="0F0B2E84"/>
    <w:rsid w:val="0F0E420C"/>
    <w:rsid w:val="0F110CD5"/>
    <w:rsid w:val="0F12BA85"/>
    <w:rsid w:val="0F135431"/>
    <w:rsid w:val="0F144B97"/>
    <w:rsid w:val="0F1D2C1A"/>
    <w:rsid w:val="0F21042B"/>
    <w:rsid w:val="0F271387"/>
    <w:rsid w:val="0F357CFC"/>
    <w:rsid w:val="0F365821"/>
    <w:rsid w:val="0F395197"/>
    <w:rsid w:val="0F3DD862"/>
    <w:rsid w:val="0F3F63AD"/>
    <w:rsid w:val="0F401A82"/>
    <w:rsid w:val="0F415CA0"/>
    <w:rsid w:val="0F43A296"/>
    <w:rsid w:val="0F464166"/>
    <w:rsid w:val="0F468621"/>
    <w:rsid w:val="0F4A4645"/>
    <w:rsid w:val="0F4FEA8D"/>
    <w:rsid w:val="0F51C7BF"/>
    <w:rsid w:val="0F5574CC"/>
    <w:rsid w:val="0F55B429"/>
    <w:rsid w:val="0F566425"/>
    <w:rsid w:val="0F5B84F6"/>
    <w:rsid w:val="0F64F6C2"/>
    <w:rsid w:val="0F6A41E2"/>
    <w:rsid w:val="0F6D84B2"/>
    <w:rsid w:val="0F7094B7"/>
    <w:rsid w:val="0F722903"/>
    <w:rsid w:val="0F7510FC"/>
    <w:rsid w:val="0F75333B"/>
    <w:rsid w:val="0F75A020"/>
    <w:rsid w:val="0F7795A8"/>
    <w:rsid w:val="0F79A912"/>
    <w:rsid w:val="0F7AEE87"/>
    <w:rsid w:val="0F855598"/>
    <w:rsid w:val="0F882932"/>
    <w:rsid w:val="0F8F53F5"/>
    <w:rsid w:val="0F8F738C"/>
    <w:rsid w:val="0F918BEC"/>
    <w:rsid w:val="0F925B49"/>
    <w:rsid w:val="0F9D49AA"/>
    <w:rsid w:val="0FA20FEA"/>
    <w:rsid w:val="0FA387E9"/>
    <w:rsid w:val="0FA5925F"/>
    <w:rsid w:val="0FA8B13A"/>
    <w:rsid w:val="0FAB2BD6"/>
    <w:rsid w:val="0FAC5019"/>
    <w:rsid w:val="0FB4B4D5"/>
    <w:rsid w:val="0FB540FC"/>
    <w:rsid w:val="0FB65209"/>
    <w:rsid w:val="0FB73765"/>
    <w:rsid w:val="0FB87A92"/>
    <w:rsid w:val="0FB89140"/>
    <w:rsid w:val="0FC04316"/>
    <w:rsid w:val="0FC32A9F"/>
    <w:rsid w:val="0FCDAAA3"/>
    <w:rsid w:val="0FCEE766"/>
    <w:rsid w:val="0FD0125D"/>
    <w:rsid w:val="0FD28CD0"/>
    <w:rsid w:val="0FD29959"/>
    <w:rsid w:val="0FD531A8"/>
    <w:rsid w:val="0FD6BFE8"/>
    <w:rsid w:val="0FDAB8B5"/>
    <w:rsid w:val="0FDB9ADF"/>
    <w:rsid w:val="0FDBF875"/>
    <w:rsid w:val="0FDC3531"/>
    <w:rsid w:val="0FDCA4A6"/>
    <w:rsid w:val="0FDD113A"/>
    <w:rsid w:val="0FDE2301"/>
    <w:rsid w:val="0FDE8451"/>
    <w:rsid w:val="0FDFF8E4"/>
    <w:rsid w:val="0FE02B12"/>
    <w:rsid w:val="0FE4DCA6"/>
    <w:rsid w:val="0FEA1AFA"/>
    <w:rsid w:val="0FEAFCF4"/>
    <w:rsid w:val="0FEB3B0E"/>
    <w:rsid w:val="0FF03BCE"/>
    <w:rsid w:val="0FF40AAE"/>
    <w:rsid w:val="0FF5B62F"/>
    <w:rsid w:val="0FF5D8AF"/>
    <w:rsid w:val="0FFB29F9"/>
    <w:rsid w:val="0FFB5903"/>
    <w:rsid w:val="0FFF0FB4"/>
    <w:rsid w:val="0FFFB9EA"/>
    <w:rsid w:val="1001CF3C"/>
    <w:rsid w:val="1002D73B"/>
    <w:rsid w:val="1003DD06"/>
    <w:rsid w:val="1006891F"/>
    <w:rsid w:val="1014614A"/>
    <w:rsid w:val="101AE10B"/>
    <w:rsid w:val="1028529A"/>
    <w:rsid w:val="102EA5ED"/>
    <w:rsid w:val="10310D59"/>
    <w:rsid w:val="103112F1"/>
    <w:rsid w:val="10326D82"/>
    <w:rsid w:val="10336F97"/>
    <w:rsid w:val="10353827"/>
    <w:rsid w:val="10362B22"/>
    <w:rsid w:val="10377441"/>
    <w:rsid w:val="104056B0"/>
    <w:rsid w:val="1041BC4B"/>
    <w:rsid w:val="1045729E"/>
    <w:rsid w:val="1048BA8F"/>
    <w:rsid w:val="104D1DD1"/>
    <w:rsid w:val="105439F9"/>
    <w:rsid w:val="1056ACAC"/>
    <w:rsid w:val="10590921"/>
    <w:rsid w:val="105E77EE"/>
    <w:rsid w:val="1061B6B0"/>
    <w:rsid w:val="10636380"/>
    <w:rsid w:val="1069D6CF"/>
    <w:rsid w:val="106FB2C5"/>
    <w:rsid w:val="10759FE4"/>
    <w:rsid w:val="1076E33E"/>
    <w:rsid w:val="107C2B66"/>
    <w:rsid w:val="1082617C"/>
    <w:rsid w:val="108382F2"/>
    <w:rsid w:val="1087F310"/>
    <w:rsid w:val="108B9216"/>
    <w:rsid w:val="10935D08"/>
    <w:rsid w:val="109435A3"/>
    <w:rsid w:val="1094EC49"/>
    <w:rsid w:val="109503F0"/>
    <w:rsid w:val="10959E4C"/>
    <w:rsid w:val="109662C2"/>
    <w:rsid w:val="10966F27"/>
    <w:rsid w:val="1097646A"/>
    <w:rsid w:val="109EE915"/>
    <w:rsid w:val="10A1E6A3"/>
    <w:rsid w:val="10A52CD9"/>
    <w:rsid w:val="10A71C20"/>
    <w:rsid w:val="10A81DFB"/>
    <w:rsid w:val="10AE2674"/>
    <w:rsid w:val="10B29216"/>
    <w:rsid w:val="10B2BA19"/>
    <w:rsid w:val="10C0F5FF"/>
    <w:rsid w:val="10C12255"/>
    <w:rsid w:val="10CB67C4"/>
    <w:rsid w:val="10CC23F3"/>
    <w:rsid w:val="10CDD580"/>
    <w:rsid w:val="10CE8AA0"/>
    <w:rsid w:val="10CF3118"/>
    <w:rsid w:val="10D08821"/>
    <w:rsid w:val="10D543BD"/>
    <w:rsid w:val="10DF13A9"/>
    <w:rsid w:val="10E2E6A0"/>
    <w:rsid w:val="10E78181"/>
    <w:rsid w:val="10EEB4FF"/>
    <w:rsid w:val="10EEE2AA"/>
    <w:rsid w:val="10F59CC7"/>
    <w:rsid w:val="1100F6DF"/>
    <w:rsid w:val="110B36F9"/>
    <w:rsid w:val="110FDF0B"/>
    <w:rsid w:val="1117F68A"/>
    <w:rsid w:val="111B02B0"/>
    <w:rsid w:val="112268E0"/>
    <w:rsid w:val="112367B3"/>
    <w:rsid w:val="1123DD30"/>
    <w:rsid w:val="11264BF9"/>
    <w:rsid w:val="1128A762"/>
    <w:rsid w:val="112E3F5B"/>
    <w:rsid w:val="112EBA23"/>
    <w:rsid w:val="11339A58"/>
    <w:rsid w:val="1133E50E"/>
    <w:rsid w:val="1135E1CD"/>
    <w:rsid w:val="113B1BC1"/>
    <w:rsid w:val="113FFD38"/>
    <w:rsid w:val="1141CD00"/>
    <w:rsid w:val="1144C559"/>
    <w:rsid w:val="114543B2"/>
    <w:rsid w:val="114C4529"/>
    <w:rsid w:val="1151FF63"/>
    <w:rsid w:val="1154F366"/>
    <w:rsid w:val="115679C5"/>
    <w:rsid w:val="115824DC"/>
    <w:rsid w:val="115C9D20"/>
    <w:rsid w:val="11633860"/>
    <w:rsid w:val="116A8E6E"/>
    <w:rsid w:val="116B23CB"/>
    <w:rsid w:val="11706D48"/>
    <w:rsid w:val="1171D75D"/>
    <w:rsid w:val="1173D037"/>
    <w:rsid w:val="1179B3AF"/>
    <w:rsid w:val="1179DE2D"/>
    <w:rsid w:val="117B6283"/>
    <w:rsid w:val="117C51C5"/>
    <w:rsid w:val="11831F96"/>
    <w:rsid w:val="11843ECB"/>
    <w:rsid w:val="1186B160"/>
    <w:rsid w:val="118A9899"/>
    <w:rsid w:val="118B90DE"/>
    <w:rsid w:val="118C00E0"/>
    <w:rsid w:val="118C0875"/>
    <w:rsid w:val="118E8283"/>
    <w:rsid w:val="11933EBC"/>
    <w:rsid w:val="1193E43A"/>
    <w:rsid w:val="1193FC15"/>
    <w:rsid w:val="119F4B05"/>
    <w:rsid w:val="11A1E5BF"/>
    <w:rsid w:val="11A33BB3"/>
    <w:rsid w:val="11AB709A"/>
    <w:rsid w:val="11AC5BD1"/>
    <w:rsid w:val="11ACED46"/>
    <w:rsid w:val="11B4A6E4"/>
    <w:rsid w:val="11BD2139"/>
    <w:rsid w:val="11C02082"/>
    <w:rsid w:val="11C3075D"/>
    <w:rsid w:val="11C38D42"/>
    <w:rsid w:val="11C9D6CC"/>
    <w:rsid w:val="11CFCF85"/>
    <w:rsid w:val="11D5322C"/>
    <w:rsid w:val="11E34AC8"/>
    <w:rsid w:val="11E6217F"/>
    <w:rsid w:val="11E822DE"/>
    <w:rsid w:val="11EFC15D"/>
    <w:rsid w:val="11F68EC0"/>
    <w:rsid w:val="11F84CF8"/>
    <w:rsid w:val="11F96B8E"/>
    <w:rsid w:val="11F9EC25"/>
    <w:rsid w:val="12005DE5"/>
    <w:rsid w:val="12012572"/>
    <w:rsid w:val="12014180"/>
    <w:rsid w:val="12097BBF"/>
    <w:rsid w:val="12104E51"/>
    <w:rsid w:val="1210C21C"/>
    <w:rsid w:val="1214BF74"/>
    <w:rsid w:val="121B7054"/>
    <w:rsid w:val="121D8213"/>
    <w:rsid w:val="121F56B7"/>
    <w:rsid w:val="121F711A"/>
    <w:rsid w:val="1226193B"/>
    <w:rsid w:val="12278F42"/>
    <w:rsid w:val="123068DB"/>
    <w:rsid w:val="123089D9"/>
    <w:rsid w:val="12316EAD"/>
    <w:rsid w:val="12331B3D"/>
    <w:rsid w:val="123962C5"/>
    <w:rsid w:val="123DDC87"/>
    <w:rsid w:val="123DFDDC"/>
    <w:rsid w:val="123E53A9"/>
    <w:rsid w:val="124C2D52"/>
    <w:rsid w:val="1251BDC5"/>
    <w:rsid w:val="12582F9E"/>
    <w:rsid w:val="125A71F8"/>
    <w:rsid w:val="125E9CD8"/>
    <w:rsid w:val="125F200A"/>
    <w:rsid w:val="12650B33"/>
    <w:rsid w:val="1266F17D"/>
    <w:rsid w:val="12694713"/>
    <w:rsid w:val="126BD968"/>
    <w:rsid w:val="126D4EB1"/>
    <w:rsid w:val="126D887D"/>
    <w:rsid w:val="126E2A93"/>
    <w:rsid w:val="12734014"/>
    <w:rsid w:val="127AA58A"/>
    <w:rsid w:val="127C61B1"/>
    <w:rsid w:val="127C6D4D"/>
    <w:rsid w:val="1283F666"/>
    <w:rsid w:val="1289CD5A"/>
    <w:rsid w:val="128BE00C"/>
    <w:rsid w:val="128C4F89"/>
    <w:rsid w:val="128C710A"/>
    <w:rsid w:val="129393AF"/>
    <w:rsid w:val="1294F7C1"/>
    <w:rsid w:val="1298997E"/>
    <w:rsid w:val="129940D3"/>
    <w:rsid w:val="12994D26"/>
    <w:rsid w:val="129B7650"/>
    <w:rsid w:val="129D2AC0"/>
    <w:rsid w:val="129D438D"/>
    <w:rsid w:val="12A0F496"/>
    <w:rsid w:val="12A17D88"/>
    <w:rsid w:val="12A255BD"/>
    <w:rsid w:val="12A5793B"/>
    <w:rsid w:val="12A7BFE6"/>
    <w:rsid w:val="12AC9BC4"/>
    <w:rsid w:val="12AE171A"/>
    <w:rsid w:val="12AE6694"/>
    <w:rsid w:val="12AE6EB8"/>
    <w:rsid w:val="12B09F98"/>
    <w:rsid w:val="12B2757C"/>
    <w:rsid w:val="12B276B0"/>
    <w:rsid w:val="12BE3941"/>
    <w:rsid w:val="12BE9201"/>
    <w:rsid w:val="12BF3828"/>
    <w:rsid w:val="12C3F92E"/>
    <w:rsid w:val="12C68B03"/>
    <w:rsid w:val="12C9F2E2"/>
    <w:rsid w:val="12C9FAD6"/>
    <w:rsid w:val="12CA97C7"/>
    <w:rsid w:val="12CFE9DF"/>
    <w:rsid w:val="12D0F931"/>
    <w:rsid w:val="12D18F4D"/>
    <w:rsid w:val="12D3F18E"/>
    <w:rsid w:val="12D6171F"/>
    <w:rsid w:val="12E20D40"/>
    <w:rsid w:val="12E6DF99"/>
    <w:rsid w:val="12E8B91A"/>
    <w:rsid w:val="12E9CED2"/>
    <w:rsid w:val="12EFD815"/>
    <w:rsid w:val="12F72DA5"/>
    <w:rsid w:val="12F8B06E"/>
    <w:rsid w:val="12FA6982"/>
    <w:rsid w:val="1302FF93"/>
    <w:rsid w:val="130A074A"/>
    <w:rsid w:val="130EBE4E"/>
    <w:rsid w:val="130FB3D2"/>
    <w:rsid w:val="13147BFE"/>
    <w:rsid w:val="13151929"/>
    <w:rsid w:val="131639B0"/>
    <w:rsid w:val="131B71DA"/>
    <w:rsid w:val="13221D1A"/>
    <w:rsid w:val="1324018E"/>
    <w:rsid w:val="1324644C"/>
    <w:rsid w:val="1324D0D3"/>
    <w:rsid w:val="132567AC"/>
    <w:rsid w:val="132A20DC"/>
    <w:rsid w:val="132B2782"/>
    <w:rsid w:val="132B7577"/>
    <w:rsid w:val="132D76BE"/>
    <w:rsid w:val="132E992B"/>
    <w:rsid w:val="1330E9B4"/>
    <w:rsid w:val="1332B409"/>
    <w:rsid w:val="133A51F4"/>
    <w:rsid w:val="133CB750"/>
    <w:rsid w:val="1340BA91"/>
    <w:rsid w:val="134F22AC"/>
    <w:rsid w:val="135968A1"/>
    <w:rsid w:val="135AC64E"/>
    <w:rsid w:val="135B7572"/>
    <w:rsid w:val="1362D366"/>
    <w:rsid w:val="1367C919"/>
    <w:rsid w:val="13697A06"/>
    <w:rsid w:val="1374FC5D"/>
    <w:rsid w:val="1379E422"/>
    <w:rsid w:val="137BB19F"/>
    <w:rsid w:val="137DA87D"/>
    <w:rsid w:val="1383E207"/>
    <w:rsid w:val="1384FBD5"/>
    <w:rsid w:val="13875036"/>
    <w:rsid w:val="138D0DD2"/>
    <w:rsid w:val="13910A59"/>
    <w:rsid w:val="1391CE52"/>
    <w:rsid w:val="1392CADF"/>
    <w:rsid w:val="139A44AE"/>
    <w:rsid w:val="13A0ADC0"/>
    <w:rsid w:val="13A52084"/>
    <w:rsid w:val="13A989BB"/>
    <w:rsid w:val="13AA23CE"/>
    <w:rsid w:val="13ABE334"/>
    <w:rsid w:val="13AD5FFB"/>
    <w:rsid w:val="13ADA74F"/>
    <w:rsid w:val="13AF8492"/>
    <w:rsid w:val="13B4F648"/>
    <w:rsid w:val="13B80FA5"/>
    <w:rsid w:val="13BAEF65"/>
    <w:rsid w:val="13C01696"/>
    <w:rsid w:val="13C0381D"/>
    <w:rsid w:val="13C0ABF9"/>
    <w:rsid w:val="13C78C1D"/>
    <w:rsid w:val="13CD47CC"/>
    <w:rsid w:val="13D4883B"/>
    <w:rsid w:val="13DBEBA4"/>
    <w:rsid w:val="13DBFB56"/>
    <w:rsid w:val="13E1322B"/>
    <w:rsid w:val="13E658EB"/>
    <w:rsid w:val="13E69762"/>
    <w:rsid w:val="13E7DF28"/>
    <w:rsid w:val="13EF0D86"/>
    <w:rsid w:val="13EFF1E2"/>
    <w:rsid w:val="13F10F20"/>
    <w:rsid w:val="13F3BCE6"/>
    <w:rsid w:val="13F60845"/>
    <w:rsid w:val="13F714F0"/>
    <w:rsid w:val="13F75348"/>
    <w:rsid w:val="13FF1210"/>
    <w:rsid w:val="14000599"/>
    <w:rsid w:val="140418F5"/>
    <w:rsid w:val="140C5BDF"/>
    <w:rsid w:val="14112BDF"/>
    <w:rsid w:val="141227E2"/>
    <w:rsid w:val="14131874"/>
    <w:rsid w:val="1413F15F"/>
    <w:rsid w:val="1416DA6C"/>
    <w:rsid w:val="14185F66"/>
    <w:rsid w:val="141A13DD"/>
    <w:rsid w:val="141D67F1"/>
    <w:rsid w:val="141E2EDD"/>
    <w:rsid w:val="141FF842"/>
    <w:rsid w:val="142124D1"/>
    <w:rsid w:val="14224BAC"/>
    <w:rsid w:val="142A3806"/>
    <w:rsid w:val="142F2E2A"/>
    <w:rsid w:val="1431B6D3"/>
    <w:rsid w:val="143AAD09"/>
    <w:rsid w:val="143BACC1"/>
    <w:rsid w:val="143BC7CE"/>
    <w:rsid w:val="14478516"/>
    <w:rsid w:val="1452CCD1"/>
    <w:rsid w:val="1453513B"/>
    <w:rsid w:val="1453E385"/>
    <w:rsid w:val="1456DF90"/>
    <w:rsid w:val="145938E4"/>
    <w:rsid w:val="145DC03E"/>
    <w:rsid w:val="145EB953"/>
    <w:rsid w:val="146803F9"/>
    <w:rsid w:val="146A4B6B"/>
    <w:rsid w:val="146C6524"/>
    <w:rsid w:val="1471547B"/>
    <w:rsid w:val="14737B5F"/>
    <w:rsid w:val="147431C6"/>
    <w:rsid w:val="1475BDC2"/>
    <w:rsid w:val="14791266"/>
    <w:rsid w:val="147A1465"/>
    <w:rsid w:val="147C030B"/>
    <w:rsid w:val="147C43E7"/>
    <w:rsid w:val="1486C991"/>
    <w:rsid w:val="148879EE"/>
    <w:rsid w:val="14891B82"/>
    <w:rsid w:val="1494E7EB"/>
    <w:rsid w:val="149668D2"/>
    <w:rsid w:val="1497F6D3"/>
    <w:rsid w:val="149D52C1"/>
    <w:rsid w:val="149F2908"/>
    <w:rsid w:val="14A45E9F"/>
    <w:rsid w:val="14A8A2CB"/>
    <w:rsid w:val="14A8E371"/>
    <w:rsid w:val="14BB7394"/>
    <w:rsid w:val="14BB748A"/>
    <w:rsid w:val="14C72F57"/>
    <w:rsid w:val="14C8A0BD"/>
    <w:rsid w:val="14CBF301"/>
    <w:rsid w:val="14CCAF0A"/>
    <w:rsid w:val="14CD6714"/>
    <w:rsid w:val="14D1BEBE"/>
    <w:rsid w:val="14D35F40"/>
    <w:rsid w:val="14D6D01C"/>
    <w:rsid w:val="14D92D01"/>
    <w:rsid w:val="14DB4A38"/>
    <w:rsid w:val="14E2DDA3"/>
    <w:rsid w:val="14E4D354"/>
    <w:rsid w:val="14EB8C30"/>
    <w:rsid w:val="14EED9BA"/>
    <w:rsid w:val="14F2D98C"/>
    <w:rsid w:val="14F55DA4"/>
    <w:rsid w:val="14F745D3"/>
    <w:rsid w:val="14F810D7"/>
    <w:rsid w:val="14F90ABF"/>
    <w:rsid w:val="14F9961E"/>
    <w:rsid w:val="14FA66E2"/>
    <w:rsid w:val="14FB7F8E"/>
    <w:rsid w:val="14FB879E"/>
    <w:rsid w:val="14FC37E2"/>
    <w:rsid w:val="14FFD8FD"/>
    <w:rsid w:val="1504F58F"/>
    <w:rsid w:val="1506C390"/>
    <w:rsid w:val="1508D96A"/>
    <w:rsid w:val="150EAEDD"/>
    <w:rsid w:val="15102931"/>
    <w:rsid w:val="15115CBA"/>
    <w:rsid w:val="15122045"/>
    <w:rsid w:val="151D1AF1"/>
    <w:rsid w:val="151E9655"/>
    <w:rsid w:val="15240DA5"/>
    <w:rsid w:val="152A1DCF"/>
    <w:rsid w:val="152A9F1B"/>
    <w:rsid w:val="152F3BC7"/>
    <w:rsid w:val="153126F0"/>
    <w:rsid w:val="15327645"/>
    <w:rsid w:val="15330DBD"/>
    <w:rsid w:val="1537104F"/>
    <w:rsid w:val="153B8E53"/>
    <w:rsid w:val="153CB7F0"/>
    <w:rsid w:val="153E6D17"/>
    <w:rsid w:val="15442F14"/>
    <w:rsid w:val="154476D3"/>
    <w:rsid w:val="15492538"/>
    <w:rsid w:val="154DDACC"/>
    <w:rsid w:val="154F6B4D"/>
    <w:rsid w:val="15504C71"/>
    <w:rsid w:val="1550B844"/>
    <w:rsid w:val="155422A5"/>
    <w:rsid w:val="1555E268"/>
    <w:rsid w:val="155A0134"/>
    <w:rsid w:val="1562EAFA"/>
    <w:rsid w:val="1565466C"/>
    <w:rsid w:val="15661F27"/>
    <w:rsid w:val="15668C6C"/>
    <w:rsid w:val="156992C6"/>
    <w:rsid w:val="156A3777"/>
    <w:rsid w:val="156C67C6"/>
    <w:rsid w:val="157033EA"/>
    <w:rsid w:val="15731A05"/>
    <w:rsid w:val="15740DB5"/>
    <w:rsid w:val="15785C17"/>
    <w:rsid w:val="1579F4F7"/>
    <w:rsid w:val="157AB0C5"/>
    <w:rsid w:val="157EEE6B"/>
    <w:rsid w:val="157F9F45"/>
    <w:rsid w:val="15828962"/>
    <w:rsid w:val="15848B85"/>
    <w:rsid w:val="158AFB87"/>
    <w:rsid w:val="158B6A92"/>
    <w:rsid w:val="158D88AB"/>
    <w:rsid w:val="1596F2A2"/>
    <w:rsid w:val="159AF7A0"/>
    <w:rsid w:val="159DEC78"/>
    <w:rsid w:val="159E5CEE"/>
    <w:rsid w:val="15A27773"/>
    <w:rsid w:val="15A79339"/>
    <w:rsid w:val="15AA14A4"/>
    <w:rsid w:val="15AB3B17"/>
    <w:rsid w:val="15B77136"/>
    <w:rsid w:val="15B99079"/>
    <w:rsid w:val="15BA8497"/>
    <w:rsid w:val="15BC70F7"/>
    <w:rsid w:val="15BED250"/>
    <w:rsid w:val="15C379BA"/>
    <w:rsid w:val="15C67FE6"/>
    <w:rsid w:val="15CC1543"/>
    <w:rsid w:val="15CC403F"/>
    <w:rsid w:val="15CE5533"/>
    <w:rsid w:val="15CEF06E"/>
    <w:rsid w:val="15D5F544"/>
    <w:rsid w:val="15D72071"/>
    <w:rsid w:val="15DB0F44"/>
    <w:rsid w:val="15F822DA"/>
    <w:rsid w:val="15FAE8A2"/>
    <w:rsid w:val="15FEB90B"/>
    <w:rsid w:val="15FEEC1F"/>
    <w:rsid w:val="1602E5EB"/>
    <w:rsid w:val="16068E42"/>
    <w:rsid w:val="16076DC4"/>
    <w:rsid w:val="1607EEE4"/>
    <w:rsid w:val="160B411A"/>
    <w:rsid w:val="16107C1F"/>
    <w:rsid w:val="161A89B1"/>
    <w:rsid w:val="161C0F90"/>
    <w:rsid w:val="161CE649"/>
    <w:rsid w:val="161D1E19"/>
    <w:rsid w:val="1623AB2C"/>
    <w:rsid w:val="16244F74"/>
    <w:rsid w:val="16291AF6"/>
    <w:rsid w:val="162C9404"/>
    <w:rsid w:val="162DCCF2"/>
    <w:rsid w:val="162FC32E"/>
    <w:rsid w:val="1634B360"/>
    <w:rsid w:val="163D8EB3"/>
    <w:rsid w:val="1644732C"/>
    <w:rsid w:val="164971EB"/>
    <w:rsid w:val="164A3616"/>
    <w:rsid w:val="164D206F"/>
    <w:rsid w:val="164DDF56"/>
    <w:rsid w:val="164F0E42"/>
    <w:rsid w:val="1651ABB9"/>
    <w:rsid w:val="1654E96E"/>
    <w:rsid w:val="165BA250"/>
    <w:rsid w:val="165D922C"/>
    <w:rsid w:val="165EE4B7"/>
    <w:rsid w:val="16600413"/>
    <w:rsid w:val="166A394A"/>
    <w:rsid w:val="166A9A87"/>
    <w:rsid w:val="166E40E7"/>
    <w:rsid w:val="16725BFA"/>
    <w:rsid w:val="1679655E"/>
    <w:rsid w:val="1679C186"/>
    <w:rsid w:val="167E6BC1"/>
    <w:rsid w:val="1689FA3C"/>
    <w:rsid w:val="168D4322"/>
    <w:rsid w:val="16923B34"/>
    <w:rsid w:val="1695D03E"/>
    <w:rsid w:val="1695F187"/>
    <w:rsid w:val="16A00F59"/>
    <w:rsid w:val="16A16A22"/>
    <w:rsid w:val="16B61415"/>
    <w:rsid w:val="16B70FCE"/>
    <w:rsid w:val="16B74C2B"/>
    <w:rsid w:val="16BD234F"/>
    <w:rsid w:val="16BDF6DB"/>
    <w:rsid w:val="16C15B2F"/>
    <w:rsid w:val="16C23AEB"/>
    <w:rsid w:val="16C85431"/>
    <w:rsid w:val="16CFE661"/>
    <w:rsid w:val="16D123B8"/>
    <w:rsid w:val="16D1791A"/>
    <w:rsid w:val="16DB710B"/>
    <w:rsid w:val="16E2B5EA"/>
    <w:rsid w:val="16E2D50B"/>
    <w:rsid w:val="16E93278"/>
    <w:rsid w:val="16EA20D1"/>
    <w:rsid w:val="16ED01E7"/>
    <w:rsid w:val="16EFF723"/>
    <w:rsid w:val="16F1E26B"/>
    <w:rsid w:val="16F5804E"/>
    <w:rsid w:val="16F833AC"/>
    <w:rsid w:val="16FE19A2"/>
    <w:rsid w:val="1702703E"/>
    <w:rsid w:val="170FA56B"/>
    <w:rsid w:val="170FDF0B"/>
    <w:rsid w:val="1714027B"/>
    <w:rsid w:val="171C8B9E"/>
    <w:rsid w:val="171CE2E2"/>
    <w:rsid w:val="172D0AE6"/>
    <w:rsid w:val="1731A953"/>
    <w:rsid w:val="17337ADC"/>
    <w:rsid w:val="17368ED1"/>
    <w:rsid w:val="17377330"/>
    <w:rsid w:val="1737FD0E"/>
    <w:rsid w:val="1738AF86"/>
    <w:rsid w:val="173A51F3"/>
    <w:rsid w:val="173AAC6C"/>
    <w:rsid w:val="173AE437"/>
    <w:rsid w:val="174679C6"/>
    <w:rsid w:val="17477508"/>
    <w:rsid w:val="174799FE"/>
    <w:rsid w:val="174842E5"/>
    <w:rsid w:val="174FE3CF"/>
    <w:rsid w:val="1750F266"/>
    <w:rsid w:val="17520582"/>
    <w:rsid w:val="17549B7F"/>
    <w:rsid w:val="175A3DDD"/>
    <w:rsid w:val="175CB106"/>
    <w:rsid w:val="175D9C23"/>
    <w:rsid w:val="176BB1EA"/>
    <w:rsid w:val="17702F46"/>
    <w:rsid w:val="17718D2F"/>
    <w:rsid w:val="17719EA8"/>
    <w:rsid w:val="1775C6E0"/>
    <w:rsid w:val="17803B2D"/>
    <w:rsid w:val="1782A117"/>
    <w:rsid w:val="1783E041"/>
    <w:rsid w:val="178A6416"/>
    <w:rsid w:val="178D1A4F"/>
    <w:rsid w:val="178F9B32"/>
    <w:rsid w:val="179696B0"/>
    <w:rsid w:val="1797DA6D"/>
    <w:rsid w:val="179EA88A"/>
    <w:rsid w:val="17A29578"/>
    <w:rsid w:val="17A45370"/>
    <w:rsid w:val="17A4D0C3"/>
    <w:rsid w:val="17A7141B"/>
    <w:rsid w:val="17ACF174"/>
    <w:rsid w:val="17AD3345"/>
    <w:rsid w:val="17AD460C"/>
    <w:rsid w:val="17AF52AC"/>
    <w:rsid w:val="17B05D0C"/>
    <w:rsid w:val="17B078D0"/>
    <w:rsid w:val="17B6C76D"/>
    <w:rsid w:val="17B7D24A"/>
    <w:rsid w:val="17B9CE10"/>
    <w:rsid w:val="17BCAEB8"/>
    <w:rsid w:val="17C0AABE"/>
    <w:rsid w:val="17C75D2B"/>
    <w:rsid w:val="17CAB797"/>
    <w:rsid w:val="17D2AC73"/>
    <w:rsid w:val="17D622DF"/>
    <w:rsid w:val="17D79172"/>
    <w:rsid w:val="17E51270"/>
    <w:rsid w:val="17E660E8"/>
    <w:rsid w:val="17E91423"/>
    <w:rsid w:val="17EA5370"/>
    <w:rsid w:val="17EB1090"/>
    <w:rsid w:val="17ED1E79"/>
    <w:rsid w:val="17FA66DA"/>
    <w:rsid w:val="1801950F"/>
    <w:rsid w:val="1804D633"/>
    <w:rsid w:val="18056205"/>
    <w:rsid w:val="18081BEE"/>
    <w:rsid w:val="180C8A77"/>
    <w:rsid w:val="180F7B55"/>
    <w:rsid w:val="1818D8E1"/>
    <w:rsid w:val="18192097"/>
    <w:rsid w:val="181BC2B9"/>
    <w:rsid w:val="18275AD7"/>
    <w:rsid w:val="18307999"/>
    <w:rsid w:val="18312110"/>
    <w:rsid w:val="18322297"/>
    <w:rsid w:val="18323CA2"/>
    <w:rsid w:val="183281F3"/>
    <w:rsid w:val="1834F068"/>
    <w:rsid w:val="18372E62"/>
    <w:rsid w:val="1839D5E3"/>
    <w:rsid w:val="183ACB20"/>
    <w:rsid w:val="183C854A"/>
    <w:rsid w:val="184BF5A7"/>
    <w:rsid w:val="184F0274"/>
    <w:rsid w:val="18528491"/>
    <w:rsid w:val="18594083"/>
    <w:rsid w:val="185B8DA4"/>
    <w:rsid w:val="185CEE6A"/>
    <w:rsid w:val="185D366B"/>
    <w:rsid w:val="185F8B97"/>
    <w:rsid w:val="18692DA9"/>
    <w:rsid w:val="186B0479"/>
    <w:rsid w:val="18769AFC"/>
    <w:rsid w:val="187929A2"/>
    <w:rsid w:val="1879F2F0"/>
    <w:rsid w:val="187BAE32"/>
    <w:rsid w:val="187BF6DD"/>
    <w:rsid w:val="187F262C"/>
    <w:rsid w:val="1882BF1D"/>
    <w:rsid w:val="18838FFB"/>
    <w:rsid w:val="1885C617"/>
    <w:rsid w:val="188804F6"/>
    <w:rsid w:val="188AFBF1"/>
    <w:rsid w:val="188C5669"/>
    <w:rsid w:val="1898E86D"/>
    <w:rsid w:val="1899A712"/>
    <w:rsid w:val="189D3BF4"/>
    <w:rsid w:val="18AACFDB"/>
    <w:rsid w:val="18ACEAE1"/>
    <w:rsid w:val="18AD749F"/>
    <w:rsid w:val="18AF5CAB"/>
    <w:rsid w:val="18B52636"/>
    <w:rsid w:val="18B86B52"/>
    <w:rsid w:val="18BA9C5F"/>
    <w:rsid w:val="18BB504B"/>
    <w:rsid w:val="18C63F4C"/>
    <w:rsid w:val="18CE2B09"/>
    <w:rsid w:val="18CE6971"/>
    <w:rsid w:val="18CF0705"/>
    <w:rsid w:val="18D08AEA"/>
    <w:rsid w:val="18D57B59"/>
    <w:rsid w:val="18D7DB06"/>
    <w:rsid w:val="18DEB85A"/>
    <w:rsid w:val="18E74863"/>
    <w:rsid w:val="18EE890A"/>
    <w:rsid w:val="18F1314B"/>
    <w:rsid w:val="18F41155"/>
    <w:rsid w:val="18FD7A4F"/>
    <w:rsid w:val="190336C5"/>
    <w:rsid w:val="1907301C"/>
    <w:rsid w:val="190EEC34"/>
    <w:rsid w:val="1912A41C"/>
    <w:rsid w:val="19153336"/>
    <w:rsid w:val="191E6819"/>
    <w:rsid w:val="191EC972"/>
    <w:rsid w:val="19239735"/>
    <w:rsid w:val="1926EB9F"/>
    <w:rsid w:val="192CA71D"/>
    <w:rsid w:val="192DB9B2"/>
    <w:rsid w:val="19323ECC"/>
    <w:rsid w:val="193D86B7"/>
    <w:rsid w:val="1941E99D"/>
    <w:rsid w:val="194290E6"/>
    <w:rsid w:val="19439F6C"/>
    <w:rsid w:val="194C63E3"/>
    <w:rsid w:val="194D8732"/>
    <w:rsid w:val="194E3B93"/>
    <w:rsid w:val="19514704"/>
    <w:rsid w:val="19584C2C"/>
    <w:rsid w:val="1958649C"/>
    <w:rsid w:val="1958A71D"/>
    <w:rsid w:val="1960955B"/>
    <w:rsid w:val="1963F05F"/>
    <w:rsid w:val="19747236"/>
    <w:rsid w:val="197768D6"/>
    <w:rsid w:val="1977E364"/>
    <w:rsid w:val="197C8DFB"/>
    <w:rsid w:val="198285F6"/>
    <w:rsid w:val="19829722"/>
    <w:rsid w:val="1983B617"/>
    <w:rsid w:val="19860347"/>
    <w:rsid w:val="198CBFFC"/>
    <w:rsid w:val="1994519C"/>
    <w:rsid w:val="19950FFE"/>
    <w:rsid w:val="19958622"/>
    <w:rsid w:val="19995E7A"/>
    <w:rsid w:val="199A2D2F"/>
    <w:rsid w:val="199D98F4"/>
    <w:rsid w:val="19A04C0E"/>
    <w:rsid w:val="19A349F9"/>
    <w:rsid w:val="19A3857A"/>
    <w:rsid w:val="19A3DFDB"/>
    <w:rsid w:val="19A4A06D"/>
    <w:rsid w:val="19A53606"/>
    <w:rsid w:val="19A9A2AD"/>
    <w:rsid w:val="19AE4FF6"/>
    <w:rsid w:val="19AFF7CA"/>
    <w:rsid w:val="19B2CBD0"/>
    <w:rsid w:val="19B41841"/>
    <w:rsid w:val="19B4868C"/>
    <w:rsid w:val="19B60C83"/>
    <w:rsid w:val="19BE6430"/>
    <w:rsid w:val="19C4EDDD"/>
    <w:rsid w:val="19C8E7E4"/>
    <w:rsid w:val="19CAB6F6"/>
    <w:rsid w:val="19D7C3DA"/>
    <w:rsid w:val="19DC92B0"/>
    <w:rsid w:val="19DD50C1"/>
    <w:rsid w:val="19E39BBD"/>
    <w:rsid w:val="19E47050"/>
    <w:rsid w:val="19E840A8"/>
    <w:rsid w:val="19EB8C73"/>
    <w:rsid w:val="19EB9C81"/>
    <w:rsid w:val="19F2C218"/>
    <w:rsid w:val="19F47757"/>
    <w:rsid w:val="19F5C491"/>
    <w:rsid w:val="19F7B025"/>
    <w:rsid w:val="19FACD34"/>
    <w:rsid w:val="19FF0906"/>
    <w:rsid w:val="1A03C5EA"/>
    <w:rsid w:val="1A0B3EED"/>
    <w:rsid w:val="1A0C82DD"/>
    <w:rsid w:val="1A0D7912"/>
    <w:rsid w:val="1A0F744A"/>
    <w:rsid w:val="1A18DF4E"/>
    <w:rsid w:val="1A1A53A0"/>
    <w:rsid w:val="1A1A851C"/>
    <w:rsid w:val="1A1C5ABA"/>
    <w:rsid w:val="1A1DC947"/>
    <w:rsid w:val="1A1FC142"/>
    <w:rsid w:val="1A23EF4B"/>
    <w:rsid w:val="1A266364"/>
    <w:rsid w:val="1A26F3D3"/>
    <w:rsid w:val="1A2DECF1"/>
    <w:rsid w:val="1A2DF1FE"/>
    <w:rsid w:val="1A2E914B"/>
    <w:rsid w:val="1A323FA3"/>
    <w:rsid w:val="1A326D7A"/>
    <w:rsid w:val="1A32B731"/>
    <w:rsid w:val="1A38E1A1"/>
    <w:rsid w:val="1A3BB79B"/>
    <w:rsid w:val="1A3DDC2F"/>
    <w:rsid w:val="1A402E2D"/>
    <w:rsid w:val="1A44D1FF"/>
    <w:rsid w:val="1A4CB881"/>
    <w:rsid w:val="1A4CEDA7"/>
    <w:rsid w:val="1A4DC796"/>
    <w:rsid w:val="1A4E7470"/>
    <w:rsid w:val="1A507DAD"/>
    <w:rsid w:val="1A53544B"/>
    <w:rsid w:val="1A543A2A"/>
    <w:rsid w:val="1A56F07F"/>
    <w:rsid w:val="1A5E31BE"/>
    <w:rsid w:val="1A63047F"/>
    <w:rsid w:val="1A63AC12"/>
    <w:rsid w:val="1A651F31"/>
    <w:rsid w:val="1A65CF10"/>
    <w:rsid w:val="1A6C804F"/>
    <w:rsid w:val="1A6CCD92"/>
    <w:rsid w:val="1A6DD6D3"/>
    <w:rsid w:val="1A747470"/>
    <w:rsid w:val="1A763C5B"/>
    <w:rsid w:val="1A79055E"/>
    <w:rsid w:val="1A7E0D3B"/>
    <w:rsid w:val="1A80095B"/>
    <w:rsid w:val="1A814CBB"/>
    <w:rsid w:val="1A81F79F"/>
    <w:rsid w:val="1A84BB12"/>
    <w:rsid w:val="1A8535E4"/>
    <w:rsid w:val="1A8AB7DE"/>
    <w:rsid w:val="1A8ADE6D"/>
    <w:rsid w:val="1A8D682B"/>
    <w:rsid w:val="1A8DB9E7"/>
    <w:rsid w:val="1A90D756"/>
    <w:rsid w:val="1A910D9B"/>
    <w:rsid w:val="1A94E63A"/>
    <w:rsid w:val="1A96AFAE"/>
    <w:rsid w:val="1A980568"/>
    <w:rsid w:val="1A98F005"/>
    <w:rsid w:val="1A998C56"/>
    <w:rsid w:val="1A9C1749"/>
    <w:rsid w:val="1A9ED5D3"/>
    <w:rsid w:val="1A9F2064"/>
    <w:rsid w:val="1A9F372E"/>
    <w:rsid w:val="1AA1CA44"/>
    <w:rsid w:val="1AABA534"/>
    <w:rsid w:val="1AAECA2C"/>
    <w:rsid w:val="1AB07B89"/>
    <w:rsid w:val="1AB0CDC8"/>
    <w:rsid w:val="1AB196A9"/>
    <w:rsid w:val="1AB5217D"/>
    <w:rsid w:val="1AB6FC9D"/>
    <w:rsid w:val="1AB94078"/>
    <w:rsid w:val="1AB9A052"/>
    <w:rsid w:val="1ABC97F5"/>
    <w:rsid w:val="1ABCF7FF"/>
    <w:rsid w:val="1AC15BB7"/>
    <w:rsid w:val="1AC2F7D3"/>
    <w:rsid w:val="1AC3D09F"/>
    <w:rsid w:val="1ACAD300"/>
    <w:rsid w:val="1ACEE9BB"/>
    <w:rsid w:val="1AD03DC6"/>
    <w:rsid w:val="1AD6F744"/>
    <w:rsid w:val="1ADAF33A"/>
    <w:rsid w:val="1AE0A523"/>
    <w:rsid w:val="1AE1B6DC"/>
    <w:rsid w:val="1AE7F8CF"/>
    <w:rsid w:val="1AF1E2E0"/>
    <w:rsid w:val="1AF2E49D"/>
    <w:rsid w:val="1AF8C884"/>
    <w:rsid w:val="1AFD56C1"/>
    <w:rsid w:val="1AFDA842"/>
    <w:rsid w:val="1B091687"/>
    <w:rsid w:val="1B0A3754"/>
    <w:rsid w:val="1B0F3234"/>
    <w:rsid w:val="1B10B65E"/>
    <w:rsid w:val="1B10FE60"/>
    <w:rsid w:val="1B111D28"/>
    <w:rsid w:val="1B198C5A"/>
    <w:rsid w:val="1B1BD1F5"/>
    <w:rsid w:val="1B1BEF06"/>
    <w:rsid w:val="1B1E6783"/>
    <w:rsid w:val="1B1ECE3E"/>
    <w:rsid w:val="1B1FA65E"/>
    <w:rsid w:val="1B227CDC"/>
    <w:rsid w:val="1B22AD23"/>
    <w:rsid w:val="1B251B1E"/>
    <w:rsid w:val="1B260E52"/>
    <w:rsid w:val="1B27FD6A"/>
    <w:rsid w:val="1B28C9E0"/>
    <w:rsid w:val="1B2FF93A"/>
    <w:rsid w:val="1B3051FB"/>
    <w:rsid w:val="1B326E51"/>
    <w:rsid w:val="1B327A90"/>
    <w:rsid w:val="1B32D828"/>
    <w:rsid w:val="1B347127"/>
    <w:rsid w:val="1B348F22"/>
    <w:rsid w:val="1B34F02F"/>
    <w:rsid w:val="1B363672"/>
    <w:rsid w:val="1B3868D6"/>
    <w:rsid w:val="1B3C2BDC"/>
    <w:rsid w:val="1B46C735"/>
    <w:rsid w:val="1B47AEF0"/>
    <w:rsid w:val="1B48892C"/>
    <w:rsid w:val="1B48FCD0"/>
    <w:rsid w:val="1B4ABE8D"/>
    <w:rsid w:val="1B4B6A58"/>
    <w:rsid w:val="1B4F15AF"/>
    <w:rsid w:val="1B5131C9"/>
    <w:rsid w:val="1B523535"/>
    <w:rsid w:val="1B555AB4"/>
    <w:rsid w:val="1B558E62"/>
    <w:rsid w:val="1B592BC2"/>
    <w:rsid w:val="1B5E1FF2"/>
    <w:rsid w:val="1B5F0BA4"/>
    <w:rsid w:val="1B60E3AF"/>
    <w:rsid w:val="1B622FBD"/>
    <w:rsid w:val="1B72B69E"/>
    <w:rsid w:val="1B74AB1C"/>
    <w:rsid w:val="1B7A7E96"/>
    <w:rsid w:val="1B7B2028"/>
    <w:rsid w:val="1B7D970F"/>
    <w:rsid w:val="1B7FA613"/>
    <w:rsid w:val="1B81D896"/>
    <w:rsid w:val="1B876594"/>
    <w:rsid w:val="1B889A39"/>
    <w:rsid w:val="1B8B9A23"/>
    <w:rsid w:val="1B8E922C"/>
    <w:rsid w:val="1B934396"/>
    <w:rsid w:val="1B93FBF7"/>
    <w:rsid w:val="1B9786BC"/>
    <w:rsid w:val="1B98A4CC"/>
    <w:rsid w:val="1BA154FA"/>
    <w:rsid w:val="1BA32CD6"/>
    <w:rsid w:val="1BA3CCFD"/>
    <w:rsid w:val="1BA61396"/>
    <w:rsid w:val="1BA7811E"/>
    <w:rsid w:val="1BA8EE91"/>
    <w:rsid w:val="1BA9EF6B"/>
    <w:rsid w:val="1BAF0ABA"/>
    <w:rsid w:val="1BAFB54B"/>
    <w:rsid w:val="1BB9CBC1"/>
    <w:rsid w:val="1BC23112"/>
    <w:rsid w:val="1BC2D2A6"/>
    <w:rsid w:val="1BC38A66"/>
    <w:rsid w:val="1BC97A42"/>
    <w:rsid w:val="1BC97B95"/>
    <w:rsid w:val="1BC9E887"/>
    <w:rsid w:val="1BCA3F07"/>
    <w:rsid w:val="1BCDC4F4"/>
    <w:rsid w:val="1BCEEAA8"/>
    <w:rsid w:val="1BD191D3"/>
    <w:rsid w:val="1BD91C38"/>
    <w:rsid w:val="1BDA1652"/>
    <w:rsid w:val="1BDDBE14"/>
    <w:rsid w:val="1BE13A12"/>
    <w:rsid w:val="1BE535F1"/>
    <w:rsid w:val="1BE77D1E"/>
    <w:rsid w:val="1BF05270"/>
    <w:rsid w:val="1BF2E46B"/>
    <w:rsid w:val="1BF617C6"/>
    <w:rsid w:val="1BF9C5E1"/>
    <w:rsid w:val="1BFC32B7"/>
    <w:rsid w:val="1BFCE1BD"/>
    <w:rsid w:val="1BFF09EA"/>
    <w:rsid w:val="1C0687BA"/>
    <w:rsid w:val="1C08E8D0"/>
    <w:rsid w:val="1C0CFD89"/>
    <w:rsid w:val="1C14458A"/>
    <w:rsid w:val="1C1A662D"/>
    <w:rsid w:val="1C1B79BD"/>
    <w:rsid w:val="1C22376D"/>
    <w:rsid w:val="1C237592"/>
    <w:rsid w:val="1C26351E"/>
    <w:rsid w:val="1C26E776"/>
    <w:rsid w:val="1C2C44AB"/>
    <w:rsid w:val="1C2DA124"/>
    <w:rsid w:val="1C2E2FFA"/>
    <w:rsid w:val="1C35B5E1"/>
    <w:rsid w:val="1C3AEB83"/>
    <w:rsid w:val="1C3E734C"/>
    <w:rsid w:val="1C487C56"/>
    <w:rsid w:val="1C4C976E"/>
    <w:rsid w:val="1C4DD311"/>
    <w:rsid w:val="1C504869"/>
    <w:rsid w:val="1C535DEA"/>
    <w:rsid w:val="1C5B7ACA"/>
    <w:rsid w:val="1C5FB143"/>
    <w:rsid w:val="1C5FE242"/>
    <w:rsid w:val="1C6011EE"/>
    <w:rsid w:val="1C6F0EF4"/>
    <w:rsid w:val="1C6F47E2"/>
    <w:rsid w:val="1C6F5996"/>
    <w:rsid w:val="1C71F921"/>
    <w:rsid w:val="1C80E308"/>
    <w:rsid w:val="1C8216AE"/>
    <w:rsid w:val="1C827C98"/>
    <w:rsid w:val="1C85DC55"/>
    <w:rsid w:val="1C86CED2"/>
    <w:rsid w:val="1C88D544"/>
    <w:rsid w:val="1C89029A"/>
    <w:rsid w:val="1C8A98E4"/>
    <w:rsid w:val="1C924A4B"/>
    <w:rsid w:val="1C9344D9"/>
    <w:rsid w:val="1C935752"/>
    <w:rsid w:val="1C9A9F88"/>
    <w:rsid w:val="1C9B5F48"/>
    <w:rsid w:val="1C9BB60B"/>
    <w:rsid w:val="1C9DC68F"/>
    <w:rsid w:val="1C9F2F87"/>
    <w:rsid w:val="1CA03755"/>
    <w:rsid w:val="1CA0FE5B"/>
    <w:rsid w:val="1CA1AF36"/>
    <w:rsid w:val="1CA41888"/>
    <w:rsid w:val="1CA4A9E4"/>
    <w:rsid w:val="1CA8EC8F"/>
    <w:rsid w:val="1CA9E4F5"/>
    <w:rsid w:val="1CAA1A5F"/>
    <w:rsid w:val="1CAB0295"/>
    <w:rsid w:val="1CAB54A9"/>
    <w:rsid w:val="1CAE1811"/>
    <w:rsid w:val="1CAFE358"/>
    <w:rsid w:val="1CB0FD19"/>
    <w:rsid w:val="1CB2DB42"/>
    <w:rsid w:val="1CB33678"/>
    <w:rsid w:val="1CB69198"/>
    <w:rsid w:val="1CB739FE"/>
    <w:rsid w:val="1CB97B28"/>
    <w:rsid w:val="1CBA26B8"/>
    <w:rsid w:val="1CBA337C"/>
    <w:rsid w:val="1CBC1D6F"/>
    <w:rsid w:val="1CBF3C10"/>
    <w:rsid w:val="1CC3BCE2"/>
    <w:rsid w:val="1CC3DAB2"/>
    <w:rsid w:val="1CC51EE0"/>
    <w:rsid w:val="1CC98DC7"/>
    <w:rsid w:val="1CCAE3D4"/>
    <w:rsid w:val="1CCF4569"/>
    <w:rsid w:val="1CCF985E"/>
    <w:rsid w:val="1CD1A7AC"/>
    <w:rsid w:val="1CE4CB2E"/>
    <w:rsid w:val="1CEE7EB9"/>
    <w:rsid w:val="1CEF985B"/>
    <w:rsid w:val="1CF5C41C"/>
    <w:rsid w:val="1CF7D1B0"/>
    <w:rsid w:val="1D00D5D6"/>
    <w:rsid w:val="1D05C972"/>
    <w:rsid w:val="1D05F316"/>
    <w:rsid w:val="1D0D58E2"/>
    <w:rsid w:val="1D111F12"/>
    <w:rsid w:val="1D135E4A"/>
    <w:rsid w:val="1D13722B"/>
    <w:rsid w:val="1D14526F"/>
    <w:rsid w:val="1D146151"/>
    <w:rsid w:val="1D1602C0"/>
    <w:rsid w:val="1D1851CD"/>
    <w:rsid w:val="1D1E79E0"/>
    <w:rsid w:val="1D236BE6"/>
    <w:rsid w:val="1D2397A7"/>
    <w:rsid w:val="1D23ADFF"/>
    <w:rsid w:val="1D23D299"/>
    <w:rsid w:val="1D291FDB"/>
    <w:rsid w:val="1D29FEAF"/>
    <w:rsid w:val="1D2A0E58"/>
    <w:rsid w:val="1D2B770F"/>
    <w:rsid w:val="1D2DEDF9"/>
    <w:rsid w:val="1D304D7F"/>
    <w:rsid w:val="1D337926"/>
    <w:rsid w:val="1D33DC84"/>
    <w:rsid w:val="1D33EBA6"/>
    <w:rsid w:val="1D38E787"/>
    <w:rsid w:val="1D39FE2D"/>
    <w:rsid w:val="1D3AAA1A"/>
    <w:rsid w:val="1D3BAC45"/>
    <w:rsid w:val="1D4412E6"/>
    <w:rsid w:val="1D4529BE"/>
    <w:rsid w:val="1D478DC9"/>
    <w:rsid w:val="1D4BBDEB"/>
    <w:rsid w:val="1D4BF6F4"/>
    <w:rsid w:val="1D5210A4"/>
    <w:rsid w:val="1D559C22"/>
    <w:rsid w:val="1D599B27"/>
    <w:rsid w:val="1D5B7619"/>
    <w:rsid w:val="1D5CF9A4"/>
    <w:rsid w:val="1D5EEEA4"/>
    <w:rsid w:val="1D66D48D"/>
    <w:rsid w:val="1D6E6A5D"/>
    <w:rsid w:val="1D719333"/>
    <w:rsid w:val="1D74C059"/>
    <w:rsid w:val="1D75B63C"/>
    <w:rsid w:val="1D76737D"/>
    <w:rsid w:val="1D7BC6DF"/>
    <w:rsid w:val="1D7CC7AF"/>
    <w:rsid w:val="1D7F7A76"/>
    <w:rsid w:val="1D80822B"/>
    <w:rsid w:val="1D80F09A"/>
    <w:rsid w:val="1D819511"/>
    <w:rsid w:val="1D823C8A"/>
    <w:rsid w:val="1D86605A"/>
    <w:rsid w:val="1D86E904"/>
    <w:rsid w:val="1D894999"/>
    <w:rsid w:val="1D8FA95B"/>
    <w:rsid w:val="1D8FEFE9"/>
    <w:rsid w:val="1D92076E"/>
    <w:rsid w:val="1D927F35"/>
    <w:rsid w:val="1D968DD9"/>
    <w:rsid w:val="1D9A0326"/>
    <w:rsid w:val="1D9B19EC"/>
    <w:rsid w:val="1D9CCFE9"/>
    <w:rsid w:val="1DA3FB8C"/>
    <w:rsid w:val="1DA6F844"/>
    <w:rsid w:val="1DA7E57C"/>
    <w:rsid w:val="1DA8F2AE"/>
    <w:rsid w:val="1DAD79C5"/>
    <w:rsid w:val="1DB219D8"/>
    <w:rsid w:val="1DB6999E"/>
    <w:rsid w:val="1DC09D75"/>
    <w:rsid w:val="1DC1C341"/>
    <w:rsid w:val="1DC3C712"/>
    <w:rsid w:val="1DC9C3B2"/>
    <w:rsid w:val="1DCBF37D"/>
    <w:rsid w:val="1DCDB1BF"/>
    <w:rsid w:val="1DCDD7FA"/>
    <w:rsid w:val="1DD1AFBA"/>
    <w:rsid w:val="1DD31FBD"/>
    <w:rsid w:val="1DD8492A"/>
    <w:rsid w:val="1DDC997D"/>
    <w:rsid w:val="1DDFCB5C"/>
    <w:rsid w:val="1DE77A53"/>
    <w:rsid w:val="1DE8C69A"/>
    <w:rsid w:val="1DE8E0EE"/>
    <w:rsid w:val="1DE98168"/>
    <w:rsid w:val="1DEE1840"/>
    <w:rsid w:val="1DEEC33A"/>
    <w:rsid w:val="1DF0C30C"/>
    <w:rsid w:val="1DF31699"/>
    <w:rsid w:val="1DF6CB18"/>
    <w:rsid w:val="1DFC1500"/>
    <w:rsid w:val="1E00EC82"/>
    <w:rsid w:val="1E0BC4C6"/>
    <w:rsid w:val="1E0EBE37"/>
    <w:rsid w:val="1E0FA710"/>
    <w:rsid w:val="1E11F74E"/>
    <w:rsid w:val="1E164EE7"/>
    <w:rsid w:val="1E1ACD09"/>
    <w:rsid w:val="1E1BA56F"/>
    <w:rsid w:val="1E1C4297"/>
    <w:rsid w:val="1E1D5655"/>
    <w:rsid w:val="1E2123E5"/>
    <w:rsid w:val="1E228EAF"/>
    <w:rsid w:val="1E26EAA0"/>
    <w:rsid w:val="1E288B06"/>
    <w:rsid w:val="1E2E3E37"/>
    <w:rsid w:val="1E325B65"/>
    <w:rsid w:val="1E3E82B3"/>
    <w:rsid w:val="1E3F7628"/>
    <w:rsid w:val="1E3FB25A"/>
    <w:rsid w:val="1E4257F8"/>
    <w:rsid w:val="1E425D67"/>
    <w:rsid w:val="1E462D36"/>
    <w:rsid w:val="1E4879D6"/>
    <w:rsid w:val="1E48CC86"/>
    <w:rsid w:val="1E496757"/>
    <w:rsid w:val="1E4A737A"/>
    <w:rsid w:val="1E4D686B"/>
    <w:rsid w:val="1E50A2FC"/>
    <w:rsid w:val="1E518B9C"/>
    <w:rsid w:val="1E55CCED"/>
    <w:rsid w:val="1E55F719"/>
    <w:rsid w:val="1E561D2F"/>
    <w:rsid w:val="1E574F73"/>
    <w:rsid w:val="1E59176C"/>
    <w:rsid w:val="1E59331B"/>
    <w:rsid w:val="1E603997"/>
    <w:rsid w:val="1E60CA10"/>
    <w:rsid w:val="1E612832"/>
    <w:rsid w:val="1E68F1A6"/>
    <w:rsid w:val="1E6C04C0"/>
    <w:rsid w:val="1E6C90F1"/>
    <w:rsid w:val="1E71D87D"/>
    <w:rsid w:val="1E72B092"/>
    <w:rsid w:val="1E757FA7"/>
    <w:rsid w:val="1E77E4F8"/>
    <w:rsid w:val="1E7D98CA"/>
    <w:rsid w:val="1E8595D1"/>
    <w:rsid w:val="1E86D3CB"/>
    <w:rsid w:val="1E873A6A"/>
    <w:rsid w:val="1E8C1B12"/>
    <w:rsid w:val="1E8D4132"/>
    <w:rsid w:val="1E8E734A"/>
    <w:rsid w:val="1E8F0DE5"/>
    <w:rsid w:val="1E8FAD2E"/>
    <w:rsid w:val="1E906688"/>
    <w:rsid w:val="1E922BF5"/>
    <w:rsid w:val="1E970536"/>
    <w:rsid w:val="1EA6A24E"/>
    <w:rsid w:val="1EA7BA8C"/>
    <w:rsid w:val="1EAA3BD0"/>
    <w:rsid w:val="1EAF428C"/>
    <w:rsid w:val="1EBF24B6"/>
    <w:rsid w:val="1EC69BE8"/>
    <w:rsid w:val="1ECA4787"/>
    <w:rsid w:val="1ECAFC18"/>
    <w:rsid w:val="1ECD5336"/>
    <w:rsid w:val="1ECEB275"/>
    <w:rsid w:val="1ED2B1A3"/>
    <w:rsid w:val="1ED6B4C5"/>
    <w:rsid w:val="1EDA876A"/>
    <w:rsid w:val="1EDBC739"/>
    <w:rsid w:val="1EDF6947"/>
    <w:rsid w:val="1EED4260"/>
    <w:rsid w:val="1EEE4CF8"/>
    <w:rsid w:val="1EEEBD9F"/>
    <w:rsid w:val="1EEECF51"/>
    <w:rsid w:val="1EF186A1"/>
    <w:rsid w:val="1EF7A47D"/>
    <w:rsid w:val="1EFA3FBA"/>
    <w:rsid w:val="1EFAE4FE"/>
    <w:rsid w:val="1EFBD846"/>
    <w:rsid w:val="1F002711"/>
    <w:rsid w:val="1F00C93A"/>
    <w:rsid w:val="1F00D3D2"/>
    <w:rsid w:val="1F08425F"/>
    <w:rsid w:val="1F09095A"/>
    <w:rsid w:val="1F092119"/>
    <w:rsid w:val="1F0ACD61"/>
    <w:rsid w:val="1F0B2C15"/>
    <w:rsid w:val="1F0CB84F"/>
    <w:rsid w:val="1F0CBFEF"/>
    <w:rsid w:val="1F15BCC1"/>
    <w:rsid w:val="1F1BA582"/>
    <w:rsid w:val="1F1DB849"/>
    <w:rsid w:val="1F1F6711"/>
    <w:rsid w:val="1F250FE8"/>
    <w:rsid w:val="1F28D6C5"/>
    <w:rsid w:val="1F295347"/>
    <w:rsid w:val="1F2A8017"/>
    <w:rsid w:val="1F2E31DD"/>
    <w:rsid w:val="1F376B33"/>
    <w:rsid w:val="1F3BC004"/>
    <w:rsid w:val="1F3FCDC8"/>
    <w:rsid w:val="1F49AE04"/>
    <w:rsid w:val="1F4D5047"/>
    <w:rsid w:val="1F56BD3B"/>
    <w:rsid w:val="1F5A750B"/>
    <w:rsid w:val="1F5A82CF"/>
    <w:rsid w:val="1F5BAF5B"/>
    <w:rsid w:val="1F60A353"/>
    <w:rsid w:val="1F611E84"/>
    <w:rsid w:val="1F6516E3"/>
    <w:rsid w:val="1F6BFD3D"/>
    <w:rsid w:val="1F6C1F55"/>
    <w:rsid w:val="1F75ECFC"/>
    <w:rsid w:val="1F799BA8"/>
    <w:rsid w:val="1F7E93B4"/>
    <w:rsid w:val="1F839E73"/>
    <w:rsid w:val="1F83EB55"/>
    <w:rsid w:val="1F8427B1"/>
    <w:rsid w:val="1F88181A"/>
    <w:rsid w:val="1F8C6240"/>
    <w:rsid w:val="1F8EA4F3"/>
    <w:rsid w:val="1F91054C"/>
    <w:rsid w:val="1F943826"/>
    <w:rsid w:val="1F9C13A8"/>
    <w:rsid w:val="1F9D3B66"/>
    <w:rsid w:val="1FA45FFA"/>
    <w:rsid w:val="1FA634E4"/>
    <w:rsid w:val="1FA846C7"/>
    <w:rsid w:val="1FAD0381"/>
    <w:rsid w:val="1FAEED9C"/>
    <w:rsid w:val="1FB276F5"/>
    <w:rsid w:val="1FB2C30C"/>
    <w:rsid w:val="1FB35400"/>
    <w:rsid w:val="1FB40A7C"/>
    <w:rsid w:val="1FBA2C40"/>
    <w:rsid w:val="1FC2818E"/>
    <w:rsid w:val="1FC3797E"/>
    <w:rsid w:val="1FC4A9DA"/>
    <w:rsid w:val="1FC4B1C3"/>
    <w:rsid w:val="1FCA978F"/>
    <w:rsid w:val="1FCC7D91"/>
    <w:rsid w:val="1FD1002F"/>
    <w:rsid w:val="1FD101C2"/>
    <w:rsid w:val="1FD64175"/>
    <w:rsid w:val="1FD64814"/>
    <w:rsid w:val="1FD77794"/>
    <w:rsid w:val="1FDE9338"/>
    <w:rsid w:val="1FDE9364"/>
    <w:rsid w:val="1FE253B9"/>
    <w:rsid w:val="1FE2A357"/>
    <w:rsid w:val="1FE3A36C"/>
    <w:rsid w:val="1FE46E62"/>
    <w:rsid w:val="1FE6AC9F"/>
    <w:rsid w:val="1FEDBA45"/>
    <w:rsid w:val="1FEE448E"/>
    <w:rsid w:val="1FEF176A"/>
    <w:rsid w:val="1FEFB55A"/>
    <w:rsid w:val="1FF47D9B"/>
    <w:rsid w:val="1FF97F75"/>
    <w:rsid w:val="1FF9B476"/>
    <w:rsid w:val="1FFEF5BD"/>
    <w:rsid w:val="20000170"/>
    <w:rsid w:val="20016B54"/>
    <w:rsid w:val="20045A92"/>
    <w:rsid w:val="2006ECA6"/>
    <w:rsid w:val="20081B7D"/>
    <w:rsid w:val="200D5CC7"/>
    <w:rsid w:val="200E7989"/>
    <w:rsid w:val="200FFD11"/>
    <w:rsid w:val="20131507"/>
    <w:rsid w:val="2018AECC"/>
    <w:rsid w:val="201D896A"/>
    <w:rsid w:val="2035B090"/>
    <w:rsid w:val="2039E5A8"/>
    <w:rsid w:val="203B68A7"/>
    <w:rsid w:val="203CAD6C"/>
    <w:rsid w:val="203E292E"/>
    <w:rsid w:val="203EAC9D"/>
    <w:rsid w:val="2042A0DC"/>
    <w:rsid w:val="20447FAA"/>
    <w:rsid w:val="204BA0F3"/>
    <w:rsid w:val="204BF146"/>
    <w:rsid w:val="204C72C6"/>
    <w:rsid w:val="20524336"/>
    <w:rsid w:val="205243FF"/>
    <w:rsid w:val="205FE248"/>
    <w:rsid w:val="206065E3"/>
    <w:rsid w:val="20643457"/>
    <w:rsid w:val="2069781B"/>
    <w:rsid w:val="2069A6A7"/>
    <w:rsid w:val="206AA7FE"/>
    <w:rsid w:val="206D28F0"/>
    <w:rsid w:val="206F6770"/>
    <w:rsid w:val="2074AFAF"/>
    <w:rsid w:val="20847CCA"/>
    <w:rsid w:val="208557CD"/>
    <w:rsid w:val="20891B2C"/>
    <w:rsid w:val="20893649"/>
    <w:rsid w:val="208CA529"/>
    <w:rsid w:val="209522BD"/>
    <w:rsid w:val="20A0BBE3"/>
    <w:rsid w:val="20A1B666"/>
    <w:rsid w:val="20A32803"/>
    <w:rsid w:val="20A95C3F"/>
    <w:rsid w:val="20B42518"/>
    <w:rsid w:val="20B43ED6"/>
    <w:rsid w:val="20BAC4CF"/>
    <w:rsid w:val="20BD9E40"/>
    <w:rsid w:val="20C358AA"/>
    <w:rsid w:val="20C3AB0A"/>
    <w:rsid w:val="20C4136B"/>
    <w:rsid w:val="20CCE63D"/>
    <w:rsid w:val="20CD06F7"/>
    <w:rsid w:val="20CD6584"/>
    <w:rsid w:val="20D20538"/>
    <w:rsid w:val="20D3F45D"/>
    <w:rsid w:val="20D60C3C"/>
    <w:rsid w:val="20D93A31"/>
    <w:rsid w:val="20DD21E3"/>
    <w:rsid w:val="20E0B0B5"/>
    <w:rsid w:val="20E2932C"/>
    <w:rsid w:val="20ED6693"/>
    <w:rsid w:val="20EE7C92"/>
    <w:rsid w:val="20F55F34"/>
    <w:rsid w:val="210397E4"/>
    <w:rsid w:val="210DE8CA"/>
    <w:rsid w:val="210F07FA"/>
    <w:rsid w:val="211049B1"/>
    <w:rsid w:val="211F4B70"/>
    <w:rsid w:val="2126BB51"/>
    <w:rsid w:val="212DE413"/>
    <w:rsid w:val="212ECD17"/>
    <w:rsid w:val="212FEF55"/>
    <w:rsid w:val="21312AB7"/>
    <w:rsid w:val="21352909"/>
    <w:rsid w:val="2137DA64"/>
    <w:rsid w:val="213EEE65"/>
    <w:rsid w:val="2140F09D"/>
    <w:rsid w:val="21449339"/>
    <w:rsid w:val="214BEA6D"/>
    <w:rsid w:val="214F22C7"/>
    <w:rsid w:val="2154F717"/>
    <w:rsid w:val="2155FC6B"/>
    <w:rsid w:val="215E217C"/>
    <w:rsid w:val="215EB33F"/>
    <w:rsid w:val="215FDCD4"/>
    <w:rsid w:val="2162B503"/>
    <w:rsid w:val="2166107E"/>
    <w:rsid w:val="216AD4B2"/>
    <w:rsid w:val="216D66DD"/>
    <w:rsid w:val="216DFC79"/>
    <w:rsid w:val="216E19A6"/>
    <w:rsid w:val="217492AD"/>
    <w:rsid w:val="217CB5A3"/>
    <w:rsid w:val="217D850A"/>
    <w:rsid w:val="217F81DE"/>
    <w:rsid w:val="21816F1C"/>
    <w:rsid w:val="218364B3"/>
    <w:rsid w:val="21856C77"/>
    <w:rsid w:val="21864C65"/>
    <w:rsid w:val="21876A43"/>
    <w:rsid w:val="218D0F89"/>
    <w:rsid w:val="218DA907"/>
    <w:rsid w:val="218DB277"/>
    <w:rsid w:val="219435D8"/>
    <w:rsid w:val="2197F0E7"/>
    <w:rsid w:val="219ED137"/>
    <w:rsid w:val="21A38F10"/>
    <w:rsid w:val="21A5B666"/>
    <w:rsid w:val="21A5FED9"/>
    <w:rsid w:val="21BABCEF"/>
    <w:rsid w:val="21BFD0A8"/>
    <w:rsid w:val="21C4C2D2"/>
    <w:rsid w:val="21C7C7B3"/>
    <w:rsid w:val="21C93A57"/>
    <w:rsid w:val="21CB26F4"/>
    <w:rsid w:val="21CC792C"/>
    <w:rsid w:val="21CE7EBF"/>
    <w:rsid w:val="21CF3BB3"/>
    <w:rsid w:val="21D6ECC6"/>
    <w:rsid w:val="21D804D8"/>
    <w:rsid w:val="21D8154B"/>
    <w:rsid w:val="21DC135D"/>
    <w:rsid w:val="21DC9EC4"/>
    <w:rsid w:val="21E7F83D"/>
    <w:rsid w:val="21EB25F6"/>
    <w:rsid w:val="21EDEBEE"/>
    <w:rsid w:val="21F3A7FE"/>
    <w:rsid w:val="21F516B9"/>
    <w:rsid w:val="21FD30DB"/>
    <w:rsid w:val="21FF2853"/>
    <w:rsid w:val="22045BB2"/>
    <w:rsid w:val="2205DFD8"/>
    <w:rsid w:val="220A9FEC"/>
    <w:rsid w:val="220AB2C7"/>
    <w:rsid w:val="220EBB83"/>
    <w:rsid w:val="221B111C"/>
    <w:rsid w:val="221D5062"/>
    <w:rsid w:val="222083B5"/>
    <w:rsid w:val="222818B3"/>
    <w:rsid w:val="22288FEB"/>
    <w:rsid w:val="22323B5C"/>
    <w:rsid w:val="2232BFF5"/>
    <w:rsid w:val="22364759"/>
    <w:rsid w:val="22388448"/>
    <w:rsid w:val="223D47C9"/>
    <w:rsid w:val="22400F0C"/>
    <w:rsid w:val="22409B0D"/>
    <w:rsid w:val="22415962"/>
    <w:rsid w:val="22446652"/>
    <w:rsid w:val="22478230"/>
    <w:rsid w:val="2249F81C"/>
    <w:rsid w:val="224B2F38"/>
    <w:rsid w:val="224E4C35"/>
    <w:rsid w:val="22542B29"/>
    <w:rsid w:val="22597984"/>
    <w:rsid w:val="225C2F5D"/>
    <w:rsid w:val="225E36EF"/>
    <w:rsid w:val="225E81C6"/>
    <w:rsid w:val="225E9F25"/>
    <w:rsid w:val="2261647A"/>
    <w:rsid w:val="2265CE6A"/>
    <w:rsid w:val="22667C0D"/>
    <w:rsid w:val="22691389"/>
    <w:rsid w:val="226E43A8"/>
    <w:rsid w:val="227236AB"/>
    <w:rsid w:val="22744F53"/>
    <w:rsid w:val="2276EA56"/>
    <w:rsid w:val="22798A72"/>
    <w:rsid w:val="227C8116"/>
    <w:rsid w:val="227E46DF"/>
    <w:rsid w:val="22895773"/>
    <w:rsid w:val="22899B9B"/>
    <w:rsid w:val="228CC637"/>
    <w:rsid w:val="228E5DFD"/>
    <w:rsid w:val="2294C9FF"/>
    <w:rsid w:val="22957646"/>
    <w:rsid w:val="229A092E"/>
    <w:rsid w:val="229E8320"/>
    <w:rsid w:val="22A1619A"/>
    <w:rsid w:val="22A24D00"/>
    <w:rsid w:val="22A26636"/>
    <w:rsid w:val="22A37C4B"/>
    <w:rsid w:val="22A8008D"/>
    <w:rsid w:val="22A86534"/>
    <w:rsid w:val="22AADD19"/>
    <w:rsid w:val="22AE2092"/>
    <w:rsid w:val="22AFED18"/>
    <w:rsid w:val="22B0D27B"/>
    <w:rsid w:val="22B8D326"/>
    <w:rsid w:val="22B92CFA"/>
    <w:rsid w:val="22B9B0A8"/>
    <w:rsid w:val="22BD4BC6"/>
    <w:rsid w:val="22C935B5"/>
    <w:rsid w:val="22CC09D2"/>
    <w:rsid w:val="22D79A46"/>
    <w:rsid w:val="22DC7AB0"/>
    <w:rsid w:val="22E6C1C0"/>
    <w:rsid w:val="22ED0DA7"/>
    <w:rsid w:val="22EE8891"/>
    <w:rsid w:val="22F0B867"/>
    <w:rsid w:val="22F66CED"/>
    <w:rsid w:val="22FA2776"/>
    <w:rsid w:val="230C729A"/>
    <w:rsid w:val="230E3C97"/>
    <w:rsid w:val="230F9BC5"/>
    <w:rsid w:val="2313A8E7"/>
    <w:rsid w:val="231C2AA5"/>
    <w:rsid w:val="231CBC17"/>
    <w:rsid w:val="231E8C5F"/>
    <w:rsid w:val="2321A9EE"/>
    <w:rsid w:val="232880F2"/>
    <w:rsid w:val="232ED83A"/>
    <w:rsid w:val="23361DE5"/>
    <w:rsid w:val="2336BA43"/>
    <w:rsid w:val="234A48D9"/>
    <w:rsid w:val="234C1FC4"/>
    <w:rsid w:val="234CACA4"/>
    <w:rsid w:val="23543C87"/>
    <w:rsid w:val="2356D4CB"/>
    <w:rsid w:val="2357DF02"/>
    <w:rsid w:val="2362A177"/>
    <w:rsid w:val="2362A5AD"/>
    <w:rsid w:val="236AA465"/>
    <w:rsid w:val="236BCBAF"/>
    <w:rsid w:val="23735929"/>
    <w:rsid w:val="23753762"/>
    <w:rsid w:val="237928F2"/>
    <w:rsid w:val="237D7BB7"/>
    <w:rsid w:val="238D7F3A"/>
    <w:rsid w:val="2393141D"/>
    <w:rsid w:val="2393DDA7"/>
    <w:rsid w:val="2396EF76"/>
    <w:rsid w:val="23A37649"/>
    <w:rsid w:val="23A45D41"/>
    <w:rsid w:val="23A7323E"/>
    <w:rsid w:val="23ABECA5"/>
    <w:rsid w:val="23AD96A6"/>
    <w:rsid w:val="23B2E013"/>
    <w:rsid w:val="23B76E60"/>
    <w:rsid w:val="23B83C3B"/>
    <w:rsid w:val="23B97375"/>
    <w:rsid w:val="23BA2E51"/>
    <w:rsid w:val="23BBAE22"/>
    <w:rsid w:val="23C07A0C"/>
    <w:rsid w:val="23C219D1"/>
    <w:rsid w:val="23C28889"/>
    <w:rsid w:val="23C4E817"/>
    <w:rsid w:val="23C61353"/>
    <w:rsid w:val="23CBDE55"/>
    <w:rsid w:val="23CD3D1C"/>
    <w:rsid w:val="23CE0F09"/>
    <w:rsid w:val="23D8CCE9"/>
    <w:rsid w:val="23DA5D45"/>
    <w:rsid w:val="23DB25E5"/>
    <w:rsid w:val="23E022F7"/>
    <w:rsid w:val="23E14A4A"/>
    <w:rsid w:val="23E2E3DB"/>
    <w:rsid w:val="23E445B5"/>
    <w:rsid w:val="23E63E82"/>
    <w:rsid w:val="23E87394"/>
    <w:rsid w:val="23EA906A"/>
    <w:rsid w:val="23F56169"/>
    <w:rsid w:val="23F86702"/>
    <w:rsid w:val="23FA6A87"/>
    <w:rsid w:val="23FC3B62"/>
    <w:rsid w:val="23FC9538"/>
    <w:rsid w:val="23FF465F"/>
    <w:rsid w:val="23FFCA3D"/>
    <w:rsid w:val="23FFEE8E"/>
    <w:rsid w:val="24020D2C"/>
    <w:rsid w:val="2406FC9B"/>
    <w:rsid w:val="24070FA9"/>
    <w:rsid w:val="2408C3E0"/>
    <w:rsid w:val="240AD8C4"/>
    <w:rsid w:val="240DB662"/>
    <w:rsid w:val="241135C1"/>
    <w:rsid w:val="24119E18"/>
    <w:rsid w:val="24153CAE"/>
    <w:rsid w:val="24193EC6"/>
    <w:rsid w:val="241BCDDF"/>
    <w:rsid w:val="241CDC08"/>
    <w:rsid w:val="2420208C"/>
    <w:rsid w:val="2426F72B"/>
    <w:rsid w:val="2427970B"/>
    <w:rsid w:val="242A2E5E"/>
    <w:rsid w:val="242B953A"/>
    <w:rsid w:val="242DE8D8"/>
    <w:rsid w:val="242EB2FE"/>
    <w:rsid w:val="2431C2F5"/>
    <w:rsid w:val="243748DF"/>
    <w:rsid w:val="24379C60"/>
    <w:rsid w:val="2438EF0B"/>
    <w:rsid w:val="24396ACD"/>
    <w:rsid w:val="243E2977"/>
    <w:rsid w:val="243F999F"/>
    <w:rsid w:val="24402C6E"/>
    <w:rsid w:val="2441058E"/>
    <w:rsid w:val="2443E732"/>
    <w:rsid w:val="2445AF18"/>
    <w:rsid w:val="244780E7"/>
    <w:rsid w:val="244B62D0"/>
    <w:rsid w:val="244D0BAB"/>
    <w:rsid w:val="244EBE9A"/>
    <w:rsid w:val="2453EB40"/>
    <w:rsid w:val="24564041"/>
    <w:rsid w:val="24575BB4"/>
    <w:rsid w:val="245858E1"/>
    <w:rsid w:val="245D5C54"/>
    <w:rsid w:val="24628378"/>
    <w:rsid w:val="24642DDE"/>
    <w:rsid w:val="2466DC3C"/>
    <w:rsid w:val="247A8869"/>
    <w:rsid w:val="247C26EF"/>
    <w:rsid w:val="2482CF5A"/>
    <w:rsid w:val="248591C8"/>
    <w:rsid w:val="24899E4C"/>
    <w:rsid w:val="24908F6F"/>
    <w:rsid w:val="24921007"/>
    <w:rsid w:val="24933AED"/>
    <w:rsid w:val="2497A1CE"/>
    <w:rsid w:val="249D0CF7"/>
    <w:rsid w:val="249E83E0"/>
    <w:rsid w:val="24A35345"/>
    <w:rsid w:val="24AB8BB0"/>
    <w:rsid w:val="24AC9583"/>
    <w:rsid w:val="24AFA359"/>
    <w:rsid w:val="24B50486"/>
    <w:rsid w:val="24B9D7E0"/>
    <w:rsid w:val="24BCD509"/>
    <w:rsid w:val="24C11DDE"/>
    <w:rsid w:val="24C35D89"/>
    <w:rsid w:val="24C3A732"/>
    <w:rsid w:val="24C7D131"/>
    <w:rsid w:val="24D591F1"/>
    <w:rsid w:val="24DE5659"/>
    <w:rsid w:val="24DF102C"/>
    <w:rsid w:val="24DF3A11"/>
    <w:rsid w:val="24E110CC"/>
    <w:rsid w:val="24E249B6"/>
    <w:rsid w:val="24E3FFA9"/>
    <w:rsid w:val="24E4151B"/>
    <w:rsid w:val="24EDD795"/>
    <w:rsid w:val="24F0774B"/>
    <w:rsid w:val="24FBBCF1"/>
    <w:rsid w:val="2503E261"/>
    <w:rsid w:val="2505D347"/>
    <w:rsid w:val="25078E10"/>
    <w:rsid w:val="2508E59F"/>
    <w:rsid w:val="25111F11"/>
    <w:rsid w:val="2512D295"/>
    <w:rsid w:val="2516294A"/>
    <w:rsid w:val="251C0EA8"/>
    <w:rsid w:val="251E685D"/>
    <w:rsid w:val="252332E8"/>
    <w:rsid w:val="25247076"/>
    <w:rsid w:val="2528CCD7"/>
    <w:rsid w:val="252E7165"/>
    <w:rsid w:val="253268E2"/>
    <w:rsid w:val="2533B93C"/>
    <w:rsid w:val="2534A5E6"/>
    <w:rsid w:val="253AF1FD"/>
    <w:rsid w:val="253C4EC2"/>
    <w:rsid w:val="25403CFB"/>
    <w:rsid w:val="2541F488"/>
    <w:rsid w:val="2543FD40"/>
    <w:rsid w:val="25449E1A"/>
    <w:rsid w:val="2544EB70"/>
    <w:rsid w:val="2547B65B"/>
    <w:rsid w:val="2548D440"/>
    <w:rsid w:val="2548EA8B"/>
    <w:rsid w:val="254A626B"/>
    <w:rsid w:val="254B20C2"/>
    <w:rsid w:val="254CF56F"/>
    <w:rsid w:val="25564911"/>
    <w:rsid w:val="255C5A90"/>
    <w:rsid w:val="2561FC5A"/>
    <w:rsid w:val="25681E44"/>
    <w:rsid w:val="256A3D6C"/>
    <w:rsid w:val="256B4112"/>
    <w:rsid w:val="25754BFA"/>
    <w:rsid w:val="25843F46"/>
    <w:rsid w:val="25871078"/>
    <w:rsid w:val="2587AC7D"/>
    <w:rsid w:val="25898F58"/>
    <w:rsid w:val="25970F9D"/>
    <w:rsid w:val="259BDDA0"/>
    <w:rsid w:val="25A0A60A"/>
    <w:rsid w:val="25A1C0D9"/>
    <w:rsid w:val="25A8D57B"/>
    <w:rsid w:val="25AE9A6C"/>
    <w:rsid w:val="25B4EF1C"/>
    <w:rsid w:val="25B601E9"/>
    <w:rsid w:val="25B8B390"/>
    <w:rsid w:val="25BB2192"/>
    <w:rsid w:val="25BF4FFE"/>
    <w:rsid w:val="25C91061"/>
    <w:rsid w:val="25D34A13"/>
    <w:rsid w:val="25D67101"/>
    <w:rsid w:val="25D94236"/>
    <w:rsid w:val="25DEFEBC"/>
    <w:rsid w:val="25E1A8D0"/>
    <w:rsid w:val="25E55132"/>
    <w:rsid w:val="25E7A382"/>
    <w:rsid w:val="25E8F3B8"/>
    <w:rsid w:val="25E8FAD2"/>
    <w:rsid w:val="25E90895"/>
    <w:rsid w:val="25F097BF"/>
    <w:rsid w:val="25F17D37"/>
    <w:rsid w:val="25F250D1"/>
    <w:rsid w:val="25FB6D86"/>
    <w:rsid w:val="25FDC1DA"/>
    <w:rsid w:val="25FF8209"/>
    <w:rsid w:val="26011C2E"/>
    <w:rsid w:val="2601BFD2"/>
    <w:rsid w:val="26045EB5"/>
    <w:rsid w:val="26060C98"/>
    <w:rsid w:val="260BFDCD"/>
    <w:rsid w:val="260EF3E7"/>
    <w:rsid w:val="2610C19B"/>
    <w:rsid w:val="2612EB8A"/>
    <w:rsid w:val="261B8C34"/>
    <w:rsid w:val="261E9D4C"/>
    <w:rsid w:val="26257318"/>
    <w:rsid w:val="262595C8"/>
    <w:rsid w:val="2629490F"/>
    <w:rsid w:val="2629EF5E"/>
    <w:rsid w:val="262BF222"/>
    <w:rsid w:val="262E8047"/>
    <w:rsid w:val="26336AE0"/>
    <w:rsid w:val="26384038"/>
    <w:rsid w:val="263ACF15"/>
    <w:rsid w:val="263CDBB7"/>
    <w:rsid w:val="263E3471"/>
    <w:rsid w:val="2642A8F1"/>
    <w:rsid w:val="26465309"/>
    <w:rsid w:val="264685B7"/>
    <w:rsid w:val="264784B0"/>
    <w:rsid w:val="2648A4C3"/>
    <w:rsid w:val="26495E2B"/>
    <w:rsid w:val="2654235B"/>
    <w:rsid w:val="2656B054"/>
    <w:rsid w:val="2659085B"/>
    <w:rsid w:val="265F4C76"/>
    <w:rsid w:val="266178FE"/>
    <w:rsid w:val="26637253"/>
    <w:rsid w:val="266485B3"/>
    <w:rsid w:val="266749BD"/>
    <w:rsid w:val="26695313"/>
    <w:rsid w:val="266DCF63"/>
    <w:rsid w:val="2672E811"/>
    <w:rsid w:val="26770BE2"/>
    <w:rsid w:val="267BE5A3"/>
    <w:rsid w:val="267FFDC7"/>
    <w:rsid w:val="2682DEB2"/>
    <w:rsid w:val="268319A8"/>
    <w:rsid w:val="26866B84"/>
    <w:rsid w:val="268AF93E"/>
    <w:rsid w:val="268BB9CC"/>
    <w:rsid w:val="268EB17A"/>
    <w:rsid w:val="26918E79"/>
    <w:rsid w:val="26920EF7"/>
    <w:rsid w:val="2695CC18"/>
    <w:rsid w:val="26977BF3"/>
    <w:rsid w:val="26986F44"/>
    <w:rsid w:val="269B1A7A"/>
    <w:rsid w:val="26A72163"/>
    <w:rsid w:val="26A9077F"/>
    <w:rsid w:val="26AE0EE4"/>
    <w:rsid w:val="26AEAA09"/>
    <w:rsid w:val="26B12784"/>
    <w:rsid w:val="26B654D3"/>
    <w:rsid w:val="26B7C974"/>
    <w:rsid w:val="26B83B54"/>
    <w:rsid w:val="26B97FA9"/>
    <w:rsid w:val="26BF459C"/>
    <w:rsid w:val="26C2DF47"/>
    <w:rsid w:val="26C37DF6"/>
    <w:rsid w:val="26C4B885"/>
    <w:rsid w:val="26C6A684"/>
    <w:rsid w:val="26C8BF15"/>
    <w:rsid w:val="26C9720E"/>
    <w:rsid w:val="26CC154E"/>
    <w:rsid w:val="26D08248"/>
    <w:rsid w:val="26D32EC5"/>
    <w:rsid w:val="26D3908B"/>
    <w:rsid w:val="26D3CC48"/>
    <w:rsid w:val="26E2B527"/>
    <w:rsid w:val="26E8FFCF"/>
    <w:rsid w:val="26F69FEA"/>
    <w:rsid w:val="26F78025"/>
    <w:rsid w:val="26F872D7"/>
    <w:rsid w:val="26F8C74F"/>
    <w:rsid w:val="26FB4877"/>
    <w:rsid w:val="26FB7347"/>
    <w:rsid w:val="26FBC15A"/>
    <w:rsid w:val="26FF8BBC"/>
    <w:rsid w:val="2701DB55"/>
    <w:rsid w:val="27051A4A"/>
    <w:rsid w:val="27168266"/>
    <w:rsid w:val="271815CF"/>
    <w:rsid w:val="271D0805"/>
    <w:rsid w:val="271D8BB0"/>
    <w:rsid w:val="271EBEBD"/>
    <w:rsid w:val="27204A1D"/>
    <w:rsid w:val="27223562"/>
    <w:rsid w:val="2724CED3"/>
    <w:rsid w:val="27250BAC"/>
    <w:rsid w:val="272B0A71"/>
    <w:rsid w:val="273A9FB4"/>
    <w:rsid w:val="273B5989"/>
    <w:rsid w:val="273D000B"/>
    <w:rsid w:val="273D1069"/>
    <w:rsid w:val="273DF192"/>
    <w:rsid w:val="27401DA5"/>
    <w:rsid w:val="2744E6B8"/>
    <w:rsid w:val="274AE006"/>
    <w:rsid w:val="274D2247"/>
    <w:rsid w:val="275136B5"/>
    <w:rsid w:val="27556F36"/>
    <w:rsid w:val="2759DB7B"/>
    <w:rsid w:val="2760405A"/>
    <w:rsid w:val="27642847"/>
    <w:rsid w:val="2767C3B0"/>
    <w:rsid w:val="2767F079"/>
    <w:rsid w:val="276A4BB2"/>
    <w:rsid w:val="276AA713"/>
    <w:rsid w:val="276BCCB5"/>
    <w:rsid w:val="277A614F"/>
    <w:rsid w:val="277C518C"/>
    <w:rsid w:val="277EAB44"/>
    <w:rsid w:val="27817BA5"/>
    <w:rsid w:val="2783910C"/>
    <w:rsid w:val="27867612"/>
    <w:rsid w:val="2786EDF3"/>
    <w:rsid w:val="278B86AC"/>
    <w:rsid w:val="2791C578"/>
    <w:rsid w:val="27920407"/>
    <w:rsid w:val="2792E7F8"/>
    <w:rsid w:val="2793BF1C"/>
    <w:rsid w:val="2795604F"/>
    <w:rsid w:val="27993751"/>
    <w:rsid w:val="279CE8BB"/>
    <w:rsid w:val="279CF6DA"/>
    <w:rsid w:val="279EF98D"/>
    <w:rsid w:val="27A34F7D"/>
    <w:rsid w:val="27A5EC8C"/>
    <w:rsid w:val="27B34DC4"/>
    <w:rsid w:val="27B60219"/>
    <w:rsid w:val="27B61965"/>
    <w:rsid w:val="27B6C1FA"/>
    <w:rsid w:val="27B74D24"/>
    <w:rsid w:val="27B83F48"/>
    <w:rsid w:val="27B89132"/>
    <w:rsid w:val="27BEB2F3"/>
    <w:rsid w:val="27BF812A"/>
    <w:rsid w:val="27C09944"/>
    <w:rsid w:val="27C52909"/>
    <w:rsid w:val="27C6E179"/>
    <w:rsid w:val="27C8CF22"/>
    <w:rsid w:val="27CCAB1E"/>
    <w:rsid w:val="27CCD381"/>
    <w:rsid w:val="27CF4E3A"/>
    <w:rsid w:val="27CF8FBE"/>
    <w:rsid w:val="27D8C2B2"/>
    <w:rsid w:val="27DE14DD"/>
    <w:rsid w:val="27E058D0"/>
    <w:rsid w:val="27E0806E"/>
    <w:rsid w:val="27E43045"/>
    <w:rsid w:val="27E58C54"/>
    <w:rsid w:val="27F5BF0C"/>
    <w:rsid w:val="27F67006"/>
    <w:rsid w:val="27FAFE4B"/>
    <w:rsid w:val="27FB202F"/>
    <w:rsid w:val="27FCEA8B"/>
    <w:rsid w:val="27FFAC5A"/>
    <w:rsid w:val="2802113E"/>
    <w:rsid w:val="28027717"/>
    <w:rsid w:val="280C317C"/>
    <w:rsid w:val="28102C8E"/>
    <w:rsid w:val="2810974A"/>
    <w:rsid w:val="28114821"/>
    <w:rsid w:val="28120A1E"/>
    <w:rsid w:val="2816C5B5"/>
    <w:rsid w:val="281B5FC2"/>
    <w:rsid w:val="2822D8EB"/>
    <w:rsid w:val="28231BB0"/>
    <w:rsid w:val="28251114"/>
    <w:rsid w:val="282E05D9"/>
    <w:rsid w:val="28316882"/>
    <w:rsid w:val="2831AD4B"/>
    <w:rsid w:val="28333324"/>
    <w:rsid w:val="2834A8E2"/>
    <w:rsid w:val="2834B06F"/>
    <w:rsid w:val="2838A319"/>
    <w:rsid w:val="2838C4AF"/>
    <w:rsid w:val="283A225D"/>
    <w:rsid w:val="283D6B63"/>
    <w:rsid w:val="283F0B5D"/>
    <w:rsid w:val="284467F4"/>
    <w:rsid w:val="284960E8"/>
    <w:rsid w:val="284D1F50"/>
    <w:rsid w:val="284FDB9C"/>
    <w:rsid w:val="285B5CAB"/>
    <w:rsid w:val="286276E5"/>
    <w:rsid w:val="28631446"/>
    <w:rsid w:val="2867E5AF"/>
    <w:rsid w:val="286921E2"/>
    <w:rsid w:val="287030C2"/>
    <w:rsid w:val="28714516"/>
    <w:rsid w:val="2873A09A"/>
    <w:rsid w:val="2875B490"/>
    <w:rsid w:val="287A7F07"/>
    <w:rsid w:val="288AE420"/>
    <w:rsid w:val="288B1196"/>
    <w:rsid w:val="288E2C7F"/>
    <w:rsid w:val="28937AEF"/>
    <w:rsid w:val="2894459A"/>
    <w:rsid w:val="289718D8"/>
    <w:rsid w:val="289A30FA"/>
    <w:rsid w:val="289C8BB1"/>
    <w:rsid w:val="289EC911"/>
    <w:rsid w:val="28A4E876"/>
    <w:rsid w:val="28A75D89"/>
    <w:rsid w:val="28AB29FE"/>
    <w:rsid w:val="28B5D22D"/>
    <w:rsid w:val="28BA9452"/>
    <w:rsid w:val="28BE4E63"/>
    <w:rsid w:val="28BE6353"/>
    <w:rsid w:val="28BE963D"/>
    <w:rsid w:val="28C14EA5"/>
    <w:rsid w:val="28C3A745"/>
    <w:rsid w:val="28C3C041"/>
    <w:rsid w:val="28D58AB7"/>
    <w:rsid w:val="28D8F56F"/>
    <w:rsid w:val="28D9BAC0"/>
    <w:rsid w:val="28DBFC3D"/>
    <w:rsid w:val="28DEC8AB"/>
    <w:rsid w:val="28E0FF7B"/>
    <w:rsid w:val="28E1554C"/>
    <w:rsid w:val="28E59462"/>
    <w:rsid w:val="28EA93ED"/>
    <w:rsid w:val="28EBDE41"/>
    <w:rsid w:val="28ECDF7C"/>
    <w:rsid w:val="28F26C25"/>
    <w:rsid w:val="28F31F96"/>
    <w:rsid w:val="28F34EF7"/>
    <w:rsid w:val="28F4F1F4"/>
    <w:rsid w:val="28F5C270"/>
    <w:rsid w:val="28FEB0A9"/>
    <w:rsid w:val="29043A57"/>
    <w:rsid w:val="290A27CB"/>
    <w:rsid w:val="29160D1B"/>
    <w:rsid w:val="291A996F"/>
    <w:rsid w:val="29218A85"/>
    <w:rsid w:val="29228629"/>
    <w:rsid w:val="2927A807"/>
    <w:rsid w:val="2930F3E8"/>
    <w:rsid w:val="29340C6E"/>
    <w:rsid w:val="29362044"/>
    <w:rsid w:val="29384678"/>
    <w:rsid w:val="2939DAEB"/>
    <w:rsid w:val="2940E11D"/>
    <w:rsid w:val="2942FD3A"/>
    <w:rsid w:val="29451788"/>
    <w:rsid w:val="294765F7"/>
    <w:rsid w:val="29530461"/>
    <w:rsid w:val="295D5FD6"/>
    <w:rsid w:val="2962B1A5"/>
    <w:rsid w:val="29643A6C"/>
    <w:rsid w:val="296446DC"/>
    <w:rsid w:val="29666F85"/>
    <w:rsid w:val="29677FA6"/>
    <w:rsid w:val="29689634"/>
    <w:rsid w:val="296A275E"/>
    <w:rsid w:val="2973A8CD"/>
    <w:rsid w:val="297ABAA0"/>
    <w:rsid w:val="297D8DCB"/>
    <w:rsid w:val="297FAE0D"/>
    <w:rsid w:val="298149F7"/>
    <w:rsid w:val="29816ABA"/>
    <w:rsid w:val="2982974C"/>
    <w:rsid w:val="298AB0B3"/>
    <w:rsid w:val="29904279"/>
    <w:rsid w:val="29922D8A"/>
    <w:rsid w:val="2995BA2E"/>
    <w:rsid w:val="299660CF"/>
    <w:rsid w:val="29A0D8FD"/>
    <w:rsid w:val="29A42468"/>
    <w:rsid w:val="29A6F83B"/>
    <w:rsid w:val="29A92A52"/>
    <w:rsid w:val="29AA2641"/>
    <w:rsid w:val="29B0BDDF"/>
    <w:rsid w:val="29B2E9B6"/>
    <w:rsid w:val="29B8DD2D"/>
    <w:rsid w:val="29C03C7C"/>
    <w:rsid w:val="29C88671"/>
    <w:rsid w:val="29D27529"/>
    <w:rsid w:val="29D804A3"/>
    <w:rsid w:val="29D85287"/>
    <w:rsid w:val="29DAED62"/>
    <w:rsid w:val="29DB32ED"/>
    <w:rsid w:val="29EC4C28"/>
    <w:rsid w:val="29F2C53A"/>
    <w:rsid w:val="29F87D04"/>
    <w:rsid w:val="29F8FF61"/>
    <w:rsid w:val="29FC6815"/>
    <w:rsid w:val="2A02F04A"/>
    <w:rsid w:val="2A02FE18"/>
    <w:rsid w:val="2A077BAE"/>
    <w:rsid w:val="2A0B5045"/>
    <w:rsid w:val="2A11F98D"/>
    <w:rsid w:val="2A124904"/>
    <w:rsid w:val="2A1391F5"/>
    <w:rsid w:val="2A18FB9A"/>
    <w:rsid w:val="2A230F5A"/>
    <w:rsid w:val="2A24C1B5"/>
    <w:rsid w:val="2A2861C1"/>
    <w:rsid w:val="2A2F6213"/>
    <w:rsid w:val="2A2FB059"/>
    <w:rsid w:val="2A2FE0CC"/>
    <w:rsid w:val="2A343A89"/>
    <w:rsid w:val="2A3B8F67"/>
    <w:rsid w:val="2A44496A"/>
    <w:rsid w:val="2A46ED55"/>
    <w:rsid w:val="2A4BD8A6"/>
    <w:rsid w:val="2A4FA8A2"/>
    <w:rsid w:val="2A51FC64"/>
    <w:rsid w:val="2A573086"/>
    <w:rsid w:val="2A5DFD65"/>
    <w:rsid w:val="2A60F302"/>
    <w:rsid w:val="2A624581"/>
    <w:rsid w:val="2A6C1137"/>
    <w:rsid w:val="2A737F60"/>
    <w:rsid w:val="2A7769CF"/>
    <w:rsid w:val="2A7A4B41"/>
    <w:rsid w:val="2A7CA231"/>
    <w:rsid w:val="2A81E950"/>
    <w:rsid w:val="2A840AA4"/>
    <w:rsid w:val="2A874CB1"/>
    <w:rsid w:val="2A87C46A"/>
    <w:rsid w:val="2A8BA1B4"/>
    <w:rsid w:val="2A8BF652"/>
    <w:rsid w:val="2A8E6B52"/>
    <w:rsid w:val="2A91C43E"/>
    <w:rsid w:val="2A929148"/>
    <w:rsid w:val="2A948440"/>
    <w:rsid w:val="2A978C04"/>
    <w:rsid w:val="2A983297"/>
    <w:rsid w:val="2A9D55C7"/>
    <w:rsid w:val="2AB1FF0A"/>
    <w:rsid w:val="2AB4759A"/>
    <w:rsid w:val="2AB54F1B"/>
    <w:rsid w:val="2ABCC0DD"/>
    <w:rsid w:val="2AC9B4B6"/>
    <w:rsid w:val="2AD13661"/>
    <w:rsid w:val="2ADAB13B"/>
    <w:rsid w:val="2ADC517F"/>
    <w:rsid w:val="2ADEB8E8"/>
    <w:rsid w:val="2AE2EAEB"/>
    <w:rsid w:val="2AE8D1F8"/>
    <w:rsid w:val="2AEACA45"/>
    <w:rsid w:val="2AEB1631"/>
    <w:rsid w:val="2AEBF3D1"/>
    <w:rsid w:val="2AED7625"/>
    <w:rsid w:val="2AEEA16C"/>
    <w:rsid w:val="2AEF34F9"/>
    <w:rsid w:val="2AF00F24"/>
    <w:rsid w:val="2AF83831"/>
    <w:rsid w:val="2AF842F0"/>
    <w:rsid w:val="2AF8FF0A"/>
    <w:rsid w:val="2B0553BC"/>
    <w:rsid w:val="2B0AA706"/>
    <w:rsid w:val="2B0E0722"/>
    <w:rsid w:val="2B116583"/>
    <w:rsid w:val="2B1381AD"/>
    <w:rsid w:val="2B1648D7"/>
    <w:rsid w:val="2B18494F"/>
    <w:rsid w:val="2B19C39D"/>
    <w:rsid w:val="2B1ACBB3"/>
    <w:rsid w:val="2B1EF3E4"/>
    <w:rsid w:val="2B271F61"/>
    <w:rsid w:val="2B273437"/>
    <w:rsid w:val="2B2834BE"/>
    <w:rsid w:val="2B2ACF79"/>
    <w:rsid w:val="2B2BA9EB"/>
    <w:rsid w:val="2B2CCB6D"/>
    <w:rsid w:val="2B2CCF70"/>
    <w:rsid w:val="2B328A95"/>
    <w:rsid w:val="2B3A18B5"/>
    <w:rsid w:val="2B3B3470"/>
    <w:rsid w:val="2B3E691F"/>
    <w:rsid w:val="2B42401B"/>
    <w:rsid w:val="2B44FFDF"/>
    <w:rsid w:val="2B47E60D"/>
    <w:rsid w:val="2B495D84"/>
    <w:rsid w:val="2B4C452E"/>
    <w:rsid w:val="2B4EA0DC"/>
    <w:rsid w:val="2B52AD4A"/>
    <w:rsid w:val="2B552BAF"/>
    <w:rsid w:val="2B56A08C"/>
    <w:rsid w:val="2B575678"/>
    <w:rsid w:val="2B5911BA"/>
    <w:rsid w:val="2B59468D"/>
    <w:rsid w:val="2B59B2AA"/>
    <w:rsid w:val="2B5ABB39"/>
    <w:rsid w:val="2B60F882"/>
    <w:rsid w:val="2B637452"/>
    <w:rsid w:val="2B69A5C5"/>
    <w:rsid w:val="2B69F659"/>
    <w:rsid w:val="2B6B2121"/>
    <w:rsid w:val="2B706F36"/>
    <w:rsid w:val="2B7213EB"/>
    <w:rsid w:val="2B767F23"/>
    <w:rsid w:val="2B81CBFB"/>
    <w:rsid w:val="2B855203"/>
    <w:rsid w:val="2B8C09E5"/>
    <w:rsid w:val="2B8DC0FC"/>
    <w:rsid w:val="2B8EC619"/>
    <w:rsid w:val="2B9309D8"/>
    <w:rsid w:val="2B93CEA5"/>
    <w:rsid w:val="2B949B61"/>
    <w:rsid w:val="2B9720BB"/>
    <w:rsid w:val="2B97FB48"/>
    <w:rsid w:val="2B99DE9E"/>
    <w:rsid w:val="2B9DC5D7"/>
    <w:rsid w:val="2B9E6257"/>
    <w:rsid w:val="2BA31A50"/>
    <w:rsid w:val="2BA3236A"/>
    <w:rsid w:val="2BA8F401"/>
    <w:rsid w:val="2BAF6F86"/>
    <w:rsid w:val="2BAFE220"/>
    <w:rsid w:val="2BB649D4"/>
    <w:rsid w:val="2BBC21A0"/>
    <w:rsid w:val="2BBFE6C9"/>
    <w:rsid w:val="2BD10DAE"/>
    <w:rsid w:val="2BD28942"/>
    <w:rsid w:val="2BD88854"/>
    <w:rsid w:val="2BDD89F7"/>
    <w:rsid w:val="2BDF7880"/>
    <w:rsid w:val="2BE09976"/>
    <w:rsid w:val="2BE12E34"/>
    <w:rsid w:val="2BE31F78"/>
    <w:rsid w:val="2BE41163"/>
    <w:rsid w:val="2BE8A44D"/>
    <w:rsid w:val="2BE9849F"/>
    <w:rsid w:val="2BEB4D8F"/>
    <w:rsid w:val="2BECAD4D"/>
    <w:rsid w:val="2BEDA104"/>
    <w:rsid w:val="2BEDAEAA"/>
    <w:rsid w:val="2BEF1F5B"/>
    <w:rsid w:val="2BF5AF45"/>
    <w:rsid w:val="2BFA1785"/>
    <w:rsid w:val="2BFBE85A"/>
    <w:rsid w:val="2BFE1CCF"/>
    <w:rsid w:val="2C02E117"/>
    <w:rsid w:val="2C08A2AF"/>
    <w:rsid w:val="2C105984"/>
    <w:rsid w:val="2C11025D"/>
    <w:rsid w:val="2C112BAE"/>
    <w:rsid w:val="2C180CE6"/>
    <w:rsid w:val="2C199EB7"/>
    <w:rsid w:val="2C1A1906"/>
    <w:rsid w:val="2C1E9176"/>
    <w:rsid w:val="2C1EE4FE"/>
    <w:rsid w:val="2C220210"/>
    <w:rsid w:val="2C22393F"/>
    <w:rsid w:val="2C23CF95"/>
    <w:rsid w:val="2C247D51"/>
    <w:rsid w:val="2C24BDA7"/>
    <w:rsid w:val="2C2EB874"/>
    <w:rsid w:val="2C320389"/>
    <w:rsid w:val="2C3459B0"/>
    <w:rsid w:val="2C369D2F"/>
    <w:rsid w:val="2C36B4B2"/>
    <w:rsid w:val="2C382A01"/>
    <w:rsid w:val="2C3839D0"/>
    <w:rsid w:val="2C38DCBE"/>
    <w:rsid w:val="2C40AEAA"/>
    <w:rsid w:val="2C4145BB"/>
    <w:rsid w:val="2C45320E"/>
    <w:rsid w:val="2C478DC0"/>
    <w:rsid w:val="2C4C506B"/>
    <w:rsid w:val="2C4E1992"/>
    <w:rsid w:val="2C4F2C8F"/>
    <w:rsid w:val="2C556EA6"/>
    <w:rsid w:val="2C571CAF"/>
    <w:rsid w:val="2C5A4590"/>
    <w:rsid w:val="2C5E3CBC"/>
    <w:rsid w:val="2C5EFC92"/>
    <w:rsid w:val="2C654826"/>
    <w:rsid w:val="2C6E9FC7"/>
    <w:rsid w:val="2C74986A"/>
    <w:rsid w:val="2C790268"/>
    <w:rsid w:val="2C7B3F51"/>
    <w:rsid w:val="2C7FA3BD"/>
    <w:rsid w:val="2C81778B"/>
    <w:rsid w:val="2C83A1C8"/>
    <w:rsid w:val="2C8A2D8D"/>
    <w:rsid w:val="2C9049A0"/>
    <w:rsid w:val="2C91173B"/>
    <w:rsid w:val="2C9212C5"/>
    <w:rsid w:val="2C95273A"/>
    <w:rsid w:val="2C9713D6"/>
    <w:rsid w:val="2C97CFCB"/>
    <w:rsid w:val="2C9B59F5"/>
    <w:rsid w:val="2C9C892D"/>
    <w:rsid w:val="2C9E35DB"/>
    <w:rsid w:val="2CA1F568"/>
    <w:rsid w:val="2CA35FE5"/>
    <w:rsid w:val="2CA59183"/>
    <w:rsid w:val="2CA77D11"/>
    <w:rsid w:val="2CA9BCCD"/>
    <w:rsid w:val="2CA9CDC8"/>
    <w:rsid w:val="2CAC2E8A"/>
    <w:rsid w:val="2CAE318D"/>
    <w:rsid w:val="2CB01984"/>
    <w:rsid w:val="2CBD3F59"/>
    <w:rsid w:val="2CC0A473"/>
    <w:rsid w:val="2CC11FBA"/>
    <w:rsid w:val="2CC992AA"/>
    <w:rsid w:val="2CC9FF5E"/>
    <w:rsid w:val="2CCA1A9C"/>
    <w:rsid w:val="2CCDB301"/>
    <w:rsid w:val="2CD64078"/>
    <w:rsid w:val="2CD6F0E3"/>
    <w:rsid w:val="2CDABFE4"/>
    <w:rsid w:val="2CDAC717"/>
    <w:rsid w:val="2CDF1DAD"/>
    <w:rsid w:val="2CE2BF13"/>
    <w:rsid w:val="2CF28395"/>
    <w:rsid w:val="2CF40151"/>
    <w:rsid w:val="2CF4F874"/>
    <w:rsid w:val="2CF51073"/>
    <w:rsid w:val="2CFC1B83"/>
    <w:rsid w:val="2CFD6F02"/>
    <w:rsid w:val="2CFE57A5"/>
    <w:rsid w:val="2CFEE6D2"/>
    <w:rsid w:val="2CFFF3EB"/>
    <w:rsid w:val="2D002477"/>
    <w:rsid w:val="2D01CF2F"/>
    <w:rsid w:val="2D02751A"/>
    <w:rsid w:val="2D04CE21"/>
    <w:rsid w:val="2D050F7D"/>
    <w:rsid w:val="2D0E5B43"/>
    <w:rsid w:val="2D0F4E98"/>
    <w:rsid w:val="2D0F56C1"/>
    <w:rsid w:val="2D113A27"/>
    <w:rsid w:val="2D118A77"/>
    <w:rsid w:val="2D122707"/>
    <w:rsid w:val="2D14D300"/>
    <w:rsid w:val="2D15800B"/>
    <w:rsid w:val="2D1A1959"/>
    <w:rsid w:val="2D1DD53B"/>
    <w:rsid w:val="2D1EA93F"/>
    <w:rsid w:val="2D280152"/>
    <w:rsid w:val="2D28E52D"/>
    <w:rsid w:val="2D291A2D"/>
    <w:rsid w:val="2D31869D"/>
    <w:rsid w:val="2D337F3E"/>
    <w:rsid w:val="2D36E13F"/>
    <w:rsid w:val="2D38F250"/>
    <w:rsid w:val="2D39F663"/>
    <w:rsid w:val="2D3A0F44"/>
    <w:rsid w:val="2D3E04B3"/>
    <w:rsid w:val="2D45A5B6"/>
    <w:rsid w:val="2D466488"/>
    <w:rsid w:val="2D48F85C"/>
    <w:rsid w:val="2D496574"/>
    <w:rsid w:val="2D51F23E"/>
    <w:rsid w:val="2D5200CF"/>
    <w:rsid w:val="2D55D88B"/>
    <w:rsid w:val="2D5859D4"/>
    <w:rsid w:val="2D5BE2D7"/>
    <w:rsid w:val="2D5EEFE8"/>
    <w:rsid w:val="2D5FCD51"/>
    <w:rsid w:val="2D61F83F"/>
    <w:rsid w:val="2D62ABFE"/>
    <w:rsid w:val="2D653BA4"/>
    <w:rsid w:val="2D6A89FB"/>
    <w:rsid w:val="2D6E0F2E"/>
    <w:rsid w:val="2D78C837"/>
    <w:rsid w:val="2D799134"/>
    <w:rsid w:val="2D7A5276"/>
    <w:rsid w:val="2D7D68A0"/>
    <w:rsid w:val="2D8A69D4"/>
    <w:rsid w:val="2D8EC9B1"/>
    <w:rsid w:val="2D9024C3"/>
    <w:rsid w:val="2D916DAC"/>
    <w:rsid w:val="2D920A28"/>
    <w:rsid w:val="2D92871C"/>
    <w:rsid w:val="2D967F5C"/>
    <w:rsid w:val="2D96C615"/>
    <w:rsid w:val="2D9B298A"/>
    <w:rsid w:val="2DA15BAB"/>
    <w:rsid w:val="2DA461E1"/>
    <w:rsid w:val="2DA48697"/>
    <w:rsid w:val="2DA9B113"/>
    <w:rsid w:val="2DABC902"/>
    <w:rsid w:val="2DB4709E"/>
    <w:rsid w:val="2DB8ED67"/>
    <w:rsid w:val="2DBA8E1E"/>
    <w:rsid w:val="2DBFFDAA"/>
    <w:rsid w:val="2DC130FF"/>
    <w:rsid w:val="2DC23747"/>
    <w:rsid w:val="2DC42512"/>
    <w:rsid w:val="2DC4F797"/>
    <w:rsid w:val="2DC984F3"/>
    <w:rsid w:val="2DCCC7CB"/>
    <w:rsid w:val="2DCE5E07"/>
    <w:rsid w:val="2DD4B428"/>
    <w:rsid w:val="2DD4C108"/>
    <w:rsid w:val="2DD86FB9"/>
    <w:rsid w:val="2DDC4228"/>
    <w:rsid w:val="2DDEA70C"/>
    <w:rsid w:val="2DE48C00"/>
    <w:rsid w:val="2DEAFBD2"/>
    <w:rsid w:val="2DEB06C8"/>
    <w:rsid w:val="2DED7800"/>
    <w:rsid w:val="2DF18A3A"/>
    <w:rsid w:val="2DF46C60"/>
    <w:rsid w:val="2DF84FA5"/>
    <w:rsid w:val="2DFD6D7A"/>
    <w:rsid w:val="2E0942AA"/>
    <w:rsid w:val="2E09460D"/>
    <w:rsid w:val="2E0D4EA7"/>
    <w:rsid w:val="2E17AEDE"/>
    <w:rsid w:val="2E25A3A2"/>
    <w:rsid w:val="2E26E4D7"/>
    <w:rsid w:val="2E28838A"/>
    <w:rsid w:val="2E2A41FE"/>
    <w:rsid w:val="2E2EB89C"/>
    <w:rsid w:val="2E30D913"/>
    <w:rsid w:val="2E30F5B9"/>
    <w:rsid w:val="2E329E80"/>
    <w:rsid w:val="2E35CAC6"/>
    <w:rsid w:val="2E367C5C"/>
    <w:rsid w:val="2E38BD77"/>
    <w:rsid w:val="2E3A0643"/>
    <w:rsid w:val="2E3A2D86"/>
    <w:rsid w:val="2E3C3FDD"/>
    <w:rsid w:val="2E3E1FEB"/>
    <w:rsid w:val="2E3FB831"/>
    <w:rsid w:val="2E41493F"/>
    <w:rsid w:val="2E4274EF"/>
    <w:rsid w:val="2E4C892D"/>
    <w:rsid w:val="2E4DB04D"/>
    <w:rsid w:val="2E4EC254"/>
    <w:rsid w:val="2E4F3D9C"/>
    <w:rsid w:val="2E53BEFB"/>
    <w:rsid w:val="2E54034A"/>
    <w:rsid w:val="2E56888B"/>
    <w:rsid w:val="2E5863D8"/>
    <w:rsid w:val="2E5D3E61"/>
    <w:rsid w:val="2E5E61DC"/>
    <w:rsid w:val="2E64C475"/>
    <w:rsid w:val="2E64C80D"/>
    <w:rsid w:val="2E6585BB"/>
    <w:rsid w:val="2E669070"/>
    <w:rsid w:val="2E676720"/>
    <w:rsid w:val="2E684ADF"/>
    <w:rsid w:val="2E699F7A"/>
    <w:rsid w:val="2E6CDE49"/>
    <w:rsid w:val="2E6E358D"/>
    <w:rsid w:val="2E72EB22"/>
    <w:rsid w:val="2E76D392"/>
    <w:rsid w:val="2E7A02A2"/>
    <w:rsid w:val="2E7D67CF"/>
    <w:rsid w:val="2E7E1CFE"/>
    <w:rsid w:val="2E7F458A"/>
    <w:rsid w:val="2E887732"/>
    <w:rsid w:val="2E89089B"/>
    <w:rsid w:val="2E8E3AF9"/>
    <w:rsid w:val="2E91C483"/>
    <w:rsid w:val="2E91F6D1"/>
    <w:rsid w:val="2E957780"/>
    <w:rsid w:val="2E97641C"/>
    <w:rsid w:val="2E977213"/>
    <w:rsid w:val="2E9A427A"/>
    <w:rsid w:val="2EA07B20"/>
    <w:rsid w:val="2EA0BFB8"/>
    <w:rsid w:val="2EA5CFB9"/>
    <w:rsid w:val="2EAD31F4"/>
    <w:rsid w:val="2EB020D4"/>
    <w:rsid w:val="2EB1BEBC"/>
    <w:rsid w:val="2EB21C41"/>
    <w:rsid w:val="2EB33523"/>
    <w:rsid w:val="2EB6A1BC"/>
    <w:rsid w:val="2EB8EB40"/>
    <w:rsid w:val="2EBC5CCD"/>
    <w:rsid w:val="2EBE0EE2"/>
    <w:rsid w:val="2EC11546"/>
    <w:rsid w:val="2EC2A2B9"/>
    <w:rsid w:val="2EC77F02"/>
    <w:rsid w:val="2EC8F5C5"/>
    <w:rsid w:val="2ECD73E4"/>
    <w:rsid w:val="2ECFAABF"/>
    <w:rsid w:val="2ED0D7C4"/>
    <w:rsid w:val="2EDD6B1B"/>
    <w:rsid w:val="2EE43E61"/>
    <w:rsid w:val="2EE54DFA"/>
    <w:rsid w:val="2EE6125E"/>
    <w:rsid w:val="2EE79AE5"/>
    <w:rsid w:val="2EE9580A"/>
    <w:rsid w:val="2EED1ACD"/>
    <w:rsid w:val="2EEF485E"/>
    <w:rsid w:val="2EF79D89"/>
    <w:rsid w:val="2EF876F0"/>
    <w:rsid w:val="2EFD8BC1"/>
    <w:rsid w:val="2F064C41"/>
    <w:rsid w:val="2F07E159"/>
    <w:rsid w:val="2F0C2391"/>
    <w:rsid w:val="2F0D575F"/>
    <w:rsid w:val="2F12B12E"/>
    <w:rsid w:val="2F14ACB9"/>
    <w:rsid w:val="2F174D46"/>
    <w:rsid w:val="2F17E196"/>
    <w:rsid w:val="2F180889"/>
    <w:rsid w:val="2F1E07C3"/>
    <w:rsid w:val="2F212AB6"/>
    <w:rsid w:val="2F24B3C6"/>
    <w:rsid w:val="2F256799"/>
    <w:rsid w:val="2F266C0B"/>
    <w:rsid w:val="2F2A5112"/>
    <w:rsid w:val="2F3AAD4D"/>
    <w:rsid w:val="2F3BE112"/>
    <w:rsid w:val="2F41B6E2"/>
    <w:rsid w:val="2F4E6D74"/>
    <w:rsid w:val="2F56354C"/>
    <w:rsid w:val="2F585723"/>
    <w:rsid w:val="2F59B8E4"/>
    <w:rsid w:val="2F5A3790"/>
    <w:rsid w:val="2F62B38E"/>
    <w:rsid w:val="2F65142E"/>
    <w:rsid w:val="2F6B8082"/>
    <w:rsid w:val="2F709334"/>
    <w:rsid w:val="2F712BD3"/>
    <w:rsid w:val="2F7459AB"/>
    <w:rsid w:val="2F754D86"/>
    <w:rsid w:val="2F75DD25"/>
    <w:rsid w:val="2F887BD3"/>
    <w:rsid w:val="2F8ABD0D"/>
    <w:rsid w:val="2F8AD9B3"/>
    <w:rsid w:val="2F8C00AA"/>
    <w:rsid w:val="2F94A2D1"/>
    <w:rsid w:val="2F9565A4"/>
    <w:rsid w:val="2FA07B8A"/>
    <w:rsid w:val="2FA118AB"/>
    <w:rsid w:val="2FA142AF"/>
    <w:rsid w:val="2FA1F5B5"/>
    <w:rsid w:val="2FA591A1"/>
    <w:rsid w:val="2FA60F7E"/>
    <w:rsid w:val="2FAAE72C"/>
    <w:rsid w:val="2FABBD62"/>
    <w:rsid w:val="2FB359D9"/>
    <w:rsid w:val="2FB7673E"/>
    <w:rsid w:val="2FB933DA"/>
    <w:rsid w:val="2FB94762"/>
    <w:rsid w:val="2FBC87BF"/>
    <w:rsid w:val="2FC1BE75"/>
    <w:rsid w:val="2FC3106D"/>
    <w:rsid w:val="2FC3B3D8"/>
    <w:rsid w:val="2FCAE422"/>
    <w:rsid w:val="2FCBD1B0"/>
    <w:rsid w:val="2FD353B7"/>
    <w:rsid w:val="2FD35C0F"/>
    <w:rsid w:val="2FD35D40"/>
    <w:rsid w:val="2FD3F8D0"/>
    <w:rsid w:val="2FD41823"/>
    <w:rsid w:val="2FD8E16C"/>
    <w:rsid w:val="2FDBF6C1"/>
    <w:rsid w:val="2FDF012D"/>
    <w:rsid w:val="2FE0FEBF"/>
    <w:rsid w:val="2FE31608"/>
    <w:rsid w:val="2FE7D1F3"/>
    <w:rsid w:val="2FE90A12"/>
    <w:rsid w:val="2FEDFA47"/>
    <w:rsid w:val="2FF59035"/>
    <w:rsid w:val="2FF61A5B"/>
    <w:rsid w:val="2FF6A3DF"/>
    <w:rsid w:val="2FF76C20"/>
    <w:rsid w:val="2FFA2AA7"/>
    <w:rsid w:val="2FFD9772"/>
    <w:rsid w:val="2FFF03CB"/>
    <w:rsid w:val="3001C3D0"/>
    <w:rsid w:val="3001D59F"/>
    <w:rsid w:val="3004F441"/>
    <w:rsid w:val="30068F75"/>
    <w:rsid w:val="300CC720"/>
    <w:rsid w:val="3014184E"/>
    <w:rsid w:val="30161296"/>
    <w:rsid w:val="3016804B"/>
    <w:rsid w:val="301D0C95"/>
    <w:rsid w:val="3025A111"/>
    <w:rsid w:val="3029F3C6"/>
    <w:rsid w:val="30395223"/>
    <w:rsid w:val="303B9D32"/>
    <w:rsid w:val="303CDB02"/>
    <w:rsid w:val="303FFC71"/>
    <w:rsid w:val="30415F71"/>
    <w:rsid w:val="3044081A"/>
    <w:rsid w:val="3046B290"/>
    <w:rsid w:val="3049EE4C"/>
    <w:rsid w:val="3049FF21"/>
    <w:rsid w:val="304D4EE6"/>
    <w:rsid w:val="30553D1E"/>
    <w:rsid w:val="30580371"/>
    <w:rsid w:val="305DF522"/>
    <w:rsid w:val="306467F1"/>
    <w:rsid w:val="306F4B69"/>
    <w:rsid w:val="30756E9A"/>
    <w:rsid w:val="3077053C"/>
    <w:rsid w:val="307A20E9"/>
    <w:rsid w:val="307A9F50"/>
    <w:rsid w:val="307C7C2F"/>
    <w:rsid w:val="307DA8C1"/>
    <w:rsid w:val="307DBBC5"/>
    <w:rsid w:val="307E25F1"/>
    <w:rsid w:val="30800695"/>
    <w:rsid w:val="308154E6"/>
    <w:rsid w:val="308B88F0"/>
    <w:rsid w:val="308BCC5D"/>
    <w:rsid w:val="3094273C"/>
    <w:rsid w:val="309B1125"/>
    <w:rsid w:val="309DC3C6"/>
    <w:rsid w:val="309EE789"/>
    <w:rsid w:val="30A1E1B2"/>
    <w:rsid w:val="30A8D41F"/>
    <w:rsid w:val="30AF3095"/>
    <w:rsid w:val="30AFEE39"/>
    <w:rsid w:val="30B1173D"/>
    <w:rsid w:val="30B2E8E2"/>
    <w:rsid w:val="30B387D1"/>
    <w:rsid w:val="30B77AE1"/>
    <w:rsid w:val="30BDD48E"/>
    <w:rsid w:val="30BFACB6"/>
    <w:rsid w:val="30C20D89"/>
    <w:rsid w:val="30C23C6C"/>
    <w:rsid w:val="30CD8E89"/>
    <w:rsid w:val="30D4CCD1"/>
    <w:rsid w:val="30DBA13E"/>
    <w:rsid w:val="30E44F01"/>
    <w:rsid w:val="30E8D89D"/>
    <w:rsid w:val="30E9465E"/>
    <w:rsid w:val="30E97D04"/>
    <w:rsid w:val="30EACD1B"/>
    <w:rsid w:val="30ECFA5F"/>
    <w:rsid w:val="30EE23D1"/>
    <w:rsid w:val="30EEA08D"/>
    <w:rsid w:val="30EFFBE4"/>
    <w:rsid w:val="30F0DB4F"/>
    <w:rsid w:val="30F8E071"/>
    <w:rsid w:val="30FD01EA"/>
    <w:rsid w:val="31005DCA"/>
    <w:rsid w:val="310776D0"/>
    <w:rsid w:val="311007B7"/>
    <w:rsid w:val="3111C396"/>
    <w:rsid w:val="311279E5"/>
    <w:rsid w:val="3117C3FF"/>
    <w:rsid w:val="31219ED9"/>
    <w:rsid w:val="3124BC6E"/>
    <w:rsid w:val="3133BFC6"/>
    <w:rsid w:val="3133CAF1"/>
    <w:rsid w:val="31382078"/>
    <w:rsid w:val="31390BE2"/>
    <w:rsid w:val="313D5E5B"/>
    <w:rsid w:val="313DE865"/>
    <w:rsid w:val="313E5255"/>
    <w:rsid w:val="313E566B"/>
    <w:rsid w:val="3140E36C"/>
    <w:rsid w:val="314193A8"/>
    <w:rsid w:val="3141E498"/>
    <w:rsid w:val="314A99F3"/>
    <w:rsid w:val="314AC984"/>
    <w:rsid w:val="314B02B7"/>
    <w:rsid w:val="31533766"/>
    <w:rsid w:val="31568A5D"/>
    <w:rsid w:val="3159EEE7"/>
    <w:rsid w:val="315FF566"/>
    <w:rsid w:val="31600A43"/>
    <w:rsid w:val="31607320"/>
    <w:rsid w:val="31635C6B"/>
    <w:rsid w:val="31670327"/>
    <w:rsid w:val="316B8E72"/>
    <w:rsid w:val="316F7753"/>
    <w:rsid w:val="31707548"/>
    <w:rsid w:val="3173E53F"/>
    <w:rsid w:val="3174BE8F"/>
    <w:rsid w:val="317560D3"/>
    <w:rsid w:val="317E9DD2"/>
    <w:rsid w:val="317F43CF"/>
    <w:rsid w:val="3180C624"/>
    <w:rsid w:val="318373DD"/>
    <w:rsid w:val="318428AA"/>
    <w:rsid w:val="3187068E"/>
    <w:rsid w:val="318B6F11"/>
    <w:rsid w:val="318C3228"/>
    <w:rsid w:val="31936466"/>
    <w:rsid w:val="3198E6E2"/>
    <w:rsid w:val="319B1F7D"/>
    <w:rsid w:val="319F2A66"/>
    <w:rsid w:val="31A040F4"/>
    <w:rsid w:val="31A34577"/>
    <w:rsid w:val="31A3FADE"/>
    <w:rsid w:val="31A65ECD"/>
    <w:rsid w:val="31A6BB30"/>
    <w:rsid w:val="31A6C350"/>
    <w:rsid w:val="31A7291B"/>
    <w:rsid w:val="31A77B7C"/>
    <w:rsid w:val="31A78E72"/>
    <w:rsid w:val="31BE71F7"/>
    <w:rsid w:val="31BFDEA8"/>
    <w:rsid w:val="31C01775"/>
    <w:rsid w:val="31C77513"/>
    <w:rsid w:val="31CB4BED"/>
    <w:rsid w:val="31CCF667"/>
    <w:rsid w:val="31CE5F08"/>
    <w:rsid w:val="31CE755A"/>
    <w:rsid w:val="31CF578A"/>
    <w:rsid w:val="31DF1D49"/>
    <w:rsid w:val="31DF3E3B"/>
    <w:rsid w:val="31E5063B"/>
    <w:rsid w:val="31E5B4EC"/>
    <w:rsid w:val="31E77352"/>
    <w:rsid w:val="31EB42EC"/>
    <w:rsid w:val="31EBEB2D"/>
    <w:rsid w:val="31EE967C"/>
    <w:rsid w:val="31EEF324"/>
    <w:rsid w:val="31F3542C"/>
    <w:rsid w:val="31FA0225"/>
    <w:rsid w:val="31FA7128"/>
    <w:rsid w:val="3208377F"/>
    <w:rsid w:val="32096196"/>
    <w:rsid w:val="320D1A59"/>
    <w:rsid w:val="320E0AFF"/>
    <w:rsid w:val="32103B92"/>
    <w:rsid w:val="32144964"/>
    <w:rsid w:val="3219FA10"/>
    <w:rsid w:val="321A14B2"/>
    <w:rsid w:val="321C2BF9"/>
    <w:rsid w:val="321F17B9"/>
    <w:rsid w:val="3226FC19"/>
    <w:rsid w:val="322BBD4C"/>
    <w:rsid w:val="322E7883"/>
    <w:rsid w:val="3236DEBB"/>
    <w:rsid w:val="323985A1"/>
    <w:rsid w:val="323992CB"/>
    <w:rsid w:val="3242230E"/>
    <w:rsid w:val="324287F6"/>
    <w:rsid w:val="32473735"/>
    <w:rsid w:val="32474208"/>
    <w:rsid w:val="32491DD9"/>
    <w:rsid w:val="324C6B23"/>
    <w:rsid w:val="324CE79E"/>
    <w:rsid w:val="324EC099"/>
    <w:rsid w:val="325712B8"/>
    <w:rsid w:val="3259FB75"/>
    <w:rsid w:val="325A69F0"/>
    <w:rsid w:val="325DD261"/>
    <w:rsid w:val="32614D66"/>
    <w:rsid w:val="326691CB"/>
    <w:rsid w:val="3267902F"/>
    <w:rsid w:val="326E61C4"/>
    <w:rsid w:val="326F4CBC"/>
    <w:rsid w:val="32759DD1"/>
    <w:rsid w:val="3278C8C1"/>
    <w:rsid w:val="327CA15D"/>
    <w:rsid w:val="327D07AD"/>
    <w:rsid w:val="327DDBED"/>
    <w:rsid w:val="3280AC30"/>
    <w:rsid w:val="3282638C"/>
    <w:rsid w:val="3283CFDB"/>
    <w:rsid w:val="32874111"/>
    <w:rsid w:val="3289A136"/>
    <w:rsid w:val="3289E653"/>
    <w:rsid w:val="328A70EE"/>
    <w:rsid w:val="328A810A"/>
    <w:rsid w:val="328C9176"/>
    <w:rsid w:val="328D4551"/>
    <w:rsid w:val="32948D92"/>
    <w:rsid w:val="329A7053"/>
    <w:rsid w:val="329C20D9"/>
    <w:rsid w:val="329DAA51"/>
    <w:rsid w:val="329E0A1F"/>
    <w:rsid w:val="32A1A402"/>
    <w:rsid w:val="32A4E04F"/>
    <w:rsid w:val="32A66EF2"/>
    <w:rsid w:val="32A9CF50"/>
    <w:rsid w:val="32ABCA83"/>
    <w:rsid w:val="32AC7B57"/>
    <w:rsid w:val="32AE8677"/>
    <w:rsid w:val="32B36075"/>
    <w:rsid w:val="32B48B88"/>
    <w:rsid w:val="32BADA4B"/>
    <w:rsid w:val="32BEBB4C"/>
    <w:rsid w:val="32C20AD4"/>
    <w:rsid w:val="32C348DB"/>
    <w:rsid w:val="32C632A0"/>
    <w:rsid w:val="32C70DFC"/>
    <w:rsid w:val="32C719A0"/>
    <w:rsid w:val="32C7265F"/>
    <w:rsid w:val="32C9366A"/>
    <w:rsid w:val="32C96E1A"/>
    <w:rsid w:val="32C99530"/>
    <w:rsid w:val="32CB3535"/>
    <w:rsid w:val="32CB8D9D"/>
    <w:rsid w:val="32D18B7D"/>
    <w:rsid w:val="32D224C7"/>
    <w:rsid w:val="32D3C6D9"/>
    <w:rsid w:val="32D4C5E0"/>
    <w:rsid w:val="32D9D9C9"/>
    <w:rsid w:val="32DCED3D"/>
    <w:rsid w:val="32E8F954"/>
    <w:rsid w:val="32EA25BA"/>
    <w:rsid w:val="32EECBF3"/>
    <w:rsid w:val="32FEFC0F"/>
    <w:rsid w:val="33032247"/>
    <w:rsid w:val="33049CCF"/>
    <w:rsid w:val="33069C9F"/>
    <w:rsid w:val="3307B8E5"/>
    <w:rsid w:val="330EB80B"/>
    <w:rsid w:val="3315D9AD"/>
    <w:rsid w:val="33171C0E"/>
    <w:rsid w:val="3317A446"/>
    <w:rsid w:val="331805F5"/>
    <w:rsid w:val="331C0621"/>
    <w:rsid w:val="331DF776"/>
    <w:rsid w:val="33241EED"/>
    <w:rsid w:val="33267E8B"/>
    <w:rsid w:val="3329DDC4"/>
    <w:rsid w:val="332CB621"/>
    <w:rsid w:val="3334641F"/>
    <w:rsid w:val="3334B6E5"/>
    <w:rsid w:val="3335F75B"/>
    <w:rsid w:val="3338CDC4"/>
    <w:rsid w:val="333C02F4"/>
    <w:rsid w:val="333DD643"/>
    <w:rsid w:val="333DF241"/>
    <w:rsid w:val="3341D7D7"/>
    <w:rsid w:val="3342A352"/>
    <w:rsid w:val="334BB780"/>
    <w:rsid w:val="334C6896"/>
    <w:rsid w:val="334D4E8A"/>
    <w:rsid w:val="33551384"/>
    <w:rsid w:val="3357FE0C"/>
    <w:rsid w:val="335F59C9"/>
    <w:rsid w:val="33624341"/>
    <w:rsid w:val="336A0F65"/>
    <w:rsid w:val="336C8D1A"/>
    <w:rsid w:val="336CDD70"/>
    <w:rsid w:val="336FF067"/>
    <w:rsid w:val="3371CE28"/>
    <w:rsid w:val="33771AF7"/>
    <w:rsid w:val="33817D38"/>
    <w:rsid w:val="33850A08"/>
    <w:rsid w:val="3388F9C0"/>
    <w:rsid w:val="338A7329"/>
    <w:rsid w:val="338CBD87"/>
    <w:rsid w:val="338D5250"/>
    <w:rsid w:val="3392EB63"/>
    <w:rsid w:val="3395F4CD"/>
    <w:rsid w:val="339E8B79"/>
    <w:rsid w:val="339EBC01"/>
    <w:rsid w:val="339F6405"/>
    <w:rsid w:val="33A20D39"/>
    <w:rsid w:val="33A37060"/>
    <w:rsid w:val="33A7C7B6"/>
    <w:rsid w:val="33A84D74"/>
    <w:rsid w:val="33AA44C2"/>
    <w:rsid w:val="33AAD2D6"/>
    <w:rsid w:val="33B3B84A"/>
    <w:rsid w:val="33B3C8C1"/>
    <w:rsid w:val="33B54EC5"/>
    <w:rsid w:val="33B61BAA"/>
    <w:rsid w:val="33B8AA5D"/>
    <w:rsid w:val="33BEAC36"/>
    <w:rsid w:val="33C11097"/>
    <w:rsid w:val="33D11C64"/>
    <w:rsid w:val="33D13EDF"/>
    <w:rsid w:val="33D25863"/>
    <w:rsid w:val="33D4C4DF"/>
    <w:rsid w:val="33D51950"/>
    <w:rsid w:val="33D9C5B3"/>
    <w:rsid w:val="33EC107E"/>
    <w:rsid w:val="33EFEC60"/>
    <w:rsid w:val="33F0FF1C"/>
    <w:rsid w:val="33F869D7"/>
    <w:rsid w:val="33F8B59B"/>
    <w:rsid w:val="33F8BC10"/>
    <w:rsid w:val="33F97F77"/>
    <w:rsid w:val="33FCF35B"/>
    <w:rsid w:val="3402BC57"/>
    <w:rsid w:val="340588BE"/>
    <w:rsid w:val="34070A60"/>
    <w:rsid w:val="34073D86"/>
    <w:rsid w:val="34089AE3"/>
    <w:rsid w:val="3408D523"/>
    <w:rsid w:val="340BD5DE"/>
    <w:rsid w:val="341464C4"/>
    <w:rsid w:val="341A16BA"/>
    <w:rsid w:val="341FAAAF"/>
    <w:rsid w:val="34205325"/>
    <w:rsid w:val="3420846B"/>
    <w:rsid w:val="3420A1FC"/>
    <w:rsid w:val="3422EF75"/>
    <w:rsid w:val="34264433"/>
    <w:rsid w:val="34333E94"/>
    <w:rsid w:val="3433ACF3"/>
    <w:rsid w:val="3434C9C8"/>
    <w:rsid w:val="344308C2"/>
    <w:rsid w:val="34495159"/>
    <w:rsid w:val="344FAF76"/>
    <w:rsid w:val="34516F00"/>
    <w:rsid w:val="3455FBE9"/>
    <w:rsid w:val="345DDD3C"/>
    <w:rsid w:val="345E69AC"/>
    <w:rsid w:val="34655B82"/>
    <w:rsid w:val="34657500"/>
    <w:rsid w:val="34660D12"/>
    <w:rsid w:val="34668BE5"/>
    <w:rsid w:val="3467D373"/>
    <w:rsid w:val="346E9426"/>
    <w:rsid w:val="34750549"/>
    <w:rsid w:val="3477708C"/>
    <w:rsid w:val="3478842E"/>
    <w:rsid w:val="347B205F"/>
    <w:rsid w:val="347EF807"/>
    <w:rsid w:val="3482C471"/>
    <w:rsid w:val="348D296C"/>
    <w:rsid w:val="34979DB6"/>
    <w:rsid w:val="3499ECD7"/>
    <w:rsid w:val="349DB60D"/>
    <w:rsid w:val="34A18B47"/>
    <w:rsid w:val="34A468BC"/>
    <w:rsid w:val="34A64B15"/>
    <w:rsid w:val="34AE298C"/>
    <w:rsid w:val="34B30C0D"/>
    <w:rsid w:val="34B41857"/>
    <w:rsid w:val="34B835BD"/>
    <w:rsid w:val="34BAC3FA"/>
    <w:rsid w:val="34BAD37C"/>
    <w:rsid w:val="34BB75FD"/>
    <w:rsid w:val="34BC5791"/>
    <w:rsid w:val="34BD39D2"/>
    <w:rsid w:val="34C2F186"/>
    <w:rsid w:val="34C48185"/>
    <w:rsid w:val="34C57F82"/>
    <w:rsid w:val="34CD5787"/>
    <w:rsid w:val="34DA498F"/>
    <w:rsid w:val="34DBFE77"/>
    <w:rsid w:val="34EE4A62"/>
    <w:rsid w:val="34F17FE4"/>
    <w:rsid w:val="34F1B4BC"/>
    <w:rsid w:val="34F460DD"/>
    <w:rsid w:val="34F65F32"/>
    <w:rsid w:val="34F73CA6"/>
    <w:rsid w:val="34FA87B6"/>
    <w:rsid w:val="34FD451C"/>
    <w:rsid w:val="34FF2CB4"/>
    <w:rsid w:val="34FFA4BE"/>
    <w:rsid w:val="350107A0"/>
    <w:rsid w:val="3503FDA4"/>
    <w:rsid w:val="3508D98D"/>
    <w:rsid w:val="350B4E3F"/>
    <w:rsid w:val="350B62C3"/>
    <w:rsid w:val="350E1943"/>
    <w:rsid w:val="350F5C5C"/>
    <w:rsid w:val="351003B0"/>
    <w:rsid w:val="3518A604"/>
    <w:rsid w:val="35196FAE"/>
    <w:rsid w:val="351B01C7"/>
    <w:rsid w:val="351D4A42"/>
    <w:rsid w:val="351E796E"/>
    <w:rsid w:val="351F65B1"/>
    <w:rsid w:val="35220713"/>
    <w:rsid w:val="35223FA5"/>
    <w:rsid w:val="3526CDEA"/>
    <w:rsid w:val="352AF6E7"/>
    <w:rsid w:val="352B7FC0"/>
    <w:rsid w:val="352C6719"/>
    <w:rsid w:val="352FC9F1"/>
    <w:rsid w:val="3532A610"/>
    <w:rsid w:val="353E9E0F"/>
    <w:rsid w:val="3544D146"/>
    <w:rsid w:val="3549F0B2"/>
    <w:rsid w:val="354C1183"/>
    <w:rsid w:val="355098F6"/>
    <w:rsid w:val="3551BC7A"/>
    <w:rsid w:val="35534F8E"/>
    <w:rsid w:val="35535FC1"/>
    <w:rsid w:val="3553B940"/>
    <w:rsid w:val="35599102"/>
    <w:rsid w:val="355B66AD"/>
    <w:rsid w:val="355C3E08"/>
    <w:rsid w:val="35620FF1"/>
    <w:rsid w:val="3563C6B1"/>
    <w:rsid w:val="35688674"/>
    <w:rsid w:val="356C6EB3"/>
    <w:rsid w:val="356C78F7"/>
    <w:rsid w:val="356DED5D"/>
    <w:rsid w:val="356E7F7D"/>
    <w:rsid w:val="3575571D"/>
    <w:rsid w:val="35761093"/>
    <w:rsid w:val="357AD721"/>
    <w:rsid w:val="357BE41D"/>
    <w:rsid w:val="357EF305"/>
    <w:rsid w:val="35807626"/>
    <w:rsid w:val="358090BC"/>
    <w:rsid w:val="3580F75B"/>
    <w:rsid w:val="35846469"/>
    <w:rsid w:val="358A9E3E"/>
    <w:rsid w:val="358CDC0A"/>
    <w:rsid w:val="358D5EA2"/>
    <w:rsid w:val="35907DA8"/>
    <w:rsid w:val="3590DBC2"/>
    <w:rsid w:val="35928B1D"/>
    <w:rsid w:val="359384F7"/>
    <w:rsid w:val="359762F7"/>
    <w:rsid w:val="359908C7"/>
    <w:rsid w:val="359D9B15"/>
    <w:rsid w:val="359DF941"/>
    <w:rsid w:val="35A113FF"/>
    <w:rsid w:val="35A3DDB7"/>
    <w:rsid w:val="35A8A279"/>
    <w:rsid w:val="35A9781B"/>
    <w:rsid w:val="35AB2FD1"/>
    <w:rsid w:val="35ABF9FF"/>
    <w:rsid w:val="35AD89D3"/>
    <w:rsid w:val="35B1B936"/>
    <w:rsid w:val="35B3906B"/>
    <w:rsid w:val="35B4E390"/>
    <w:rsid w:val="35B55B36"/>
    <w:rsid w:val="35B803FF"/>
    <w:rsid w:val="35B9CEA6"/>
    <w:rsid w:val="35C4628C"/>
    <w:rsid w:val="35C69BEC"/>
    <w:rsid w:val="35CAE54C"/>
    <w:rsid w:val="35CC94BC"/>
    <w:rsid w:val="35D151D2"/>
    <w:rsid w:val="35D1BBD4"/>
    <w:rsid w:val="35D474DA"/>
    <w:rsid w:val="35D4E040"/>
    <w:rsid w:val="35D4F92D"/>
    <w:rsid w:val="35D61074"/>
    <w:rsid w:val="35D88F17"/>
    <w:rsid w:val="35DA4E93"/>
    <w:rsid w:val="35E18DD4"/>
    <w:rsid w:val="35E65D87"/>
    <w:rsid w:val="35E7E269"/>
    <w:rsid w:val="35E8B522"/>
    <w:rsid w:val="35E8C9F2"/>
    <w:rsid w:val="35EA0E2B"/>
    <w:rsid w:val="35EAC888"/>
    <w:rsid w:val="35EC8C75"/>
    <w:rsid w:val="35F1D33D"/>
    <w:rsid w:val="35F3B1B7"/>
    <w:rsid w:val="35FAF05B"/>
    <w:rsid w:val="35FCF969"/>
    <w:rsid w:val="36040E5B"/>
    <w:rsid w:val="36066742"/>
    <w:rsid w:val="3606AE90"/>
    <w:rsid w:val="360E187C"/>
    <w:rsid w:val="360FD14F"/>
    <w:rsid w:val="36132EAB"/>
    <w:rsid w:val="3613E5CF"/>
    <w:rsid w:val="3614CF32"/>
    <w:rsid w:val="3615F9E0"/>
    <w:rsid w:val="3617836E"/>
    <w:rsid w:val="361E5391"/>
    <w:rsid w:val="361F2AE0"/>
    <w:rsid w:val="36238AD0"/>
    <w:rsid w:val="362B69B9"/>
    <w:rsid w:val="36312753"/>
    <w:rsid w:val="3638E731"/>
    <w:rsid w:val="363A4F7D"/>
    <w:rsid w:val="363BCA7F"/>
    <w:rsid w:val="363D4142"/>
    <w:rsid w:val="363D7A40"/>
    <w:rsid w:val="363E07FA"/>
    <w:rsid w:val="3640CDB6"/>
    <w:rsid w:val="3641C21C"/>
    <w:rsid w:val="36436A9D"/>
    <w:rsid w:val="3647AE97"/>
    <w:rsid w:val="364C1C14"/>
    <w:rsid w:val="364D7A6F"/>
    <w:rsid w:val="36533249"/>
    <w:rsid w:val="3654DC35"/>
    <w:rsid w:val="3655F020"/>
    <w:rsid w:val="3658E4C6"/>
    <w:rsid w:val="36590CE0"/>
    <w:rsid w:val="3659D347"/>
    <w:rsid w:val="365CF5E5"/>
    <w:rsid w:val="36609475"/>
    <w:rsid w:val="3660ACDF"/>
    <w:rsid w:val="366ACBD1"/>
    <w:rsid w:val="366B7D44"/>
    <w:rsid w:val="366BA8D7"/>
    <w:rsid w:val="36706A58"/>
    <w:rsid w:val="3671D464"/>
    <w:rsid w:val="3672B813"/>
    <w:rsid w:val="3672FE3C"/>
    <w:rsid w:val="36763020"/>
    <w:rsid w:val="3677CE20"/>
    <w:rsid w:val="36787B6C"/>
    <w:rsid w:val="367C133C"/>
    <w:rsid w:val="367D64B3"/>
    <w:rsid w:val="36800470"/>
    <w:rsid w:val="36816093"/>
    <w:rsid w:val="36830B78"/>
    <w:rsid w:val="368386CD"/>
    <w:rsid w:val="3683A0B1"/>
    <w:rsid w:val="3686A5A8"/>
    <w:rsid w:val="368777E8"/>
    <w:rsid w:val="36891960"/>
    <w:rsid w:val="3691F7EF"/>
    <w:rsid w:val="3693A639"/>
    <w:rsid w:val="3697523D"/>
    <w:rsid w:val="369A56A5"/>
    <w:rsid w:val="369EEBE8"/>
    <w:rsid w:val="36A03E99"/>
    <w:rsid w:val="36A2E85D"/>
    <w:rsid w:val="36A6D280"/>
    <w:rsid w:val="36A8E24C"/>
    <w:rsid w:val="36A8F930"/>
    <w:rsid w:val="36AB4D12"/>
    <w:rsid w:val="36AB74D3"/>
    <w:rsid w:val="36AEC75D"/>
    <w:rsid w:val="36B37749"/>
    <w:rsid w:val="36B47C84"/>
    <w:rsid w:val="36BCDE78"/>
    <w:rsid w:val="36C03C71"/>
    <w:rsid w:val="36C9A214"/>
    <w:rsid w:val="36C9C261"/>
    <w:rsid w:val="36C9FFB7"/>
    <w:rsid w:val="36CC0A8C"/>
    <w:rsid w:val="36CC70A7"/>
    <w:rsid w:val="36CE8ECB"/>
    <w:rsid w:val="36CF4A2A"/>
    <w:rsid w:val="36D1D9E0"/>
    <w:rsid w:val="36D8EB28"/>
    <w:rsid w:val="36D9E049"/>
    <w:rsid w:val="36DFA3A8"/>
    <w:rsid w:val="36E05BBE"/>
    <w:rsid w:val="36E0D8A9"/>
    <w:rsid w:val="36E1E934"/>
    <w:rsid w:val="36E5870E"/>
    <w:rsid w:val="36E735C3"/>
    <w:rsid w:val="36EB1C1A"/>
    <w:rsid w:val="36F6DDD1"/>
    <w:rsid w:val="36F948E4"/>
    <w:rsid w:val="37009CEE"/>
    <w:rsid w:val="3701B779"/>
    <w:rsid w:val="37020283"/>
    <w:rsid w:val="3706B483"/>
    <w:rsid w:val="3706F2B4"/>
    <w:rsid w:val="370871E5"/>
    <w:rsid w:val="370F2587"/>
    <w:rsid w:val="37109B48"/>
    <w:rsid w:val="3715E1D8"/>
    <w:rsid w:val="3719DAD8"/>
    <w:rsid w:val="371B6968"/>
    <w:rsid w:val="371C25B3"/>
    <w:rsid w:val="371F07B9"/>
    <w:rsid w:val="372916D6"/>
    <w:rsid w:val="372E0B76"/>
    <w:rsid w:val="3731ADB0"/>
    <w:rsid w:val="37361930"/>
    <w:rsid w:val="373987C1"/>
    <w:rsid w:val="373A7DC0"/>
    <w:rsid w:val="373F9E38"/>
    <w:rsid w:val="37400633"/>
    <w:rsid w:val="37417BEB"/>
    <w:rsid w:val="374207E9"/>
    <w:rsid w:val="37437C87"/>
    <w:rsid w:val="374BC472"/>
    <w:rsid w:val="374CA01A"/>
    <w:rsid w:val="374D6D8A"/>
    <w:rsid w:val="374EF1BA"/>
    <w:rsid w:val="374FA913"/>
    <w:rsid w:val="3750A9D3"/>
    <w:rsid w:val="375125E8"/>
    <w:rsid w:val="3751BF64"/>
    <w:rsid w:val="3754A2B6"/>
    <w:rsid w:val="37580B8B"/>
    <w:rsid w:val="375AD21A"/>
    <w:rsid w:val="375E2638"/>
    <w:rsid w:val="3765B100"/>
    <w:rsid w:val="3765B335"/>
    <w:rsid w:val="3766B56E"/>
    <w:rsid w:val="376A9AA2"/>
    <w:rsid w:val="376DEA61"/>
    <w:rsid w:val="376EBCF6"/>
    <w:rsid w:val="376F9EBB"/>
    <w:rsid w:val="376FE074"/>
    <w:rsid w:val="3770BF8D"/>
    <w:rsid w:val="37721A31"/>
    <w:rsid w:val="377267BD"/>
    <w:rsid w:val="3773D63E"/>
    <w:rsid w:val="37789665"/>
    <w:rsid w:val="377D5DA3"/>
    <w:rsid w:val="37806200"/>
    <w:rsid w:val="3780A43A"/>
    <w:rsid w:val="3784721F"/>
    <w:rsid w:val="3785920F"/>
    <w:rsid w:val="378731A3"/>
    <w:rsid w:val="3787EF98"/>
    <w:rsid w:val="3788F246"/>
    <w:rsid w:val="378A4E96"/>
    <w:rsid w:val="3794620F"/>
    <w:rsid w:val="3795E725"/>
    <w:rsid w:val="3797955A"/>
    <w:rsid w:val="3797CE9D"/>
    <w:rsid w:val="379F4F14"/>
    <w:rsid w:val="37A01E85"/>
    <w:rsid w:val="37A37624"/>
    <w:rsid w:val="37A37770"/>
    <w:rsid w:val="37A6403B"/>
    <w:rsid w:val="37A65390"/>
    <w:rsid w:val="37A6DC51"/>
    <w:rsid w:val="37A90D17"/>
    <w:rsid w:val="37A9371D"/>
    <w:rsid w:val="37ABFAC2"/>
    <w:rsid w:val="37B024F0"/>
    <w:rsid w:val="37B0C82B"/>
    <w:rsid w:val="37BA38DD"/>
    <w:rsid w:val="37C57255"/>
    <w:rsid w:val="37C7459A"/>
    <w:rsid w:val="37C77CA1"/>
    <w:rsid w:val="37CA954F"/>
    <w:rsid w:val="37CBF94D"/>
    <w:rsid w:val="37CD5A6D"/>
    <w:rsid w:val="37D0E47D"/>
    <w:rsid w:val="37D3D080"/>
    <w:rsid w:val="37D47CDE"/>
    <w:rsid w:val="37D8BBAB"/>
    <w:rsid w:val="37E1ABB5"/>
    <w:rsid w:val="37EB132B"/>
    <w:rsid w:val="37EF5939"/>
    <w:rsid w:val="37F64571"/>
    <w:rsid w:val="37F81C91"/>
    <w:rsid w:val="37FEAE74"/>
    <w:rsid w:val="3803594E"/>
    <w:rsid w:val="38042A5B"/>
    <w:rsid w:val="380B9834"/>
    <w:rsid w:val="380C056D"/>
    <w:rsid w:val="3813B654"/>
    <w:rsid w:val="3815DDCA"/>
    <w:rsid w:val="3819455E"/>
    <w:rsid w:val="3819CD62"/>
    <w:rsid w:val="381BD4D1"/>
    <w:rsid w:val="381CE39B"/>
    <w:rsid w:val="3822D989"/>
    <w:rsid w:val="38269B70"/>
    <w:rsid w:val="38289F8F"/>
    <w:rsid w:val="382A9565"/>
    <w:rsid w:val="3830EF08"/>
    <w:rsid w:val="3832AAD1"/>
    <w:rsid w:val="38383BAB"/>
    <w:rsid w:val="383C0EFA"/>
    <w:rsid w:val="383DD1C8"/>
    <w:rsid w:val="383DF6B7"/>
    <w:rsid w:val="38407D3C"/>
    <w:rsid w:val="3840B099"/>
    <w:rsid w:val="38494AFC"/>
    <w:rsid w:val="384AD0E1"/>
    <w:rsid w:val="384B2855"/>
    <w:rsid w:val="384D9595"/>
    <w:rsid w:val="3854EE5B"/>
    <w:rsid w:val="38614B1C"/>
    <w:rsid w:val="3865F079"/>
    <w:rsid w:val="386D6A87"/>
    <w:rsid w:val="387A2690"/>
    <w:rsid w:val="387C084E"/>
    <w:rsid w:val="387E4686"/>
    <w:rsid w:val="387F060B"/>
    <w:rsid w:val="38833772"/>
    <w:rsid w:val="388F0201"/>
    <w:rsid w:val="38931207"/>
    <w:rsid w:val="3897DF1D"/>
    <w:rsid w:val="3897F40A"/>
    <w:rsid w:val="3898F140"/>
    <w:rsid w:val="389C7F5C"/>
    <w:rsid w:val="389C980A"/>
    <w:rsid w:val="38A015BC"/>
    <w:rsid w:val="38A37F84"/>
    <w:rsid w:val="38A533CD"/>
    <w:rsid w:val="38A64D2F"/>
    <w:rsid w:val="38A6A435"/>
    <w:rsid w:val="38A83537"/>
    <w:rsid w:val="38ABD88E"/>
    <w:rsid w:val="38ADFD63"/>
    <w:rsid w:val="38B521C0"/>
    <w:rsid w:val="38B767BC"/>
    <w:rsid w:val="38B8BBD4"/>
    <w:rsid w:val="38C2EBC4"/>
    <w:rsid w:val="38C9CDBE"/>
    <w:rsid w:val="38CD5E44"/>
    <w:rsid w:val="38D1DC9C"/>
    <w:rsid w:val="38D6A456"/>
    <w:rsid w:val="38D9CE1F"/>
    <w:rsid w:val="38D9E7FE"/>
    <w:rsid w:val="38E04F90"/>
    <w:rsid w:val="38E88494"/>
    <w:rsid w:val="38E908A9"/>
    <w:rsid w:val="38E9C719"/>
    <w:rsid w:val="38EDB914"/>
    <w:rsid w:val="38F5D832"/>
    <w:rsid w:val="39015A42"/>
    <w:rsid w:val="3901C733"/>
    <w:rsid w:val="390616F5"/>
    <w:rsid w:val="390F2FC4"/>
    <w:rsid w:val="390F9C40"/>
    <w:rsid w:val="3910B44E"/>
    <w:rsid w:val="3910FD13"/>
    <w:rsid w:val="3913210A"/>
    <w:rsid w:val="391E5CC0"/>
    <w:rsid w:val="3921D207"/>
    <w:rsid w:val="3923CB74"/>
    <w:rsid w:val="392983A0"/>
    <w:rsid w:val="39304242"/>
    <w:rsid w:val="393355DF"/>
    <w:rsid w:val="3933BDAB"/>
    <w:rsid w:val="3937733E"/>
    <w:rsid w:val="393AB891"/>
    <w:rsid w:val="393E0EF7"/>
    <w:rsid w:val="394AFE28"/>
    <w:rsid w:val="394D9FAB"/>
    <w:rsid w:val="39555B12"/>
    <w:rsid w:val="39556E6F"/>
    <w:rsid w:val="39578353"/>
    <w:rsid w:val="395869A3"/>
    <w:rsid w:val="3959C259"/>
    <w:rsid w:val="395E4C3E"/>
    <w:rsid w:val="395F1C4A"/>
    <w:rsid w:val="395F6C47"/>
    <w:rsid w:val="396148A3"/>
    <w:rsid w:val="3961A7EB"/>
    <w:rsid w:val="39626953"/>
    <w:rsid w:val="3962FA23"/>
    <w:rsid w:val="39644921"/>
    <w:rsid w:val="396EA78D"/>
    <w:rsid w:val="396ED33A"/>
    <w:rsid w:val="39760C8D"/>
    <w:rsid w:val="397A4038"/>
    <w:rsid w:val="397D39BE"/>
    <w:rsid w:val="397E053B"/>
    <w:rsid w:val="397E057F"/>
    <w:rsid w:val="39866B7E"/>
    <w:rsid w:val="398736D4"/>
    <w:rsid w:val="398B698D"/>
    <w:rsid w:val="398C7695"/>
    <w:rsid w:val="398EBF57"/>
    <w:rsid w:val="398EE720"/>
    <w:rsid w:val="39929C8E"/>
    <w:rsid w:val="3995B941"/>
    <w:rsid w:val="3997171F"/>
    <w:rsid w:val="3999B47B"/>
    <w:rsid w:val="399E7ABA"/>
    <w:rsid w:val="399F94EE"/>
    <w:rsid w:val="399FF1C4"/>
    <w:rsid w:val="39A00F58"/>
    <w:rsid w:val="39A03D8B"/>
    <w:rsid w:val="39AAFD2A"/>
    <w:rsid w:val="39AB774C"/>
    <w:rsid w:val="39ACE214"/>
    <w:rsid w:val="39ACFEBC"/>
    <w:rsid w:val="39AF6F9A"/>
    <w:rsid w:val="39B5169C"/>
    <w:rsid w:val="39B9E197"/>
    <w:rsid w:val="39BA9DEF"/>
    <w:rsid w:val="39BB711C"/>
    <w:rsid w:val="39BF5A49"/>
    <w:rsid w:val="39C242A3"/>
    <w:rsid w:val="39C88E0D"/>
    <w:rsid w:val="39C89455"/>
    <w:rsid w:val="39D6A49E"/>
    <w:rsid w:val="39D6ACFB"/>
    <w:rsid w:val="39D98A56"/>
    <w:rsid w:val="39DE2335"/>
    <w:rsid w:val="39E0A096"/>
    <w:rsid w:val="39E70F22"/>
    <w:rsid w:val="39EB4F7F"/>
    <w:rsid w:val="39EC7097"/>
    <w:rsid w:val="39ECCA60"/>
    <w:rsid w:val="39ED6F82"/>
    <w:rsid w:val="39F4F470"/>
    <w:rsid w:val="39F86B82"/>
    <w:rsid w:val="39FD729B"/>
    <w:rsid w:val="3A007F4B"/>
    <w:rsid w:val="3A02F6AD"/>
    <w:rsid w:val="3A04D943"/>
    <w:rsid w:val="3A084612"/>
    <w:rsid w:val="3A09183B"/>
    <w:rsid w:val="3A127EEA"/>
    <w:rsid w:val="3A19223C"/>
    <w:rsid w:val="3A196E19"/>
    <w:rsid w:val="3A1ECE2E"/>
    <w:rsid w:val="3A203E05"/>
    <w:rsid w:val="3A208E19"/>
    <w:rsid w:val="3A21733A"/>
    <w:rsid w:val="3A22409E"/>
    <w:rsid w:val="3A29C9EE"/>
    <w:rsid w:val="3A2C443F"/>
    <w:rsid w:val="3A2CC34B"/>
    <w:rsid w:val="3A341A44"/>
    <w:rsid w:val="3A37F12E"/>
    <w:rsid w:val="3A3CC53E"/>
    <w:rsid w:val="3A3EB0E6"/>
    <w:rsid w:val="3A3F6844"/>
    <w:rsid w:val="3A412102"/>
    <w:rsid w:val="3A453558"/>
    <w:rsid w:val="3A45BF5E"/>
    <w:rsid w:val="3A4E2650"/>
    <w:rsid w:val="3A516A67"/>
    <w:rsid w:val="3A51D8FB"/>
    <w:rsid w:val="3A536585"/>
    <w:rsid w:val="3A58B8FE"/>
    <w:rsid w:val="3A5947E1"/>
    <w:rsid w:val="3A5EB819"/>
    <w:rsid w:val="3A5F8253"/>
    <w:rsid w:val="3A6142F1"/>
    <w:rsid w:val="3A641CFE"/>
    <w:rsid w:val="3A65C7F3"/>
    <w:rsid w:val="3A6643D4"/>
    <w:rsid w:val="3A673CAE"/>
    <w:rsid w:val="3A6A553F"/>
    <w:rsid w:val="3A6B3DDA"/>
    <w:rsid w:val="3A6D0957"/>
    <w:rsid w:val="3A6F87A3"/>
    <w:rsid w:val="3A7050EF"/>
    <w:rsid w:val="3A7C967A"/>
    <w:rsid w:val="3A84E1FC"/>
    <w:rsid w:val="3A862299"/>
    <w:rsid w:val="3A8A993C"/>
    <w:rsid w:val="3A8B4E2E"/>
    <w:rsid w:val="3A9116CD"/>
    <w:rsid w:val="3A962E13"/>
    <w:rsid w:val="3A97075C"/>
    <w:rsid w:val="3A97D117"/>
    <w:rsid w:val="3A98ACAA"/>
    <w:rsid w:val="3A98C062"/>
    <w:rsid w:val="3A9B86C3"/>
    <w:rsid w:val="3A9DBABB"/>
    <w:rsid w:val="3AA5A5F9"/>
    <w:rsid w:val="3AA7E6B7"/>
    <w:rsid w:val="3AAACBD1"/>
    <w:rsid w:val="3ABBCC2C"/>
    <w:rsid w:val="3ABDB666"/>
    <w:rsid w:val="3AC2DF8D"/>
    <w:rsid w:val="3AC5A108"/>
    <w:rsid w:val="3AC742DA"/>
    <w:rsid w:val="3AC88F05"/>
    <w:rsid w:val="3ACCEA8D"/>
    <w:rsid w:val="3ACD15A5"/>
    <w:rsid w:val="3ACDAC9A"/>
    <w:rsid w:val="3AD2C436"/>
    <w:rsid w:val="3AD6AF81"/>
    <w:rsid w:val="3AD72E3F"/>
    <w:rsid w:val="3ADA01BB"/>
    <w:rsid w:val="3ADA9153"/>
    <w:rsid w:val="3ADC3FB5"/>
    <w:rsid w:val="3ADF4FDB"/>
    <w:rsid w:val="3ADFDAF8"/>
    <w:rsid w:val="3AE1FA55"/>
    <w:rsid w:val="3AE45FBF"/>
    <w:rsid w:val="3AE55C6F"/>
    <w:rsid w:val="3AE5E386"/>
    <w:rsid w:val="3AE62754"/>
    <w:rsid w:val="3AE77347"/>
    <w:rsid w:val="3AEB7019"/>
    <w:rsid w:val="3AEFE99F"/>
    <w:rsid w:val="3AF0A83F"/>
    <w:rsid w:val="3AF3C857"/>
    <w:rsid w:val="3AF592BA"/>
    <w:rsid w:val="3AF785B6"/>
    <w:rsid w:val="3B0131CD"/>
    <w:rsid w:val="3B04D02F"/>
    <w:rsid w:val="3B05C7DE"/>
    <w:rsid w:val="3B07D67C"/>
    <w:rsid w:val="3B11A318"/>
    <w:rsid w:val="3B12CA8E"/>
    <w:rsid w:val="3B13ADA1"/>
    <w:rsid w:val="3B142D0E"/>
    <w:rsid w:val="3B162BCF"/>
    <w:rsid w:val="3B176CD9"/>
    <w:rsid w:val="3B1BF916"/>
    <w:rsid w:val="3B1EFEB2"/>
    <w:rsid w:val="3B1F9BF5"/>
    <w:rsid w:val="3B24DFBE"/>
    <w:rsid w:val="3B273496"/>
    <w:rsid w:val="3B289BE7"/>
    <w:rsid w:val="3B2AD6AC"/>
    <w:rsid w:val="3B2B2A6A"/>
    <w:rsid w:val="3B35CBAC"/>
    <w:rsid w:val="3B380074"/>
    <w:rsid w:val="3B43A70E"/>
    <w:rsid w:val="3B4530B1"/>
    <w:rsid w:val="3B48D334"/>
    <w:rsid w:val="3B48E0C9"/>
    <w:rsid w:val="3B52DFE5"/>
    <w:rsid w:val="3B5ADECF"/>
    <w:rsid w:val="3B5C12E6"/>
    <w:rsid w:val="3B5DABEE"/>
    <w:rsid w:val="3B611085"/>
    <w:rsid w:val="3B61D180"/>
    <w:rsid w:val="3B626EED"/>
    <w:rsid w:val="3B63D6BC"/>
    <w:rsid w:val="3B64FE45"/>
    <w:rsid w:val="3B67D930"/>
    <w:rsid w:val="3B74AB81"/>
    <w:rsid w:val="3B780240"/>
    <w:rsid w:val="3B79B617"/>
    <w:rsid w:val="3B79F396"/>
    <w:rsid w:val="3B7F66C5"/>
    <w:rsid w:val="3B7FDFFD"/>
    <w:rsid w:val="3B8152D1"/>
    <w:rsid w:val="3B8267C0"/>
    <w:rsid w:val="3B82DFD4"/>
    <w:rsid w:val="3B845D22"/>
    <w:rsid w:val="3B87D7AA"/>
    <w:rsid w:val="3B8AC104"/>
    <w:rsid w:val="3B8C0A36"/>
    <w:rsid w:val="3B8E7233"/>
    <w:rsid w:val="3B922E2D"/>
    <w:rsid w:val="3B94A3E1"/>
    <w:rsid w:val="3B972307"/>
    <w:rsid w:val="3B9AC609"/>
    <w:rsid w:val="3B9B6953"/>
    <w:rsid w:val="3B9EC7FF"/>
    <w:rsid w:val="3B9F3F54"/>
    <w:rsid w:val="3BA45301"/>
    <w:rsid w:val="3BA4ED31"/>
    <w:rsid w:val="3BA9BCE4"/>
    <w:rsid w:val="3BAE3E90"/>
    <w:rsid w:val="3BAECFE1"/>
    <w:rsid w:val="3BB26439"/>
    <w:rsid w:val="3BB2B2E1"/>
    <w:rsid w:val="3BB9D17E"/>
    <w:rsid w:val="3BBB0078"/>
    <w:rsid w:val="3BBF6942"/>
    <w:rsid w:val="3BC015AC"/>
    <w:rsid w:val="3BC667BB"/>
    <w:rsid w:val="3BC8317D"/>
    <w:rsid w:val="3BD23296"/>
    <w:rsid w:val="3BD2F659"/>
    <w:rsid w:val="3BD3BB86"/>
    <w:rsid w:val="3BD8A7F4"/>
    <w:rsid w:val="3BDE7802"/>
    <w:rsid w:val="3BDFB93D"/>
    <w:rsid w:val="3BE3DDA0"/>
    <w:rsid w:val="3BE5000E"/>
    <w:rsid w:val="3BE5C8FE"/>
    <w:rsid w:val="3BE63F68"/>
    <w:rsid w:val="3BEA3F17"/>
    <w:rsid w:val="3BEDD2BD"/>
    <w:rsid w:val="3BF0B45D"/>
    <w:rsid w:val="3BF32B3B"/>
    <w:rsid w:val="3BF69D7E"/>
    <w:rsid w:val="3BF7D763"/>
    <w:rsid w:val="3BFB6281"/>
    <w:rsid w:val="3BFB772F"/>
    <w:rsid w:val="3BFEE1EB"/>
    <w:rsid w:val="3BFEED0E"/>
    <w:rsid w:val="3C02201C"/>
    <w:rsid w:val="3C06EEBB"/>
    <w:rsid w:val="3C0851F3"/>
    <w:rsid w:val="3C0A8725"/>
    <w:rsid w:val="3C0C1024"/>
    <w:rsid w:val="3C0C2150"/>
    <w:rsid w:val="3C0F51F8"/>
    <w:rsid w:val="3C0F7DCB"/>
    <w:rsid w:val="3C10686E"/>
    <w:rsid w:val="3C16E7C3"/>
    <w:rsid w:val="3C17B39E"/>
    <w:rsid w:val="3C19550E"/>
    <w:rsid w:val="3C1A4CE0"/>
    <w:rsid w:val="3C1C63AE"/>
    <w:rsid w:val="3C22070F"/>
    <w:rsid w:val="3C23EF17"/>
    <w:rsid w:val="3C24F7D4"/>
    <w:rsid w:val="3C26E921"/>
    <w:rsid w:val="3C2BB3E1"/>
    <w:rsid w:val="3C2F5DEB"/>
    <w:rsid w:val="3C31FEE6"/>
    <w:rsid w:val="3C34C94C"/>
    <w:rsid w:val="3C364E46"/>
    <w:rsid w:val="3C366919"/>
    <w:rsid w:val="3C388E2A"/>
    <w:rsid w:val="3C3F6D75"/>
    <w:rsid w:val="3C4492F3"/>
    <w:rsid w:val="3C47598C"/>
    <w:rsid w:val="3C481126"/>
    <w:rsid w:val="3C48AC7A"/>
    <w:rsid w:val="3C5154C3"/>
    <w:rsid w:val="3C554373"/>
    <w:rsid w:val="3C5B6AA9"/>
    <w:rsid w:val="3C5B6DAF"/>
    <w:rsid w:val="3C652769"/>
    <w:rsid w:val="3C666428"/>
    <w:rsid w:val="3C6733F1"/>
    <w:rsid w:val="3C68AB8E"/>
    <w:rsid w:val="3C6BC8F4"/>
    <w:rsid w:val="3C704F15"/>
    <w:rsid w:val="3C70D58E"/>
    <w:rsid w:val="3C713927"/>
    <w:rsid w:val="3C7398F2"/>
    <w:rsid w:val="3C74D681"/>
    <w:rsid w:val="3C759866"/>
    <w:rsid w:val="3C79A694"/>
    <w:rsid w:val="3C7C75F9"/>
    <w:rsid w:val="3C7D3BEB"/>
    <w:rsid w:val="3C7D4C6B"/>
    <w:rsid w:val="3C80475E"/>
    <w:rsid w:val="3C80F19D"/>
    <w:rsid w:val="3C842ECE"/>
    <w:rsid w:val="3C883E41"/>
    <w:rsid w:val="3C8F06A6"/>
    <w:rsid w:val="3C93343A"/>
    <w:rsid w:val="3C95ED00"/>
    <w:rsid w:val="3C962AAC"/>
    <w:rsid w:val="3C9B439D"/>
    <w:rsid w:val="3C9FA74A"/>
    <w:rsid w:val="3CA6CBC6"/>
    <w:rsid w:val="3CAFFBD7"/>
    <w:rsid w:val="3CB0F55D"/>
    <w:rsid w:val="3CB6DB89"/>
    <w:rsid w:val="3CBAA42B"/>
    <w:rsid w:val="3CC28D39"/>
    <w:rsid w:val="3CC56502"/>
    <w:rsid w:val="3CC67412"/>
    <w:rsid w:val="3CC6FACB"/>
    <w:rsid w:val="3CC94174"/>
    <w:rsid w:val="3CC99F1D"/>
    <w:rsid w:val="3CCBEEA5"/>
    <w:rsid w:val="3CCCADD5"/>
    <w:rsid w:val="3CCDB928"/>
    <w:rsid w:val="3CCE61CA"/>
    <w:rsid w:val="3CD2C335"/>
    <w:rsid w:val="3CD2CB51"/>
    <w:rsid w:val="3CD4F1A4"/>
    <w:rsid w:val="3CD705A6"/>
    <w:rsid w:val="3CD7D441"/>
    <w:rsid w:val="3CDAB788"/>
    <w:rsid w:val="3CDB219B"/>
    <w:rsid w:val="3CDE1903"/>
    <w:rsid w:val="3CE3E3CA"/>
    <w:rsid w:val="3CE84528"/>
    <w:rsid w:val="3CE85D66"/>
    <w:rsid w:val="3CF122A6"/>
    <w:rsid w:val="3CF7BFC1"/>
    <w:rsid w:val="3CF9E987"/>
    <w:rsid w:val="3CFB47E3"/>
    <w:rsid w:val="3CFE121B"/>
    <w:rsid w:val="3CFF88CB"/>
    <w:rsid w:val="3D018E98"/>
    <w:rsid w:val="3D03B4AC"/>
    <w:rsid w:val="3D076FBB"/>
    <w:rsid w:val="3D0A0D1D"/>
    <w:rsid w:val="3D0A8260"/>
    <w:rsid w:val="3D0C3282"/>
    <w:rsid w:val="3D0EFB4F"/>
    <w:rsid w:val="3D1421BC"/>
    <w:rsid w:val="3D182ABD"/>
    <w:rsid w:val="3D19739D"/>
    <w:rsid w:val="3D19F3A7"/>
    <w:rsid w:val="3D1F560A"/>
    <w:rsid w:val="3D20AB11"/>
    <w:rsid w:val="3D2C1C7D"/>
    <w:rsid w:val="3D2FE708"/>
    <w:rsid w:val="3D31C05B"/>
    <w:rsid w:val="3D33A43F"/>
    <w:rsid w:val="3D343E62"/>
    <w:rsid w:val="3D376DFE"/>
    <w:rsid w:val="3D3D885E"/>
    <w:rsid w:val="3D4143E8"/>
    <w:rsid w:val="3D44B2FC"/>
    <w:rsid w:val="3D476C4B"/>
    <w:rsid w:val="3D49982B"/>
    <w:rsid w:val="3D49D1F4"/>
    <w:rsid w:val="3D4CE33B"/>
    <w:rsid w:val="3D4E3926"/>
    <w:rsid w:val="3D4E89BD"/>
    <w:rsid w:val="3D50A5E8"/>
    <w:rsid w:val="3D519F70"/>
    <w:rsid w:val="3D51F918"/>
    <w:rsid w:val="3D522882"/>
    <w:rsid w:val="3D559542"/>
    <w:rsid w:val="3D577C22"/>
    <w:rsid w:val="3D5842D4"/>
    <w:rsid w:val="3D58AD5F"/>
    <w:rsid w:val="3D5B6F7D"/>
    <w:rsid w:val="3D5E7DD3"/>
    <w:rsid w:val="3D603E03"/>
    <w:rsid w:val="3D64DE80"/>
    <w:rsid w:val="3D696F34"/>
    <w:rsid w:val="3D6A8399"/>
    <w:rsid w:val="3D6B4E23"/>
    <w:rsid w:val="3D6C00C2"/>
    <w:rsid w:val="3D6D6B5A"/>
    <w:rsid w:val="3D6E324C"/>
    <w:rsid w:val="3D6FDF4E"/>
    <w:rsid w:val="3D7097B3"/>
    <w:rsid w:val="3D724BE3"/>
    <w:rsid w:val="3D74F7E3"/>
    <w:rsid w:val="3D7BEA04"/>
    <w:rsid w:val="3D7E3C33"/>
    <w:rsid w:val="3D81A8D8"/>
    <w:rsid w:val="3D876C54"/>
    <w:rsid w:val="3D904DCC"/>
    <w:rsid w:val="3D92284F"/>
    <w:rsid w:val="3D947ED6"/>
    <w:rsid w:val="3D956DBC"/>
    <w:rsid w:val="3D9609A1"/>
    <w:rsid w:val="3D96A15F"/>
    <w:rsid w:val="3DA0BEF1"/>
    <w:rsid w:val="3DAA0CE7"/>
    <w:rsid w:val="3DAAB299"/>
    <w:rsid w:val="3DAE45DE"/>
    <w:rsid w:val="3DAED80B"/>
    <w:rsid w:val="3DB95BF6"/>
    <w:rsid w:val="3DB9630E"/>
    <w:rsid w:val="3DBA017C"/>
    <w:rsid w:val="3DBF21C8"/>
    <w:rsid w:val="3DBF8929"/>
    <w:rsid w:val="3DBFC352"/>
    <w:rsid w:val="3DC0069C"/>
    <w:rsid w:val="3DC16FB5"/>
    <w:rsid w:val="3DC20972"/>
    <w:rsid w:val="3DC38B7D"/>
    <w:rsid w:val="3DC54860"/>
    <w:rsid w:val="3DC5B424"/>
    <w:rsid w:val="3DC65F90"/>
    <w:rsid w:val="3DC6DDE9"/>
    <w:rsid w:val="3DC79058"/>
    <w:rsid w:val="3DC84445"/>
    <w:rsid w:val="3DC853B1"/>
    <w:rsid w:val="3DCA7C92"/>
    <w:rsid w:val="3DCC1416"/>
    <w:rsid w:val="3DCCEA49"/>
    <w:rsid w:val="3DCFCE9F"/>
    <w:rsid w:val="3DD09F63"/>
    <w:rsid w:val="3DD16A06"/>
    <w:rsid w:val="3DD7D35B"/>
    <w:rsid w:val="3DD8F695"/>
    <w:rsid w:val="3DD9CDC9"/>
    <w:rsid w:val="3DDB5CB2"/>
    <w:rsid w:val="3DE18FCD"/>
    <w:rsid w:val="3DE3E0DA"/>
    <w:rsid w:val="3DE4AA5E"/>
    <w:rsid w:val="3DE5A623"/>
    <w:rsid w:val="3DEA8379"/>
    <w:rsid w:val="3DEBA25D"/>
    <w:rsid w:val="3DEBF9E1"/>
    <w:rsid w:val="3DEFB0FC"/>
    <w:rsid w:val="3DF189B4"/>
    <w:rsid w:val="3DF22A05"/>
    <w:rsid w:val="3DF7ECE9"/>
    <w:rsid w:val="3DFA1BA8"/>
    <w:rsid w:val="3DFB81C5"/>
    <w:rsid w:val="3DFD6A14"/>
    <w:rsid w:val="3E0023B8"/>
    <w:rsid w:val="3E00802F"/>
    <w:rsid w:val="3E030FA2"/>
    <w:rsid w:val="3E0AD938"/>
    <w:rsid w:val="3E0C711C"/>
    <w:rsid w:val="3E0F8F59"/>
    <w:rsid w:val="3E109BC6"/>
    <w:rsid w:val="3E1371BE"/>
    <w:rsid w:val="3E14FFB7"/>
    <w:rsid w:val="3E16FB65"/>
    <w:rsid w:val="3E1F95B8"/>
    <w:rsid w:val="3E239DF0"/>
    <w:rsid w:val="3E2463E2"/>
    <w:rsid w:val="3E312351"/>
    <w:rsid w:val="3E3302FE"/>
    <w:rsid w:val="3E33CB51"/>
    <w:rsid w:val="3E33E131"/>
    <w:rsid w:val="3E37396C"/>
    <w:rsid w:val="3E37F957"/>
    <w:rsid w:val="3E3916FA"/>
    <w:rsid w:val="3E397AB2"/>
    <w:rsid w:val="3E3A0ED6"/>
    <w:rsid w:val="3E3B638D"/>
    <w:rsid w:val="3E3C53BE"/>
    <w:rsid w:val="3E482AD2"/>
    <w:rsid w:val="3E487170"/>
    <w:rsid w:val="3E4BCA9A"/>
    <w:rsid w:val="3E4D519B"/>
    <w:rsid w:val="3E4F6E4F"/>
    <w:rsid w:val="3E4FB5F6"/>
    <w:rsid w:val="3E5201C8"/>
    <w:rsid w:val="3E53C7ED"/>
    <w:rsid w:val="3E53D083"/>
    <w:rsid w:val="3E560ACD"/>
    <w:rsid w:val="3E578686"/>
    <w:rsid w:val="3E57BE61"/>
    <w:rsid w:val="3E5C1FDD"/>
    <w:rsid w:val="3E607182"/>
    <w:rsid w:val="3E619C55"/>
    <w:rsid w:val="3E62CC65"/>
    <w:rsid w:val="3E64C276"/>
    <w:rsid w:val="3E657265"/>
    <w:rsid w:val="3E67059A"/>
    <w:rsid w:val="3E6BFB43"/>
    <w:rsid w:val="3E7486E3"/>
    <w:rsid w:val="3E79492C"/>
    <w:rsid w:val="3E7FFFE2"/>
    <w:rsid w:val="3E8A9033"/>
    <w:rsid w:val="3E8DFBEC"/>
    <w:rsid w:val="3E9098A9"/>
    <w:rsid w:val="3E934945"/>
    <w:rsid w:val="3E93883E"/>
    <w:rsid w:val="3E962BA6"/>
    <w:rsid w:val="3E99F973"/>
    <w:rsid w:val="3E9ADE99"/>
    <w:rsid w:val="3E9BD022"/>
    <w:rsid w:val="3EA1C62E"/>
    <w:rsid w:val="3EA3401C"/>
    <w:rsid w:val="3EA64194"/>
    <w:rsid w:val="3EA6B58A"/>
    <w:rsid w:val="3EA91240"/>
    <w:rsid w:val="3EAB9CCA"/>
    <w:rsid w:val="3EAD1BB0"/>
    <w:rsid w:val="3EAF5D85"/>
    <w:rsid w:val="3EB313DB"/>
    <w:rsid w:val="3EB470BA"/>
    <w:rsid w:val="3EC133B2"/>
    <w:rsid w:val="3EC139EA"/>
    <w:rsid w:val="3EC50A8D"/>
    <w:rsid w:val="3EC96D6F"/>
    <w:rsid w:val="3ECF5B41"/>
    <w:rsid w:val="3ED196FA"/>
    <w:rsid w:val="3ED8C538"/>
    <w:rsid w:val="3EE0DE5C"/>
    <w:rsid w:val="3EE15055"/>
    <w:rsid w:val="3EE4A972"/>
    <w:rsid w:val="3EE50B21"/>
    <w:rsid w:val="3EE6762A"/>
    <w:rsid w:val="3EE8B173"/>
    <w:rsid w:val="3EEA0987"/>
    <w:rsid w:val="3EEA4629"/>
    <w:rsid w:val="3EEBF473"/>
    <w:rsid w:val="3EF069D5"/>
    <w:rsid w:val="3EF1633B"/>
    <w:rsid w:val="3EF24B5E"/>
    <w:rsid w:val="3EF60BC4"/>
    <w:rsid w:val="3EF862AC"/>
    <w:rsid w:val="3EF92FBD"/>
    <w:rsid w:val="3EF94F46"/>
    <w:rsid w:val="3EFD8F3A"/>
    <w:rsid w:val="3EFE227F"/>
    <w:rsid w:val="3EFFA82D"/>
    <w:rsid w:val="3F0547E8"/>
    <w:rsid w:val="3F0951CF"/>
    <w:rsid w:val="3F0AED36"/>
    <w:rsid w:val="3F10D043"/>
    <w:rsid w:val="3F240270"/>
    <w:rsid w:val="3F24E976"/>
    <w:rsid w:val="3F2D25FE"/>
    <w:rsid w:val="3F2F7B35"/>
    <w:rsid w:val="3F2FC3A8"/>
    <w:rsid w:val="3F323AEE"/>
    <w:rsid w:val="3F406EBB"/>
    <w:rsid w:val="3F46F336"/>
    <w:rsid w:val="3F4D6582"/>
    <w:rsid w:val="3F4E0B32"/>
    <w:rsid w:val="3F4E48BE"/>
    <w:rsid w:val="3F507D2B"/>
    <w:rsid w:val="3F589DC1"/>
    <w:rsid w:val="3F5B5C01"/>
    <w:rsid w:val="3F6469CE"/>
    <w:rsid w:val="3F64CF61"/>
    <w:rsid w:val="3F6F6701"/>
    <w:rsid w:val="3F709B4B"/>
    <w:rsid w:val="3F73B61C"/>
    <w:rsid w:val="3F757A32"/>
    <w:rsid w:val="3F782D5D"/>
    <w:rsid w:val="3F7A3E8B"/>
    <w:rsid w:val="3F8105A0"/>
    <w:rsid w:val="3F811030"/>
    <w:rsid w:val="3F82EE84"/>
    <w:rsid w:val="3F880DA9"/>
    <w:rsid w:val="3F88B77B"/>
    <w:rsid w:val="3F89516C"/>
    <w:rsid w:val="3F89F161"/>
    <w:rsid w:val="3F8E8125"/>
    <w:rsid w:val="3F90273D"/>
    <w:rsid w:val="3F91664E"/>
    <w:rsid w:val="3F9871E2"/>
    <w:rsid w:val="3F9DBDBC"/>
    <w:rsid w:val="3F9EE5CD"/>
    <w:rsid w:val="3FA7871B"/>
    <w:rsid w:val="3FA7B49D"/>
    <w:rsid w:val="3FABF965"/>
    <w:rsid w:val="3FAE671D"/>
    <w:rsid w:val="3FB01F24"/>
    <w:rsid w:val="3FB455BD"/>
    <w:rsid w:val="3FB83739"/>
    <w:rsid w:val="3FBA8FE9"/>
    <w:rsid w:val="3FBC1730"/>
    <w:rsid w:val="3FBE76C7"/>
    <w:rsid w:val="3FBEA4F1"/>
    <w:rsid w:val="3FBFBCC8"/>
    <w:rsid w:val="3FC0DB22"/>
    <w:rsid w:val="3FC52BE5"/>
    <w:rsid w:val="3FC5A971"/>
    <w:rsid w:val="3FC5EF94"/>
    <w:rsid w:val="3FCBBF2A"/>
    <w:rsid w:val="3FCC2E72"/>
    <w:rsid w:val="3FCE3D77"/>
    <w:rsid w:val="3FCF621E"/>
    <w:rsid w:val="3FD37814"/>
    <w:rsid w:val="3FDBF290"/>
    <w:rsid w:val="3FE2FD3C"/>
    <w:rsid w:val="3FE4EC77"/>
    <w:rsid w:val="3FE6E1BD"/>
    <w:rsid w:val="3FEB5CF0"/>
    <w:rsid w:val="3FECCA0F"/>
    <w:rsid w:val="3FF3E0D7"/>
    <w:rsid w:val="3FF61C20"/>
    <w:rsid w:val="3FF63A9F"/>
    <w:rsid w:val="3FF6BFEB"/>
    <w:rsid w:val="3FFC1B66"/>
    <w:rsid w:val="3FFDAACC"/>
    <w:rsid w:val="3FFDF1F6"/>
    <w:rsid w:val="3FFF14D0"/>
    <w:rsid w:val="40025D27"/>
    <w:rsid w:val="40036539"/>
    <w:rsid w:val="400B0CE6"/>
    <w:rsid w:val="40117E67"/>
    <w:rsid w:val="401305FC"/>
    <w:rsid w:val="4014B52F"/>
    <w:rsid w:val="401CA3FA"/>
    <w:rsid w:val="401FE4B3"/>
    <w:rsid w:val="40271D95"/>
    <w:rsid w:val="40275895"/>
    <w:rsid w:val="4033626C"/>
    <w:rsid w:val="40394DC3"/>
    <w:rsid w:val="403B3BE8"/>
    <w:rsid w:val="403C46AB"/>
    <w:rsid w:val="403D0ADF"/>
    <w:rsid w:val="403D4BDA"/>
    <w:rsid w:val="403DE145"/>
    <w:rsid w:val="403E4934"/>
    <w:rsid w:val="403FBF59"/>
    <w:rsid w:val="40499001"/>
    <w:rsid w:val="4049ACFB"/>
    <w:rsid w:val="404F01F2"/>
    <w:rsid w:val="40527C3F"/>
    <w:rsid w:val="4057C021"/>
    <w:rsid w:val="40595D73"/>
    <w:rsid w:val="405B580C"/>
    <w:rsid w:val="406071E9"/>
    <w:rsid w:val="40633519"/>
    <w:rsid w:val="40645E3E"/>
    <w:rsid w:val="406818C7"/>
    <w:rsid w:val="40685B46"/>
    <w:rsid w:val="4071C553"/>
    <w:rsid w:val="4074CCE7"/>
    <w:rsid w:val="40750782"/>
    <w:rsid w:val="4076B863"/>
    <w:rsid w:val="4077FFCE"/>
    <w:rsid w:val="40811921"/>
    <w:rsid w:val="40842C21"/>
    <w:rsid w:val="4089D3DC"/>
    <w:rsid w:val="408ABB44"/>
    <w:rsid w:val="408D4A25"/>
    <w:rsid w:val="4090306B"/>
    <w:rsid w:val="40906A52"/>
    <w:rsid w:val="40949A8C"/>
    <w:rsid w:val="4095C96C"/>
    <w:rsid w:val="4099E5A5"/>
    <w:rsid w:val="409A7BD0"/>
    <w:rsid w:val="409D094F"/>
    <w:rsid w:val="409FA62D"/>
    <w:rsid w:val="40A27A43"/>
    <w:rsid w:val="40A88368"/>
    <w:rsid w:val="40B0C8A4"/>
    <w:rsid w:val="40B4C6A8"/>
    <w:rsid w:val="40B70D31"/>
    <w:rsid w:val="40B95649"/>
    <w:rsid w:val="40B98CE7"/>
    <w:rsid w:val="40BD0F7E"/>
    <w:rsid w:val="40C0C139"/>
    <w:rsid w:val="40C5FDCC"/>
    <w:rsid w:val="40C71231"/>
    <w:rsid w:val="40C8039F"/>
    <w:rsid w:val="40C89F90"/>
    <w:rsid w:val="40C91CBD"/>
    <w:rsid w:val="40D2B0C3"/>
    <w:rsid w:val="40D2D3AF"/>
    <w:rsid w:val="40D306A1"/>
    <w:rsid w:val="40D36FC1"/>
    <w:rsid w:val="40D7255C"/>
    <w:rsid w:val="40DAC05B"/>
    <w:rsid w:val="40DBBA01"/>
    <w:rsid w:val="40DBF24C"/>
    <w:rsid w:val="40DC0DC9"/>
    <w:rsid w:val="40E3A7CC"/>
    <w:rsid w:val="40E76ECD"/>
    <w:rsid w:val="40EAD84E"/>
    <w:rsid w:val="40EC2E03"/>
    <w:rsid w:val="40EC7827"/>
    <w:rsid w:val="40EE0C1D"/>
    <w:rsid w:val="40F04A3A"/>
    <w:rsid w:val="40F10ACB"/>
    <w:rsid w:val="40F70645"/>
    <w:rsid w:val="40F91003"/>
    <w:rsid w:val="40FA1F17"/>
    <w:rsid w:val="40FB3B41"/>
    <w:rsid w:val="41003451"/>
    <w:rsid w:val="4103ADF3"/>
    <w:rsid w:val="41042CB2"/>
    <w:rsid w:val="4104DC5D"/>
    <w:rsid w:val="4106DA99"/>
    <w:rsid w:val="41084F25"/>
    <w:rsid w:val="410E17F6"/>
    <w:rsid w:val="410F6E2A"/>
    <w:rsid w:val="4116998A"/>
    <w:rsid w:val="411C0C07"/>
    <w:rsid w:val="411C6F59"/>
    <w:rsid w:val="411C878B"/>
    <w:rsid w:val="41209F68"/>
    <w:rsid w:val="41212598"/>
    <w:rsid w:val="4121489C"/>
    <w:rsid w:val="4123D70F"/>
    <w:rsid w:val="41268C0B"/>
    <w:rsid w:val="4128D627"/>
    <w:rsid w:val="412967F8"/>
    <w:rsid w:val="41302519"/>
    <w:rsid w:val="4137DACB"/>
    <w:rsid w:val="4139C869"/>
    <w:rsid w:val="413C822B"/>
    <w:rsid w:val="413C89F9"/>
    <w:rsid w:val="413CABC9"/>
    <w:rsid w:val="413CF8B6"/>
    <w:rsid w:val="413DBBA4"/>
    <w:rsid w:val="414192F6"/>
    <w:rsid w:val="41451BBB"/>
    <w:rsid w:val="4146259D"/>
    <w:rsid w:val="41481B10"/>
    <w:rsid w:val="414D2536"/>
    <w:rsid w:val="414E2383"/>
    <w:rsid w:val="414FB62C"/>
    <w:rsid w:val="4150DE99"/>
    <w:rsid w:val="4154F389"/>
    <w:rsid w:val="415B7DAC"/>
    <w:rsid w:val="415E202F"/>
    <w:rsid w:val="415EFCAA"/>
    <w:rsid w:val="41616BFB"/>
    <w:rsid w:val="41638D63"/>
    <w:rsid w:val="4163BECB"/>
    <w:rsid w:val="41664919"/>
    <w:rsid w:val="4167E5A0"/>
    <w:rsid w:val="416C5729"/>
    <w:rsid w:val="416DC4CE"/>
    <w:rsid w:val="416F5CC5"/>
    <w:rsid w:val="41738861"/>
    <w:rsid w:val="41757AE1"/>
    <w:rsid w:val="41771ED2"/>
    <w:rsid w:val="41789989"/>
    <w:rsid w:val="4179C634"/>
    <w:rsid w:val="417E7A11"/>
    <w:rsid w:val="417F466D"/>
    <w:rsid w:val="41836B68"/>
    <w:rsid w:val="41845AE5"/>
    <w:rsid w:val="418604A7"/>
    <w:rsid w:val="418D88A3"/>
    <w:rsid w:val="4191A2FB"/>
    <w:rsid w:val="419324E6"/>
    <w:rsid w:val="4195508C"/>
    <w:rsid w:val="4195C88D"/>
    <w:rsid w:val="41981244"/>
    <w:rsid w:val="4199FEDE"/>
    <w:rsid w:val="419A6BEE"/>
    <w:rsid w:val="419F4C62"/>
    <w:rsid w:val="41A0AC05"/>
    <w:rsid w:val="41A170F6"/>
    <w:rsid w:val="41A315F9"/>
    <w:rsid w:val="41ABED17"/>
    <w:rsid w:val="41B34345"/>
    <w:rsid w:val="41B66D3B"/>
    <w:rsid w:val="41B7960C"/>
    <w:rsid w:val="41C94022"/>
    <w:rsid w:val="41C9EE33"/>
    <w:rsid w:val="41CCB4C1"/>
    <w:rsid w:val="41D09C08"/>
    <w:rsid w:val="41DE8F46"/>
    <w:rsid w:val="41E302AA"/>
    <w:rsid w:val="41E4D4BF"/>
    <w:rsid w:val="41E5B824"/>
    <w:rsid w:val="41EB3FD3"/>
    <w:rsid w:val="41ED22C8"/>
    <w:rsid w:val="41F054A7"/>
    <w:rsid w:val="41F24A87"/>
    <w:rsid w:val="41FBC8ED"/>
    <w:rsid w:val="41FBD803"/>
    <w:rsid w:val="42005B17"/>
    <w:rsid w:val="4200AD37"/>
    <w:rsid w:val="42016C9A"/>
    <w:rsid w:val="420304F4"/>
    <w:rsid w:val="420BCE85"/>
    <w:rsid w:val="420D6C1B"/>
    <w:rsid w:val="42156FB3"/>
    <w:rsid w:val="421594EE"/>
    <w:rsid w:val="4215BF2B"/>
    <w:rsid w:val="4216D43C"/>
    <w:rsid w:val="421871CF"/>
    <w:rsid w:val="421953CA"/>
    <w:rsid w:val="4225317B"/>
    <w:rsid w:val="42262BA6"/>
    <w:rsid w:val="42315A5F"/>
    <w:rsid w:val="423171F4"/>
    <w:rsid w:val="42357A44"/>
    <w:rsid w:val="423A807F"/>
    <w:rsid w:val="423D6AD9"/>
    <w:rsid w:val="42464947"/>
    <w:rsid w:val="424834A7"/>
    <w:rsid w:val="424BE2BB"/>
    <w:rsid w:val="424F7F73"/>
    <w:rsid w:val="424FF8E9"/>
    <w:rsid w:val="4250ADB7"/>
    <w:rsid w:val="42583815"/>
    <w:rsid w:val="42597AC7"/>
    <w:rsid w:val="425CA8B9"/>
    <w:rsid w:val="425DF16A"/>
    <w:rsid w:val="425F70A9"/>
    <w:rsid w:val="425F7BD7"/>
    <w:rsid w:val="425FF263"/>
    <w:rsid w:val="4261925F"/>
    <w:rsid w:val="426219C0"/>
    <w:rsid w:val="426BA94F"/>
    <w:rsid w:val="426D0CC7"/>
    <w:rsid w:val="426DD128"/>
    <w:rsid w:val="426F1F4D"/>
    <w:rsid w:val="4270E88E"/>
    <w:rsid w:val="4272AB1B"/>
    <w:rsid w:val="42743856"/>
    <w:rsid w:val="4274CF12"/>
    <w:rsid w:val="4276ACB5"/>
    <w:rsid w:val="427F4C75"/>
    <w:rsid w:val="4282961C"/>
    <w:rsid w:val="4285BAA2"/>
    <w:rsid w:val="42893EB6"/>
    <w:rsid w:val="428B9060"/>
    <w:rsid w:val="428CF1EF"/>
    <w:rsid w:val="428D164B"/>
    <w:rsid w:val="428DAAB0"/>
    <w:rsid w:val="428F2E5C"/>
    <w:rsid w:val="429213AE"/>
    <w:rsid w:val="429353BC"/>
    <w:rsid w:val="429380C8"/>
    <w:rsid w:val="4294B7F7"/>
    <w:rsid w:val="429525C0"/>
    <w:rsid w:val="4295D8B0"/>
    <w:rsid w:val="429B4EC9"/>
    <w:rsid w:val="42B8B7C4"/>
    <w:rsid w:val="42BB20BF"/>
    <w:rsid w:val="42BEDB90"/>
    <w:rsid w:val="42BF97FA"/>
    <w:rsid w:val="42C1321E"/>
    <w:rsid w:val="42C58A6F"/>
    <w:rsid w:val="42CE3DEC"/>
    <w:rsid w:val="42CF3A0B"/>
    <w:rsid w:val="42D79047"/>
    <w:rsid w:val="42D81625"/>
    <w:rsid w:val="42D97405"/>
    <w:rsid w:val="42E31405"/>
    <w:rsid w:val="42E969EC"/>
    <w:rsid w:val="42EC9EE3"/>
    <w:rsid w:val="42EFBFF4"/>
    <w:rsid w:val="42F2FF29"/>
    <w:rsid w:val="42F3D0F9"/>
    <w:rsid w:val="42F4CFD4"/>
    <w:rsid w:val="42F69D4F"/>
    <w:rsid w:val="42F6C2E7"/>
    <w:rsid w:val="42FE1C3B"/>
    <w:rsid w:val="42FF8655"/>
    <w:rsid w:val="43002BB9"/>
    <w:rsid w:val="4302D32A"/>
    <w:rsid w:val="4304E234"/>
    <w:rsid w:val="43090BFE"/>
    <w:rsid w:val="430A2A3B"/>
    <w:rsid w:val="430BB580"/>
    <w:rsid w:val="430C1340"/>
    <w:rsid w:val="430C6D2C"/>
    <w:rsid w:val="430CF196"/>
    <w:rsid w:val="430E319B"/>
    <w:rsid w:val="4311C43E"/>
    <w:rsid w:val="43157AB8"/>
    <w:rsid w:val="43185B1E"/>
    <w:rsid w:val="43192376"/>
    <w:rsid w:val="43193E24"/>
    <w:rsid w:val="431C12F1"/>
    <w:rsid w:val="431DEAC4"/>
    <w:rsid w:val="43218D2B"/>
    <w:rsid w:val="4323C3B3"/>
    <w:rsid w:val="43275740"/>
    <w:rsid w:val="43292875"/>
    <w:rsid w:val="43295904"/>
    <w:rsid w:val="432B7FFC"/>
    <w:rsid w:val="432E5D2A"/>
    <w:rsid w:val="433ACECA"/>
    <w:rsid w:val="433D2983"/>
    <w:rsid w:val="433F4E6B"/>
    <w:rsid w:val="434181CD"/>
    <w:rsid w:val="434392B9"/>
    <w:rsid w:val="4347CE86"/>
    <w:rsid w:val="434AEF04"/>
    <w:rsid w:val="4354503B"/>
    <w:rsid w:val="43567099"/>
    <w:rsid w:val="436048C8"/>
    <w:rsid w:val="43693CDD"/>
    <w:rsid w:val="436CD208"/>
    <w:rsid w:val="4371E364"/>
    <w:rsid w:val="4373AC93"/>
    <w:rsid w:val="437BE637"/>
    <w:rsid w:val="43833DAD"/>
    <w:rsid w:val="43842466"/>
    <w:rsid w:val="43854DCF"/>
    <w:rsid w:val="43888412"/>
    <w:rsid w:val="4388D5A1"/>
    <w:rsid w:val="438982DB"/>
    <w:rsid w:val="438B8B6C"/>
    <w:rsid w:val="438EBF12"/>
    <w:rsid w:val="43909396"/>
    <w:rsid w:val="43909B39"/>
    <w:rsid w:val="439127CE"/>
    <w:rsid w:val="4393CBED"/>
    <w:rsid w:val="4394B6E3"/>
    <w:rsid w:val="4395CCAB"/>
    <w:rsid w:val="43977736"/>
    <w:rsid w:val="439B6375"/>
    <w:rsid w:val="43A0F4A6"/>
    <w:rsid w:val="43A6D903"/>
    <w:rsid w:val="43AC2370"/>
    <w:rsid w:val="43AE3959"/>
    <w:rsid w:val="43AF9913"/>
    <w:rsid w:val="43B11106"/>
    <w:rsid w:val="43B895AA"/>
    <w:rsid w:val="43B9429C"/>
    <w:rsid w:val="43BA76E0"/>
    <w:rsid w:val="43BAD319"/>
    <w:rsid w:val="43BF3473"/>
    <w:rsid w:val="43BF3EF7"/>
    <w:rsid w:val="43C38074"/>
    <w:rsid w:val="43C518FC"/>
    <w:rsid w:val="43C598A1"/>
    <w:rsid w:val="43C69201"/>
    <w:rsid w:val="43C74937"/>
    <w:rsid w:val="43C84821"/>
    <w:rsid w:val="43CAB555"/>
    <w:rsid w:val="43CB6758"/>
    <w:rsid w:val="43D1816B"/>
    <w:rsid w:val="43D781FA"/>
    <w:rsid w:val="43DEB472"/>
    <w:rsid w:val="43E08C54"/>
    <w:rsid w:val="43E5ECDF"/>
    <w:rsid w:val="43EB44FF"/>
    <w:rsid w:val="43F0A319"/>
    <w:rsid w:val="43F75885"/>
    <w:rsid w:val="43FA983C"/>
    <w:rsid w:val="43FD2F1E"/>
    <w:rsid w:val="44015E31"/>
    <w:rsid w:val="4403A1CD"/>
    <w:rsid w:val="440452B6"/>
    <w:rsid w:val="4404C978"/>
    <w:rsid w:val="440578A1"/>
    <w:rsid w:val="44081178"/>
    <w:rsid w:val="44097872"/>
    <w:rsid w:val="440C0324"/>
    <w:rsid w:val="4418D421"/>
    <w:rsid w:val="441A4B63"/>
    <w:rsid w:val="441EE12F"/>
    <w:rsid w:val="44223FA7"/>
    <w:rsid w:val="4422C228"/>
    <w:rsid w:val="44240B03"/>
    <w:rsid w:val="4428AEF2"/>
    <w:rsid w:val="442AA2EF"/>
    <w:rsid w:val="442D2924"/>
    <w:rsid w:val="443326B7"/>
    <w:rsid w:val="4434268B"/>
    <w:rsid w:val="44356B7B"/>
    <w:rsid w:val="44380C8A"/>
    <w:rsid w:val="44387686"/>
    <w:rsid w:val="443A3F31"/>
    <w:rsid w:val="443F72A9"/>
    <w:rsid w:val="44447609"/>
    <w:rsid w:val="444AE292"/>
    <w:rsid w:val="44530A41"/>
    <w:rsid w:val="4454CF9B"/>
    <w:rsid w:val="445FF23A"/>
    <w:rsid w:val="446503A8"/>
    <w:rsid w:val="44698B40"/>
    <w:rsid w:val="4469E088"/>
    <w:rsid w:val="446B0A6C"/>
    <w:rsid w:val="446CAD31"/>
    <w:rsid w:val="44741626"/>
    <w:rsid w:val="4476040C"/>
    <w:rsid w:val="447E4521"/>
    <w:rsid w:val="447EBE91"/>
    <w:rsid w:val="448973F0"/>
    <w:rsid w:val="448B4A73"/>
    <w:rsid w:val="448EA8AE"/>
    <w:rsid w:val="44905AF2"/>
    <w:rsid w:val="44916280"/>
    <w:rsid w:val="44928F72"/>
    <w:rsid w:val="44938EBA"/>
    <w:rsid w:val="44978486"/>
    <w:rsid w:val="44980DCF"/>
    <w:rsid w:val="449EDA94"/>
    <w:rsid w:val="449EE6B0"/>
    <w:rsid w:val="44A3E5F0"/>
    <w:rsid w:val="44A427E4"/>
    <w:rsid w:val="44A6B712"/>
    <w:rsid w:val="44AD82C7"/>
    <w:rsid w:val="44B0B953"/>
    <w:rsid w:val="44B7C8C2"/>
    <w:rsid w:val="44BABFDA"/>
    <w:rsid w:val="44C0A420"/>
    <w:rsid w:val="44C2A92A"/>
    <w:rsid w:val="44C3EFA8"/>
    <w:rsid w:val="44C52965"/>
    <w:rsid w:val="44CF56F5"/>
    <w:rsid w:val="44CF85B3"/>
    <w:rsid w:val="44D08C60"/>
    <w:rsid w:val="44D307C3"/>
    <w:rsid w:val="44D4FF7E"/>
    <w:rsid w:val="44D53371"/>
    <w:rsid w:val="44D69AB2"/>
    <w:rsid w:val="44D6E0B1"/>
    <w:rsid w:val="44DB4D3D"/>
    <w:rsid w:val="44DBBC39"/>
    <w:rsid w:val="44DC40C6"/>
    <w:rsid w:val="44E2AF4C"/>
    <w:rsid w:val="44E2D7F4"/>
    <w:rsid w:val="44E2FF07"/>
    <w:rsid w:val="44E66B74"/>
    <w:rsid w:val="44E6F2D2"/>
    <w:rsid w:val="44EFC30F"/>
    <w:rsid w:val="44F14084"/>
    <w:rsid w:val="44F17294"/>
    <w:rsid w:val="44F567FC"/>
    <w:rsid w:val="44F60879"/>
    <w:rsid w:val="44FA4E61"/>
    <w:rsid w:val="44FAA9A4"/>
    <w:rsid w:val="4504C522"/>
    <w:rsid w:val="4505AF83"/>
    <w:rsid w:val="450B634F"/>
    <w:rsid w:val="4510160F"/>
    <w:rsid w:val="45145A11"/>
    <w:rsid w:val="45154212"/>
    <w:rsid w:val="4519BB6F"/>
    <w:rsid w:val="451C1D4B"/>
    <w:rsid w:val="451EA7FA"/>
    <w:rsid w:val="45251286"/>
    <w:rsid w:val="4527895B"/>
    <w:rsid w:val="452A571A"/>
    <w:rsid w:val="452BC554"/>
    <w:rsid w:val="452E5A3C"/>
    <w:rsid w:val="4530611C"/>
    <w:rsid w:val="45347F9F"/>
    <w:rsid w:val="4535BD21"/>
    <w:rsid w:val="453A7BA4"/>
    <w:rsid w:val="453E0D63"/>
    <w:rsid w:val="453EF081"/>
    <w:rsid w:val="454120E8"/>
    <w:rsid w:val="4541FF84"/>
    <w:rsid w:val="4546D2F5"/>
    <w:rsid w:val="45499110"/>
    <w:rsid w:val="454A3349"/>
    <w:rsid w:val="454A6EB1"/>
    <w:rsid w:val="454DFBA5"/>
    <w:rsid w:val="45529BF9"/>
    <w:rsid w:val="4556EA0A"/>
    <w:rsid w:val="45576FA1"/>
    <w:rsid w:val="455B25FB"/>
    <w:rsid w:val="455DCBF5"/>
    <w:rsid w:val="455F7701"/>
    <w:rsid w:val="455FA941"/>
    <w:rsid w:val="4568E61F"/>
    <w:rsid w:val="4569E832"/>
    <w:rsid w:val="456CB3B7"/>
    <w:rsid w:val="456F382A"/>
    <w:rsid w:val="4570152D"/>
    <w:rsid w:val="45705093"/>
    <w:rsid w:val="4571218D"/>
    <w:rsid w:val="457186BA"/>
    <w:rsid w:val="457473F9"/>
    <w:rsid w:val="457AB61E"/>
    <w:rsid w:val="457CD346"/>
    <w:rsid w:val="457E2F3A"/>
    <w:rsid w:val="457F412D"/>
    <w:rsid w:val="4584C055"/>
    <w:rsid w:val="458D1A51"/>
    <w:rsid w:val="458DAC39"/>
    <w:rsid w:val="458ED887"/>
    <w:rsid w:val="459576C0"/>
    <w:rsid w:val="45962F51"/>
    <w:rsid w:val="459CE40B"/>
    <w:rsid w:val="45A92FF7"/>
    <w:rsid w:val="45ADB801"/>
    <w:rsid w:val="45B07A88"/>
    <w:rsid w:val="45B0C098"/>
    <w:rsid w:val="45B1CCC0"/>
    <w:rsid w:val="45B66156"/>
    <w:rsid w:val="45B66710"/>
    <w:rsid w:val="45BB00C1"/>
    <w:rsid w:val="45C027BC"/>
    <w:rsid w:val="45C68D4D"/>
    <w:rsid w:val="45C9F68F"/>
    <w:rsid w:val="45CB1AE4"/>
    <w:rsid w:val="45CC45E0"/>
    <w:rsid w:val="45CD9645"/>
    <w:rsid w:val="45D3FBBF"/>
    <w:rsid w:val="45D45C8F"/>
    <w:rsid w:val="45D612EC"/>
    <w:rsid w:val="45D6C16D"/>
    <w:rsid w:val="45D6CBAD"/>
    <w:rsid w:val="45DEC2EF"/>
    <w:rsid w:val="45E5455E"/>
    <w:rsid w:val="45E5CAD6"/>
    <w:rsid w:val="45E6E121"/>
    <w:rsid w:val="45E787C3"/>
    <w:rsid w:val="45E86292"/>
    <w:rsid w:val="45EABC6D"/>
    <w:rsid w:val="45EAF978"/>
    <w:rsid w:val="45F2CDA9"/>
    <w:rsid w:val="45F38CC7"/>
    <w:rsid w:val="45F3AB0F"/>
    <w:rsid w:val="45F67BF1"/>
    <w:rsid w:val="45F83709"/>
    <w:rsid w:val="45FD8903"/>
    <w:rsid w:val="4608A95F"/>
    <w:rsid w:val="460A42BB"/>
    <w:rsid w:val="460BF6BB"/>
    <w:rsid w:val="460D4AFC"/>
    <w:rsid w:val="46127F40"/>
    <w:rsid w:val="4613173B"/>
    <w:rsid w:val="4613699C"/>
    <w:rsid w:val="4614AB8E"/>
    <w:rsid w:val="4614F2C8"/>
    <w:rsid w:val="461B8DF7"/>
    <w:rsid w:val="461C485E"/>
    <w:rsid w:val="46254656"/>
    <w:rsid w:val="4628ABCA"/>
    <w:rsid w:val="462B7786"/>
    <w:rsid w:val="462FB184"/>
    <w:rsid w:val="463125A5"/>
    <w:rsid w:val="4634E2E7"/>
    <w:rsid w:val="463AB711"/>
    <w:rsid w:val="463F30DA"/>
    <w:rsid w:val="4644B354"/>
    <w:rsid w:val="464618D6"/>
    <w:rsid w:val="464A75DC"/>
    <w:rsid w:val="465233A2"/>
    <w:rsid w:val="4654CD60"/>
    <w:rsid w:val="465A50BA"/>
    <w:rsid w:val="465DD01E"/>
    <w:rsid w:val="465E516B"/>
    <w:rsid w:val="46618617"/>
    <w:rsid w:val="4662D261"/>
    <w:rsid w:val="466686F2"/>
    <w:rsid w:val="466D5658"/>
    <w:rsid w:val="466DDD11"/>
    <w:rsid w:val="466DF892"/>
    <w:rsid w:val="4670C547"/>
    <w:rsid w:val="4670CD57"/>
    <w:rsid w:val="4672C7B1"/>
    <w:rsid w:val="46739E7C"/>
    <w:rsid w:val="4674CA45"/>
    <w:rsid w:val="4675E1B7"/>
    <w:rsid w:val="46775950"/>
    <w:rsid w:val="4679A01F"/>
    <w:rsid w:val="467B2D1E"/>
    <w:rsid w:val="467E1EB9"/>
    <w:rsid w:val="4683A689"/>
    <w:rsid w:val="4685B307"/>
    <w:rsid w:val="468979B7"/>
    <w:rsid w:val="468BF0FD"/>
    <w:rsid w:val="4695E9CE"/>
    <w:rsid w:val="4698B721"/>
    <w:rsid w:val="469938FA"/>
    <w:rsid w:val="469A34B5"/>
    <w:rsid w:val="469E5EE1"/>
    <w:rsid w:val="46A0E2E2"/>
    <w:rsid w:val="46A733B0"/>
    <w:rsid w:val="46A7DBF4"/>
    <w:rsid w:val="46A95155"/>
    <w:rsid w:val="46ACAC28"/>
    <w:rsid w:val="46AEDF7A"/>
    <w:rsid w:val="46B90C07"/>
    <w:rsid w:val="46C1268E"/>
    <w:rsid w:val="46C24DA5"/>
    <w:rsid w:val="46CF317E"/>
    <w:rsid w:val="46D09088"/>
    <w:rsid w:val="46D19557"/>
    <w:rsid w:val="46D1F8A2"/>
    <w:rsid w:val="46D783F4"/>
    <w:rsid w:val="46DA032E"/>
    <w:rsid w:val="46DAD20B"/>
    <w:rsid w:val="46E4423E"/>
    <w:rsid w:val="46E72DF3"/>
    <w:rsid w:val="46EBAB97"/>
    <w:rsid w:val="46F3365C"/>
    <w:rsid w:val="46F65D8A"/>
    <w:rsid w:val="46F982E0"/>
    <w:rsid w:val="4700A840"/>
    <w:rsid w:val="4702F60C"/>
    <w:rsid w:val="4703E6E5"/>
    <w:rsid w:val="4706F638"/>
    <w:rsid w:val="4708BDDF"/>
    <w:rsid w:val="4708E7DE"/>
    <w:rsid w:val="47090F0E"/>
    <w:rsid w:val="4711C205"/>
    <w:rsid w:val="4724572B"/>
    <w:rsid w:val="472BDB63"/>
    <w:rsid w:val="472EF930"/>
    <w:rsid w:val="473BCCA6"/>
    <w:rsid w:val="473C85AE"/>
    <w:rsid w:val="4740858D"/>
    <w:rsid w:val="474151CD"/>
    <w:rsid w:val="474C66E9"/>
    <w:rsid w:val="475843DA"/>
    <w:rsid w:val="47599C42"/>
    <w:rsid w:val="475A2D69"/>
    <w:rsid w:val="475DD316"/>
    <w:rsid w:val="476B7940"/>
    <w:rsid w:val="476D49A6"/>
    <w:rsid w:val="476F17B2"/>
    <w:rsid w:val="4770C2D0"/>
    <w:rsid w:val="4776CAD1"/>
    <w:rsid w:val="4777F03B"/>
    <w:rsid w:val="477A0E0D"/>
    <w:rsid w:val="47881086"/>
    <w:rsid w:val="478A8C74"/>
    <w:rsid w:val="478DADB7"/>
    <w:rsid w:val="478DE5C8"/>
    <w:rsid w:val="478F9F57"/>
    <w:rsid w:val="47904829"/>
    <w:rsid w:val="4791831D"/>
    <w:rsid w:val="479268F8"/>
    <w:rsid w:val="47979DFA"/>
    <w:rsid w:val="4799A59B"/>
    <w:rsid w:val="47A04629"/>
    <w:rsid w:val="47A328FD"/>
    <w:rsid w:val="47B207FC"/>
    <w:rsid w:val="47B49EDB"/>
    <w:rsid w:val="47B66F6B"/>
    <w:rsid w:val="47B96754"/>
    <w:rsid w:val="47BC70F8"/>
    <w:rsid w:val="47BC9FE7"/>
    <w:rsid w:val="47BD632B"/>
    <w:rsid w:val="47BDFD2E"/>
    <w:rsid w:val="47BEE44B"/>
    <w:rsid w:val="47C09ED0"/>
    <w:rsid w:val="47C16950"/>
    <w:rsid w:val="47C23658"/>
    <w:rsid w:val="47C2DAEB"/>
    <w:rsid w:val="47C4680D"/>
    <w:rsid w:val="47C67F84"/>
    <w:rsid w:val="47C79D64"/>
    <w:rsid w:val="47C8DE23"/>
    <w:rsid w:val="47CA24DF"/>
    <w:rsid w:val="47CB69E8"/>
    <w:rsid w:val="47CB6E9E"/>
    <w:rsid w:val="47D0A36E"/>
    <w:rsid w:val="47D2F778"/>
    <w:rsid w:val="47D46B15"/>
    <w:rsid w:val="47D4E561"/>
    <w:rsid w:val="47D6CF44"/>
    <w:rsid w:val="47D8338A"/>
    <w:rsid w:val="47DA3381"/>
    <w:rsid w:val="47DC0888"/>
    <w:rsid w:val="47DE9854"/>
    <w:rsid w:val="47E2A576"/>
    <w:rsid w:val="47E3F471"/>
    <w:rsid w:val="47E48549"/>
    <w:rsid w:val="47F250C2"/>
    <w:rsid w:val="47F26000"/>
    <w:rsid w:val="47F61732"/>
    <w:rsid w:val="47F7495D"/>
    <w:rsid w:val="47FF39AD"/>
    <w:rsid w:val="48069EB7"/>
    <w:rsid w:val="480820DD"/>
    <w:rsid w:val="4808700E"/>
    <w:rsid w:val="4808BEE3"/>
    <w:rsid w:val="4817A0C3"/>
    <w:rsid w:val="481981AB"/>
    <w:rsid w:val="4819D33D"/>
    <w:rsid w:val="481DB9B7"/>
    <w:rsid w:val="481E4BD4"/>
    <w:rsid w:val="4822FC1D"/>
    <w:rsid w:val="48255173"/>
    <w:rsid w:val="4827A7F8"/>
    <w:rsid w:val="4836CF39"/>
    <w:rsid w:val="483B1833"/>
    <w:rsid w:val="483BE994"/>
    <w:rsid w:val="483C793C"/>
    <w:rsid w:val="483E3CDC"/>
    <w:rsid w:val="48419663"/>
    <w:rsid w:val="48430411"/>
    <w:rsid w:val="48488DF4"/>
    <w:rsid w:val="4849D032"/>
    <w:rsid w:val="484B49A5"/>
    <w:rsid w:val="484C658B"/>
    <w:rsid w:val="484D4C06"/>
    <w:rsid w:val="4859FC2E"/>
    <w:rsid w:val="485DF4F3"/>
    <w:rsid w:val="485F14DE"/>
    <w:rsid w:val="485F2E39"/>
    <w:rsid w:val="48601342"/>
    <w:rsid w:val="4866867E"/>
    <w:rsid w:val="4866C15F"/>
    <w:rsid w:val="48685E22"/>
    <w:rsid w:val="4869F543"/>
    <w:rsid w:val="486A4F50"/>
    <w:rsid w:val="486A5B68"/>
    <w:rsid w:val="486F8BEC"/>
    <w:rsid w:val="486FCCEA"/>
    <w:rsid w:val="4871A40B"/>
    <w:rsid w:val="4871E707"/>
    <w:rsid w:val="48734BC9"/>
    <w:rsid w:val="48754D25"/>
    <w:rsid w:val="48769CEC"/>
    <w:rsid w:val="4879BDA3"/>
    <w:rsid w:val="487A1CAD"/>
    <w:rsid w:val="487E41AB"/>
    <w:rsid w:val="48888441"/>
    <w:rsid w:val="488CC665"/>
    <w:rsid w:val="48979B88"/>
    <w:rsid w:val="489ACE51"/>
    <w:rsid w:val="489CE03D"/>
    <w:rsid w:val="489DD542"/>
    <w:rsid w:val="48ABF3B9"/>
    <w:rsid w:val="48AD7809"/>
    <w:rsid w:val="48B48DD4"/>
    <w:rsid w:val="48B4ACCE"/>
    <w:rsid w:val="48B555A5"/>
    <w:rsid w:val="48B901DD"/>
    <w:rsid w:val="48BA19D9"/>
    <w:rsid w:val="48BA968A"/>
    <w:rsid w:val="48BC2E5A"/>
    <w:rsid w:val="48BC8845"/>
    <w:rsid w:val="48BDA7C9"/>
    <w:rsid w:val="48BEA43E"/>
    <w:rsid w:val="48BF97CD"/>
    <w:rsid w:val="48C37F6A"/>
    <w:rsid w:val="48C57D09"/>
    <w:rsid w:val="48CAE8EF"/>
    <w:rsid w:val="48CFE1D0"/>
    <w:rsid w:val="48D38D48"/>
    <w:rsid w:val="48D5A22C"/>
    <w:rsid w:val="48DA8937"/>
    <w:rsid w:val="48DE6087"/>
    <w:rsid w:val="48E55FB2"/>
    <w:rsid w:val="48EAA458"/>
    <w:rsid w:val="48EC28EF"/>
    <w:rsid w:val="48EC492F"/>
    <w:rsid w:val="48F26309"/>
    <w:rsid w:val="48F27959"/>
    <w:rsid w:val="48F2C4A7"/>
    <w:rsid w:val="48F2D2D7"/>
    <w:rsid w:val="48FF7D3F"/>
    <w:rsid w:val="49020F61"/>
    <w:rsid w:val="4905F35C"/>
    <w:rsid w:val="49086694"/>
    <w:rsid w:val="490B8BEF"/>
    <w:rsid w:val="4910253E"/>
    <w:rsid w:val="49123E6B"/>
    <w:rsid w:val="4914B425"/>
    <w:rsid w:val="49165226"/>
    <w:rsid w:val="491658CF"/>
    <w:rsid w:val="491682C5"/>
    <w:rsid w:val="4917AD22"/>
    <w:rsid w:val="49196EEA"/>
    <w:rsid w:val="491C1BC9"/>
    <w:rsid w:val="4924B9D1"/>
    <w:rsid w:val="4927A2A0"/>
    <w:rsid w:val="492A341B"/>
    <w:rsid w:val="492F8C8A"/>
    <w:rsid w:val="4936DA02"/>
    <w:rsid w:val="493C9B7E"/>
    <w:rsid w:val="493DE2F7"/>
    <w:rsid w:val="493F2BF2"/>
    <w:rsid w:val="4941085D"/>
    <w:rsid w:val="4942414F"/>
    <w:rsid w:val="4943943D"/>
    <w:rsid w:val="49471AB4"/>
    <w:rsid w:val="4947828D"/>
    <w:rsid w:val="494F2590"/>
    <w:rsid w:val="4951D01F"/>
    <w:rsid w:val="4956BDC6"/>
    <w:rsid w:val="49590081"/>
    <w:rsid w:val="495AC9F2"/>
    <w:rsid w:val="495D9025"/>
    <w:rsid w:val="496295B3"/>
    <w:rsid w:val="496331D3"/>
    <w:rsid w:val="496821B9"/>
    <w:rsid w:val="496EDC7E"/>
    <w:rsid w:val="4973FBB1"/>
    <w:rsid w:val="497669DE"/>
    <w:rsid w:val="49798A0E"/>
    <w:rsid w:val="497AAC8D"/>
    <w:rsid w:val="497B0165"/>
    <w:rsid w:val="497CF05E"/>
    <w:rsid w:val="497D791C"/>
    <w:rsid w:val="497DB9C2"/>
    <w:rsid w:val="498051E0"/>
    <w:rsid w:val="4988A36C"/>
    <w:rsid w:val="498E0A34"/>
    <w:rsid w:val="4990768E"/>
    <w:rsid w:val="49954BE7"/>
    <w:rsid w:val="49A7711A"/>
    <w:rsid w:val="49A98CE8"/>
    <w:rsid w:val="49AB1E62"/>
    <w:rsid w:val="49B34E80"/>
    <w:rsid w:val="49B3F5B6"/>
    <w:rsid w:val="49C0BEAB"/>
    <w:rsid w:val="49C1CA9A"/>
    <w:rsid w:val="49CB9807"/>
    <w:rsid w:val="49CEDC66"/>
    <w:rsid w:val="49CF17EC"/>
    <w:rsid w:val="49D38A7F"/>
    <w:rsid w:val="49D87C6E"/>
    <w:rsid w:val="49D88E45"/>
    <w:rsid w:val="49D9539A"/>
    <w:rsid w:val="49DAF7D1"/>
    <w:rsid w:val="49DC6E28"/>
    <w:rsid w:val="49DEA9AA"/>
    <w:rsid w:val="49DEB677"/>
    <w:rsid w:val="49E043C5"/>
    <w:rsid w:val="49E16418"/>
    <w:rsid w:val="49E3B5BF"/>
    <w:rsid w:val="49E8052F"/>
    <w:rsid w:val="49E81735"/>
    <w:rsid w:val="49E8A8F1"/>
    <w:rsid w:val="49E9A11A"/>
    <w:rsid w:val="49EC7D00"/>
    <w:rsid w:val="49F15587"/>
    <w:rsid w:val="49F4CB58"/>
    <w:rsid w:val="49F79BA6"/>
    <w:rsid w:val="49F87A9B"/>
    <w:rsid w:val="49FCC31C"/>
    <w:rsid w:val="49FDA30B"/>
    <w:rsid w:val="4A015797"/>
    <w:rsid w:val="4A02A539"/>
    <w:rsid w:val="4A04D9FB"/>
    <w:rsid w:val="4A05B6F4"/>
    <w:rsid w:val="4A0EE1A2"/>
    <w:rsid w:val="4A0F28E6"/>
    <w:rsid w:val="4A139365"/>
    <w:rsid w:val="4A139913"/>
    <w:rsid w:val="4A14A0D1"/>
    <w:rsid w:val="4A160FED"/>
    <w:rsid w:val="4A164DCA"/>
    <w:rsid w:val="4A16747D"/>
    <w:rsid w:val="4A1D6304"/>
    <w:rsid w:val="4A1DD156"/>
    <w:rsid w:val="4A2100C7"/>
    <w:rsid w:val="4A234F7D"/>
    <w:rsid w:val="4A2379B8"/>
    <w:rsid w:val="4A23A771"/>
    <w:rsid w:val="4A23CE29"/>
    <w:rsid w:val="4A2A1CC8"/>
    <w:rsid w:val="4A2E08E4"/>
    <w:rsid w:val="4A32704C"/>
    <w:rsid w:val="4A32E7AC"/>
    <w:rsid w:val="4A33DF4E"/>
    <w:rsid w:val="4A34D595"/>
    <w:rsid w:val="4A36CAE0"/>
    <w:rsid w:val="4A36E7F1"/>
    <w:rsid w:val="4A399EA2"/>
    <w:rsid w:val="4A39AC37"/>
    <w:rsid w:val="4A39DFD1"/>
    <w:rsid w:val="4A3DD85D"/>
    <w:rsid w:val="4A43FD1D"/>
    <w:rsid w:val="4A488CB6"/>
    <w:rsid w:val="4A4E8110"/>
    <w:rsid w:val="4A50FB80"/>
    <w:rsid w:val="4A51FA58"/>
    <w:rsid w:val="4A51FE4F"/>
    <w:rsid w:val="4A53DC8E"/>
    <w:rsid w:val="4A591383"/>
    <w:rsid w:val="4A5B470F"/>
    <w:rsid w:val="4A5EB381"/>
    <w:rsid w:val="4A619A97"/>
    <w:rsid w:val="4A627D2B"/>
    <w:rsid w:val="4A629B9F"/>
    <w:rsid w:val="4A661AF7"/>
    <w:rsid w:val="4A6C822D"/>
    <w:rsid w:val="4A6DBB90"/>
    <w:rsid w:val="4A722D3B"/>
    <w:rsid w:val="4A742253"/>
    <w:rsid w:val="4A76A150"/>
    <w:rsid w:val="4A783F25"/>
    <w:rsid w:val="4A7A1878"/>
    <w:rsid w:val="4A7D59AB"/>
    <w:rsid w:val="4A815621"/>
    <w:rsid w:val="4A819C5B"/>
    <w:rsid w:val="4A848879"/>
    <w:rsid w:val="4A84E3D4"/>
    <w:rsid w:val="4A8674B9"/>
    <w:rsid w:val="4A8A7307"/>
    <w:rsid w:val="4A8FEB0B"/>
    <w:rsid w:val="4A90DB44"/>
    <w:rsid w:val="4A91F0A2"/>
    <w:rsid w:val="4A92FB1C"/>
    <w:rsid w:val="4A9D70DF"/>
    <w:rsid w:val="4A9EF057"/>
    <w:rsid w:val="4A9FAF3F"/>
    <w:rsid w:val="4AA3A42A"/>
    <w:rsid w:val="4AA4ED30"/>
    <w:rsid w:val="4AA6A31F"/>
    <w:rsid w:val="4AA6FF22"/>
    <w:rsid w:val="4AA8145E"/>
    <w:rsid w:val="4AA86392"/>
    <w:rsid w:val="4AA9F5AD"/>
    <w:rsid w:val="4AAC9DE7"/>
    <w:rsid w:val="4AAF316B"/>
    <w:rsid w:val="4AB1719C"/>
    <w:rsid w:val="4AB24DB6"/>
    <w:rsid w:val="4AB3E14D"/>
    <w:rsid w:val="4AB4FD8E"/>
    <w:rsid w:val="4ABC6053"/>
    <w:rsid w:val="4ABCC9F7"/>
    <w:rsid w:val="4ABD3614"/>
    <w:rsid w:val="4ABDE788"/>
    <w:rsid w:val="4AC3D4C4"/>
    <w:rsid w:val="4AC87E2D"/>
    <w:rsid w:val="4AD013B3"/>
    <w:rsid w:val="4AD14800"/>
    <w:rsid w:val="4AD73674"/>
    <w:rsid w:val="4AD737CA"/>
    <w:rsid w:val="4AD7AAE4"/>
    <w:rsid w:val="4AD8A703"/>
    <w:rsid w:val="4ADB6427"/>
    <w:rsid w:val="4ADD19E4"/>
    <w:rsid w:val="4AE05F2F"/>
    <w:rsid w:val="4AE5963C"/>
    <w:rsid w:val="4AE761EE"/>
    <w:rsid w:val="4AEA099F"/>
    <w:rsid w:val="4AF7E5E4"/>
    <w:rsid w:val="4AFCDCD4"/>
    <w:rsid w:val="4B02141E"/>
    <w:rsid w:val="4B0604B3"/>
    <w:rsid w:val="4B061EFE"/>
    <w:rsid w:val="4B08F6CB"/>
    <w:rsid w:val="4B18DDDD"/>
    <w:rsid w:val="4B198A23"/>
    <w:rsid w:val="4B1C0384"/>
    <w:rsid w:val="4B218BDC"/>
    <w:rsid w:val="4B226028"/>
    <w:rsid w:val="4B2A4DAE"/>
    <w:rsid w:val="4B388541"/>
    <w:rsid w:val="4B3D9B0B"/>
    <w:rsid w:val="4B42EE97"/>
    <w:rsid w:val="4B457733"/>
    <w:rsid w:val="4B46D374"/>
    <w:rsid w:val="4B47897B"/>
    <w:rsid w:val="4B483408"/>
    <w:rsid w:val="4B497ADB"/>
    <w:rsid w:val="4B4BC884"/>
    <w:rsid w:val="4B4DD8CD"/>
    <w:rsid w:val="4B4F11C5"/>
    <w:rsid w:val="4B4F855F"/>
    <w:rsid w:val="4B52E06B"/>
    <w:rsid w:val="4B545F5C"/>
    <w:rsid w:val="4B575667"/>
    <w:rsid w:val="4B5C563E"/>
    <w:rsid w:val="4B5E98D2"/>
    <w:rsid w:val="4B671A34"/>
    <w:rsid w:val="4B6BE62F"/>
    <w:rsid w:val="4B6C1503"/>
    <w:rsid w:val="4B7AA4D3"/>
    <w:rsid w:val="4B810300"/>
    <w:rsid w:val="4B81DE7B"/>
    <w:rsid w:val="4B83B206"/>
    <w:rsid w:val="4B83CA06"/>
    <w:rsid w:val="4B88DB4C"/>
    <w:rsid w:val="4B8F125A"/>
    <w:rsid w:val="4B8F1A63"/>
    <w:rsid w:val="4B90D3E1"/>
    <w:rsid w:val="4B936C07"/>
    <w:rsid w:val="4B93E09F"/>
    <w:rsid w:val="4B9407C6"/>
    <w:rsid w:val="4B9723E1"/>
    <w:rsid w:val="4B98729A"/>
    <w:rsid w:val="4B98C598"/>
    <w:rsid w:val="4B9970B1"/>
    <w:rsid w:val="4B9DA8F3"/>
    <w:rsid w:val="4BA7A100"/>
    <w:rsid w:val="4BACBBD3"/>
    <w:rsid w:val="4BB0D048"/>
    <w:rsid w:val="4BB64F61"/>
    <w:rsid w:val="4BBB2828"/>
    <w:rsid w:val="4BBB8833"/>
    <w:rsid w:val="4BBBD8DA"/>
    <w:rsid w:val="4BBCCE41"/>
    <w:rsid w:val="4BBE250D"/>
    <w:rsid w:val="4BCC758F"/>
    <w:rsid w:val="4BD2DF77"/>
    <w:rsid w:val="4BD40B62"/>
    <w:rsid w:val="4BD69A00"/>
    <w:rsid w:val="4BD7C8F0"/>
    <w:rsid w:val="4BD7EDE9"/>
    <w:rsid w:val="4BDD2C1A"/>
    <w:rsid w:val="4BDD4DBD"/>
    <w:rsid w:val="4BDF5341"/>
    <w:rsid w:val="4BF2223D"/>
    <w:rsid w:val="4BF38683"/>
    <w:rsid w:val="4BF699B9"/>
    <w:rsid w:val="4BF6CC2F"/>
    <w:rsid w:val="4BFD10AF"/>
    <w:rsid w:val="4C0186D4"/>
    <w:rsid w:val="4C031F65"/>
    <w:rsid w:val="4C0381B6"/>
    <w:rsid w:val="4C043575"/>
    <w:rsid w:val="4C0693AF"/>
    <w:rsid w:val="4C0AD5F2"/>
    <w:rsid w:val="4C0C28CC"/>
    <w:rsid w:val="4C0D4B63"/>
    <w:rsid w:val="4C0E523B"/>
    <w:rsid w:val="4C1020C9"/>
    <w:rsid w:val="4C11C1BC"/>
    <w:rsid w:val="4C127E2A"/>
    <w:rsid w:val="4C13784D"/>
    <w:rsid w:val="4C15E0A0"/>
    <w:rsid w:val="4C17484D"/>
    <w:rsid w:val="4C17F532"/>
    <w:rsid w:val="4C1A7F15"/>
    <w:rsid w:val="4C1FDB54"/>
    <w:rsid w:val="4C23D544"/>
    <w:rsid w:val="4C248906"/>
    <w:rsid w:val="4C2950C1"/>
    <w:rsid w:val="4C2CCAC8"/>
    <w:rsid w:val="4C2DE9CD"/>
    <w:rsid w:val="4C339454"/>
    <w:rsid w:val="4C37953E"/>
    <w:rsid w:val="4C37D652"/>
    <w:rsid w:val="4C387912"/>
    <w:rsid w:val="4C3907E1"/>
    <w:rsid w:val="4C3A16F3"/>
    <w:rsid w:val="4C3D6BF1"/>
    <w:rsid w:val="4C3DEE2D"/>
    <w:rsid w:val="4C412B91"/>
    <w:rsid w:val="4C4433F3"/>
    <w:rsid w:val="4C456CF5"/>
    <w:rsid w:val="4C4F8BD3"/>
    <w:rsid w:val="4C4F9CA8"/>
    <w:rsid w:val="4C507834"/>
    <w:rsid w:val="4C55E022"/>
    <w:rsid w:val="4C5917B4"/>
    <w:rsid w:val="4C5CC0E6"/>
    <w:rsid w:val="4C5E23DF"/>
    <w:rsid w:val="4C5E4429"/>
    <w:rsid w:val="4C60C94E"/>
    <w:rsid w:val="4C6189FC"/>
    <w:rsid w:val="4C672D4C"/>
    <w:rsid w:val="4C6ADC05"/>
    <w:rsid w:val="4C6D893D"/>
    <w:rsid w:val="4C712F5A"/>
    <w:rsid w:val="4C76ECB9"/>
    <w:rsid w:val="4C78DED8"/>
    <w:rsid w:val="4C7A414C"/>
    <w:rsid w:val="4C7C842F"/>
    <w:rsid w:val="4C81BF0E"/>
    <w:rsid w:val="4C8BEEB8"/>
    <w:rsid w:val="4C917C4C"/>
    <w:rsid w:val="4C927406"/>
    <w:rsid w:val="4C9488B7"/>
    <w:rsid w:val="4C98418F"/>
    <w:rsid w:val="4C98E06A"/>
    <w:rsid w:val="4CA0EB7C"/>
    <w:rsid w:val="4CA0F747"/>
    <w:rsid w:val="4CA2AF00"/>
    <w:rsid w:val="4CA4C267"/>
    <w:rsid w:val="4CA50E93"/>
    <w:rsid w:val="4CA6BAB3"/>
    <w:rsid w:val="4CB5BD85"/>
    <w:rsid w:val="4CB757EE"/>
    <w:rsid w:val="4CC03B5B"/>
    <w:rsid w:val="4CC04759"/>
    <w:rsid w:val="4CC46D79"/>
    <w:rsid w:val="4CC7E5DD"/>
    <w:rsid w:val="4CC8C70B"/>
    <w:rsid w:val="4CC9407B"/>
    <w:rsid w:val="4CCA8EC9"/>
    <w:rsid w:val="4CD1C414"/>
    <w:rsid w:val="4CE2C182"/>
    <w:rsid w:val="4CE40BC9"/>
    <w:rsid w:val="4CEB7856"/>
    <w:rsid w:val="4CEB95ED"/>
    <w:rsid w:val="4CEFFD16"/>
    <w:rsid w:val="4CF10E77"/>
    <w:rsid w:val="4CF84069"/>
    <w:rsid w:val="4CFD2D76"/>
    <w:rsid w:val="4D0578A7"/>
    <w:rsid w:val="4D084F03"/>
    <w:rsid w:val="4D0A2400"/>
    <w:rsid w:val="4D0B2261"/>
    <w:rsid w:val="4D0CD53F"/>
    <w:rsid w:val="4D0F669D"/>
    <w:rsid w:val="4D158ECA"/>
    <w:rsid w:val="4D1DE180"/>
    <w:rsid w:val="4D1F0985"/>
    <w:rsid w:val="4D1F996F"/>
    <w:rsid w:val="4D20034C"/>
    <w:rsid w:val="4D263E48"/>
    <w:rsid w:val="4D277797"/>
    <w:rsid w:val="4D2B743D"/>
    <w:rsid w:val="4D314C8A"/>
    <w:rsid w:val="4D34ED7E"/>
    <w:rsid w:val="4D373E25"/>
    <w:rsid w:val="4D386CFE"/>
    <w:rsid w:val="4D38A919"/>
    <w:rsid w:val="4D3A387D"/>
    <w:rsid w:val="4D3C89B5"/>
    <w:rsid w:val="4D3FDB2F"/>
    <w:rsid w:val="4D44C220"/>
    <w:rsid w:val="4D4A0F5F"/>
    <w:rsid w:val="4D5084B4"/>
    <w:rsid w:val="4D55AA9A"/>
    <w:rsid w:val="4D58BA55"/>
    <w:rsid w:val="4D5969A4"/>
    <w:rsid w:val="4D5D1815"/>
    <w:rsid w:val="4D5F41E4"/>
    <w:rsid w:val="4D6483D9"/>
    <w:rsid w:val="4D70F370"/>
    <w:rsid w:val="4D73DA41"/>
    <w:rsid w:val="4D7725DF"/>
    <w:rsid w:val="4D79A840"/>
    <w:rsid w:val="4D7B2B13"/>
    <w:rsid w:val="4D840EF7"/>
    <w:rsid w:val="4D853E1C"/>
    <w:rsid w:val="4D85E807"/>
    <w:rsid w:val="4D885424"/>
    <w:rsid w:val="4D89020D"/>
    <w:rsid w:val="4D8BC6EE"/>
    <w:rsid w:val="4D960F2F"/>
    <w:rsid w:val="4D9701FC"/>
    <w:rsid w:val="4D971ACE"/>
    <w:rsid w:val="4D99988F"/>
    <w:rsid w:val="4DA07C17"/>
    <w:rsid w:val="4DA4F388"/>
    <w:rsid w:val="4DA59DEB"/>
    <w:rsid w:val="4DA722A3"/>
    <w:rsid w:val="4DA91F3D"/>
    <w:rsid w:val="4DAA3E33"/>
    <w:rsid w:val="4DAA5121"/>
    <w:rsid w:val="4DABEC12"/>
    <w:rsid w:val="4DB4D9F4"/>
    <w:rsid w:val="4DB5EA5F"/>
    <w:rsid w:val="4DB88FFD"/>
    <w:rsid w:val="4DBD89EA"/>
    <w:rsid w:val="4DC7DD5B"/>
    <w:rsid w:val="4DC83E0A"/>
    <w:rsid w:val="4DCA936C"/>
    <w:rsid w:val="4DCC453E"/>
    <w:rsid w:val="4DCC9175"/>
    <w:rsid w:val="4DD127FA"/>
    <w:rsid w:val="4DDAA212"/>
    <w:rsid w:val="4DDC4C52"/>
    <w:rsid w:val="4DE97E0E"/>
    <w:rsid w:val="4DE99A07"/>
    <w:rsid w:val="4DECFDE2"/>
    <w:rsid w:val="4DF67E51"/>
    <w:rsid w:val="4DFB381D"/>
    <w:rsid w:val="4DFB6EF7"/>
    <w:rsid w:val="4DFE0CE8"/>
    <w:rsid w:val="4E038362"/>
    <w:rsid w:val="4E047D1D"/>
    <w:rsid w:val="4E058638"/>
    <w:rsid w:val="4E05EB94"/>
    <w:rsid w:val="4E0A3917"/>
    <w:rsid w:val="4E0A9DA8"/>
    <w:rsid w:val="4E0E55E9"/>
    <w:rsid w:val="4E1F6D35"/>
    <w:rsid w:val="4E21FF49"/>
    <w:rsid w:val="4E2613D2"/>
    <w:rsid w:val="4E2791E7"/>
    <w:rsid w:val="4E312F39"/>
    <w:rsid w:val="4E336641"/>
    <w:rsid w:val="4E3500F2"/>
    <w:rsid w:val="4E389FC0"/>
    <w:rsid w:val="4E3AE9A1"/>
    <w:rsid w:val="4E4871E4"/>
    <w:rsid w:val="4E4D3B6C"/>
    <w:rsid w:val="4E4EE82F"/>
    <w:rsid w:val="4E50C883"/>
    <w:rsid w:val="4E54B747"/>
    <w:rsid w:val="4E5650FE"/>
    <w:rsid w:val="4E581FE3"/>
    <w:rsid w:val="4E5BA87F"/>
    <w:rsid w:val="4E74811E"/>
    <w:rsid w:val="4E755682"/>
    <w:rsid w:val="4E759E97"/>
    <w:rsid w:val="4E7B754D"/>
    <w:rsid w:val="4E7D04C7"/>
    <w:rsid w:val="4E7F4BFD"/>
    <w:rsid w:val="4E7FE196"/>
    <w:rsid w:val="4E85FAA2"/>
    <w:rsid w:val="4E8995BB"/>
    <w:rsid w:val="4E8FE0BA"/>
    <w:rsid w:val="4E91F14E"/>
    <w:rsid w:val="4E963BD5"/>
    <w:rsid w:val="4E990487"/>
    <w:rsid w:val="4EA23F17"/>
    <w:rsid w:val="4EA2745D"/>
    <w:rsid w:val="4EA28D93"/>
    <w:rsid w:val="4EA49EF9"/>
    <w:rsid w:val="4EA54BD6"/>
    <w:rsid w:val="4EA9BB5E"/>
    <w:rsid w:val="4EAD0251"/>
    <w:rsid w:val="4EAF39B8"/>
    <w:rsid w:val="4EB4F078"/>
    <w:rsid w:val="4EB76555"/>
    <w:rsid w:val="4EB8F408"/>
    <w:rsid w:val="4EBADE6E"/>
    <w:rsid w:val="4EBAEA06"/>
    <w:rsid w:val="4EBD27ED"/>
    <w:rsid w:val="4EC1742D"/>
    <w:rsid w:val="4EC3C8AD"/>
    <w:rsid w:val="4EC9C956"/>
    <w:rsid w:val="4ECC649B"/>
    <w:rsid w:val="4ECF04F4"/>
    <w:rsid w:val="4ED22090"/>
    <w:rsid w:val="4ED288CC"/>
    <w:rsid w:val="4ED2D0CE"/>
    <w:rsid w:val="4ED43183"/>
    <w:rsid w:val="4ED8C882"/>
    <w:rsid w:val="4ED973F7"/>
    <w:rsid w:val="4EDDF88E"/>
    <w:rsid w:val="4EDF9A2E"/>
    <w:rsid w:val="4EE4E19E"/>
    <w:rsid w:val="4EE95C9C"/>
    <w:rsid w:val="4EEC9863"/>
    <w:rsid w:val="4EED2BA8"/>
    <w:rsid w:val="4EED3489"/>
    <w:rsid w:val="4EEEC59E"/>
    <w:rsid w:val="4EF00577"/>
    <w:rsid w:val="4EF2C116"/>
    <w:rsid w:val="4EF54BAE"/>
    <w:rsid w:val="4EF5A715"/>
    <w:rsid w:val="4EF5F047"/>
    <w:rsid w:val="4EF665D9"/>
    <w:rsid w:val="4EFB0430"/>
    <w:rsid w:val="4EFDD675"/>
    <w:rsid w:val="4F040B0B"/>
    <w:rsid w:val="4F094D2C"/>
    <w:rsid w:val="4F0F4A0C"/>
    <w:rsid w:val="4F123391"/>
    <w:rsid w:val="4F1433A2"/>
    <w:rsid w:val="4F145150"/>
    <w:rsid w:val="4F182CAE"/>
    <w:rsid w:val="4F2079F4"/>
    <w:rsid w:val="4F216719"/>
    <w:rsid w:val="4F232866"/>
    <w:rsid w:val="4F2AA7D0"/>
    <w:rsid w:val="4F3020C8"/>
    <w:rsid w:val="4F3577F6"/>
    <w:rsid w:val="4F3918C8"/>
    <w:rsid w:val="4F3A0A83"/>
    <w:rsid w:val="4F3D559E"/>
    <w:rsid w:val="4F3ED3CC"/>
    <w:rsid w:val="4F3F6CD4"/>
    <w:rsid w:val="4F41E9AD"/>
    <w:rsid w:val="4F43C6BA"/>
    <w:rsid w:val="4F4A55FD"/>
    <w:rsid w:val="4F50AB83"/>
    <w:rsid w:val="4F52DBD8"/>
    <w:rsid w:val="4F581767"/>
    <w:rsid w:val="4F5B689B"/>
    <w:rsid w:val="4F5E296C"/>
    <w:rsid w:val="4F61CEC0"/>
    <w:rsid w:val="4F61FC5C"/>
    <w:rsid w:val="4F626D30"/>
    <w:rsid w:val="4F62CB19"/>
    <w:rsid w:val="4F650BD0"/>
    <w:rsid w:val="4F6DB10D"/>
    <w:rsid w:val="4F722253"/>
    <w:rsid w:val="4F74B328"/>
    <w:rsid w:val="4F758C4E"/>
    <w:rsid w:val="4F7B7FAF"/>
    <w:rsid w:val="4F7E36F5"/>
    <w:rsid w:val="4F800230"/>
    <w:rsid w:val="4F806EA6"/>
    <w:rsid w:val="4F8CB8E0"/>
    <w:rsid w:val="4F8F6DAF"/>
    <w:rsid w:val="4F9793B3"/>
    <w:rsid w:val="4F9B97CF"/>
    <w:rsid w:val="4F9BDCA8"/>
    <w:rsid w:val="4F9D105C"/>
    <w:rsid w:val="4FA400E7"/>
    <w:rsid w:val="4FB20003"/>
    <w:rsid w:val="4FB3257B"/>
    <w:rsid w:val="4FB364E6"/>
    <w:rsid w:val="4FB4C473"/>
    <w:rsid w:val="4FB71131"/>
    <w:rsid w:val="4FB8D0AD"/>
    <w:rsid w:val="4FC14D4D"/>
    <w:rsid w:val="4FC14F0C"/>
    <w:rsid w:val="4FC1977D"/>
    <w:rsid w:val="4FC745E9"/>
    <w:rsid w:val="4FC7EA90"/>
    <w:rsid w:val="4FCAB9E5"/>
    <w:rsid w:val="4FCB7B69"/>
    <w:rsid w:val="4FCC7B35"/>
    <w:rsid w:val="4FCD37A6"/>
    <w:rsid w:val="4FD3613E"/>
    <w:rsid w:val="4FD449C4"/>
    <w:rsid w:val="4FD7212B"/>
    <w:rsid w:val="4FD90115"/>
    <w:rsid w:val="4FDC3819"/>
    <w:rsid w:val="4FDD59B8"/>
    <w:rsid w:val="4FE816A2"/>
    <w:rsid w:val="4FEB9BD2"/>
    <w:rsid w:val="4FED5E47"/>
    <w:rsid w:val="4FEDBDCD"/>
    <w:rsid w:val="4FFAECD9"/>
    <w:rsid w:val="4FFD237F"/>
    <w:rsid w:val="4FFD6009"/>
    <w:rsid w:val="5000747F"/>
    <w:rsid w:val="5005A017"/>
    <w:rsid w:val="5006298D"/>
    <w:rsid w:val="5008C99B"/>
    <w:rsid w:val="5009D14D"/>
    <w:rsid w:val="500C06C0"/>
    <w:rsid w:val="501232DA"/>
    <w:rsid w:val="5012D898"/>
    <w:rsid w:val="5015FC33"/>
    <w:rsid w:val="50180FF7"/>
    <w:rsid w:val="501857F8"/>
    <w:rsid w:val="501BA52B"/>
    <w:rsid w:val="501BF258"/>
    <w:rsid w:val="501D5C97"/>
    <w:rsid w:val="502237F7"/>
    <w:rsid w:val="502344F9"/>
    <w:rsid w:val="5026518E"/>
    <w:rsid w:val="5026B0A9"/>
    <w:rsid w:val="50272B03"/>
    <w:rsid w:val="502906EA"/>
    <w:rsid w:val="502B701E"/>
    <w:rsid w:val="503B56C3"/>
    <w:rsid w:val="5040DCF6"/>
    <w:rsid w:val="5042FF92"/>
    <w:rsid w:val="5047048C"/>
    <w:rsid w:val="5048A1A1"/>
    <w:rsid w:val="504AEEC8"/>
    <w:rsid w:val="504CD08C"/>
    <w:rsid w:val="504D124A"/>
    <w:rsid w:val="5051A05E"/>
    <w:rsid w:val="50541A5E"/>
    <w:rsid w:val="5054C8B0"/>
    <w:rsid w:val="50576F64"/>
    <w:rsid w:val="50577A9B"/>
    <w:rsid w:val="505AE42A"/>
    <w:rsid w:val="5064EFA8"/>
    <w:rsid w:val="50654342"/>
    <w:rsid w:val="5065D2C9"/>
    <w:rsid w:val="50678B7A"/>
    <w:rsid w:val="50682C0B"/>
    <w:rsid w:val="506C7738"/>
    <w:rsid w:val="5078614E"/>
    <w:rsid w:val="5079600E"/>
    <w:rsid w:val="507D6F80"/>
    <w:rsid w:val="508326E7"/>
    <w:rsid w:val="5083CB58"/>
    <w:rsid w:val="508A7A65"/>
    <w:rsid w:val="508BAAEA"/>
    <w:rsid w:val="509168CF"/>
    <w:rsid w:val="50927395"/>
    <w:rsid w:val="50938AD7"/>
    <w:rsid w:val="5095AAB3"/>
    <w:rsid w:val="509A9D89"/>
    <w:rsid w:val="509C43B1"/>
    <w:rsid w:val="509CD46B"/>
    <w:rsid w:val="509DBA4B"/>
    <w:rsid w:val="509FD35D"/>
    <w:rsid w:val="50A416D6"/>
    <w:rsid w:val="50B32E6E"/>
    <w:rsid w:val="50B93791"/>
    <w:rsid w:val="50B9C23D"/>
    <w:rsid w:val="50C25399"/>
    <w:rsid w:val="50C5326A"/>
    <w:rsid w:val="50C8445E"/>
    <w:rsid w:val="50C9F594"/>
    <w:rsid w:val="50CC9D77"/>
    <w:rsid w:val="50D5975A"/>
    <w:rsid w:val="50D773C7"/>
    <w:rsid w:val="50E4DA1F"/>
    <w:rsid w:val="50E5FFBF"/>
    <w:rsid w:val="50EAC778"/>
    <w:rsid w:val="50F44FE5"/>
    <w:rsid w:val="50F689F6"/>
    <w:rsid w:val="50FF15C9"/>
    <w:rsid w:val="5104B910"/>
    <w:rsid w:val="51073525"/>
    <w:rsid w:val="51074ED2"/>
    <w:rsid w:val="51098544"/>
    <w:rsid w:val="5110E5BC"/>
    <w:rsid w:val="5111B261"/>
    <w:rsid w:val="5114092D"/>
    <w:rsid w:val="511603B0"/>
    <w:rsid w:val="511959F5"/>
    <w:rsid w:val="5119F379"/>
    <w:rsid w:val="511E63EF"/>
    <w:rsid w:val="5121C0BB"/>
    <w:rsid w:val="512324A9"/>
    <w:rsid w:val="512E9B15"/>
    <w:rsid w:val="51359EE3"/>
    <w:rsid w:val="51373C49"/>
    <w:rsid w:val="5137EDF6"/>
    <w:rsid w:val="513876F8"/>
    <w:rsid w:val="513BA32C"/>
    <w:rsid w:val="513F8E07"/>
    <w:rsid w:val="5141D8E9"/>
    <w:rsid w:val="51460277"/>
    <w:rsid w:val="514AFD24"/>
    <w:rsid w:val="514DB970"/>
    <w:rsid w:val="51526808"/>
    <w:rsid w:val="5156E6D6"/>
    <w:rsid w:val="5158A34A"/>
    <w:rsid w:val="5158F892"/>
    <w:rsid w:val="515A3465"/>
    <w:rsid w:val="515B8BD6"/>
    <w:rsid w:val="515E7C48"/>
    <w:rsid w:val="515FC9BD"/>
    <w:rsid w:val="51635F2B"/>
    <w:rsid w:val="51650EF5"/>
    <w:rsid w:val="516836D6"/>
    <w:rsid w:val="516E464F"/>
    <w:rsid w:val="516F10D3"/>
    <w:rsid w:val="516F319F"/>
    <w:rsid w:val="516F9090"/>
    <w:rsid w:val="516FC69D"/>
    <w:rsid w:val="5170EC3F"/>
    <w:rsid w:val="517B7849"/>
    <w:rsid w:val="517C9B95"/>
    <w:rsid w:val="517DCAAA"/>
    <w:rsid w:val="51845D16"/>
    <w:rsid w:val="518E0302"/>
    <w:rsid w:val="5195AAF7"/>
    <w:rsid w:val="5195FFC6"/>
    <w:rsid w:val="5198B48F"/>
    <w:rsid w:val="5199293D"/>
    <w:rsid w:val="519E32BD"/>
    <w:rsid w:val="519EC488"/>
    <w:rsid w:val="51A2BF6D"/>
    <w:rsid w:val="51A36ECF"/>
    <w:rsid w:val="51A5EDB8"/>
    <w:rsid w:val="51A9A507"/>
    <w:rsid w:val="51ADC70D"/>
    <w:rsid w:val="51B08C3A"/>
    <w:rsid w:val="51B3D4C5"/>
    <w:rsid w:val="51B45B6D"/>
    <w:rsid w:val="51B62394"/>
    <w:rsid w:val="51B7758C"/>
    <w:rsid w:val="51B959A5"/>
    <w:rsid w:val="51BABEB6"/>
    <w:rsid w:val="51C33D55"/>
    <w:rsid w:val="51C58C46"/>
    <w:rsid w:val="51C884C5"/>
    <w:rsid w:val="51CC21FB"/>
    <w:rsid w:val="51D3372B"/>
    <w:rsid w:val="51DD5609"/>
    <w:rsid w:val="51DE67CD"/>
    <w:rsid w:val="51DF42FA"/>
    <w:rsid w:val="51E0BEDA"/>
    <w:rsid w:val="51E2FF2E"/>
    <w:rsid w:val="51E7DF05"/>
    <w:rsid w:val="51E925AA"/>
    <w:rsid w:val="51EC93A3"/>
    <w:rsid w:val="51F1626A"/>
    <w:rsid w:val="51F9F111"/>
    <w:rsid w:val="51FB1BA3"/>
    <w:rsid w:val="51FFE6EF"/>
    <w:rsid w:val="5201A90B"/>
    <w:rsid w:val="5201ED24"/>
    <w:rsid w:val="5202AD8B"/>
    <w:rsid w:val="5206552F"/>
    <w:rsid w:val="520F455A"/>
    <w:rsid w:val="52134029"/>
    <w:rsid w:val="5213FB76"/>
    <w:rsid w:val="5216E5C4"/>
    <w:rsid w:val="521D2067"/>
    <w:rsid w:val="5220D53E"/>
    <w:rsid w:val="5225A0EC"/>
    <w:rsid w:val="5227F788"/>
    <w:rsid w:val="5228D953"/>
    <w:rsid w:val="52295606"/>
    <w:rsid w:val="522AF13C"/>
    <w:rsid w:val="522CF806"/>
    <w:rsid w:val="52346487"/>
    <w:rsid w:val="52381A20"/>
    <w:rsid w:val="523DDC59"/>
    <w:rsid w:val="524082CC"/>
    <w:rsid w:val="5243AF26"/>
    <w:rsid w:val="5247BF6F"/>
    <w:rsid w:val="5248B9D2"/>
    <w:rsid w:val="5249BF23"/>
    <w:rsid w:val="524DF4CD"/>
    <w:rsid w:val="52500C5A"/>
    <w:rsid w:val="52535FCE"/>
    <w:rsid w:val="525388BE"/>
    <w:rsid w:val="5253B1C4"/>
    <w:rsid w:val="52582715"/>
    <w:rsid w:val="525A9CB4"/>
    <w:rsid w:val="525B32C5"/>
    <w:rsid w:val="525F988E"/>
    <w:rsid w:val="5260B607"/>
    <w:rsid w:val="5263040D"/>
    <w:rsid w:val="5267B0ED"/>
    <w:rsid w:val="52685234"/>
    <w:rsid w:val="526C144A"/>
    <w:rsid w:val="526DF13E"/>
    <w:rsid w:val="527C0867"/>
    <w:rsid w:val="5282DDC8"/>
    <w:rsid w:val="52864661"/>
    <w:rsid w:val="5286717A"/>
    <w:rsid w:val="528AA395"/>
    <w:rsid w:val="528C29C9"/>
    <w:rsid w:val="52923D1B"/>
    <w:rsid w:val="52946ADB"/>
    <w:rsid w:val="5297E8BB"/>
    <w:rsid w:val="529BAA2D"/>
    <w:rsid w:val="52A37346"/>
    <w:rsid w:val="52A48E85"/>
    <w:rsid w:val="52A5EA68"/>
    <w:rsid w:val="52A8A7BD"/>
    <w:rsid w:val="52B3FF71"/>
    <w:rsid w:val="52B65904"/>
    <w:rsid w:val="52BC928A"/>
    <w:rsid w:val="52BCCC40"/>
    <w:rsid w:val="52C135CF"/>
    <w:rsid w:val="52C5B89A"/>
    <w:rsid w:val="52C67553"/>
    <w:rsid w:val="52C74F3C"/>
    <w:rsid w:val="52CB9F3E"/>
    <w:rsid w:val="52D54A8D"/>
    <w:rsid w:val="52DB296E"/>
    <w:rsid w:val="52DCA819"/>
    <w:rsid w:val="52DFF822"/>
    <w:rsid w:val="52E30E88"/>
    <w:rsid w:val="52E7ED8B"/>
    <w:rsid w:val="52E81830"/>
    <w:rsid w:val="52EC34D6"/>
    <w:rsid w:val="52F16797"/>
    <w:rsid w:val="52F4B970"/>
    <w:rsid w:val="52F61953"/>
    <w:rsid w:val="52FADCF1"/>
    <w:rsid w:val="5303B16D"/>
    <w:rsid w:val="530467E4"/>
    <w:rsid w:val="53051564"/>
    <w:rsid w:val="53075BAE"/>
    <w:rsid w:val="530A0702"/>
    <w:rsid w:val="530CCC0E"/>
    <w:rsid w:val="531A421F"/>
    <w:rsid w:val="531CB4D5"/>
    <w:rsid w:val="531FD32B"/>
    <w:rsid w:val="5325E2B8"/>
    <w:rsid w:val="532F3FC6"/>
    <w:rsid w:val="533169C2"/>
    <w:rsid w:val="53325FC1"/>
    <w:rsid w:val="533CBA31"/>
    <w:rsid w:val="533D199E"/>
    <w:rsid w:val="53412A92"/>
    <w:rsid w:val="53447DE4"/>
    <w:rsid w:val="53502BCE"/>
    <w:rsid w:val="53581C76"/>
    <w:rsid w:val="53607CAB"/>
    <w:rsid w:val="53613353"/>
    <w:rsid w:val="5361F703"/>
    <w:rsid w:val="53637297"/>
    <w:rsid w:val="536AA91B"/>
    <w:rsid w:val="536DFDAE"/>
    <w:rsid w:val="536E3281"/>
    <w:rsid w:val="536F8C73"/>
    <w:rsid w:val="53707AA3"/>
    <w:rsid w:val="5371E283"/>
    <w:rsid w:val="53730F3F"/>
    <w:rsid w:val="53752965"/>
    <w:rsid w:val="53784B57"/>
    <w:rsid w:val="53799D38"/>
    <w:rsid w:val="537B60E6"/>
    <w:rsid w:val="537C09CD"/>
    <w:rsid w:val="537CE479"/>
    <w:rsid w:val="53833B1A"/>
    <w:rsid w:val="5386B3E3"/>
    <w:rsid w:val="538B312A"/>
    <w:rsid w:val="538FE041"/>
    <w:rsid w:val="53969088"/>
    <w:rsid w:val="539B4658"/>
    <w:rsid w:val="539EE39D"/>
    <w:rsid w:val="53A12B12"/>
    <w:rsid w:val="53A19B28"/>
    <w:rsid w:val="53A353A6"/>
    <w:rsid w:val="53A6283B"/>
    <w:rsid w:val="53ACEC94"/>
    <w:rsid w:val="53AD0E0F"/>
    <w:rsid w:val="53AFE80B"/>
    <w:rsid w:val="53B1EC59"/>
    <w:rsid w:val="53B2904A"/>
    <w:rsid w:val="53B905BC"/>
    <w:rsid w:val="53BDAF1B"/>
    <w:rsid w:val="53C2310F"/>
    <w:rsid w:val="53CA6EE9"/>
    <w:rsid w:val="53CAFE0E"/>
    <w:rsid w:val="53CB864C"/>
    <w:rsid w:val="53CB9246"/>
    <w:rsid w:val="53D00006"/>
    <w:rsid w:val="53D0FF0E"/>
    <w:rsid w:val="53D6B680"/>
    <w:rsid w:val="53D6F1EE"/>
    <w:rsid w:val="53D748A9"/>
    <w:rsid w:val="53DE56BB"/>
    <w:rsid w:val="53E02828"/>
    <w:rsid w:val="53E2572B"/>
    <w:rsid w:val="53E2F43B"/>
    <w:rsid w:val="53E62794"/>
    <w:rsid w:val="53E7080E"/>
    <w:rsid w:val="53E73329"/>
    <w:rsid w:val="53E7A1CE"/>
    <w:rsid w:val="53E9C7C1"/>
    <w:rsid w:val="53EB0B37"/>
    <w:rsid w:val="53EF00D8"/>
    <w:rsid w:val="53F36E76"/>
    <w:rsid w:val="53F683D6"/>
    <w:rsid w:val="53F72E7F"/>
    <w:rsid w:val="53F9052B"/>
    <w:rsid w:val="53FB173A"/>
    <w:rsid w:val="53FF4736"/>
    <w:rsid w:val="5403F965"/>
    <w:rsid w:val="540443B0"/>
    <w:rsid w:val="540B5E60"/>
    <w:rsid w:val="54181119"/>
    <w:rsid w:val="541B26B1"/>
    <w:rsid w:val="542B84D7"/>
    <w:rsid w:val="543042DB"/>
    <w:rsid w:val="543101C3"/>
    <w:rsid w:val="543D0E4F"/>
    <w:rsid w:val="543ED66A"/>
    <w:rsid w:val="54419B69"/>
    <w:rsid w:val="54441E0F"/>
    <w:rsid w:val="54479E8C"/>
    <w:rsid w:val="5454955B"/>
    <w:rsid w:val="54551B7D"/>
    <w:rsid w:val="5457E2FE"/>
    <w:rsid w:val="5458FFBD"/>
    <w:rsid w:val="545EFB38"/>
    <w:rsid w:val="545FD2FB"/>
    <w:rsid w:val="54615628"/>
    <w:rsid w:val="5467F0FF"/>
    <w:rsid w:val="5468881B"/>
    <w:rsid w:val="5468BE9C"/>
    <w:rsid w:val="54696539"/>
    <w:rsid w:val="546A9453"/>
    <w:rsid w:val="546ADE65"/>
    <w:rsid w:val="546B1381"/>
    <w:rsid w:val="546B8402"/>
    <w:rsid w:val="546D4FF5"/>
    <w:rsid w:val="546FEE08"/>
    <w:rsid w:val="54726199"/>
    <w:rsid w:val="547343EE"/>
    <w:rsid w:val="5473B91F"/>
    <w:rsid w:val="54778225"/>
    <w:rsid w:val="54787C37"/>
    <w:rsid w:val="54795658"/>
    <w:rsid w:val="5479E675"/>
    <w:rsid w:val="547C7A80"/>
    <w:rsid w:val="547D819D"/>
    <w:rsid w:val="547F76B8"/>
    <w:rsid w:val="54838C16"/>
    <w:rsid w:val="54856335"/>
    <w:rsid w:val="54897152"/>
    <w:rsid w:val="548A14C7"/>
    <w:rsid w:val="548C1FE0"/>
    <w:rsid w:val="548EA48D"/>
    <w:rsid w:val="549B4FA4"/>
    <w:rsid w:val="549DFA95"/>
    <w:rsid w:val="54A5E9E8"/>
    <w:rsid w:val="54A76F71"/>
    <w:rsid w:val="54A81E75"/>
    <w:rsid w:val="54AB4A13"/>
    <w:rsid w:val="54AB9CA5"/>
    <w:rsid w:val="54B583C7"/>
    <w:rsid w:val="54BA901E"/>
    <w:rsid w:val="54BBE06C"/>
    <w:rsid w:val="54BCE7A2"/>
    <w:rsid w:val="54C4681E"/>
    <w:rsid w:val="54C71A86"/>
    <w:rsid w:val="54CAF374"/>
    <w:rsid w:val="54D387AD"/>
    <w:rsid w:val="54D4B009"/>
    <w:rsid w:val="54D6845D"/>
    <w:rsid w:val="54D7DF60"/>
    <w:rsid w:val="54D833BA"/>
    <w:rsid w:val="54DBD4C2"/>
    <w:rsid w:val="54DC30CC"/>
    <w:rsid w:val="54E0F2FB"/>
    <w:rsid w:val="54E13F05"/>
    <w:rsid w:val="54E4AA6E"/>
    <w:rsid w:val="54EC11FE"/>
    <w:rsid w:val="54EF9488"/>
    <w:rsid w:val="54F1ECF9"/>
    <w:rsid w:val="54FCD758"/>
    <w:rsid w:val="55006B14"/>
    <w:rsid w:val="55023B61"/>
    <w:rsid w:val="55034476"/>
    <w:rsid w:val="55070D0C"/>
    <w:rsid w:val="550E3014"/>
    <w:rsid w:val="550ED2C0"/>
    <w:rsid w:val="55154F48"/>
    <w:rsid w:val="551B6553"/>
    <w:rsid w:val="551C9BF1"/>
    <w:rsid w:val="551F2DB2"/>
    <w:rsid w:val="551FDD19"/>
    <w:rsid w:val="552119F2"/>
    <w:rsid w:val="5521B3C0"/>
    <w:rsid w:val="55222338"/>
    <w:rsid w:val="5523FBFA"/>
    <w:rsid w:val="55242F7F"/>
    <w:rsid w:val="55285A32"/>
    <w:rsid w:val="552899CE"/>
    <w:rsid w:val="5528E9BE"/>
    <w:rsid w:val="552A5CA8"/>
    <w:rsid w:val="552AFE0D"/>
    <w:rsid w:val="552BD792"/>
    <w:rsid w:val="552DE093"/>
    <w:rsid w:val="55322C63"/>
    <w:rsid w:val="55328967"/>
    <w:rsid w:val="5532CAB0"/>
    <w:rsid w:val="553AF4E2"/>
    <w:rsid w:val="553EC2F6"/>
    <w:rsid w:val="55414D72"/>
    <w:rsid w:val="55422DB2"/>
    <w:rsid w:val="5543510F"/>
    <w:rsid w:val="5546FDA7"/>
    <w:rsid w:val="55491046"/>
    <w:rsid w:val="554CD256"/>
    <w:rsid w:val="554DBFF0"/>
    <w:rsid w:val="554DC82C"/>
    <w:rsid w:val="555025C8"/>
    <w:rsid w:val="5550BE8B"/>
    <w:rsid w:val="555434AB"/>
    <w:rsid w:val="55644C35"/>
    <w:rsid w:val="55660224"/>
    <w:rsid w:val="5568233A"/>
    <w:rsid w:val="556F81B8"/>
    <w:rsid w:val="55727325"/>
    <w:rsid w:val="55736031"/>
    <w:rsid w:val="5579B31E"/>
    <w:rsid w:val="557A3749"/>
    <w:rsid w:val="557B1295"/>
    <w:rsid w:val="557CD6F6"/>
    <w:rsid w:val="557CF6A3"/>
    <w:rsid w:val="557D2298"/>
    <w:rsid w:val="55830059"/>
    <w:rsid w:val="558310BF"/>
    <w:rsid w:val="55832262"/>
    <w:rsid w:val="558A85F8"/>
    <w:rsid w:val="558C341A"/>
    <w:rsid w:val="5594B3CE"/>
    <w:rsid w:val="559535DB"/>
    <w:rsid w:val="55993579"/>
    <w:rsid w:val="55A5C1B1"/>
    <w:rsid w:val="55A792E7"/>
    <w:rsid w:val="55A8D413"/>
    <w:rsid w:val="55ABEE74"/>
    <w:rsid w:val="55AED460"/>
    <w:rsid w:val="55AFAA7A"/>
    <w:rsid w:val="55B3636D"/>
    <w:rsid w:val="55BB6E76"/>
    <w:rsid w:val="55BB85F2"/>
    <w:rsid w:val="55C1523F"/>
    <w:rsid w:val="55C410AD"/>
    <w:rsid w:val="55C7419E"/>
    <w:rsid w:val="55C75B30"/>
    <w:rsid w:val="55CAD258"/>
    <w:rsid w:val="55CC70F0"/>
    <w:rsid w:val="55CF1022"/>
    <w:rsid w:val="55D39913"/>
    <w:rsid w:val="55D41AD6"/>
    <w:rsid w:val="55DC8C00"/>
    <w:rsid w:val="55E0C9B3"/>
    <w:rsid w:val="55EA8059"/>
    <w:rsid w:val="55EB1639"/>
    <w:rsid w:val="55ED43BD"/>
    <w:rsid w:val="55EE2FBA"/>
    <w:rsid w:val="55F20D21"/>
    <w:rsid w:val="55F2FC8C"/>
    <w:rsid w:val="55F45ED3"/>
    <w:rsid w:val="55F58E5D"/>
    <w:rsid w:val="55F6EAB3"/>
    <w:rsid w:val="55F9971F"/>
    <w:rsid w:val="55FAFC9B"/>
    <w:rsid w:val="55FDD712"/>
    <w:rsid w:val="5603DB26"/>
    <w:rsid w:val="5604C103"/>
    <w:rsid w:val="5607E6CE"/>
    <w:rsid w:val="5609F7A6"/>
    <w:rsid w:val="5610E8F8"/>
    <w:rsid w:val="561FD008"/>
    <w:rsid w:val="5622316D"/>
    <w:rsid w:val="5625D54E"/>
    <w:rsid w:val="56289BB3"/>
    <w:rsid w:val="562FFE16"/>
    <w:rsid w:val="56342C58"/>
    <w:rsid w:val="5634FAF3"/>
    <w:rsid w:val="5636DB30"/>
    <w:rsid w:val="5639565C"/>
    <w:rsid w:val="56423661"/>
    <w:rsid w:val="5645698D"/>
    <w:rsid w:val="564B4EC9"/>
    <w:rsid w:val="564C0CB6"/>
    <w:rsid w:val="564E0297"/>
    <w:rsid w:val="565080FB"/>
    <w:rsid w:val="565D7AF8"/>
    <w:rsid w:val="565F547A"/>
    <w:rsid w:val="56629A93"/>
    <w:rsid w:val="56655D1C"/>
    <w:rsid w:val="5668C395"/>
    <w:rsid w:val="566BD4A8"/>
    <w:rsid w:val="5671D6B1"/>
    <w:rsid w:val="56757D90"/>
    <w:rsid w:val="56778A08"/>
    <w:rsid w:val="5679DEE5"/>
    <w:rsid w:val="567A0900"/>
    <w:rsid w:val="567BC34A"/>
    <w:rsid w:val="567BCF1D"/>
    <w:rsid w:val="56805BF7"/>
    <w:rsid w:val="56833C33"/>
    <w:rsid w:val="568461AB"/>
    <w:rsid w:val="5686D703"/>
    <w:rsid w:val="5687CC90"/>
    <w:rsid w:val="568D5D6F"/>
    <w:rsid w:val="568FD92E"/>
    <w:rsid w:val="56915ED7"/>
    <w:rsid w:val="5692CD77"/>
    <w:rsid w:val="56A1D7FD"/>
    <w:rsid w:val="56A2DD6D"/>
    <w:rsid w:val="56A9DA14"/>
    <w:rsid w:val="56B31230"/>
    <w:rsid w:val="56B37253"/>
    <w:rsid w:val="56B7E325"/>
    <w:rsid w:val="56C54D75"/>
    <w:rsid w:val="56CCBFFC"/>
    <w:rsid w:val="56CECB61"/>
    <w:rsid w:val="56CF2C4E"/>
    <w:rsid w:val="56D0F4FB"/>
    <w:rsid w:val="56D55DEF"/>
    <w:rsid w:val="56D997DC"/>
    <w:rsid w:val="56E06A0F"/>
    <w:rsid w:val="56E48D0C"/>
    <w:rsid w:val="56E8DCB6"/>
    <w:rsid w:val="56EC5608"/>
    <w:rsid w:val="56EC8E23"/>
    <w:rsid w:val="56F0A6E5"/>
    <w:rsid w:val="56F1044F"/>
    <w:rsid w:val="56F11C4F"/>
    <w:rsid w:val="56F7AFE9"/>
    <w:rsid w:val="56F9B5D9"/>
    <w:rsid w:val="56FFBD03"/>
    <w:rsid w:val="570760B8"/>
    <w:rsid w:val="570A832F"/>
    <w:rsid w:val="570A8992"/>
    <w:rsid w:val="571301C9"/>
    <w:rsid w:val="571D9732"/>
    <w:rsid w:val="571E2412"/>
    <w:rsid w:val="571EB884"/>
    <w:rsid w:val="5721231B"/>
    <w:rsid w:val="572594A8"/>
    <w:rsid w:val="5726A0FE"/>
    <w:rsid w:val="5727BC7A"/>
    <w:rsid w:val="5729CDC9"/>
    <w:rsid w:val="572D8DA6"/>
    <w:rsid w:val="57304632"/>
    <w:rsid w:val="57340CE0"/>
    <w:rsid w:val="5737A75B"/>
    <w:rsid w:val="573C0B51"/>
    <w:rsid w:val="5742DC38"/>
    <w:rsid w:val="574CD59E"/>
    <w:rsid w:val="5750FAD0"/>
    <w:rsid w:val="5751404C"/>
    <w:rsid w:val="5751419E"/>
    <w:rsid w:val="57543019"/>
    <w:rsid w:val="57576C90"/>
    <w:rsid w:val="575B1928"/>
    <w:rsid w:val="575BD232"/>
    <w:rsid w:val="57632B91"/>
    <w:rsid w:val="576C8C18"/>
    <w:rsid w:val="576F4406"/>
    <w:rsid w:val="5772FFD4"/>
    <w:rsid w:val="5773AC52"/>
    <w:rsid w:val="5773C755"/>
    <w:rsid w:val="5778C49E"/>
    <w:rsid w:val="577A35DF"/>
    <w:rsid w:val="577A49FD"/>
    <w:rsid w:val="5783BA0D"/>
    <w:rsid w:val="5785F20D"/>
    <w:rsid w:val="57876387"/>
    <w:rsid w:val="578AA44F"/>
    <w:rsid w:val="57937D1A"/>
    <w:rsid w:val="5793A2BA"/>
    <w:rsid w:val="57966FF4"/>
    <w:rsid w:val="5796CA86"/>
    <w:rsid w:val="5798D3E6"/>
    <w:rsid w:val="57991FAB"/>
    <w:rsid w:val="579B6760"/>
    <w:rsid w:val="579F8677"/>
    <w:rsid w:val="57A5981E"/>
    <w:rsid w:val="57AA0F17"/>
    <w:rsid w:val="57B27E9A"/>
    <w:rsid w:val="57B3D6CA"/>
    <w:rsid w:val="57B7177A"/>
    <w:rsid w:val="57B8576E"/>
    <w:rsid w:val="57B8E45D"/>
    <w:rsid w:val="57B914D5"/>
    <w:rsid w:val="57BC1BC4"/>
    <w:rsid w:val="57BF6186"/>
    <w:rsid w:val="57C0AA2D"/>
    <w:rsid w:val="57C15098"/>
    <w:rsid w:val="57C295AC"/>
    <w:rsid w:val="57C2C6B1"/>
    <w:rsid w:val="57C4A2E8"/>
    <w:rsid w:val="57CD333A"/>
    <w:rsid w:val="57CF0163"/>
    <w:rsid w:val="57D21694"/>
    <w:rsid w:val="57D88694"/>
    <w:rsid w:val="57DA9CAE"/>
    <w:rsid w:val="57DC6E92"/>
    <w:rsid w:val="57E38CF2"/>
    <w:rsid w:val="57E6D3D2"/>
    <w:rsid w:val="57EFA859"/>
    <w:rsid w:val="57F363C4"/>
    <w:rsid w:val="57F485F6"/>
    <w:rsid w:val="57F55492"/>
    <w:rsid w:val="57F8C6FB"/>
    <w:rsid w:val="57F9741B"/>
    <w:rsid w:val="57FD5F40"/>
    <w:rsid w:val="5801966F"/>
    <w:rsid w:val="580A90F7"/>
    <w:rsid w:val="580CCB17"/>
    <w:rsid w:val="581717D8"/>
    <w:rsid w:val="581E52C4"/>
    <w:rsid w:val="581FBAE7"/>
    <w:rsid w:val="58200301"/>
    <w:rsid w:val="58247A3E"/>
    <w:rsid w:val="582D1A8B"/>
    <w:rsid w:val="582D2EDE"/>
    <w:rsid w:val="582D7B58"/>
    <w:rsid w:val="582DA685"/>
    <w:rsid w:val="582E21E1"/>
    <w:rsid w:val="582FF900"/>
    <w:rsid w:val="5833F22B"/>
    <w:rsid w:val="583609B0"/>
    <w:rsid w:val="584182A7"/>
    <w:rsid w:val="584349B6"/>
    <w:rsid w:val="5844E0CB"/>
    <w:rsid w:val="5847981B"/>
    <w:rsid w:val="585072B2"/>
    <w:rsid w:val="58561867"/>
    <w:rsid w:val="58651974"/>
    <w:rsid w:val="58687032"/>
    <w:rsid w:val="58772950"/>
    <w:rsid w:val="587A6256"/>
    <w:rsid w:val="5882B185"/>
    <w:rsid w:val="58862C49"/>
    <w:rsid w:val="588B7C7D"/>
    <w:rsid w:val="588B7FF9"/>
    <w:rsid w:val="588D6946"/>
    <w:rsid w:val="588FAFBD"/>
    <w:rsid w:val="5891A13D"/>
    <w:rsid w:val="58922F20"/>
    <w:rsid w:val="589639AA"/>
    <w:rsid w:val="58978CD3"/>
    <w:rsid w:val="589A0AB8"/>
    <w:rsid w:val="589AE3B6"/>
    <w:rsid w:val="58A575C8"/>
    <w:rsid w:val="58A69CD4"/>
    <w:rsid w:val="58A8BFF9"/>
    <w:rsid w:val="58A96D6F"/>
    <w:rsid w:val="58ABD792"/>
    <w:rsid w:val="58AF159E"/>
    <w:rsid w:val="58B10CA6"/>
    <w:rsid w:val="58B1187C"/>
    <w:rsid w:val="58B244AD"/>
    <w:rsid w:val="58B553F6"/>
    <w:rsid w:val="58B6519C"/>
    <w:rsid w:val="58B9981F"/>
    <w:rsid w:val="58BEA4FA"/>
    <w:rsid w:val="58C2715F"/>
    <w:rsid w:val="58C41C87"/>
    <w:rsid w:val="58C4D422"/>
    <w:rsid w:val="58CA7378"/>
    <w:rsid w:val="58CD26DC"/>
    <w:rsid w:val="58CE383A"/>
    <w:rsid w:val="58CF4D80"/>
    <w:rsid w:val="58D7049D"/>
    <w:rsid w:val="58D7CAC3"/>
    <w:rsid w:val="58DA5DEB"/>
    <w:rsid w:val="58DE155F"/>
    <w:rsid w:val="58E06E27"/>
    <w:rsid w:val="58E4A5A0"/>
    <w:rsid w:val="58E8A082"/>
    <w:rsid w:val="58EB841E"/>
    <w:rsid w:val="58EF7C1F"/>
    <w:rsid w:val="58F1D7A2"/>
    <w:rsid w:val="58F2D8DC"/>
    <w:rsid w:val="58F2F232"/>
    <w:rsid w:val="58F72FFD"/>
    <w:rsid w:val="58F9517E"/>
    <w:rsid w:val="58F9A3ED"/>
    <w:rsid w:val="58FA6BD2"/>
    <w:rsid w:val="58FD795A"/>
    <w:rsid w:val="58FDAE57"/>
    <w:rsid w:val="58FE1046"/>
    <w:rsid w:val="58FE15B8"/>
    <w:rsid w:val="59005F13"/>
    <w:rsid w:val="590B735C"/>
    <w:rsid w:val="590E3486"/>
    <w:rsid w:val="590F91C5"/>
    <w:rsid w:val="590FE285"/>
    <w:rsid w:val="5912D6DF"/>
    <w:rsid w:val="5912E14A"/>
    <w:rsid w:val="591AE94D"/>
    <w:rsid w:val="5924CD2C"/>
    <w:rsid w:val="5926C817"/>
    <w:rsid w:val="5931ACBD"/>
    <w:rsid w:val="59356D64"/>
    <w:rsid w:val="5939FE65"/>
    <w:rsid w:val="593BD206"/>
    <w:rsid w:val="593E23D2"/>
    <w:rsid w:val="593EDFE5"/>
    <w:rsid w:val="59425FCB"/>
    <w:rsid w:val="5946431B"/>
    <w:rsid w:val="594DC234"/>
    <w:rsid w:val="595A1B4B"/>
    <w:rsid w:val="59603950"/>
    <w:rsid w:val="5967020E"/>
    <w:rsid w:val="59681EA6"/>
    <w:rsid w:val="596AD81E"/>
    <w:rsid w:val="596BEB67"/>
    <w:rsid w:val="597DA712"/>
    <w:rsid w:val="597F2D22"/>
    <w:rsid w:val="59825813"/>
    <w:rsid w:val="5987F8CC"/>
    <w:rsid w:val="59913983"/>
    <w:rsid w:val="5993737C"/>
    <w:rsid w:val="599729D7"/>
    <w:rsid w:val="5997591B"/>
    <w:rsid w:val="599B05F8"/>
    <w:rsid w:val="599F560D"/>
    <w:rsid w:val="59A5815B"/>
    <w:rsid w:val="59A9879B"/>
    <w:rsid w:val="59AE5976"/>
    <w:rsid w:val="59AF25F8"/>
    <w:rsid w:val="59B118BD"/>
    <w:rsid w:val="59B219B1"/>
    <w:rsid w:val="59B35E8D"/>
    <w:rsid w:val="59B65869"/>
    <w:rsid w:val="59BCC097"/>
    <w:rsid w:val="59BD13EB"/>
    <w:rsid w:val="59BDCE5A"/>
    <w:rsid w:val="59BF2C66"/>
    <w:rsid w:val="59C21DE3"/>
    <w:rsid w:val="59C32604"/>
    <w:rsid w:val="59C3D68B"/>
    <w:rsid w:val="59C4B280"/>
    <w:rsid w:val="59CC5E88"/>
    <w:rsid w:val="59DB87BC"/>
    <w:rsid w:val="59DDCFA9"/>
    <w:rsid w:val="59E6412E"/>
    <w:rsid w:val="59E6B580"/>
    <w:rsid w:val="59E94BAB"/>
    <w:rsid w:val="59EA5D05"/>
    <w:rsid w:val="59EAEE56"/>
    <w:rsid w:val="59EC0368"/>
    <w:rsid w:val="59EE4A03"/>
    <w:rsid w:val="59EEC1CB"/>
    <w:rsid w:val="59EFD48A"/>
    <w:rsid w:val="59F59874"/>
    <w:rsid w:val="59F6B1BC"/>
    <w:rsid w:val="59F7EE84"/>
    <w:rsid w:val="59F9E30B"/>
    <w:rsid w:val="59FBA8BE"/>
    <w:rsid w:val="59FBF04D"/>
    <w:rsid w:val="59FE1C77"/>
    <w:rsid w:val="5A01F1CB"/>
    <w:rsid w:val="5A01F535"/>
    <w:rsid w:val="5A020839"/>
    <w:rsid w:val="5A0537E4"/>
    <w:rsid w:val="5A0F6807"/>
    <w:rsid w:val="5A10843C"/>
    <w:rsid w:val="5A15AFE8"/>
    <w:rsid w:val="5A16E48A"/>
    <w:rsid w:val="5A1E2093"/>
    <w:rsid w:val="5A262034"/>
    <w:rsid w:val="5A26BDC7"/>
    <w:rsid w:val="5A28CB37"/>
    <w:rsid w:val="5A324D26"/>
    <w:rsid w:val="5A367A9B"/>
    <w:rsid w:val="5A3C6EE6"/>
    <w:rsid w:val="5A3CEDE2"/>
    <w:rsid w:val="5A405669"/>
    <w:rsid w:val="5A41113E"/>
    <w:rsid w:val="5A42AA7F"/>
    <w:rsid w:val="5A465142"/>
    <w:rsid w:val="5A480B94"/>
    <w:rsid w:val="5A487067"/>
    <w:rsid w:val="5A4AF8C7"/>
    <w:rsid w:val="5A4C58E1"/>
    <w:rsid w:val="5A5168F0"/>
    <w:rsid w:val="5A5B3A7C"/>
    <w:rsid w:val="5A6319FC"/>
    <w:rsid w:val="5A6325AE"/>
    <w:rsid w:val="5A6464E8"/>
    <w:rsid w:val="5A682CD6"/>
    <w:rsid w:val="5A6A9F66"/>
    <w:rsid w:val="5A6B07A8"/>
    <w:rsid w:val="5A6C0746"/>
    <w:rsid w:val="5A6C4C6F"/>
    <w:rsid w:val="5A705B73"/>
    <w:rsid w:val="5A722B60"/>
    <w:rsid w:val="5A749DCA"/>
    <w:rsid w:val="5A761EA5"/>
    <w:rsid w:val="5A7A1474"/>
    <w:rsid w:val="5A7A1710"/>
    <w:rsid w:val="5A85DF46"/>
    <w:rsid w:val="5A87FCA9"/>
    <w:rsid w:val="5A89C381"/>
    <w:rsid w:val="5A90FDB0"/>
    <w:rsid w:val="5A949573"/>
    <w:rsid w:val="5A99DF61"/>
    <w:rsid w:val="5A9B28BD"/>
    <w:rsid w:val="5AA107C1"/>
    <w:rsid w:val="5AA1908F"/>
    <w:rsid w:val="5AA38C40"/>
    <w:rsid w:val="5AA3ACE0"/>
    <w:rsid w:val="5AA6EE9E"/>
    <w:rsid w:val="5AAC39AC"/>
    <w:rsid w:val="5AB34D85"/>
    <w:rsid w:val="5AB43FF7"/>
    <w:rsid w:val="5AB97B93"/>
    <w:rsid w:val="5ABCDD30"/>
    <w:rsid w:val="5ACA26B2"/>
    <w:rsid w:val="5ACEDD98"/>
    <w:rsid w:val="5AD38AE0"/>
    <w:rsid w:val="5AD83A74"/>
    <w:rsid w:val="5AE23A28"/>
    <w:rsid w:val="5AE398F0"/>
    <w:rsid w:val="5AE6A298"/>
    <w:rsid w:val="5AEA73D0"/>
    <w:rsid w:val="5AEB8E61"/>
    <w:rsid w:val="5AEE31DF"/>
    <w:rsid w:val="5AEF535E"/>
    <w:rsid w:val="5AF03B15"/>
    <w:rsid w:val="5AF325A4"/>
    <w:rsid w:val="5AF68D88"/>
    <w:rsid w:val="5AFAD4B5"/>
    <w:rsid w:val="5AFE5F7C"/>
    <w:rsid w:val="5AFFF104"/>
    <w:rsid w:val="5B00FB05"/>
    <w:rsid w:val="5B06DDF4"/>
    <w:rsid w:val="5B08E60E"/>
    <w:rsid w:val="5B0A2DFA"/>
    <w:rsid w:val="5B0AE4A1"/>
    <w:rsid w:val="5B0B976F"/>
    <w:rsid w:val="5B0C8C74"/>
    <w:rsid w:val="5B0DC093"/>
    <w:rsid w:val="5B0F812D"/>
    <w:rsid w:val="5B136BCF"/>
    <w:rsid w:val="5B166086"/>
    <w:rsid w:val="5B1A774D"/>
    <w:rsid w:val="5B1D983D"/>
    <w:rsid w:val="5B1EBBD2"/>
    <w:rsid w:val="5B26FAAC"/>
    <w:rsid w:val="5B28374C"/>
    <w:rsid w:val="5B28A98A"/>
    <w:rsid w:val="5B295AAB"/>
    <w:rsid w:val="5B2BC568"/>
    <w:rsid w:val="5B3289F3"/>
    <w:rsid w:val="5B3523E3"/>
    <w:rsid w:val="5B358271"/>
    <w:rsid w:val="5B37CFD4"/>
    <w:rsid w:val="5B382622"/>
    <w:rsid w:val="5B382930"/>
    <w:rsid w:val="5B38A37C"/>
    <w:rsid w:val="5B3A0567"/>
    <w:rsid w:val="5B3A97C7"/>
    <w:rsid w:val="5B3FB9C3"/>
    <w:rsid w:val="5B40FD6E"/>
    <w:rsid w:val="5B44324A"/>
    <w:rsid w:val="5B45CA73"/>
    <w:rsid w:val="5B4691A6"/>
    <w:rsid w:val="5B46BEAF"/>
    <w:rsid w:val="5B54D097"/>
    <w:rsid w:val="5B5839BD"/>
    <w:rsid w:val="5B5C9BF1"/>
    <w:rsid w:val="5B614C3A"/>
    <w:rsid w:val="5B654B91"/>
    <w:rsid w:val="5B672DDA"/>
    <w:rsid w:val="5B67C552"/>
    <w:rsid w:val="5B6A5FE1"/>
    <w:rsid w:val="5B6B5B65"/>
    <w:rsid w:val="5B6F911A"/>
    <w:rsid w:val="5B714CB5"/>
    <w:rsid w:val="5B727BDF"/>
    <w:rsid w:val="5B79BFC9"/>
    <w:rsid w:val="5B7CC7AC"/>
    <w:rsid w:val="5B7CEC27"/>
    <w:rsid w:val="5B7CFF4B"/>
    <w:rsid w:val="5B81FCEC"/>
    <w:rsid w:val="5B8346BA"/>
    <w:rsid w:val="5B8DB46D"/>
    <w:rsid w:val="5B8DD86D"/>
    <w:rsid w:val="5B960376"/>
    <w:rsid w:val="5B9B8541"/>
    <w:rsid w:val="5BA1D077"/>
    <w:rsid w:val="5BA5D316"/>
    <w:rsid w:val="5BA8F4EC"/>
    <w:rsid w:val="5BAA3B80"/>
    <w:rsid w:val="5BAB10A4"/>
    <w:rsid w:val="5BACDFCF"/>
    <w:rsid w:val="5BB48CA9"/>
    <w:rsid w:val="5BB72F63"/>
    <w:rsid w:val="5BB7ED19"/>
    <w:rsid w:val="5BB8CFDC"/>
    <w:rsid w:val="5BB9E795"/>
    <w:rsid w:val="5BBB313A"/>
    <w:rsid w:val="5BC2E6EE"/>
    <w:rsid w:val="5BC2F00C"/>
    <w:rsid w:val="5BCC3E15"/>
    <w:rsid w:val="5BD31003"/>
    <w:rsid w:val="5BD94EF5"/>
    <w:rsid w:val="5BDECEBE"/>
    <w:rsid w:val="5BE1F207"/>
    <w:rsid w:val="5BE66570"/>
    <w:rsid w:val="5BE6D5B4"/>
    <w:rsid w:val="5BE80024"/>
    <w:rsid w:val="5BE95256"/>
    <w:rsid w:val="5BED90D1"/>
    <w:rsid w:val="5BF8822E"/>
    <w:rsid w:val="5BFED28B"/>
    <w:rsid w:val="5C00A5C3"/>
    <w:rsid w:val="5C04E3BE"/>
    <w:rsid w:val="5C0D18CF"/>
    <w:rsid w:val="5C0EA55F"/>
    <w:rsid w:val="5C0F501E"/>
    <w:rsid w:val="5C15B4A5"/>
    <w:rsid w:val="5C1D0D15"/>
    <w:rsid w:val="5C21357D"/>
    <w:rsid w:val="5C29C9FF"/>
    <w:rsid w:val="5C2D4A71"/>
    <w:rsid w:val="5C304A00"/>
    <w:rsid w:val="5C353E47"/>
    <w:rsid w:val="5C3BA5A3"/>
    <w:rsid w:val="5C476CEC"/>
    <w:rsid w:val="5C47806B"/>
    <w:rsid w:val="5C4A2317"/>
    <w:rsid w:val="5C4C11A2"/>
    <w:rsid w:val="5C4C87F8"/>
    <w:rsid w:val="5C4F4377"/>
    <w:rsid w:val="5C59F5E6"/>
    <w:rsid w:val="5C5F141C"/>
    <w:rsid w:val="5C658297"/>
    <w:rsid w:val="5C6D3ECA"/>
    <w:rsid w:val="5C728184"/>
    <w:rsid w:val="5C731833"/>
    <w:rsid w:val="5C733060"/>
    <w:rsid w:val="5C773C06"/>
    <w:rsid w:val="5C79FCF8"/>
    <w:rsid w:val="5C8000C9"/>
    <w:rsid w:val="5C8922AA"/>
    <w:rsid w:val="5C8CCAE9"/>
    <w:rsid w:val="5C8EDE75"/>
    <w:rsid w:val="5C9097FC"/>
    <w:rsid w:val="5C95874D"/>
    <w:rsid w:val="5C973A7A"/>
    <w:rsid w:val="5C9AE6D5"/>
    <w:rsid w:val="5C9B3501"/>
    <w:rsid w:val="5C9D4F3B"/>
    <w:rsid w:val="5C9DBFCD"/>
    <w:rsid w:val="5CA4B97E"/>
    <w:rsid w:val="5CA4DE95"/>
    <w:rsid w:val="5CA6F901"/>
    <w:rsid w:val="5CAA8516"/>
    <w:rsid w:val="5CABBC49"/>
    <w:rsid w:val="5CB0F67D"/>
    <w:rsid w:val="5CB10F10"/>
    <w:rsid w:val="5CB1EB0E"/>
    <w:rsid w:val="5CB35CFE"/>
    <w:rsid w:val="5CB3EE9D"/>
    <w:rsid w:val="5CB6229E"/>
    <w:rsid w:val="5CB7EDB0"/>
    <w:rsid w:val="5CB85B83"/>
    <w:rsid w:val="5CB93959"/>
    <w:rsid w:val="5CBACC32"/>
    <w:rsid w:val="5CBB0D41"/>
    <w:rsid w:val="5CBB3E83"/>
    <w:rsid w:val="5CBBA31C"/>
    <w:rsid w:val="5CC47604"/>
    <w:rsid w:val="5CC47D69"/>
    <w:rsid w:val="5CC6B571"/>
    <w:rsid w:val="5CC7B48A"/>
    <w:rsid w:val="5CCDBF45"/>
    <w:rsid w:val="5CCE19A2"/>
    <w:rsid w:val="5CD189BA"/>
    <w:rsid w:val="5CD34E78"/>
    <w:rsid w:val="5CDAACA6"/>
    <w:rsid w:val="5CDCF364"/>
    <w:rsid w:val="5CDDB39E"/>
    <w:rsid w:val="5CDED1C9"/>
    <w:rsid w:val="5CE1946A"/>
    <w:rsid w:val="5CE1949F"/>
    <w:rsid w:val="5CE4DB3D"/>
    <w:rsid w:val="5CE7F6D9"/>
    <w:rsid w:val="5CEB45EF"/>
    <w:rsid w:val="5CEB80BB"/>
    <w:rsid w:val="5CED2B2C"/>
    <w:rsid w:val="5CEF281B"/>
    <w:rsid w:val="5CEF4544"/>
    <w:rsid w:val="5CF361A8"/>
    <w:rsid w:val="5CF739CD"/>
    <w:rsid w:val="5CFA2F93"/>
    <w:rsid w:val="5CFA4F22"/>
    <w:rsid w:val="5CFD2C93"/>
    <w:rsid w:val="5D034718"/>
    <w:rsid w:val="5D038F0B"/>
    <w:rsid w:val="5D089677"/>
    <w:rsid w:val="5D08B1C8"/>
    <w:rsid w:val="5D0AA864"/>
    <w:rsid w:val="5D0AD619"/>
    <w:rsid w:val="5D0D384F"/>
    <w:rsid w:val="5D0FD505"/>
    <w:rsid w:val="5D0FE718"/>
    <w:rsid w:val="5D1280FD"/>
    <w:rsid w:val="5D192095"/>
    <w:rsid w:val="5D1C3C4B"/>
    <w:rsid w:val="5D1D13CD"/>
    <w:rsid w:val="5D1F3089"/>
    <w:rsid w:val="5D21C3F1"/>
    <w:rsid w:val="5D21DF0B"/>
    <w:rsid w:val="5D25A73D"/>
    <w:rsid w:val="5D2DD34D"/>
    <w:rsid w:val="5D2F31D8"/>
    <w:rsid w:val="5D3984F7"/>
    <w:rsid w:val="5D40036A"/>
    <w:rsid w:val="5D441DC9"/>
    <w:rsid w:val="5D46F13B"/>
    <w:rsid w:val="5D472CB9"/>
    <w:rsid w:val="5D4E56B4"/>
    <w:rsid w:val="5D4FF68B"/>
    <w:rsid w:val="5D5836ED"/>
    <w:rsid w:val="5D58A504"/>
    <w:rsid w:val="5D599F40"/>
    <w:rsid w:val="5D5D350A"/>
    <w:rsid w:val="5D5DA355"/>
    <w:rsid w:val="5D5EC0EE"/>
    <w:rsid w:val="5D5FD137"/>
    <w:rsid w:val="5D623D18"/>
    <w:rsid w:val="5D69F905"/>
    <w:rsid w:val="5D6CD711"/>
    <w:rsid w:val="5D6F8FB2"/>
    <w:rsid w:val="5D715F07"/>
    <w:rsid w:val="5D763306"/>
    <w:rsid w:val="5D76D882"/>
    <w:rsid w:val="5D77B5B6"/>
    <w:rsid w:val="5D7ED132"/>
    <w:rsid w:val="5D808177"/>
    <w:rsid w:val="5D80FB46"/>
    <w:rsid w:val="5D8462CF"/>
    <w:rsid w:val="5D85A4C4"/>
    <w:rsid w:val="5D85A673"/>
    <w:rsid w:val="5D8A4994"/>
    <w:rsid w:val="5D917E4B"/>
    <w:rsid w:val="5D91B11A"/>
    <w:rsid w:val="5D960E79"/>
    <w:rsid w:val="5D984545"/>
    <w:rsid w:val="5D9CA82F"/>
    <w:rsid w:val="5D9D8FF7"/>
    <w:rsid w:val="5D9E8B97"/>
    <w:rsid w:val="5D9EE65D"/>
    <w:rsid w:val="5DA17686"/>
    <w:rsid w:val="5DA5B159"/>
    <w:rsid w:val="5DB8D968"/>
    <w:rsid w:val="5DB91163"/>
    <w:rsid w:val="5DBCE890"/>
    <w:rsid w:val="5DBD4E2F"/>
    <w:rsid w:val="5DC07BE5"/>
    <w:rsid w:val="5DC828E8"/>
    <w:rsid w:val="5DC972E0"/>
    <w:rsid w:val="5DCD563C"/>
    <w:rsid w:val="5DD31A10"/>
    <w:rsid w:val="5DDB5770"/>
    <w:rsid w:val="5DDDBCB8"/>
    <w:rsid w:val="5DE45612"/>
    <w:rsid w:val="5DE64FA5"/>
    <w:rsid w:val="5DF945D4"/>
    <w:rsid w:val="5DFC50E8"/>
    <w:rsid w:val="5E0E1813"/>
    <w:rsid w:val="5E166EA0"/>
    <w:rsid w:val="5E1824F5"/>
    <w:rsid w:val="5E1A4708"/>
    <w:rsid w:val="5E1C882C"/>
    <w:rsid w:val="5E1D3837"/>
    <w:rsid w:val="5E1E4FCD"/>
    <w:rsid w:val="5E206CAA"/>
    <w:rsid w:val="5E23C178"/>
    <w:rsid w:val="5E2C17C2"/>
    <w:rsid w:val="5E2E30DC"/>
    <w:rsid w:val="5E2ECC7A"/>
    <w:rsid w:val="5E2F64BD"/>
    <w:rsid w:val="5E2FDA31"/>
    <w:rsid w:val="5E3142DC"/>
    <w:rsid w:val="5E32C4B3"/>
    <w:rsid w:val="5E33EF1D"/>
    <w:rsid w:val="5E36003E"/>
    <w:rsid w:val="5E385E1E"/>
    <w:rsid w:val="5E3BD21F"/>
    <w:rsid w:val="5E3DF63E"/>
    <w:rsid w:val="5E41B325"/>
    <w:rsid w:val="5E4721EF"/>
    <w:rsid w:val="5E4953BC"/>
    <w:rsid w:val="5E4F2544"/>
    <w:rsid w:val="5E4F5F4A"/>
    <w:rsid w:val="5E517C69"/>
    <w:rsid w:val="5E5470C9"/>
    <w:rsid w:val="5E55A336"/>
    <w:rsid w:val="5E561CA8"/>
    <w:rsid w:val="5E572E72"/>
    <w:rsid w:val="5E57AC67"/>
    <w:rsid w:val="5E5AFFE9"/>
    <w:rsid w:val="5E5EC543"/>
    <w:rsid w:val="5E611EB1"/>
    <w:rsid w:val="5E68B867"/>
    <w:rsid w:val="5E6E444A"/>
    <w:rsid w:val="5E750135"/>
    <w:rsid w:val="5E76333B"/>
    <w:rsid w:val="5E771AE1"/>
    <w:rsid w:val="5E7CECB3"/>
    <w:rsid w:val="5E7D7E33"/>
    <w:rsid w:val="5E85BC6A"/>
    <w:rsid w:val="5E8BA91C"/>
    <w:rsid w:val="5E917CA6"/>
    <w:rsid w:val="5E9216D3"/>
    <w:rsid w:val="5E95FFF4"/>
    <w:rsid w:val="5E97CDCF"/>
    <w:rsid w:val="5E9A2315"/>
    <w:rsid w:val="5E9D1AC5"/>
    <w:rsid w:val="5EA882D0"/>
    <w:rsid w:val="5EA8CA13"/>
    <w:rsid w:val="5EAEC5D6"/>
    <w:rsid w:val="5EAEEAA6"/>
    <w:rsid w:val="5EAFF16D"/>
    <w:rsid w:val="5EB07250"/>
    <w:rsid w:val="5EB63F2C"/>
    <w:rsid w:val="5EB735F3"/>
    <w:rsid w:val="5EBACCBD"/>
    <w:rsid w:val="5EBC3905"/>
    <w:rsid w:val="5EBF89D7"/>
    <w:rsid w:val="5ECA8F3F"/>
    <w:rsid w:val="5ED14CDA"/>
    <w:rsid w:val="5ED2D9B3"/>
    <w:rsid w:val="5ED3FF17"/>
    <w:rsid w:val="5ED407BD"/>
    <w:rsid w:val="5ED496F5"/>
    <w:rsid w:val="5EDBE744"/>
    <w:rsid w:val="5EE2C304"/>
    <w:rsid w:val="5EE39323"/>
    <w:rsid w:val="5EF057BB"/>
    <w:rsid w:val="5EF55B6D"/>
    <w:rsid w:val="5EF57C62"/>
    <w:rsid w:val="5EFAED79"/>
    <w:rsid w:val="5EFE203A"/>
    <w:rsid w:val="5F03B99B"/>
    <w:rsid w:val="5F045544"/>
    <w:rsid w:val="5F048ACC"/>
    <w:rsid w:val="5F05845D"/>
    <w:rsid w:val="5F099800"/>
    <w:rsid w:val="5F0C4A32"/>
    <w:rsid w:val="5F0FA6AE"/>
    <w:rsid w:val="5F0FE3BB"/>
    <w:rsid w:val="5F13E026"/>
    <w:rsid w:val="5F164831"/>
    <w:rsid w:val="5F19E82E"/>
    <w:rsid w:val="5F1A4D21"/>
    <w:rsid w:val="5F21C3C6"/>
    <w:rsid w:val="5F22322E"/>
    <w:rsid w:val="5F23F4CD"/>
    <w:rsid w:val="5F25534E"/>
    <w:rsid w:val="5F2A8733"/>
    <w:rsid w:val="5F2DDEAE"/>
    <w:rsid w:val="5F2E86D4"/>
    <w:rsid w:val="5F2EC9E4"/>
    <w:rsid w:val="5F30A0CD"/>
    <w:rsid w:val="5F3718A7"/>
    <w:rsid w:val="5F4181BA"/>
    <w:rsid w:val="5F4208E9"/>
    <w:rsid w:val="5F4C947D"/>
    <w:rsid w:val="5F4D695E"/>
    <w:rsid w:val="5F4EBE80"/>
    <w:rsid w:val="5F4F3C92"/>
    <w:rsid w:val="5F4FFE40"/>
    <w:rsid w:val="5F501263"/>
    <w:rsid w:val="5F561716"/>
    <w:rsid w:val="5F5B4512"/>
    <w:rsid w:val="5F5EBDA3"/>
    <w:rsid w:val="5F62E48C"/>
    <w:rsid w:val="5F693690"/>
    <w:rsid w:val="5F7B76A2"/>
    <w:rsid w:val="5F7CD2BA"/>
    <w:rsid w:val="5F7F8F72"/>
    <w:rsid w:val="5F7FC6F8"/>
    <w:rsid w:val="5F829566"/>
    <w:rsid w:val="5F829983"/>
    <w:rsid w:val="5F85E6EE"/>
    <w:rsid w:val="5F8B9305"/>
    <w:rsid w:val="5F8BE696"/>
    <w:rsid w:val="5F8DD575"/>
    <w:rsid w:val="5F8F4A21"/>
    <w:rsid w:val="5F8FF388"/>
    <w:rsid w:val="5F918869"/>
    <w:rsid w:val="5F9794FD"/>
    <w:rsid w:val="5F97B75F"/>
    <w:rsid w:val="5F98421F"/>
    <w:rsid w:val="5F9ED700"/>
    <w:rsid w:val="5FA2A5A7"/>
    <w:rsid w:val="5FA2EF08"/>
    <w:rsid w:val="5FA87140"/>
    <w:rsid w:val="5FAC3AC1"/>
    <w:rsid w:val="5FB08BF9"/>
    <w:rsid w:val="5FB20575"/>
    <w:rsid w:val="5FB2B39B"/>
    <w:rsid w:val="5FB4178E"/>
    <w:rsid w:val="5FB83E32"/>
    <w:rsid w:val="5FB87A2F"/>
    <w:rsid w:val="5FBBD6E6"/>
    <w:rsid w:val="5FBF4211"/>
    <w:rsid w:val="5FC57D66"/>
    <w:rsid w:val="5FCBA77B"/>
    <w:rsid w:val="5FD24FB2"/>
    <w:rsid w:val="5FD67A84"/>
    <w:rsid w:val="5FDD385B"/>
    <w:rsid w:val="5FDE6037"/>
    <w:rsid w:val="5FDEAEE9"/>
    <w:rsid w:val="5FE0CBBA"/>
    <w:rsid w:val="5FE23A58"/>
    <w:rsid w:val="5FE59F7E"/>
    <w:rsid w:val="5FE5C715"/>
    <w:rsid w:val="5FE5D157"/>
    <w:rsid w:val="5FE677AA"/>
    <w:rsid w:val="5FED4F30"/>
    <w:rsid w:val="5FF4A007"/>
    <w:rsid w:val="5FF4A474"/>
    <w:rsid w:val="5FF7F28B"/>
    <w:rsid w:val="5FFE40E7"/>
    <w:rsid w:val="6006EBF3"/>
    <w:rsid w:val="6008BC22"/>
    <w:rsid w:val="60095141"/>
    <w:rsid w:val="60096053"/>
    <w:rsid w:val="600FEBF8"/>
    <w:rsid w:val="601002FB"/>
    <w:rsid w:val="6011E0DA"/>
    <w:rsid w:val="6013AB54"/>
    <w:rsid w:val="60174EA0"/>
    <w:rsid w:val="6017A6AD"/>
    <w:rsid w:val="6017C430"/>
    <w:rsid w:val="60190FC6"/>
    <w:rsid w:val="602677E0"/>
    <w:rsid w:val="602E0009"/>
    <w:rsid w:val="6033766E"/>
    <w:rsid w:val="603B96F8"/>
    <w:rsid w:val="603E0347"/>
    <w:rsid w:val="604208E6"/>
    <w:rsid w:val="604501AB"/>
    <w:rsid w:val="60454F3A"/>
    <w:rsid w:val="6047FC0D"/>
    <w:rsid w:val="6048F921"/>
    <w:rsid w:val="604DFFF7"/>
    <w:rsid w:val="60597895"/>
    <w:rsid w:val="60611160"/>
    <w:rsid w:val="60651E5F"/>
    <w:rsid w:val="606A8D42"/>
    <w:rsid w:val="606B9C65"/>
    <w:rsid w:val="606E2530"/>
    <w:rsid w:val="606EDCE5"/>
    <w:rsid w:val="606F5344"/>
    <w:rsid w:val="60705B33"/>
    <w:rsid w:val="6071128C"/>
    <w:rsid w:val="60789A54"/>
    <w:rsid w:val="60792BC3"/>
    <w:rsid w:val="6079EA11"/>
    <w:rsid w:val="607F34A6"/>
    <w:rsid w:val="608190F2"/>
    <w:rsid w:val="608198EE"/>
    <w:rsid w:val="6082B9DE"/>
    <w:rsid w:val="60861C38"/>
    <w:rsid w:val="608D8B9A"/>
    <w:rsid w:val="6091D914"/>
    <w:rsid w:val="6092B359"/>
    <w:rsid w:val="60942BFE"/>
    <w:rsid w:val="6095B62D"/>
    <w:rsid w:val="609A5CFB"/>
    <w:rsid w:val="60A05EE0"/>
    <w:rsid w:val="60A30BA6"/>
    <w:rsid w:val="60A47412"/>
    <w:rsid w:val="60A6B3F7"/>
    <w:rsid w:val="60A701DB"/>
    <w:rsid w:val="60A7E166"/>
    <w:rsid w:val="60A9F21E"/>
    <w:rsid w:val="60AA866F"/>
    <w:rsid w:val="60B1C7AF"/>
    <w:rsid w:val="60B1D248"/>
    <w:rsid w:val="60B5AE0F"/>
    <w:rsid w:val="60B5BFA2"/>
    <w:rsid w:val="60B5DD68"/>
    <w:rsid w:val="60BA187D"/>
    <w:rsid w:val="60BB723D"/>
    <w:rsid w:val="60BFE7C9"/>
    <w:rsid w:val="60C0C39A"/>
    <w:rsid w:val="60C338C5"/>
    <w:rsid w:val="60C52163"/>
    <w:rsid w:val="60C7E5DF"/>
    <w:rsid w:val="60CA0685"/>
    <w:rsid w:val="60CD41D5"/>
    <w:rsid w:val="60CD7AC4"/>
    <w:rsid w:val="60D09072"/>
    <w:rsid w:val="60D26DB3"/>
    <w:rsid w:val="60D42CA2"/>
    <w:rsid w:val="60D7D38D"/>
    <w:rsid w:val="60E2646E"/>
    <w:rsid w:val="60E26732"/>
    <w:rsid w:val="60E55750"/>
    <w:rsid w:val="60E79C86"/>
    <w:rsid w:val="60EAEB35"/>
    <w:rsid w:val="60EB0A23"/>
    <w:rsid w:val="60EB6E2C"/>
    <w:rsid w:val="60EDAB77"/>
    <w:rsid w:val="60F4E7BF"/>
    <w:rsid w:val="60F61251"/>
    <w:rsid w:val="60F7E351"/>
    <w:rsid w:val="6101C6BA"/>
    <w:rsid w:val="6106F319"/>
    <w:rsid w:val="6109AFDA"/>
    <w:rsid w:val="610A0BB9"/>
    <w:rsid w:val="610C7B32"/>
    <w:rsid w:val="610CD977"/>
    <w:rsid w:val="610F6F5F"/>
    <w:rsid w:val="611236A8"/>
    <w:rsid w:val="611734B5"/>
    <w:rsid w:val="611AB8EC"/>
    <w:rsid w:val="611B53E2"/>
    <w:rsid w:val="611C27F3"/>
    <w:rsid w:val="611EC36A"/>
    <w:rsid w:val="61207F77"/>
    <w:rsid w:val="6120B12E"/>
    <w:rsid w:val="6128EF35"/>
    <w:rsid w:val="612A790F"/>
    <w:rsid w:val="612E20FB"/>
    <w:rsid w:val="612F8A30"/>
    <w:rsid w:val="613C600D"/>
    <w:rsid w:val="613D931E"/>
    <w:rsid w:val="614B8184"/>
    <w:rsid w:val="614FE7EF"/>
    <w:rsid w:val="6155B7AC"/>
    <w:rsid w:val="6159BB13"/>
    <w:rsid w:val="615BC116"/>
    <w:rsid w:val="615BD9EC"/>
    <w:rsid w:val="615C0C9D"/>
    <w:rsid w:val="615C68DB"/>
    <w:rsid w:val="615E83A0"/>
    <w:rsid w:val="616A0A93"/>
    <w:rsid w:val="616D4003"/>
    <w:rsid w:val="61775399"/>
    <w:rsid w:val="617753F3"/>
    <w:rsid w:val="6179B1D3"/>
    <w:rsid w:val="6179F87F"/>
    <w:rsid w:val="618252AB"/>
    <w:rsid w:val="6183B342"/>
    <w:rsid w:val="6183B3C5"/>
    <w:rsid w:val="619233CE"/>
    <w:rsid w:val="6192B99D"/>
    <w:rsid w:val="619945C6"/>
    <w:rsid w:val="619B44CC"/>
    <w:rsid w:val="619C504E"/>
    <w:rsid w:val="61A091DA"/>
    <w:rsid w:val="61A5C2A0"/>
    <w:rsid w:val="61AEBFD7"/>
    <w:rsid w:val="61B10F65"/>
    <w:rsid w:val="61C001D4"/>
    <w:rsid w:val="61C7296E"/>
    <w:rsid w:val="61C832DF"/>
    <w:rsid w:val="61C8D935"/>
    <w:rsid w:val="61CD35E8"/>
    <w:rsid w:val="61CE076D"/>
    <w:rsid w:val="61D285E0"/>
    <w:rsid w:val="61D484D5"/>
    <w:rsid w:val="61D89D35"/>
    <w:rsid w:val="61E20CA0"/>
    <w:rsid w:val="61E289DB"/>
    <w:rsid w:val="61F0E207"/>
    <w:rsid w:val="6202F546"/>
    <w:rsid w:val="620362A1"/>
    <w:rsid w:val="62042200"/>
    <w:rsid w:val="62056C04"/>
    <w:rsid w:val="62067DE3"/>
    <w:rsid w:val="6208C228"/>
    <w:rsid w:val="6209406A"/>
    <w:rsid w:val="6210A1AF"/>
    <w:rsid w:val="621DB91D"/>
    <w:rsid w:val="6220F8BB"/>
    <w:rsid w:val="622A5AFA"/>
    <w:rsid w:val="622D8977"/>
    <w:rsid w:val="62414C33"/>
    <w:rsid w:val="62429086"/>
    <w:rsid w:val="624B45C4"/>
    <w:rsid w:val="6250FB6A"/>
    <w:rsid w:val="62511D1D"/>
    <w:rsid w:val="62552848"/>
    <w:rsid w:val="625A7B91"/>
    <w:rsid w:val="625C77DB"/>
    <w:rsid w:val="625E11ED"/>
    <w:rsid w:val="6260BAB5"/>
    <w:rsid w:val="6263AC2B"/>
    <w:rsid w:val="626C2596"/>
    <w:rsid w:val="626D999E"/>
    <w:rsid w:val="626F4471"/>
    <w:rsid w:val="626FEAD3"/>
    <w:rsid w:val="6270AC54"/>
    <w:rsid w:val="6270B9C1"/>
    <w:rsid w:val="6271DB92"/>
    <w:rsid w:val="6273A3EE"/>
    <w:rsid w:val="627624EA"/>
    <w:rsid w:val="62793C32"/>
    <w:rsid w:val="627DA4C2"/>
    <w:rsid w:val="627EDBEC"/>
    <w:rsid w:val="6287DCA3"/>
    <w:rsid w:val="628FA9B4"/>
    <w:rsid w:val="628FF4D4"/>
    <w:rsid w:val="62902A1D"/>
    <w:rsid w:val="6297BB3B"/>
    <w:rsid w:val="62981265"/>
    <w:rsid w:val="629ADD28"/>
    <w:rsid w:val="629D3283"/>
    <w:rsid w:val="62A1B754"/>
    <w:rsid w:val="62A4A744"/>
    <w:rsid w:val="62A4B4A0"/>
    <w:rsid w:val="62A9EAAA"/>
    <w:rsid w:val="62AC596D"/>
    <w:rsid w:val="62AE0709"/>
    <w:rsid w:val="62AE21D7"/>
    <w:rsid w:val="62B254FD"/>
    <w:rsid w:val="62B2E04F"/>
    <w:rsid w:val="62B2F1EC"/>
    <w:rsid w:val="62B30516"/>
    <w:rsid w:val="62B80963"/>
    <w:rsid w:val="62BA54E9"/>
    <w:rsid w:val="62BAEE92"/>
    <w:rsid w:val="62BCBE55"/>
    <w:rsid w:val="62BF98F2"/>
    <w:rsid w:val="62C0C412"/>
    <w:rsid w:val="62C2B152"/>
    <w:rsid w:val="62C7CF48"/>
    <w:rsid w:val="62C9A630"/>
    <w:rsid w:val="62CF67B4"/>
    <w:rsid w:val="62CF7CBE"/>
    <w:rsid w:val="62D4B00E"/>
    <w:rsid w:val="62D6DFCB"/>
    <w:rsid w:val="62DDE736"/>
    <w:rsid w:val="62E04516"/>
    <w:rsid w:val="62E31CE6"/>
    <w:rsid w:val="62E46656"/>
    <w:rsid w:val="62E4933B"/>
    <w:rsid w:val="62EAC304"/>
    <w:rsid w:val="62EAFAD5"/>
    <w:rsid w:val="62ECE211"/>
    <w:rsid w:val="62EF0846"/>
    <w:rsid w:val="62F317A1"/>
    <w:rsid w:val="62F35282"/>
    <w:rsid w:val="62F388E7"/>
    <w:rsid w:val="62F3A4AE"/>
    <w:rsid w:val="62FF4202"/>
    <w:rsid w:val="63054ACF"/>
    <w:rsid w:val="63070CAC"/>
    <w:rsid w:val="63083F76"/>
    <w:rsid w:val="630A0784"/>
    <w:rsid w:val="630A4B9E"/>
    <w:rsid w:val="630BA8FE"/>
    <w:rsid w:val="630C8B0C"/>
    <w:rsid w:val="630C9E6D"/>
    <w:rsid w:val="6310E75D"/>
    <w:rsid w:val="63164408"/>
    <w:rsid w:val="6316F6A1"/>
    <w:rsid w:val="6318D7A3"/>
    <w:rsid w:val="631A6376"/>
    <w:rsid w:val="6323949A"/>
    <w:rsid w:val="6323AAB3"/>
    <w:rsid w:val="632956FF"/>
    <w:rsid w:val="632A3490"/>
    <w:rsid w:val="632A8D04"/>
    <w:rsid w:val="632E579C"/>
    <w:rsid w:val="633620F2"/>
    <w:rsid w:val="633AC501"/>
    <w:rsid w:val="633B1406"/>
    <w:rsid w:val="633DCB6C"/>
    <w:rsid w:val="6341C973"/>
    <w:rsid w:val="634388B5"/>
    <w:rsid w:val="634431A8"/>
    <w:rsid w:val="6348D850"/>
    <w:rsid w:val="6349C63B"/>
    <w:rsid w:val="6352BE6E"/>
    <w:rsid w:val="63547E9B"/>
    <w:rsid w:val="63579CA4"/>
    <w:rsid w:val="635990FB"/>
    <w:rsid w:val="635E5B11"/>
    <w:rsid w:val="6361BC19"/>
    <w:rsid w:val="63626D8E"/>
    <w:rsid w:val="636804D6"/>
    <w:rsid w:val="63691F3A"/>
    <w:rsid w:val="636EF851"/>
    <w:rsid w:val="6370573F"/>
    <w:rsid w:val="63775737"/>
    <w:rsid w:val="637AAE1A"/>
    <w:rsid w:val="637BF52A"/>
    <w:rsid w:val="637C108A"/>
    <w:rsid w:val="637D77CB"/>
    <w:rsid w:val="6383AF50"/>
    <w:rsid w:val="6383C252"/>
    <w:rsid w:val="6383D4A7"/>
    <w:rsid w:val="63876DA0"/>
    <w:rsid w:val="6389AB8B"/>
    <w:rsid w:val="638AEC4F"/>
    <w:rsid w:val="638C0EFE"/>
    <w:rsid w:val="638EABD7"/>
    <w:rsid w:val="638F2AB2"/>
    <w:rsid w:val="639106B9"/>
    <w:rsid w:val="6392BD2F"/>
    <w:rsid w:val="6392BFF7"/>
    <w:rsid w:val="639670C5"/>
    <w:rsid w:val="639776D4"/>
    <w:rsid w:val="6397BC9E"/>
    <w:rsid w:val="63997120"/>
    <w:rsid w:val="639A9BCA"/>
    <w:rsid w:val="63A2C146"/>
    <w:rsid w:val="63A3BD65"/>
    <w:rsid w:val="63A4F882"/>
    <w:rsid w:val="63B11400"/>
    <w:rsid w:val="63B33748"/>
    <w:rsid w:val="63B7B7A2"/>
    <w:rsid w:val="63BA0450"/>
    <w:rsid w:val="63BFED4F"/>
    <w:rsid w:val="63C1C06C"/>
    <w:rsid w:val="63C43322"/>
    <w:rsid w:val="63C43A92"/>
    <w:rsid w:val="63C8BC15"/>
    <w:rsid w:val="63C8E050"/>
    <w:rsid w:val="63CA15D5"/>
    <w:rsid w:val="63D56F88"/>
    <w:rsid w:val="63D8F265"/>
    <w:rsid w:val="63DB8714"/>
    <w:rsid w:val="63E394B9"/>
    <w:rsid w:val="63E6F73A"/>
    <w:rsid w:val="63E7CA43"/>
    <w:rsid w:val="63E9D421"/>
    <w:rsid w:val="63EB7AB5"/>
    <w:rsid w:val="63EC03BB"/>
    <w:rsid w:val="63ED3602"/>
    <w:rsid w:val="63EF0B03"/>
    <w:rsid w:val="63EF1F56"/>
    <w:rsid w:val="63F9821A"/>
    <w:rsid w:val="63FCE3EF"/>
    <w:rsid w:val="63FD86C6"/>
    <w:rsid w:val="63FF90DF"/>
    <w:rsid w:val="64059817"/>
    <w:rsid w:val="64090A7B"/>
    <w:rsid w:val="640D96F3"/>
    <w:rsid w:val="6410C3FF"/>
    <w:rsid w:val="6412C523"/>
    <w:rsid w:val="6412E97A"/>
    <w:rsid w:val="641360B4"/>
    <w:rsid w:val="6413F701"/>
    <w:rsid w:val="64143D0E"/>
    <w:rsid w:val="641605D4"/>
    <w:rsid w:val="64162689"/>
    <w:rsid w:val="641705BF"/>
    <w:rsid w:val="641E752D"/>
    <w:rsid w:val="64241470"/>
    <w:rsid w:val="6428A996"/>
    <w:rsid w:val="642CEC8D"/>
    <w:rsid w:val="64321FD4"/>
    <w:rsid w:val="6434C0A8"/>
    <w:rsid w:val="64353EBA"/>
    <w:rsid w:val="64379D34"/>
    <w:rsid w:val="643C97C0"/>
    <w:rsid w:val="6440F65B"/>
    <w:rsid w:val="6444F879"/>
    <w:rsid w:val="6447F2E0"/>
    <w:rsid w:val="6454C428"/>
    <w:rsid w:val="64560FD2"/>
    <w:rsid w:val="645A29D0"/>
    <w:rsid w:val="645D340A"/>
    <w:rsid w:val="645E9A38"/>
    <w:rsid w:val="64606B88"/>
    <w:rsid w:val="6460BEDD"/>
    <w:rsid w:val="646C5BA6"/>
    <w:rsid w:val="646C63DF"/>
    <w:rsid w:val="646CA029"/>
    <w:rsid w:val="64765606"/>
    <w:rsid w:val="6478924F"/>
    <w:rsid w:val="647F0ED2"/>
    <w:rsid w:val="6483ED67"/>
    <w:rsid w:val="64844134"/>
    <w:rsid w:val="64875408"/>
    <w:rsid w:val="648808A9"/>
    <w:rsid w:val="648839A2"/>
    <w:rsid w:val="64888846"/>
    <w:rsid w:val="648CEDEC"/>
    <w:rsid w:val="648DA3E2"/>
    <w:rsid w:val="6491198C"/>
    <w:rsid w:val="649CE102"/>
    <w:rsid w:val="64A346E0"/>
    <w:rsid w:val="64A41A6F"/>
    <w:rsid w:val="64AEAD53"/>
    <w:rsid w:val="64B023A5"/>
    <w:rsid w:val="64B058E5"/>
    <w:rsid w:val="64B60AA4"/>
    <w:rsid w:val="64BA6E10"/>
    <w:rsid w:val="64BCF08A"/>
    <w:rsid w:val="64C008DE"/>
    <w:rsid w:val="64C2B1F2"/>
    <w:rsid w:val="64C5CF97"/>
    <w:rsid w:val="64C7B207"/>
    <w:rsid w:val="64CAAF90"/>
    <w:rsid w:val="64CAE01C"/>
    <w:rsid w:val="64D1AFB5"/>
    <w:rsid w:val="64D777D4"/>
    <w:rsid w:val="64D82A93"/>
    <w:rsid w:val="64D8D345"/>
    <w:rsid w:val="64DAAE9A"/>
    <w:rsid w:val="64E0C71A"/>
    <w:rsid w:val="64E5969C"/>
    <w:rsid w:val="64E5D7FB"/>
    <w:rsid w:val="64F69DBC"/>
    <w:rsid w:val="64FC89E7"/>
    <w:rsid w:val="64FE1134"/>
    <w:rsid w:val="65001F47"/>
    <w:rsid w:val="6500D62A"/>
    <w:rsid w:val="6507A128"/>
    <w:rsid w:val="6509351B"/>
    <w:rsid w:val="651A1F3B"/>
    <w:rsid w:val="651ECED2"/>
    <w:rsid w:val="65268E7F"/>
    <w:rsid w:val="652782BA"/>
    <w:rsid w:val="6527D439"/>
    <w:rsid w:val="652AFB13"/>
    <w:rsid w:val="652B3361"/>
    <w:rsid w:val="652E6B78"/>
    <w:rsid w:val="65305AB3"/>
    <w:rsid w:val="65372841"/>
    <w:rsid w:val="6538CCEB"/>
    <w:rsid w:val="653DB9FE"/>
    <w:rsid w:val="653F2FFC"/>
    <w:rsid w:val="65449E29"/>
    <w:rsid w:val="65493621"/>
    <w:rsid w:val="6550C658"/>
    <w:rsid w:val="65540E49"/>
    <w:rsid w:val="655DE1DD"/>
    <w:rsid w:val="655F7635"/>
    <w:rsid w:val="656084C5"/>
    <w:rsid w:val="6560EAD0"/>
    <w:rsid w:val="6562C106"/>
    <w:rsid w:val="65639EDA"/>
    <w:rsid w:val="6564A134"/>
    <w:rsid w:val="656B0029"/>
    <w:rsid w:val="656C13FE"/>
    <w:rsid w:val="6570240C"/>
    <w:rsid w:val="65709E45"/>
    <w:rsid w:val="6574665F"/>
    <w:rsid w:val="65755C64"/>
    <w:rsid w:val="6576AE75"/>
    <w:rsid w:val="657A85DC"/>
    <w:rsid w:val="657EB7A6"/>
    <w:rsid w:val="657EFE48"/>
    <w:rsid w:val="657F253F"/>
    <w:rsid w:val="65838913"/>
    <w:rsid w:val="658F7DD2"/>
    <w:rsid w:val="65961AAA"/>
    <w:rsid w:val="659B1DA1"/>
    <w:rsid w:val="659C704A"/>
    <w:rsid w:val="659DD0E6"/>
    <w:rsid w:val="65A1220F"/>
    <w:rsid w:val="65A67C53"/>
    <w:rsid w:val="65A95914"/>
    <w:rsid w:val="65AB262C"/>
    <w:rsid w:val="65AC1219"/>
    <w:rsid w:val="65B144CE"/>
    <w:rsid w:val="65B4C3AD"/>
    <w:rsid w:val="65B565C2"/>
    <w:rsid w:val="65C2A80B"/>
    <w:rsid w:val="65C68962"/>
    <w:rsid w:val="65CD5F6F"/>
    <w:rsid w:val="65CD9DA9"/>
    <w:rsid w:val="65D6AD86"/>
    <w:rsid w:val="65D86821"/>
    <w:rsid w:val="65D8C63C"/>
    <w:rsid w:val="65DD7CDC"/>
    <w:rsid w:val="65E16E9E"/>
    <w:rsid w:val="65E26EEB"/>
    <w:rsid w:val="65EB7D3D"/>
    <w:rsid w:val="65EDC87A"/>
    <w:rsid w:val="65FC263E"/>
    <w:rsid w:val="65FCD1F4"/>
    <w:rsid w:val="65FEF5AF"/>
    <w:rsid w:val="66023EFA"/>
    <w:rsid w:val="660333E3"/>
    <w:rsid w:val="6605EBEF"/>
    <w:rsid w:val="66087D56"/>
    <w:rsid w:val="6610062A"/>
    <w:rsid w:val="6612CC09"/>
    <w:rsid w:val="66251DA2"/>
    <w:rsid w:val="662A1EF8"/>
    <w:rsid w:val="662AF344"/>
    <w:rsid w:val="6631D9F8"/>
    <w:rsid w:val="6637692B"/>
    <w:rsid w:val="663C16DD"/>
    <w:rsid w:val="6642220C"/>
    <w:rsid w:val="6647C355"/>
    <w:rsid w:val="664D95B5"/>
    <w:rsid w:val="664EE4E1"/>
    <w:rsid w:val="664F62B0"/>
    <w:rsid w:val="664FB2AC"/>
    <w:rsid w:val="6650ECB7"/>
    <w:rsid w:val="665213F4"/>
    <w:rsid w:val="6652EEB9"/>
    <w:rsid w:val="665430A7"/>
    <w:rsid w:val="665C5A56"/>
    <w:rsid w:val="6663DDA0"/>
    <w:rsid w:val="666B089D"/>
    <w:rsid w:val="666BFA67"/>
    <w:rsid w:val="666EF1EE"/>
    <w:rsid w:val="666FCEF8"/>
    <w:rsid w:val="66725F88"/>
    <w:rsid w:val="66729015"/>
    <w:rsid w:val="667D317B"/>
    <w:rsid w:val="66804E7B"/>
    <w:rsid w:val="6680F9D9"/>
    <w:rsid w:val="668192B4"/>
    <w:rsid w:val="6682E805"/>
    <w:rsid w:val="6686858B"/>
    <w:rsid w:val="668ACDAF"/>
    <w:rsid w:val="669025E2"/>
    <w:rsid w:val="669216D1"/>
    <w:rsid w:val="669397D4"/>
    <w:rsid w:val="6695D99B"/>
    <w:rsid w:val="669721D1"/>
    <w:rsid w:val="6697805E"/>
    <w:rsid w:val="6697F3E6"/>
    <w:rsid w:val="669A96F0"/>
    <w:rsid w:val="669AB794"/>
    <w:rsid w:val="669B225C"/>
    <w:rsid w:val="669F689D"/>
    <w:rsid w:val="66A03056"/>
    <w:rsid w:val="66A3B221"/>
    <w:rsid w:val="66A5BBB0"/>
    <w:rsid w:val="66A654AC"/>
    <w:rsid w:val="66A6A8C4"/>
    <w:rsid w:val="66AACDB6"/>
    <w:rsid w:val="66AD6D96"/>
    <w:rsid w:val="66B0949C"/>
    <w:rsid w:val="66B6E36F"/>
    <w:rsid w:val="66BA9D56"/>
    <w:rsid w:val="66BCD84D"/>
    <w:rsid w:val="66C60C30"/>
    <w:rsid w:val="66C7462D"/>
    <w:rsid w:val="66C8C151"/>
    <w:rsid w:val="66CBE717"/>
    <w:rsid w:val="66D6A7DB"/>
    <w:rsid w:val="66D9C476"/>
    <w:rsid w:val="66E06E8A"/>
    <w:rsid w:val="66E165D7"/>
    <w:rsid w:val="66E89012"/>
    <w:rsid w:val="66EAD423"/>
    <w:rsid w:val="66F39CB5"/>
    <w:rsid w:val="66F855A8"/>
    <w:rsid w:val="66FB3742"/>
    <w:rsid w:val="66FC1CBE"/>
    <w:rsid w:val="67066407"/>
    <w:rsid w:val="67075D4A"/>
    <w:rsid w:val="67086DB7"/>
    <w:rsid w:val="671174DF"/>
    <w:rsid w:val="671BA9FF"/>
    <w:rsid w:val="671F0C52"/>
    <w:rsid w:val="672052D1"/>
    <w:rsid w:val="6723D236"/>
    <w:rsid w:val="67275115"/>
    <w:rsid w:val="6728881A"/>
    <w:rsid w:val="672BF0D9"/>
    <w:rsid w:val="672E7452"/>
    <w:rsid w:val="6738988A"/>
    <w:rsid w:val="6738E733"/>
    <w:rsid w:val="6741DC89"/>
    <w:rsid w:val="6745FB8A"/>
    <w:rsid w:val="6753A947"/>
    <w:rsid w:val="6754978C"/>
    <w:rsid w:val="6755DF7C"/>
    <w:rsid w:val="676048B2"/>
    <w:rsid w:val="6762AB14"/>
    <w:rsid w:val="6764F93F"/>
    <w:rsid w:val="67655FEB"/>
    <w:rsid w:val="6766B2EE"/>
    <w:rsid w:val="6766F9E4"/>
    <w:rsid w:val="676863B8"/>
    <w:rsid w:val="676BEBB0"/>
    <w:rsid w:val="67701C90"/>
    <w:rsid w:val="677248D9"/>
    <w:rsid w:val="67727EDD"/>
    <w:rsid w:val="67778EEE"/>
    <w:rsid w:val="67828A58"/>
    <w:rsid w:val="6784CAF4"/>
    <w:rsid w:val="678A6F64"/>
    <w:rsid w:val="678A9F86"/>
    <w:rsid w:val="678ADC2D"/>
    <w:rsid w:val="678B56D6"/>
    <w:rsid w:val="678D7C44"/>
    <w:rsid w:val="6790E5B3"/>
    <w:rsid w:val="6795E013"/>
    <w:rsid w:val="67978517"/>
    <w:rsid w:val="679E9483"/>
    <w:rsid w:val="679FBE63"/>
    <w:rsid w:val="67A60596"/>
    <w:rsid w:val="67A89615"/>
    <w:rsid w:val="67ABA025"/>
    <w:rsid w:val="67AD246F"/>
    <w:rsid w:val="67B05634"/>
    <w:rsid w:val="67B13758"/>
    <w:rsid w:val="67B233F8"/>
    <w:rsid w:val="67B2FDAF"/>
    <w:rsid w:val="67BF7C5C"/>
    <w:rsid w:val="67C4881A"/>
    <w:rsid w:val="67C53213"/>
    <w:rsid w:val="67C76DDB"/>
    <w:rsid w:val="67CA7CED"/>
    <w:rsid w:val="67CFB622"/>
    <w:rsid w:val="67D049BF"/>
    <w:rsid w:val="67D2F3F6"/>
    <w:rsid w:val="67D93374"/>
    <w:rsid w:val="67E48374"/>
    <w:rsid w:val="67E96616"/>
    <w:rsid w:val="67ECC50C"/>
    <w:rsid w:val="67EDB92E"/>
    <w:rsid w:val="67EF6652"/>
    <w:rsid w:val="67EFB47E"/>
    <w:rsid w:val="67F084DB"/>
    <w:rsid w:val="67F0EFD2"/>
    <w:rsid w:val="67F6CDF4"/>
    <w:rsid w:val="67FB62AD"/>
    <w:rsid w:val="67FBB7AE"/>
    <w:rsid w:val="67FDADBA"/>
    <w:rsid w:val="67FEF6E0"/>
    <w:rsid w:val="680E7A1A"/>
    <w:rsid w:val="680EFCF0"/>
    <w:rsid w:val="681082AF"/>
    <w:rsid w:val="681B0213"/>
    <w:rsid w:val="6822A267"/>
    <w:rsid w:val="682E00F4"/>
    <w:rsid w:val="682F7048"/>
    <w:rsid w:val="6830AE7A"/>
    <w:rsid w:val="68314B2A"/>
    <w:rsid w:val="6831B929"/>
    <w:rsid w:val="68373CD6"/>
    <w:rsid w:val="683E9C00"/>
    <w:rsid w:val="683F1431"/>
    <w:rsid w:val="683FAD68"/>
    <w:rsid w:val="6841502C"/>
    <w:rsid w:val="6841F97D"/>
    <w:rsid w:val="684361B3"/>
    <w:rsid w:val="68446A1E"/>
    <w:rsid w:val="68452980"/>
    <w:rsid w:val="684659FE"/>
    <w:rsid w:val="6846823E"/>
    <w:rsid w:val="6848D57E"/>
    <w:rsid w:val="684D0DD5"/>
    <w:rsid w:val="684D6A27"/>
    <w:rsid w:val="684DF158"/>
    <w:rsid w:val="684E6E58"/>
    <w:rsid w:val="684FC1CF"/>
    <w:rsid w:val="6850594C"/>
    <w:rsid w:val="6850D138"/>
    <w:rsid w:val="685D927B"/>
    <w:rsid w:val="685ED450"/>
    <w:rsid w:val="6862F21B"/>
    <w:rsid w:val="68635BC8"/>
    <w:rsid w:val="686419AE"/>
    <w:rsid w:val="68671A44"/>
    <w:rsid w:val="68679956"/>
    <w:rsid w:val="6868938C"/>
    <w:rsid w:val="6868C7CB"/>
    <w:rsid w:val="686A2D4E"/>
    <w:rsid w:val="686ACE1C"/>
    <w:rsid w:val="686C30E1"/>
    <w:rsid w:val="686E46F2"/>
    <w:rsid w:val="686EE129"/>
    <w:rsid w:val="6875405A"/>
    <w:rsid w:val="6875CDB3"/>
    <w:rsid w:val="6875E64B"/>
    <w:rsid w:val="6877B9A8"/>
    <w:rsid w:val="68780B39"/>
    <w:rsid w:val="6882ADDA"/>
    <w:rsid w:val="6882EFE4"/>
    <w:rsid w:val="6882FB5E"/>
    <w:rsid w:val="688688F8"/>
    <w:rsid w:val="688972A6"/>
    <w:rsid w:val="6889A6B3"/>
    <w:rsid w:val="688EAA82"/>
    <w:rsid w:val="68954761"/>
    <w:rsid w:val="68976623"/>
    <w:rsid w:val="689856D3"/>
    <w:rsid w:val="689C66AE"/>
    <w:rsid w:val="689D4DAC"/>
    <w:rsid w:val="689E3AC2"/>
    <w:rsid w:val="68A4F8FF"/>
    <w:rsid w:val="68A98DCD"/>
    <w:rsid w:val="68ADAD79"/>
    <w:rsid w:val="68B55A04"/>
    <w:rsid w:val="68B904C8"/>
    <w:rsid w:val="68BEFE29"/>
    <w:rsid w:val="68C05212"/>
    <w:rsid w:val="68C2C9C5"/>
    <w:rsid w:val="68C62E08"/>
    <w:rsid w:val="68CC643F"/>
    <w:rsid w:val="68CE2822"/>
    <w:rsid w:val="68CF7BE6"/>
    <w:rsid w:val="68D51243"/>
    <w:rsid w:val="68D60783"/>
    <w:rsid w:val="68D6AC44"/>
    <w:rsid w:val="68DFE040"/>
    <w:rsid w:val="68E25E87"/>
    <w:rsid w:val="68E89296"/>
    <w:rsid w:val="68ECCA11"/>
    <w:rsid w:val="68ED161C"/>
    <w:rsid w:val="68EFAEF3"/>
    <w:rsid w:val="68F0EABD"/>
    <w:rsid w:val="68FA2A1E"/>
    <w:rsid w:val="68FBCF8F"/>
    <w:rsid w:val="68FDD5CC"/>
    <w:rsid w:val="6904A5F6"/>
    <w:rsid w:val="690C57F6"/>
    <w:rsid w:val="691235FB"/>
    <w:rsid w:val="69131B9E"/>
    <w:rsid w:val="691BBFA7"/>
    <w:rsid w:val="691D8E1C"/>
    <w:rsid w:val="692D4AE6"/>
    <w:rsid w:val="692E257B"/>
    <w:rsid w:val="6932C8DC"/>
    <w:rsid w:val="6935F1AD"/>
    <w:rsid w:val="693AD4C0"/>
    <w:rsid w:val="693BB497"/>
    <w:rsid w:val="693ED924"/>
    <w:rsid w:val="6942A952"/>
    <w:rsid w:val="6942F5CF"/>
    <w:rsid w:val="69469D54"/>
    <w:rsid w:val="694E70EA"/>
    <w:rsid w:val="695617F2"/>
    <w:rsid w:val="695909C7"/>
    <w:rsid w:val="695A986D"/>
    <w:rsid w:val="695B1525"/>
    <w:rsid w:val="695C8B93"/>
    <w:rsid w:val="695E0CC2"/>
    <w:rsid w:val="696082E2"/>
    <w:rsid w:val="69641377"/>
    <w:rsid w:val="696443DA"/>
    <w:rsid w:val="6965DBEE"/>
    <w:rsid w:val="696AEF36"/>
    <w:rsid w:val="697235C6"/>
    <w:rsid w:val="6984CC4E"/>
    <w:rsid w:val="698749F0"/>
    <w:rsid w:val="698892C4"/>
    <w:rsid w:val="698B3182"/>
    <w:rsid w:val="6990877B"/>
    <w:rsid w:val="6990E056"/>
    <w:rsid w:val="6990F7FD"/>
    <w:rsid w:val="6991030A"/>
    <w:rsid w:val="69971579"/>
    <w:rsid w:val="6998518B"/>
    <w:rsid w:val="6999AED1"/>
    <w:rsid w:val="699A98FB"/>
    <w:rsid w:val="699BD0C4"/>
    <w:rsid w:val="699D80BE"/>
    <w:rsid w:val="699FBB7D"/>
    <w:rsid w:val="69A29132"/>
    <w:rsid w:val="69A457AB"/>
    <w:rsid w:val="69A95A60"/>
    <w:rsid w:val="69AA075F"/>
    <w:rsid w:val="69AC4425"/>
    <w:rsid w:val="69B08B00"/>
    <w:rsid w:val="69BF1D2B"/>
    <w:rsid w:val="69C4F5AF"/>
    <w:rsid w:val="69C91B5F"/>
    <w:rsid w:val="69CA0FBE"/>
    <w:rsid w:val="69D0882F"/>
    <w:rsid w:val="69D0FF86"/>
    <w:rsid w:val="69D2701D"/>
    <w:rsid w:val="69D54258"/>
    <w:rsid w:val="69D653E0"/>
    <w:rsid w:val="69D8F5F6"/>
    <w:rsid w:val="69DB8FBE"/>
    <w:rsid w:val="69E22879"/>
    <w:rsid w:val="69E528AF"/>
    <w:rsid w:val="69E58926"/>
    <w:rsid w:val="69E5D298"/>
    <w:rsid w:val="69EA8E01"/>
    <w:rsid w:val="69ECB617"/>
    <w:rsid w:val="69FEE6EF"/>
    <w:rsid w:val="6A0243A7"/>
    <w:rsid w:val="6A03329D"/>
    <w:rsid w:val="6A0380BF"/>
    <w:rsid w:val="6A04D3BC"/>
    <w:rsid w:val="6A0903BD"/>
    <w:rsid w:val="6A10F850"/>
    <w:rsid w:val="6A13DF8D"/>
    <w:rsid w:val="6A165C15"/>
    <w:rsid w:val="6A196370"/>
    <w:rsid w:val="6A1F5BBF"/>
    <w:rsid w:val="6A280E8D"/>
    <w:rsid w:val="6A2D8174"/>
    <w:rsid w:val="6A2F1436"/>
    <w:rsid w:val="6A307124"/>
    <w:rsid w:val="6A30AC72"/>
    <w:rsid w:val="6A34EB10"/>
    <w:rsid w:val="6A3BEB54"/>
    <w:rsid w:val="6A3C000F"/>
    <w:rsid w:val="6A3C0409"/>
    <w:rsid w:val="6A403ACF"/>
    <w:rsid w:val="6A42D0E2"/>
    <w:rsid w:val="6A438F1C"/>
    <w:rsid w:val="6A45BB36"/>
    <w:rsid w:val="6A4FA3DE"/>
    <w:rsid w:val="6A53F479"/>
    <w:rsid w:val="6A583B0E"/>
    <w:rsid w:val="6A598B1D"/>
    <w:rsid w:val="6A5E9187"/>
    <w:rsid w:val="6A65612F"/>
    <w:rsid w:val="6A683B3B"/>
    <w:rsid w:val="6A69D9AE"/>
    <w:rsid w:val="6A6A8415"/>
    <w:rsid w:val="6A6B7E16"/>
    <w:rsid w:val="6A6B971C"/>
    <w:rsid w:val="6A6C75D8"/>
    <w:rsid w:val="6A70C555"/>
    <w:rsid w:val="6A715EF1"/>
    <w:rsid w:val="6A792F8F"/>
    <w:rsid w:val="6A7BEFD9"/>
    <w:rsid w:val="6A7F9E74"/>
    <w:rsid w:val="6A840FE5"/>
    <w:rsid w:val="6A8476E2"/>
    <w:rsid w:val="6A851853"/>
    <w:rsid w:val="6A8E9BB5"/>
    <w:rsid w:val="6A8F97D4"/>
    <w:rsid w:val="6A91006A"/>
    <w:rsid w:val="6A98C97A"/>
    <w:rsid w:val="6A9DC0C9"/>
    <w:rsid w:val="6A9F445E"/>
    <w:rsid w:val="6AA0C968"/>
    <w:rsid w:val="6AA1B918"/>
    <w:rsid w:val="6AA6D6A8"/>
    <w:rsid w:val="6AA8AE6E"/>
    <w:rsid w:val="6AAA26FC"/>
    <w:rsid w:val="6AB2CC4A"/>
    <w:rsid w:val="6AB3A239"/>
    <w:rsid w:val="6AB3C9AC"/>
    <w:rsid w:val="6AB66B70"/>
    <w:rsid w:val="6AB79008"/>
    <w:rsid w:val="6AB7BAF1"/>
    <w:rsid w:val="6AB9EF40"/>
    <w:rsid w:val="6ABB2632"/>
    <w:rsid w:val="6ABB39FF"/>
    <w:rsid w:val="6ABB71C2"/>
    <w:rsid w:val="6ABD9B2D"/>
    <w:rsid w:val="6AC08F73"/>
    <w:rsid w:val="6AC2C026"/>
    <w:rsid w:val="6AC46320"/>
    <w:rsid w:val="6AC99D62"/>
    <w:rsid w:val="6ACBE8EF"/>
    <w:rsid w:val="6AD677C6"/>
    <w:rsid w:val="6AD6F378"/>
    <w:rsid w:val="6AD7B588"/>
    <w:rsid w:val="6ADAB0FE"/>
    <w:rsid w:val="6ADCE45D"/>
    <w:rsid w:val="6ADEE580"/>
    <w:rsid w:val="6AE21AA4"/>
    <w:rsid w:val="6AE3D34A"/>
    <w:rsid w:val="6AEC55B2"/>
    <w:rsid w:val="6AEC9B1B"/>
    <w:rsid w:val="6AF048AE"/>
    <w:rsid w:val="6AF1C9F4"/>
    <w:rsid w:val="6AF3398B"/>
    <w:rsid w:val="6AF3ED69"/>
    <w:rsid w:val="6AF771C7"/>
    <w:rsid w:val="6AF80DFB"/>
    <w:rsid w:val="6AF84E05"/>
    <w:rsid w:val="6B042BE6"/>
    <w:rsid w:val="6B06C3C5"/>
    <w:rsid w:val="6B07D491"/>
    <w:rsid w:val="6B08180A"/>
    <w:rsid w:val="6B0ABC00"/>
    <w:rsid w:val="6B0D54C4"/>
    <w:rsid w:val="6B0EAF62"/>
    <w:rsid w:val="6B0F7523"/>
    <w:rsid w:val="6B11CAFD"/>
    <w:rsid w:val="6B130A5D"/>
    <w:rsid w:val="6B16E3EE"/>
    <w:rsid w:val="6B1CCDA3"/>
    <w:rsid w:val="6B1F77BA"/>
    <w:rsid w:val="6B215B2D"/>
    <w:rsid w:val="6B239F24"/>
    <w:rsid w:val="6B2F4121"/>
    <w:rsid w:val="6B36A090"/>
    <w:rsid w:val="6B38A6A3"/>
    <w:rsid w:val="6B3B29AC"/>
    <w:rsid w:val="6B3F19CE"/>
    <w:rsid w:val="6B3FC9E6"/>
    <w:rsid w:val="6B4039E0"/>
    <w:rsid w:val="6B42401A"/>
    <w:rsid w:val="6B4391BE"/>
    <w:rsid w:val="6B4AA87C"/>
    <w:rsid w:val="6B4E2913"/>
    <w:rsid w:val="6B503E7A"/>
    <w:rsid w:val="6B59975E"/>
    <w:rsid w:val="6B5E3835"/>
    <w:rsid w:val="6B615213"/>
    <w:rsid w:val="6B6367AB"/>
    <w:rsid w:val="6B659E51"/>
    <w:rsid w:val="6B6DF08A"/>
    <w:rsid w:val="6B760DE0"/>
    <w:rsid w:val="6B7D0A99"/>
    <w:rsid w:val="6B801C86"/>
    <w:rsid w:val="6B81143A"/>
    <w:rsid w:val="6B8120E7"/>
    <w:rsid w:val="6B813BB4"/>
    <w:rsid w:val="6B82907E"/>
    <w:rsid w:val="6B853E2F"/>
    <w:rsid w:val="6B86209C"/>
    <w:rsid w:val="6B885FDD"/>
    <w:rsid w:val="6B9233A1"/>
    <w:rsid w:val="6B98ED44"/>
    <w:rsid w:val="6B9E5E26"/>
    <w:rsid w:val="6BA01991"/>
    <w:rsid w:val="6BA0E8EE"/>
    <w:rsid w:val="6BA2AADC"/>
    <w:rsid w:val="6BA4B310"/>
    <w:rsid w:val="6BA5F166"/>
    <w:rsid w:val="6BAAF68E"/>
    <w:rsid w:val="6BAB7A0E"/>
    <w:rsid w:val="6BAC44C0"/>
    <w:rsid w:val="6BB2C4AE"/>
    <w:rsid w:val="6BBDECA3"/>
    <w:rsid w:val="6BBE466A"/>
    <w:rsid w:val="6BC1F4FF"/>
    <w:rsid w:val="6BC6B93A"/>
    <w:rsid w:val="6BC87F6F"/>
    <w:rsid w:val="6BCB4E66"/>
    <w:rsid w:val="6BCBF54B"/>
    <w:rsid w:val="6BCEA899"/>
    <w:rsid w:val="6BD343D2"/>
    <w:rsid w:val="6BDB5EBF"/>
    <w:rsid w:val="6BDF5E15"/>
    <w:rsid w:val="6BE0974F"/>
    <w:rsid w:val="6BE1F3EA"/>
    <w:rsid w:val="6BE21860"/>
    <w:rsid w:val="6BE318AF"/>
    <w:rsid w:val="6BE49233"/>
    <w:rsid w:val="6BE4A5F8"/>
    <w:rsid w:val="6BE87D0E"/>
    <w:rsid w:val="6BEA587F"/>
    <w:rsid w:val="6BF0EE3F"/>
    <w:rsid w:val="6BFBBC20"/>
    <w:rsid w:val="6BFC28CC"/>
    <w:rsid w:val="6C019319"/>
    <w:rsid w:val="6C029EE2"/>
    <w:rsid w:val="6C02DD77"/>
    <w:rsid w:val="6C064948"/>
    <w:rsid w:val="6C06D245"/>
    <w:rsid w:val="6C07F0F3"/>
    <w:rsid w:val="6C117EDD"/>
    <w:rsid w:val="6C162F26"/>
    <w:rsid w:val="6C18000A"/>
    <w:rsid w:val="6C1B799B"/>
    <w:rsid w:val="6C1CFD61"/>
    <w:rsid w:val="6C2484D8"/>
    <w:rsid w:val="6C2536D3"/>
    <w:rsid w:val="6C25B512"/>
    <w:rsid w:val="6C28BCEB"/>
    <w:rsid w:val="6C2A0DB2"/>
    <w:rsid w:val="6C2C76C5"/>
    <w:rsid w:val="6C306391"/>
    <w:rsid w:val="6C3067E0"/>
    <w:rsid w:val="6C32F2CB"/>
    <w:rsid w:val="6C36829E"/>
    <w:rsid w:val="6C3C4E15"/>
    <w:rsid w:val="6C40842E"/>
    <w:rsid w:val="6C41548E"/>
    <w:rsid w:val="6C428578"/>
    <w:rsid w:val="6C4B9D5E"/>
    <w:rsid w:val="6C563C5D"/>
    <w:rsid w:val="6C570B18"/>
    <w:rsid w:val="6C5A8F77"/>
    <w:rsid w:val="6C61D88A"/>
    <w:rsid w:val="6C66B93F"/>
    <w:rsid w:val="6C6759D1"/>
    <w:rsid w:val="6C683ED4"/>
    <w:rsid w:val="6C6B1F4F"/>
    <w:rsid w:val="6C746A44"/>
    <w:rsid w:val="6C758A23"/>
    <w:rsid w:val="6C79E0A6"/>
    <w:rsid w:val="6C7B949B"/>
    <w:rsid w:val="6C7D5DC5"/>
    <w:rsid w:val="6C82BEAD"/>
    <w:rsid w:val="6C84E60D"/>
    <w:rsid w:val="6C86D0FD"/>
    <w:rsid w:val="6C90A6DE"/>
    <w:rsid w:val="6C91BAEA"/>
    <w:rsid w:val="6C9555FF"/>
    <w:rsid w:val="6C97FAB4"/>
    <w:rsid w:val="6C99ABAE"/>
    <w:rsid w:val="6C9D3ABA"/>
    <w:rsid w:val="6CA04D19"/>
    <w:rsid w:val="6CA0A047"/>
    <w:rsid w:val="6CA32364"/>
    <w:rsid w:val="6CA7231B"/>
    <w:rsid w:val="6CA787D9"/>
    <w:rsid w:val="6CADE71E"/>
    <w:rsid w:val="6CB1AD98"/>
    <w:rsid w:val="6CB1BDF8"/>
    <w:rsid w:val="6CB37E31"/>
    <w:rsid w:val="6CB8E37D"/>
    <w:rsid w:val="6CB8F5CE"/>
    <w:rsid w:val="6CBC356C"/>
    <w:rsid w:val="6CBCB3E4"/>
    <w:rsid w:val="6CC04049"/>
    <w:rsid w:val="6CC271EA"/>
    <w:rsid w:val="6CC4EF64"/>
    <w:rsid w:val="6CCCE4ED"/>
    <w:rsid w:val="6CCDB451"/>
    <w:rsid w:val="6CD13306"/>
    <w:rsid w:val="6CD66B2D"/>
    <w:rsid w:val="6CD8C165"/>
    <w:rsid w:val="6CDB96D7"/>
    <w:rsid w:val="6CDC5F48"/>
    <w:rsid w:val="6CE2951B"/>
    <w:rsid w:val="6CF479FF"/>
    <w:rsid w:val="6CF510F0"/>
    <w:rsid w:val="6CFA6013"/>
    <w:rsid w:val="6CFC3D2F"/>
    <w:rsid w:val="6CFCA44E"/>
    <w:rsid w:val="6CFCB93B"/>
    <w:rsid w:val="6CFEF885"/>
    <w:rsid w:val="6CFFAED6"/>
    <w:rsid w:val="6D0E3276"/>
    <w:rsid w:val="6D17DB41"/>
    <w:rsid w:val="6D234437"/>
    <w:rsid w:val="6D246B57"/>
    <w:rsid w:val="6D26C01B"/>
    <w:rsid w:val="6D2A9275"/>
    <w:rsid w:val="6D2AF4D7"/>
    <w:rsid w:val="6D2DD286"/>
    <w:rsid w:val="6D2F6486"/>
    <w:rsid w:val="6D324D2A"/>
    <w:rsid w:val="6D38B211"/>
    <w:rsid w:val="6D436BB1"/>
    <w:rsid w:val="6D44A5C5"/>
    <w:rsid w:val="6D4D51CA"/>
    <w:rsid w:val="6D4E7C4C"/>
    <w:rsid w:val="6D4EF40E"/>
    <w:rsid w:val="6D5270D6"/>
    <w:rsid w:val="6D5639B8"/>
    <w:rsid w:val="6D5E47CF"/>
    <w:rsid w:val="6D5F9013"/>
    <w:rsid w:val="6D628BDF"/>
    <w:rsid w:val="6D64AC07"/>
    <w:rsid w:val="6D670192"/>
    <w:rsid w:val="6D6ECEE4"/>
    <w:rsid w:val="6D6F0357"/>
    <w:rsid w:val="6D73CD54"/>
    <w:rsid w:val="6D80713B"/>
    <w:rsid w:val="6D831F21"/>
    <w:rsid w:val="6D87F3A5"/>
    <w:rsid w:val="6D8B8F0D"/>
    <w:rsid w:val="6D8B9D6F"/>
    <w:rsid w:val="6D8DD348"/>
    <w:rsid w:val="6D8E16E9"/>
    <w:rsid w:val="6D8EE173"/>
    <w:rsid w:val="6D8F79F4"/>
    <w:rsid w:val="6D9644B7"/>
    <w:rsid w:val="6D976111"/>
    <w:rsid w:val="6D97A7F4"/>
    <w:rsid w:val="6D9A601D"/>
    <w:rsid w:val="6DA05E6F"/>
    <w:rsid w:val="6DA3A2A9"/>
    <w:rsid w:val="6DA5BFFC"/>
    <w:rsid w:val="6DA5C91C"/>
    <w:rsid w:val="6DA62169"/>
    <w:rsid w:val="6DA7CF05"/>
    <w:rsid w:val="6DAA2161"/>
    <w:rsid w:val="6DAA7608"/>
    <w:rsid w:val="6DAC33F4"/>
    <w:rsid w:val="6DAC477C"/>
    <w:rsid w:val="6DACFEEA"/>
    <w:rsid w:val="6DAFD026"/>
    <w:rsid w:val="6DB09CCD"/>
    <w:rsid w:val="6DB1334A"/>
    <w:rsid w:val="6DB215B1"/>
    <w:rsid w:val="6DB517CB"/>
    <w:rsid w:val="6DBEB1A5"/>
    <w:rsid w:val="6DBF30FA"/>
    <w:rsid w:val="6DC20D1A"/>
    <w:rsid w:val="6DC43BCC"/>
    <w:rsid w:val="6DC44C7D"/>
    <w:rsid w:val="6DCC4038"/>
    <w:rsid w:val="6DCE9AA7"/>
    <w:rsid w:val="6DD2C5E8"/>
    <w:rsid w:val="6DD6915A"/>
    <w:rsid w:val="6DD6B16D"/>
    <w:rsid w:val="6DDB3085"/>
    <w:rsid w:val="6DDD94F0"/>
    <w:rsid w:val="6DDE0735"/>
    <w:rsid w:val="6DDE4499"/>
    <w:rsid w:val="6DDE67A9"/>
    <w:rsid w:val="6DE2DE9B"/>
    <w:rsid w:val="6DE68E06"/>
    <w:rsid w:val="6DE71E05"/>
    <w:rsid w:val="6DE905B9"/>
    <w:rsid w:val="6DE93E6D"/>
    <w:rsid w:val="6DEEAF34"/>
    <w:rsid w:val="6DEF86E6"/>
    <w:rsid w:val="6DF0C06E"/>
    <w:rsid w:val="6DF1A787"/>
    <w:rsid w:val="6DF5A195"/>
    <w:rsid w:val="6DF8F2B9"/>
    <w:rsid w:val="6DFA9D3D"/>
    <w:rsid w:val="6E041650"/>
    <w:rsid w:val="6E04D74E"/>
    <w:rsid w:val="6E07C26E"/>
    <w:rsid w:val="6E094FB1"/>
    <w:rsid w:val="6E0B4075"/>
    <w:rsid w:val="6E10055B"/>
    <w:rsid w:val="6E103DFC"/>
    <w:rsid w:val="6E182B98"/>
    <w:rsid w:val="6E1AA0AB"/>
    <w:rsid w:val="6E1C6087"/>
    <w:rsid w:val="6E1EE25A"/>
    <w:rsid w:val="6E23044C"/>
    <w:rsid w:val="6E23423D"/>
    <w:rsid w:val="6E294C7B"/>
    <w:rsid w:val="6E2E4D69"/>
    <w:rsid w:val="6E30F6C1"/>
    <w:rsid w:val="6E3142EF"/>
    <w:rsid w:val="6E38C54F"/>
    <w:rsid w:val="6E3A47A4"/>
    <w:rsid w:val="6E3D3DC7"/>
    <w:rsid w:val="6E49261A"/>
    <w:rsid w:val="6E4C0897"/>
    <w:rsid w:val="6E5143ED"/>
    <w:rsid w:val="6E55673B"/>
    <w:rsid w:val="6E57C143"/>
    <w:rsid w:val="6E58DDBF"/>
    <w:rsid w:val="6E5AD73E"/>
    <w:rsid w:val="6E5B7FAF"/>
    <w:rsid w:val="6E5D98A6"/>
    <w:rsid w:val="6E6276BF"/>
    <w:rsid w:val="6E63E739"/>
    <w:rsid w:val="6E70AC3D"/>
    <w:rsid w:val="6E747A52"/>
    <w:rsid w:val="6E75439F"/>
    <w:rsid w:val="6E797171"/>
    <w:rsid w:val="6E7AA952"/>
    <w:rsid w:val="6E7FAB71"/>
    <w:rsid w:val="6E81B81E"/>
    <w:rsid w:val="6E836904"/>
    <w:rsid w:val="6E83891E"/>
    <w:rsid w:val="6E87841F"/>
    <w:rsid w:val="6E885C53"/>
    <w:rsid w:val="6E8D8259"/>
    <w:rsid w:val="6E8F7713"/>
    <w:rsid w:val="6E9262B9"/>
    <w:rsid w:val="6E933286"/>
    <w:rsid w:val="6E9F01F0"/>
    <w:rsid w:val="6E9F2AE8"/>
    <w:rsid w:val="6EA17453"/>
    <w:rsid w:val="6EA4CDC6"/>
    <w:rsid w:val="6EAD4829"/>
    <w:rsid w:val="6EB28C19"/>
    <w:rsid w:val="6EB75A58"/>
    <w:rsid w:val="6EB79EC2"/>
    <w:rsid w:val="6EB7A603"/>
    <w:rsid w:val="6EB8C115"/>
    <w:rsid w:val="6EBD15B5"/>
    <w:rsid w:val="6EBF6F7C"/>
    <w:rsid w:val="6EBF9AD0"/>
    <w:rsid w:val="6EC18662"/>
    <w:rsid w:val="6EC24CB4"/>
    <w:rsid w:val="6EC512F1"/>
    <w:rsid w:val="6EC637D5"/>
    <w:rsid w:val="6ECA6942"/>
    <w:rsid w:val="6ECB37FC"/>
    <w:rsid w:val="6ECCE52B"/>
    <w:rsid w:val="6ECE048B"/>
    <w:rsid w:val="6ECE487F"/>
    <w:rsid w:val="6ED0A988"/>
    <w:rsid w:val="6ED0EEC7"/>
    <w:rsid w:val="6ED30124"/>
    <w:rsid w:val="6ED6255D"/>
    <w:rsid w:val="6ED76814"/>
    <w:rsid w:val="6EDB5CCC"/>
    <w:rsid w:val="6EDCAA77"/>
    <w:rsid w:val="6EE1089F"/>
    <w:rsid w:val="6EE76FCB"/>
    <w:rsid w:val="6EE77C69"/>
    <w:rsid w:val="6EEABBBC"/>
    <w:rsid w:val="6EEE2C5E"/>
    <w:rsid w:val="6EEE3318"/>
    <w:rsid w:val="6EEE7A37"/>
    <w:rsid w:val="6EEEBFF4"/>
    <w:rsid w:val="6EF09FED"/>
    <w:rsid w:val="6EF5298E"/>
    <w:rsid w:val="6EF55AFD"/>
    <w:rsid w:val="6EF5A5C8"/>
    <w:rsid w:val="6EF657C1"/>
    <w:rsid w:val="6EF802C9"/>
    <w:rsid w:val="6EF8FE49"/>
    <w:rsid w:val="6EFA1830"/>
    <w:rsid w:val="6EFA8827"/>
    <w:rsid w:val="6EFEBBD9"/>
    <w:rsid w:val="6EFF622E"/>
    <w:rsid w:val="6F01A619"/>
    <w:rsid w:val="6F055FB0"/>
    <w:rsid w:val="6F0FEB27"/>
    <w:rsid w:val="6F122DF2"/>
    <w:rsid w:val="6F1A218C"/>
    <w:rsid w:val="6F1C9C53"/>
    <w:rsid w:val="6F1C9F34"/>
    <w:rsid w:val="6F1E0639"/>
    <w:rsid w:val="6F204BFC"/>
    <w:rsid w:val="6F2260E1"/>
    <w:rsid w:val="6F258490"/>
    <w:rsid w:val="6F2A2AAB"/>
    <w:rsid w:val="6F2C0EBA"/>
    <w:rsid w:val="6F2CA218"/>
    <w:rsid w:val="6F2ECDAD"/>
    <w:rsid w:val="6F315529"/>
    <w:rsid w:val="6F3E5295"/>
    <w:rsid w:val="6F4AA89E"/>
    <w:rsid w:val="6F51272A"/>
    <w:rsid w:val="6F5187CA"/>
    <w:rsid w:val="6F5568C3"/>
    <w:rsid w:val="6F56AF74"/>
    <w:rsid w:val="6F578AB5"/>
    <w:rsid w:val="6F60AF7F"/>
    <w:rsid w:val="6F62CAE1"/>
    <w:rsid w:val="6F668025"/>
    <w:rsid w:val="6F6A75C6"/>
    <w:rsid w:val="6F6BFE89"/>
    <w:rsid w:val="6F6FC81E"/>
    <w:rsid w:val="6F79D14B"/>
    <w:rsid w:val="6F7EC95D"/>
    <w:rsid w:val="6F814348"/>
    <w:rsid w:val="6F8347F3"/>
    <w:rsid w:val="6F839E58"/>
    <w:rsid w:val="6F85F35E"/>
    <w:rsid w:val="6F889DC1"/>
    <w:rsid w:val="6F8A42D4"/>
    <w:rsid w:val="6F8D0DAB"/>
    <w:rsid w:val="6F8E34B0"/>
    <w:rsid w:val="6F9099D4"/>
    <w:rsid w:val="6F9C25AE"/>
    <w:rsid w:val="6F9E2AE1"/>
    <w:rsid w:val="6F9EECBE"/>
    <w:rsid w:val="6F9F670D"/>
    <w:rsid w:val="6FAB8072"/>
    <w:rsid w:val="6FAC189B"/>
    <w:rsid w:val="6FB39C26"/>
    <w:rsid w:val="6FB3EA4C"/>
    <w:rsid w:val="6FBBA5CE"/>
    <w:rsid w:val="6FBBBD3A"/>
    <w:rsid w:val="6FC0D572"/>
    <w:rsid w:val="6FC52314"/>
    <w:rsid w:val="6FC5B5E9"/>
    <w:rsid w:val="6FC61F55"/>
    <w:rsid w:val="6FC86D84"/>
    <w:rsid w:val="6FD099EA"/>
    <w:rsid w:val="6FD95141"/>
    <w:rsid w:val="6FDB104F"/>
    <w:rsid w:val="6FDF5FA3"/>
    <w:rsid w:val="6FDFBC22"/>
    <w:rsid w:val="6FE200B9"/>
    <w:rsid w:val="6FE2779E"/>
    <w:rsid w:val="6FE28CB0"/>
    <w:rsid w:val="6FE3419D"/>
    <w:rsid w:val="6FEF2DA1"/>
    <w:rsid w:val="6FF4EFB9"/>
    <w:rsid w:val="6FF64663"/>
    <w:rsid w:val="6FF74F52"/>
    <w:rsid w:val="6FFA0DE2"/>
    <w:rsid w:val="6FFA12AC"/>
    <w:rsid w:val="6FFA3F6F"/>
    <w:rsid w:val="6FFE2013"/>
    <w:rsid w:val="700A04EE"/>
    <w:rsid w:val="701137A7"/>
    <w:rsid w:val="7017CF87"/>
    <w:rsid w:val="7019B4A9"/>
    <w:rsid w:val="701DF98C"/>
    <w:rsid w:val="70245F85"/>
    <w:rsid w:val="702625ED"/>
    <w:rsid w:val="70281053"/>
    <w:rsid w:val="702B0911"/>
    <w:rsid w:val="702C53E0"/>
    <w:rsid w:val="702D292A"/>
    <w:rsid w:val="702F750E"/>
    <w:rsid w:val="702FA8EE"/>
    <w:rsid w:val="70327C9E"/>
    <w:rsid w:val="7037EA64"/>
    <w:rsid w:val="7039D034"/>
    <w:rsid w:val="703DA083"/>
    <w:rsid w:val="703DD11E"/>
    <w:rsid w:val="703E262F"/>
    <w:rsid w:val="70481A4E"/>
    <w:rsid w:val="70487E15"/>
    <w:rsid w:val="7049DCF0"/>
    <w:rsid w:val="704C817F"/>
    <w:rsid w:val="704F8D02"/>
    <w:rsid w:val="70502CDE"/>
    <w:rsid w:val="7053C944"/>
    <w:rsid w:val="705604E6"/>
    <w:rsid w:val="705661C9"/>
    <w:rsid w:val="70583C6F"/>
    <w:rsid w:val="7059803D"/>
    <w:rsid w:val="705E1D15"/>
    <w:rsid w:val="706DEC07"/>
    <w:rsid w:val="70700E7C"/>
    <w:rsid w:val="707101BC"/>
    <w:rsid w:val="70724BFD"/>
    <w:rsid w:val="70740E04"/>
    <w:rsid w:val="70757615"/>
    <w:rsid w:val="707C51BF"/>
    <w:rsid w:val="70816947"/>
    <w:rsid w:val="708784E6"/>
    <w:rsid w:val="7089BD77"/>
    <w:rsid w:val="7089D777"/>
    <w:rsid w:val="708A957E"/>
    <w:rsid w:val="708B92EF"/>
    <w:rsid w:val="708E2540"/>
    <w:rsid w:val="7092BC12"/>
    <w:rsid w:val="70938EA7"/>
    <w:rsid w:val="70996961"/>
    <w:rsid w:val="709B7755"/>
    <w:rsid w:val="709F0885"/>
    <w:rsid w:val="709F1145"/>
    <w:rsid w:val="70A50397"/>
    <w:rsid w:val="70A72A26"/>
    <w:rsid w:val="70AC59A7"/>
    <w:rsid w:val="70ACF89F"/>
    <w:rsid w:val="70B0BE3E"/>
    <w:rsid w:val="70B2BF9C"/>
    <w:rsid w:val="70BAF5B4"/>
    <w:rsid w:val="70C1DAC8"/>
    <w:rsid w:val="70C828E3"/>
    <w:rsid w:val="70C861A0"/>
    <w:rsid w:val="70C94E10"/>
    <w:rsid w:val="70C952F9"/>
    <w:rsid w:val="70C97CB3"/>
    <w:rsid w:val="70CADB4F"/>
    <w:rsid w:val="70CD2F33"/>
    <w:rsid w:val="70CE2583"/>
    <w:rsid w:val="70CE7F92"/>
    <w:rsid w:val="70D13FED"/>
    <w:rsid w:val="70D5F5E0"/>
    <w:rsid w:val="70D9559F"/>
    <w:rsid w:val="70E87113"/>
    <w:rsid w:val="70EE658A"/>
    <w:rsid w:val="70F2888B"/>
    <w:rsid w:val="70F63A2A"/>
    <w:rsid w:val="70F67618"/>
    <w:rsid w:val="70F6F87B"/>
    <w:rsid w:val="70F82842"/>
    <w:rsid w:val="70FC7C73"/>
    <w:rsid w:val="70FD17F6"/>
    <w:rsid w:val="70FD1D7D"/>
    <w:rsid w:val="70FEF29F"/>
    <w:rsid w:val="7100530F"/>
    <w:rsid w:val="710304F8"/>
    <w:rsid w:val="7103BCB0"/>
    <w:rsid w:val="71041368"/>
    <w:rsid w:val="71041A82"/>
    <w:rsid w:val="71047344"/>
    <w:rsid w:val="710580DE"/>
    <w:rsid w:val="7109F3C1"/>
    <w:rsid w:val="710ACED2"/>
    <w:rsid w:val="710D5997"/>
    <w:rsid w:val="710F85A9"/>
    <w:rsid w:val="711740C9"/>
    <w:rsid w:val="711B52D0"/>
    <w:rsid w:val="711C7139"/>
    <w:rsid w:val="71207001"/>
    <w:rsid w:val="7123641F"/>
    <w:rsid w:val="7123BFD1"/>
    <w:rsid w:val="7128097F"/>
    <w:rsid w:val="7129B525"/>
    <w:rsid w:val="712CB437"/>
    <w:rsid w:val="713A9832"/>
    <w:rsid w:val="713B2052"/>
    <w:rsid w:val="713D3FC5"/>
    <w:rsid w:val="713FC325"/>
    <w:rsid w:val="714524CE"/>
    <w:rsid w:val="7145BFE1"/>
    <w:rsid w:val="7149A7AB"/>
    <w:rsid w:val="714E41F0"/>
    <w:rsid w:val="7154B7BF"/>
    <w:rsid w:val="7154D624"/>
    <w:rsid w:val="7154DFC9"/>
    <w:rsid w:val="71554D43"/>
    <w:rsid w:val="71594A2B"/>
    <w:rsid w:val="715F0EDA"/>
    <w:rsid w:val="7161AE27"/>
    <w:rsid w:val="71626CE5"/>
    <w:rsid w:val="7162D9A3"/>
    <w:rsid w:val="7165C125"/>
    <w:rsid w:val="716E8DE4"/>
    <w:rsid w:val="716FA321"/>
    <w:rsid w:val="716FDF34"/>
    <w:rsid w:val="7176BFD1"/>
    <w:rsid w:val="717A6C4C"/>
    <w:rsid w:val="717CDC68"/>
    <w:rsid w:val="717EC6D1"/>
    <w:rsid w:val="7182F7A1"/>
    <w:rsid w:val="71831321"/>
    <w:rsid w:val="7184EC06"/>
    <w:rsid w:val="7186DA08"/>
    <w:rsid w:val="7189EA93"/>
    <w:rsid w:val="718B2C6E"/>
    <w:rsid w:val="7192C6A3"/>
    <w:rsid w:val="7193409D"/>
    <w:rsid w:val="719791BE"/>
    <w:rsid w:val="719A03E5"/>
    <w:rsid w:val="719B0079"/>
    <w:rsid w:val="719F3FF7"/>
    <w:rsid w:val="71A160B1"/>
    <w:rsid w:val="71A6143D"/>
    <w:rsid w:val="71A8A911"/>
    <w:rsid w:val="71AF6990"/>
    <w:rsid w:val="71B4E417"/>
    <w:rsid w:val="71B55D14"/>
    <w:rsid w:val="71B6D087"/>
    <w:rsid w:val="71B82476"/>
    <w:rsid w:val="71BB80A0"/>
    <w:rsid w:val="71BD3671"/>
    <w:rsid w:val="71BEDF50"/>
    <w:rsid w:val="71C2C4E7"/>
    <w:rsid w:val="71C543B0"/>
    <w:rsid w:val="71C5486F"/>
    <w:rsid w:val="71C5FF53"/>
    <w:rsid w:val="71CA1D7A"/>
    <w:rsid w:val="71CBB7B3"/>
    <w:rsid w:val="71CC2671"/>
    <w:rsid w:val="71D1F79D"/>
    <w:rsid w:val="71D7704F"/>
    <w:rsid w:val="71D7FD37"/>
    <w:rsid w:val="71D96E07"/>
    <w:rsid w:val="71DBBA2D"/>
    <w:rsid w:val="71E9E15A"/>
    <w:rsid w:val="71F0014A"/>
    <w:rsid w:val="71F16BB0"/>
    <w:rsid w:val="71F2E75C"/>
    <w:rsid w:val="71F4588B"/>
    <w:rsid w:val="71FC5116"/>
    <w:rsid w:val="71FCF257"/>
    <w:rsid w:val="71FD81E7"/>
    <w:rsid w:val="71FF241B"/>
    <w:rsid w:val="7200D723"/>
    <w:rsid w:val="720485ED"/>
    <w:rsid w:val="7205365B"/>
    <w:rsid w:val="72054EF8"/>
    <w:rsid w:val="7205C025"/>
    <w:rsid w:val="720B8644"/>
    <w:rsid w:val="72105106"/>
    <w:rsid w:val="7210851F"/>
    <w:rsid w:val="721488C2"/>
    <w:rsid w:val="721AB9E5"/>
    <w:rsid w:val="721B2ED9"/>
    <w:rsid w:val="722D13B9"/>
    <w:rsid w:val="722EC861"/>
    <w:rsid w:val="7231F8B9"/>
    <w:rsid w:val="723C2DC0"/>
    <w:rsid w:val="7251ABDC"/>
    <w:rsid w:val="725B0E66"/>
    <w:rsid w:val="725E06CF"/>
    <w:rsid w:val="7264A013"/>
    <w:rsid w:val="72651E86"/>
    <w:rsid w:val="72667CBA"/>
    <w:rsid w:val="726DBBA4"/>
    <w:rsid w:val="7274277D"/>
    <w:rsid w:val="72751998"/>
    <w:rsid w:val="72771B46"/>
    <w:rsid w:val="727B9769"/>
    <w:rsid w:val="727D97C5"/>
    <w:rsid w:val="727E68D2"/>
    <w:rsid w:val="72801118"/>
    <w:rsid w:val="7283C48E"/>
    <w:rsid w:val="7286DE1C"/>
    <w:rsid w:val="7288A96E"/>
    <w:rsid w:val="728A7D78"/>
    <w:rsid w:val="728BE40D"/>
    <w:rsid w:val="728E1F69"/>
    <w:rsid w:val="728ECE1D"/>
    <w:rsid w:val="72919278"/>
    <w:rsid w:val="7293D576"/>
    <w:rsid w:val="7295D24E"/>
    <w:rsid w:val="7298E10C"/>
    <w:rsid w:val="72991E91"/>
    <w:rsid w:val="7299FDEA"/>
    <w:rsid w:val="729A5A97"/>
    <w:rsid w:val="72A308F5"/>
    <w:rsid w:val="72A5FAE3"/>
    <w:rsid w:val="72BC0D3E"/>
    <w:rsid w:val="72C0F9C5"/>
    <w:rsid w:val="72C120E0"/>
    <w:rsid w:val="72C24C04"/>
    <w:rsid w:val="72C57C00"/>
    <w:rsid w:val="72C6E7E7"/>
    <w:rsid w:val="72CCAAFC"/>
    <w:rsid w:val="72CCF2DA"/>
    <w:rsid w:val="72CDD8AE"/>
    <w:rsid w:val="72CDE299"/>
    <w:rsid w:val="72D0CC47"/>
    <w:rsid w:val="72D0F19F"/>
    <w:rsid w:val="72D41E4A"/>
    <w:rsid w:val="72D50202"/>
    <w:rsid w:val="72D703DC"/>
    <w:rsid w:val="72D7868E"/>
    <w:rsid w:val="72DACECF"/>
    <w:rsid w:val="72DB0EB6"/>
    <w:rsid w:val="72E55873"/>
    <w:rsid w:val="72E91391"/>
    <w:rsid w:val="72EB3CAC"/>
    <w:rsid w:val="72ECF356"/>
    <w:rsid w:val="72EDCCDA"/>
    <w:rsid w:val="72F5CEC7"/>
    <w:rsid w:val="72FD5228"/>
    <w:rsid w:val="72FDFBED"/>
    <w:rsid w:val="72FEA976"/>
    <w:rsid w:val="72FF12EA"/>
    <w:rsid w:val="7301C361"/>
    <w:rsid w:val="73053AE3"/>
    <w:rsid w:val="7305CD77"/>
    <w:rsid w:val="7305D2FA"/>
    <w:rsid w:val="73071479"/>
    <w:rsid w:val="73086B1C"/>
    <w:rsid w:val="7309C673"/>
    <w:rsid w:val="730CA97A"/>
    <w:rsid w:val="73103A65"/>
    <w:rsid w:val="7312A8E5"/>
    <w:rsid w:val="7317EF7F"/>
    <w:rsid w:val="7319E019"/>
    <w:rsid w:val="731C6F0A"/>
    <w:rsid w:val="731CCFEC"/>
    <w:rsid w:val="7324716F"/>
    <w:rsid w:val="732601C0"/>
    <w:rsid w:val="7328CBE6"/>
    <w:rsid w:val="7331B36E"/>
    <w:rsid w:val="733387E7"/>
    <w:rsid w:val="733F744E"/>
    <w:rsid w:val="7345D3BD"/>
    <w:rsid w:val="7346D1B4"/>
    <w:rsid w:val="734BDE5F"/>
    <w:rsid w:val="734D1CC4"/>
    <w:rsid w:val="73544592"/>
    <w:rsid w:val="73546133"/>
    <w:rsid w:val="7356034B"/>
    <w:rsid w:val="735C89E7"/>
    <w:rsid w:val="735DE00C"/>
    <w:rsid w:val="7368830B"/>
    <w:rsid w:val="736A6DFF"/>
    <w:rsid w:val="736ACC87"/>
    <w:rsid w:val="736E519E"/>
    <w:rsid w:val="736FA0CE"/>
    <w:rsid w:val="737B1CF1"/>
    <w:rsid w:val="737E8188"/>
    <w:rsid w:val="737EF090"/>
    <w:rsid w:val="7383406A"/>
    <w:rsid w:val="738482CB"/>
    <w:rsid w:val="738BB30B"/>
    <w:rsid w:val="738EDA16"/>
    <w:rsid w:val="738FFC26"/>
    <w:rsid w:val="73930F44"/>
    <w:rsid w:val="73945795"/>
    <w:rsid w:val="73989263"/>
    <w:rsid w:val="73A570CF"/>
    <w:rsid w:val="73ABC3DE"/>
    <w:rsid w:val="73B233B3"/>
    <w:rsid w:val="73B7328E"/>
    <w:rsid w:val="73B7C4CA"/>
    <w:rsid w:val="73BAA933"/>
    <w:rsid w:val="73C0A141"/>
    <w:rsid w:val="73C3B68C"/>
    <w:rsid w:val="73CC0097"/>
    <w:rsid w:val="73CF8587"/>
    <w:rsid w:val="73D21821"/>
    <w:rsid w:val="73D3E3CA"/>
    <w:rsid w:val="73D43E7E"/>
    <w:rsid w:val="73D5519B"/>
    <w:rsid w:val="73D5BB9A"/>
    <w:rsid w:val="73D7C79A"/>
    <w:rsid w:val="73D97D9F"/>
    <w:rsid w:val="73D9AC33"/>
    <w:rsid w:val="73DE9EC6"/>
    <w:rsid w:val="73EC241A"/>
    <w:rsid w:val="73ECF8F2"/>
    <w:rsid w:val="73EDF618"/>
    <w:rsid w:val="73F2E4EC"/>
    <w:rsid w:val="73F38CF4"/>
    <w:rsid w:val="73F8DA2F"/>
    <w:rsid w:val="73F987FC"/>
    <w:rsid w:val="73FEC729"/>
    <w:rsid w:val="73FED5EA"/>
    <w:rsid w:val="74002B53"/>
    <w:rsid w:val="74016AC6"/>
    <w:rsid w:val="74037E47"/>
    <w:rsid w:val="740647DF"/>
    <w:rsid w:val="74098C05"/>
    <w:rsid w:val="740F70E5"/>
    <w:rsid w:val="741389A0"/>
    <w:rsid w:val="7415C0B5"/>
    <w:rsid w:val="74179F52"/>
    <w:rsid w:val="741AF293"/>
    <w:rsid w:val="74203602"/>
    <w:rsid w:val="742247A6"/>
    <w:rsid w:val="74243791"/>
    <w:rsid w:val="7426477D"/>
    <w:rsid w:val="742989CE"/>
    <w:rsid w:val="742D7F62"/>
    <w:rsid w:val="742E95E2"/>
    <w:rsid w:val="74316301"/>
    <w:rsid w:val="743339DB"/>
    <w:rsid w:val="7433D58E"/>
    <w:rsid w:val="743CA98B"/>
    <w:rsid w:val="743FFC14"/>
    <w:rsid w:val="74439F59"/>
    <w:rsid w:val="744587B9"/>
    <w:rsid w:val="7445BF61"/>
    <w:rsid w:val="7445FB8E"/>
    <w:rsid w:val="744799E8"/>
    <w:rsid w:val="7449DAAA"/>
    <w:rsid w:val="744C2CFD"/>
    <w:rsid w:val="744E1B0D"/>
    <w:rsid w:val="745010ED"/>
    <w:rsid w:val="745311A6"/>
    <w:rsid w:val="7456A7BB"/>
    <w:rsid w:val="7456ABD3"/>
    <w:rsid w:val="745E3FA7"/>
    <w:rsid w:val="745E9A9F"/>
    <w:rsid w:val="745ECEED"/>
    <w:rsid w:val="74606C59"/>
    <w:rsid w:val="74619C20"/>
    <w:rsid w:val="7463E81A"/>
    <w:rsid w:val="7466050D"/>
    <w:rsid w:val="746CC200"/>
    <w:rsid w:val="746FBD35"/>
    <w:rsid w:val="747100F5"/>
    <w:rsid w:val="747163AD"/>
    <w:rsid w:val="747496C8"/>
    <w:rsid w:val="7479ED22"/>
    <w:rsid w:val="7479F532"/>
    <w:rsid w:val="747DEF20"/>
    <w:rsid w:val="7481B1CC"/>
    <w:rsid w:val="74825A4A"/>
    <w:rsid w:val="74827C5C"/>
    <w:rsid w:val="74847D49"/>
    <w:rsid w:val="748550E9"/>
    <w:rsid w:val="7485C2BD"/>
    <w:rsid w:val="748E7516"/>
    <w:rsid w:val="748EF5EE"/>
    <w:rsid w:val="7490FA8B"/>
    <w:rsid w:val="74935868"/>
    <w:rsid w:val="749503D7"/>
    <w:rsid w:val="7496FE9E"/>
    <w:rsid w:val="74986943"/>
    <w:rsid w:val="749A405C"/>
    <w:rsid w:val="749E807C"/>
    <w:rsid w:val="74A143C4"/>
    <w:rsid w:val="74A624AD"/>
    <w:rsid w:val="74AAC68A"/>
    <w:rsid w:val="74AAD3CF"/>
    <w:rsid w:val="74ABCE7F"/>
    <w:rsid w:val="74AC720C"/>
    <w:rsid w:val="74AC836D"/>
    <w:rsid w:val="74ADA1DD"/>
    <w:rsid w:val="74B1D97D"/>
    <w:rsid w:val="74B358C1"/>
    <w:rsid w:val="74BB704F"/>
    <w:rsid w:val="74BDAE8A"/>
    <w:rsid w:val="74C8079C"/>
    <w:rsid w:val="74C8E280"/>
    <w:rsid w:val="74CCB271"/>
    <w:rsid w:val="74CD5504"/>
    <w:rsid w:val="74D00C70"/>
    <w:rsid w:val="74D8BC51"/>
    <w:rsid w:val="74DCB665"/>
    <w:rsid w:val="74DED64E"/>
    <w:rsid w:val="74E022EF"/>
    <w:rsid w:val="74E661B1"/>
    <w:rsid w:val="74E70A52"/>
    <w:rsid w:val="74E79425"/>
    <w:rsid w:val="74E9A48F"/>
    <w:rsid w:val="74EA358E"/>
    <w:rsid w:val="74EAC171"/>
    <w:rsid w:val="74EBEFDE"/>
    <w:rsid w:val="74EF5098"/>
    <w:rsid w:val="74EF611D"/>
    <w:rsid w:val="74F3AD5B"/>
    <w:rsid w:val="74F4017D"/>
    <w:rsid w:val="74F6D605"/>
    <w:rsid w:val="74FD2F1F"/>
    <w:rsid w:val="74FFE473"/>
    <w:rsid w:val="7503D3A3"/>
    <w:rsid w:val="7509D75D"/>
    <w:rsid w:val="750BA68B"/>
    <w:rsid w:val="750C4F53"/>
    <w:rsid w:val="7515F7A4"/>
    <w:rsid w:val="75162438"/>
    <w:rsid w:val="7518D421"/>
    <w:rsid w:val="75191D90"/>
    <w:rsid w:val="7519BABA"/>
    <w:rsid w:val="751EEAB2"/>
    <w:rsid w:val="7520204E"/>
    <w:rsid w:val="7526803F"/>
    <w:rsid w:val="7527227B"/>
    <w:rsid w:val="7529E0D5"/>
    <w:rsid w:val="752D2C84"/>
    <w:rsid w:val="753C6F2E"/>
    <w:rsid w:val="753D9101"/>
    <w:rsid w:val="753F574D"/>
    <w:rsid w:val="7542286A"/>
    <w:rsid w:val="754231BC"/>
    <w:rsid w:val="75467C97"/>
    <w:rsid w:val="754D31AA"/>
    <w:rsid w:val="754D77EF"/>
    <w:rsid w:val="754F42BF"/>
    <w:rsid w:val="754F6B87"/>
    <w:rsid w:val="75514225"/>
    <w:rsid w:val="75520CC8"/>
    <w:rsid w:val="75527FDA"/>
    <w:rsid w:val="7553C605"/>
    <w:rsid w:val="755CE830"/>
    <w:rsid w:val="755E1C88"/>
    <w:rsid w:val="755FEEDB"/>
    <w:rsid w:val="7562F176"/>
    <w:rsid w:val="75699A9B"/>
    <w:rsid w:val="757144EC"/>
    <w:rsid w:val="75714ED5"/>
    <w:rsid w:val="75724CCA"/>
    <w:rsid w:val="757696E3"/>
    <w:rsid w:val="75788248"/>
    <w:rsid w:val="75850EA9"/>
    <w:rsid w:val="75859AAF"/>
    <w:rsid w:val="7585AA19"/>
    <w:rsid w:val="758B3E58"/>
    <w:rsid w:val="758C1AF4"/>
    <w:rsid w:val="758C2FEA"/>
    <w:rsid w:val="758F9C96"/>
    <w:rsid w:val="75909938"/>
    <w:rsid w:val="7594CA9E"/>
    <w:rsid w:val="7598D81B"/>
    <w:rsid w:val="759AF5CF"/>
    <w:rsid w:val="759F58BA"/>
    <w:rsid w:val="75A19D64"/>
    <w:rsid w:val="75A4B110"/>
    <w:rsid w:val="75A50026"/>
    <w:rsid w:val="75A70153"/>
    <w:rsid w:val="75AAC924"/>
    <w:rsid w:val="75BC7036"/>
    <w:rsid w:val="75CA0E79"/>
    <w:rsid w:val="75CBDE67"/>
    <w:rsid w:val="75CD1041"/>
    <w:rsid w:val="75CED48E"/>
    <w:rsid w:val="75D4F4D5"/>
    <w:rsid w:val="75D8620A"/>
    <w:rsid w:val="75DB75A6"/>
    <w:rsid w:val="75F0CD6C"/>
    <w:rsid w:val="75F22C56"/>
    <w:rsid w:val="75F6C1B5"/>
    <w:rsid w:val="75F7269E"/>
    <w:rsid w:val="75F752FA"/>
    <w:rsid w:val="75FD7C21"/>
    <w:rsid w:val="76017EC9"/>
    <w:rsid w:val="7602E75C"/>
    <w:rsid w:val="76050E4B"/>
    <w:rsid w:val="76072375"/>
    <w:rsid w:val="76075646"/>
    <w:rsid w:val="76079235"/>
    <w:rsid w:val="760AB8B4"/>
    <w:rsid w:val="760C7D8C"/>
    <w:rsid w:val="760EE247"/>
    <w:rsid w:val="760F7221"/>
    <w:rsid w:val="76112971"/>
    <w:rsid w:val="76146E00"/>
    <w:rsid w:val="761BB900"/>
    <w:rsid w:val="761D94C8"/>
    <w:rsid w:val="761EF739"/>
    <w:rsid w:val="76208454"/>
    <w:rsid w:val="76216497"/>
    <w:rsid w:val="7621FF3E"/>
    <w:rsid w:val="76240CE9"/>
    <w:rsid w:val="76261972"/>
    <w:rsid w:val="762852BE"/>
    <w:rsid w:val="76285654"/>
    <w:rsid w:val="762B3195"/>
    <w:rsid w:val="76305991"/>
    <w:rsid w:val="76350860"/>
    <w:rsid w:val="763BC1D9"/>
    <w:rsid w:val="7641B789"/>
    <w:rsid w:val="76490818"/>
    <w:rsid w:val="764D779B"/>
    <w:rsid w:val="764F7C33"/>
    <w:rsid w:val="7657C3F9"/>
    <w:rsid w:val="765C1DCE"/>
    <w:rsid w:val="7664CB7E"/>
    <w:rsid w:val="76668F58"/>
    <w:rsid w:val="766E2CCF"/>
    <w:rsid w:val="767A8A3D"/>
    <w:rsid w:val="767F64B7"/>
    <w:rsid w:val="7681130A"/>
    <w:rsid w:val="76832475"/>
    <w:rsid w:val="768A1967"/>
    <w:rsid w:val="768BA907"/>
    <w:rsid w:val="768CAA98"/>
    <w:rsid w:val="768E3608"/>
    <w:rsid w:val="76912223"/>
    <w:rsid w:val="76915BF1"/>
    <w:rsid w:val="76949A60"/>
    <w:rsid w:val="769A8E21"/>
    <w:rsid w:val="769E46C7"/>
    <w:rsid w:val="76A565C0"/>
    <w:rsid w:val="76A68DF5"/>
    <w:rsid w:val="76AB0B34"/>
    <w:rsid w:val="76ABD41C"/>
    <w:rsid w:val="76ACC4EE"/>
    <w:rsid w:val="76AEED5B"/>
    <w:rsid w:val="76AF1BB3"/>
    <w:rsid w:val="76B2508A"/>
    <w:rsid w:val="76B76130"/>
    <w:rsid w:val="76C5BDF7"/>
    <w:rsid w:val="76C74F49"/>
    <w:rsid w:val="76CB4D1D"/>
    <w:rsid w:val="76CEFC3F"/>
    <w:rsid w:val="76D18376"/>
    <w:rsid w:val="76D21403"/>
    <w:rsid w:val="76D76F83"/>
    <w:rsid w:val="76DE0E9F"/>
    <w:rsid w:val="76DECC92"/>
    <w:rsid w:val="76E26FEB"/>
    <w:rsid w:val="76E4F747"/>
    <w:rsid w:val="76E6955E"/>
    <w:rsid w:val="76F644F9"/>
    <w:rsid w:val="76F8F892"/>
    <w:rsid w:val="76FBDFBF"/>
    <w:rsid w:val="76FC0382"/>
    <w:rsid w:val="76FCCAE1"/>
    <w:rsid w:val="7700126F"/>
    <w:rsid w:val="770132ED"/>
    <w:rsid w:val="7706D6C9"/>
    <w:rsid w:val="7708107F"/>
    <w:rsid w:val="770A54B8"/>
    <w:rsid w:val="770CCBA2"/>
    <w:rsid w:val="770EB6F1"/>
    <w:rsid w:val="770F08BF"/>
    <w:rsid w:val="770F1A2D"/>
    <w:rsid w:val="77131F2B"/>
    <w:rsid w:val="7715F551"/>
    <w:rsid w:val="77187E49"/>
    <w:rsid w:val="771AE9E8"/>
    <w:rsid w:val="7723E7DB"/>
    <w:rsid w:val="7725DF5A"/>
    <w:rsid w:val="772A0533"/>
    <w:rsid w:val="772F1E2C"/>
    <w:rsid w:val="773066B4"/>
    <w:rsid w:val="7734476F"/>
    <w:rsid w:val="7739C924"/>
    <w:rsid w:val="7739EDDD"/>
    <w:rsid w:val="773DE650"/>
    <w:rsid w:val="773F0A33"/>
    <w:rsid w:val="77412CC7"/>
    <w:rsid w:val="7741E866"/>
    <w:rsid w:val="7745C44F"/>
    <w:rsid w:val="7748A276"/>
    <w:rsid w:val="774939EE"/>
    <w:rsid w:val="774BD612"/>
    <w:rsid w:val="774BFA57"/>
    <w:rsid w:val="774D5DA5"/>
    <w:rsid w:val="774E7DD9"/>
    <w:rsid w:val="77554788"/>
    <w:rsid w:val="7757202E"/>
    <w:rsid w:val="7757BE9F"/>
    <w:rsid w:val="7758C50B"/>
    <w:rsid w:val="77590CFD"/>
    <w:rsid w:val="775A4E82"/>
    <w:rsid w:val="775A7BD5"/>
    <w:rsid w:val="775F69C4"/>
    <w:rsid w:val="775FF918"/>
    <w:rsid w:val="7764F3EA"/>
    <w:rsid w:val="776625AA"/>
    <w:rsid w:val="776931BF"/>
    <w:rsid w:val="776BCE1F"/>
    <w:rsid w:val="776CAF09"/>
    <w:rsid w:val="7770BA3B"/>
    <w:rsid w:val="77790D8C"/>
    <w:rsid w:val="777AB119"/>
    <w:rsid w:val="777AFFB1"/>
    <w:rsid w:val="77843157"/>
    <w:rsid w:val="7788A33F"/>
    <w:rsid w:val="778939CC"/>
    <w:rsid w:val="778A0D18"/>
    <w:rsid w:val="778A170C"/>
    <w:rsid w:val="778A2683"/>
    <w:rsid w:val="778C7A3B"/>
    <w:rsid w:val="778E02AC"/>
    <w:rsid w:val="7792D08B"/>
    <w:rsid w:val="779316FD"/>
    <w:rsid w:val="77975E8D"/>
    <w:rsid w:val="779D070A"/>
    <w:rsid w:val="779D1274"/>
    <w:rsid w:val="779DC93B"/>
    <w:rsid w:val="77A060AC"/>
    <w:rsid w:val="77A2AAFD"/>
    <w:rsid w:val="77AC06D4"/>
    <w:rsid w:val="77ACD5D7"/>
    <w:rsid w:val="77B2807A"/>
    <w:rsid w:val="77BA4E0A"/>
    <w:rsid w:val="77BC1502"/>
    <w:rsid w:val="77BE6FA8"/>
    <w:rsid w:val="77C01AB0"/>
    <w:rsid w:val="77CA9CF2"/>
    <w:rsid w:val="77D4E07C"/>
    <w:rsid w:val="77D53D2F"/>
    <w:rsid w:val="77D611D7"/>
    <w:rsid w:val="77D664AD"/>
    <w:rsid w:val="77D8A1BC"/>
    <w:rsid w:val="77D8AC06"/>
    <w:rsid w:val="77DDE28A"/>
    <w:rsid w:val="77DFAB33"/>
    <w:rsid w:val="77E25B1F"/>
    <w:rsid w:val="77E2F052"/>
    <w:rsid w:val="77E721EF"/>
    <w:rsid w:val="77ECB091"/>
    <w:rsid w:val="77ED962F"/>
    <w:rsid w:val="77EF2EC5"/>
    <w:rsid w:val="77F7E3DE"/>
    <w:rsid w:val="77FB72E6"/>
    <w:rsid w:val="77FF8A23"/>
    <w:rsid w:val="7801D3F3"/>
    <w:rsid w:val="7808D52F"/>
    <w:rsid w:val="781AC764"/>
    <w:rsid w:val="782139B6"/>
    <w:rsid w:val="7821E70C"/>
    <w:rsid w:val="7823F16A"/>
    <w:rsid w:val="7827BE85"/>
    <w:rsid w:val="78289CAF"/>
    <w:rsid w:val="782C34A3"/>
    <w:rsid w:val="78329715"/>
    <w:rsid w:val="78334E8E"/>
    <w:rsid w:val="7838341F"/>
    <w:rsid w:val="783A899C"/>
    <w:rsid w:val="78421ED2"/>
    <w:rsid w:val="78470630"/>
    <w:rsid w:val="78475C02"/>
    <w:rsid w:val="784B01C5"/>
    <w:rsid w:val="784B9253"/>
    <w:rsid w:val="785049C7"/>
    <w:rsid w:val="7850AE4F"/>
    <w:rsid w:val="78514D89"/>
    <w:rsid w:val="785379FF"/>
    <w:rsid w:val="78593477"/>
    <w:rsid w:val="78620E65"/>
    <w:rsid w:val="786344A2"/>
    <w:rsid w:val="7866B81E"/>
    <w:rsid w:val="786784C8"/>
    <w:rsid w:val="786A4186"/>
    <w:rsid w:val="786ACCA0"/>
    <w:rsid w:val="787196E8"/>
    <w:rsid w:val="78760B5D"/>
    <w:rsid w:val="787AC785"/>
    <w:rsid w:val="787CB36C"/>
    <w:rsid w:val="7885D8F9"/>
    <w:rsid w:val="788EC0B2"/>
    <w:rsid w:val="78909FF5"/>
    <w:rsid w:val="78923D20"/>
    <w:rsid w:val="78927B74"/>
    <w:rsid w:val="7895E431"/>
    <w:rsid w:val="789E3D8C"/>
    <w:rsid w:val="78A3FD61"/>
    <w:rsid w:val="78ABD53F"/>
    <w:rsid w:val="78ADCE89"/>
    <w:rsid w:val="78AF769E"/>
    <w:rsid w:val="78B9E379"/>
    <w:rsid w:val="78C62AE2"/>
    <w:rsid w:val="78CC6F3C"/>
    <w:rsid w:val="78CCA5EE"/>
    <w:rsid w:val="78D1FCC3"/>
    <w:rsid w:val="78D5A813"/>
    <w:rsid w:val="78D90195"/>
    <w:rsid w:val="78E199EB"/>
    <w:rsid w:val="78EDDC31"/>
    <w:rsid w:val="78F4CA82"/>
    <w:rsid w:val="78FCE396"/>
    <w:rsid w:val="78FD336A"/>
    <w:rsid w:val="78FDF865"/>
    <w:rsid w:val="78FF42F1"/>
    <w:rsid w:val="7900C982"/>
    <w:rsid w:val="79023E0D"/>
    <w:rsid w:val="7904F043"/>
    <w:rsid w:val="7906544A"/>
    <w:rsid w:val="790C8346"/>
    <w:rsid w:val="7912CC67"/>
    <w:rsid w:val="7913E3EC"/>
    <w:rsid w:val="7916166F"/>
    <w:rsid w:val="7917A21D"/>
    <w:rsid w:val="79190AB5"/>
    <w:rsid w:val="7919F45C"/>
    <w:rsid w:val="791E7063"/>
    <w:rsid w:val="791F401E"/>
    <w:rsid w:val="7922674C"/>
    <w:rsid w:val="7925142B"/>
    <w:rsid w:val="79255E33"/>
    <w:rsid w:val="792B28B8"/>
    <w:rsid w:val="792BA734"/>
    <w:rsid w:val="792CADEF"/>
    <w:rsid w:val="7932D25C"/>
    <w:rsid w:val="7937E2B5"/>
    <w:rsid w:val="793ED282"/>
    <w:rsid w:val="79451293"/>
    <w:rsid w:val="79452CF4"/>
    <w:rsid w:val="79452E5F"/>
    <w:rsid w:val="794613D9"/>
    <w:rsid w:val="794FDE2C"/>
    <w:rsid w:val="79503E81"/>
    <w:rsid w:val="795293DC"/>
    <w:rsid w:val="79567263"/>
    <w:rsid w:val="7957FADF"/>
    <w:rsid w:val="79585515"/>
    <w:rsid w:val="7958564B"/>
    <w:rsid w:val="795AA52E"/>
    <w:rsid w:val="796141B5"/>
    <w:rsid w:val="7964DBAC"/>
    <w:rsid w:val="7965789F"/>
    <w:rsid w:val="79664B99"/>
    <w:rsid w:val="7968FCED"/>
    <w:rsid w:val="796993C9"/>
    <w:rsid w:val="796E62DA"/>
    <w:rsid w:val="7973E115"/>
    <w:rsid w:val="79798D01"/>
    <w:rsid w:val="797F24D7"/>
    <w:rsid w:val="798040DA"/>
    <w:rsid w:val="79813A3E"/>
    <w:rsid w:val="7981C0B6"/>
    <w:rsid w:val="7983FC42"/>
    <w:rsid w:val="798767EB"/>
    <w:rsid w:val="798CDD1C"/>
    <w:rsid w:val="798E1EF7"/>
    <w:rsid w:val="79925C3B"/>
    <w:rsid w:val="7993D4FE"/>
    <w:rsid w:val="79962B68"/>
    <w:rsid w:val="799864A0"/>
    <w:rsid w:val="799D4DED"/>
    <w:rsid w:val="79A4D4E1"/>
    <w:rsid w:val="79A559AE"/>
    <w:rsid w:val="79A6B76D"/>
    <w:rsid w:val="79AB9E60"/>
    <w:rsid w:val="79B03B91"/>
    <w:rsid w:val="79B40B8D"/>
    <w:rsid w:val="79B5B99E"/>
    <w:rsid w:val="79B63C63"/>
    <w:rsid w:val="79BD2B70"/>
    <w:rsid w:val="79BDC59A"/>
    <w:rsid w:val="79BDE240"/>
    <w:rsid w:val="79C13DFC"/>
    <w:rsid w:val="79C370C5"/>
    <w:rsid w:val="79C76AB5"/>
    <w:rsid w:val="79C8B32A"/>
    <w:rsid w:val="79CE2BC5"/>
    <w:rsid w:val="79D315E6"/>
    <w:rsid w:val="79DE28C2"/>
    <w:rsid w:val="79DFAC82"/>
    <w:rsid w:val="79E8D1E2"/>
    <w:rsid w:val="79EF7FFC"/>
    <w:rsid w:val="79F07A00"/>
    <w:rsid w:val="79F37FC6"/>
    <w:rsid w:val="79F76590"/>
    <w:rsid w:val="79F83A83"/>
    <w:rsid w:val="79F93D31"/>
    <w:rsid w:val="79FE5B04"/>
    <w:rsid w:val="79FF755F"/>
    <w:rsid w:val="7A034143"/>
    <w:rsid w:val="7A06204F"/>
    <w:rsid w:val="7A069D01"/>
    <w:rsid w:val="7A0FF8DF"/>
    <w:rsid w:val="7A12E6CE"/>
    <w:rsid w:val="7A179416"/>
    <w:rsid w:val="7A192B40"/>
    <w:rsid w:val="7A1C7B63"/>
    <w:rsid w:val="7A2553FD"/>
    <w:rsid w:val="7A2A1F4E"/>
    <w:rsid w:val="7A32DF18"/>
    <w:rsid w:val="7A33BE40"/>
    <w:rsid w:val="7A345D85"/>
    <w:rsid w:val="7A38684C"/>
    <w:rsid w:val="7A3D7C60"/>
    <w:rsid w:val="7A4159A5"/>
    <w:rsid w:val="7A42599B"/>
    <w:rsid w:val="7A4E25DC"/>
    <w:rsid w:val="7A50D14D"/>
    <w:rsid w:val="7A5B06A0"/>
    <w:rsid w:val="7A622BA5"/>
    <w:rsid w:val="7A673C21"/>
    <w:rsid w:val="7A673C80"/>
    <w:rsid w:val="7A6BD340"/>
    <w:rsid w:val="7A6FAD39"/>
    <w:rsid w:val="7A753928"/>
    <w:rsid w:val="7A7BB140"/>
    <w:rsid w:val="7A7C0E9C"/>
    <w:rsid w:val="7A7F7483"/>
    <w:rsid w:val="7A80B7A0"/>
    <w:rsid w:val="7A877BED"/>
    <w:rsid w:val="7A8CA94B"/>
    <w:rsid w:val="7A8D065F"/>
    <w:rsid w:val="7A9232F3"/>
    <w:rsid w:val="7A94EB63"/>
    <w:rsid w:val="7A957BDA"/>
    <w:rsid w:val="7A9799DA"/>
    <w:rsid w:val="7A989FC3"/>
    <w:rsid w:val="7A98F765"/>
    <w:rsid w:val="7A99EC40"/>
    <w:rsid w:val="7A9AFDC9"/>
    <w:rsid w:val="7A9C10FA"/>
    <w:rsid w:val="7A9DE1FE"/>
    <w:rsid w:val="7A9E6010"/>
    <w:rsid w:val="7AA0912E"/>
    <w:rsid w:val="7AA4D4BC"/>
    <w:rsid w:val="7AABD5C6"/>
    <w:rsid w:val="7AAFC035"/>
    <w:rsid w:val="7AB54088"/>
    <w:rsid w:val="7AB9CB93"/>
    <w:rsid w:val="7ABD50BD"/>
    <w:rsid w:val="7ABD5BD5"/>
    <w:rsid w:val="7AC19C44"/>
    <w:rsid w:val="7AC211A8"/>
    <w:rsid w:val="7AC3979E"/>
    <w:rsid w:val="7ACDBAAE"/>
    <w:rsid w:val="7ACE165E"/>
    <w:rsid w:val="7AD15721"/>
    <w:rsid w:val="7AD1A44E"/>
    <w:rsid w:val="7AD25077"/>
    <w:rsid w:val="7AD8548C"/>
    <w:rsid w:val="7AD9F13C"/>
    <w:rsid w:val="7ADC4D28"/>
    <w:rsid w:val="7AE362A6"/>
    <w:rsid w:val="7AEFA876"/>
    <w:rsid w:val="7AF0B47C"/>
    <w:rsid w:val="7AF54E4D"/>
    <w:rsid w:val="7AF6D0DE"/>
    <w:rsid w:val="7AFC4924"/>
    <w:rsid w:val="7AFEC2D6"/>
    <w:rsid w:val="7AFF418F"/>
    <w:rsid w:val="7B034E0A"/>
    <w:rsid w:val="7B05B9EF"/>
    <w:rsid w:val="7B05D680"/>
    <w:rsid w:val="7B0A95C6"/>
    <w:rsid w:val="7B0B4850"/>
    <w:rsid w:val="7B0D4ECC"/>
    <w:rsid w:val="7B0DD59B"/>
    <w:rsid w:val="7B1462FE"/>
    <w:rsid w:val="7B150604"/>
    <w:rsid w:val="7B156FF4"/>
    <w:rsid w:val="7B18DED7"/>
    <w:rsid w:val="7B1F4E71"/>
    <w:rsid w:val="7B1FC275"/>
    <w:rsid w:val="7B1FD26F"/>
    <w:rsid w:val="7B203DA7"/>
    <w:rsid w:val="7B311398"/>
    <w:rsid w:val="7B39188B"/>
    <w:rsid w:val="7B3A84F8"/>
    <w:rsid w:val="7B4004AB"/>
    <w:rsid w:val="7B441133"/>
    <w:rsid w:val="7B4671D0"/>
    <w:rsid w:val="7B486BF9"/>
    <w:rsid w:val="7B4AB0EA"/>
    <w:rsid w:val="7B4EAEE1"/>
    <w:rsid w:val="7B51B83E"/>
    <w:rsid w:val="7B5B9609"/>
    <w:rsid w:val="7B5E395C"/>
    <w:rsid w:val="7B5E921C"/>
    <w:rsid w:val="7B61A7C4"/>
    <w:rsid w:val="7B626E88"/>
    <w:rsid w:val="7B6332C3"/>
    <w:rsid w:val="7B6370AD"/>
    <w:rsid w:val="7B698C74"/>
    <w:rsid w:val="7B6E7467"/>
    <w:rsid w:val="7B7554E3"/>
    <w:rsid w:val="7B76FEBE"/>
    <w:rsid w:val="7B796191"/>
    <w:rsid w:val="7B7E8CF4"/>
    <w:rsid w:val="7B82E6E5"/>
    <w:rsid w:val="7B830296"/>
    <w:rsid w:val="7B875F0D"/>
    <w:rsid w:val="7B87D2D3"/>
    <w:rsid w:val="7B8DA267"/>
    <w:rsid w:val="7B8F23EC"/>
    <w:rsid w:val="7B940D69"/>
    <w:rsid w:val="7B94322B"/>
    <w:rsid w:val="7B958EF2"/>
    <w:rsid w:val="7B9F43A1"/>
    <w:rsid w:val="7BA1CBA6"/>
    <w:rsid w:val="7BA40431"/>
    <w:rsid w:val="7BA52721"/>
    <w:rsid w:val="7BA564E6"/>
    <w:rsid w:val="7BA6A70E"/>
    <w:rsid w:val="7BA893D5"/>
    <w:rsid w:val="7BA97BF3"/>
    <w:rsid w:val="7BAA22CA"/>
    <w:rsid w:val="7BADA498"/>
    <w:rsid w:val="7BB142F4"/>
    <w:rsid w:val="7BB1DBFF"/>
    <w:rsid w:val="7BB4D77D"/>
    <w:rsid w:val="7BB65E22"/>
    <w:rsid w:val="7BB6C7DD"/>
    <w:rsid w:val="7BB7450D"/>
    <w:rsid w:val="7BB974B3"/>
    <w:rsid w:val="7BBC9A35"/>
    <w:rsid w:val="7BBEFC82"/>
    <w:rsid w:val="7BC28DB8"/>
    <w:rsid w:val="7BC885F7"/>
    <w:rsid w:val="7BC9A5CF"/>
    <w:rsid w:val="7BCA3C91"/>
    <w:rsid w:val="7BCC0B33"/>
    <w:rsid w:val="7BCEE0C9"/>
    <w:rsid w:val="7BD27D66"/>
    <w:rsid w:val="7BDE4B02"/>
    <w:rsid w:val="7BE104B0"/>
    <w:rsid w:val="7BE15540"/>
    <w:rsid w:val="7BE2DE89"/>
    <w:rsid w:val="7BE9A9FC"/>
    <w:rsid w:val="7BECC047"/>
    <w:rsid w:val="7BEDFB29"/>
    <w:rsid w:val="7BF0BBAF"/>
    <w:rsid w:val="7BF1C6DE"/>
    <w:rsid w:val="7BF28668"/>
    <w:rsid w:val="7BF7F846"/>
    <w:rsid w:val="7BFFD299"/>
    <w:rsid w:val="7C02D381"/>
    <w:rsid w:val="7C069CBC"/>
    <w:rsid w:val="7C0769FD"/>
    <w:rsid w:val="7C100349"/>
    <w:rsid w:val="7C120D95"/>
    <w:rsid w:val="7C12964E"/>
    <w:rsid w:val="7C15A2E2"/>
    <w:rsid w:val="7C18BA84"/>
    <w:rsid w:val="7C1D3818"/>
    <w:rsid w:val="7C1FD924"/>
    <w:rsid w:val="7C235672"/>
    <w:rsid w:val="7C27CCD7"/>
    <w:rsid w:val="7C2A836C"/>
    <w:rsid w:val="7C2E60E1"/>
    <w:rsid w:val="7C2F9E9F"/>
    <w:rsid w:val="7C334340"/>
    <w:rsid w:val="7C336A3B"/>
    <w:rsid w:val="7C3501AF"/>
    <w:rsid w:val="7C371B76"/>
    <w:rsid w:val="7C3B4CB4"/>
    <w:rsid w:val="7C3EF5B8"/>
    <w:rsid w:val="7C40CB19"/>
    <w:rsid w:val="7C40DCE8"/>
    <w:rsid w:val="7C415511"/>
    <w:rsid w:val="7C44A637"/>
    <w:rsid w:val="7C44EDCE"/>
    <w:rsid w:val="7C454965"/>
    <w:rsid w:val="7C490300"/>
    <w:rsid w:val="7C4DFB2E"/>
    <w:rsid w:val="7C4F4DEC"/>
    <w:rsid w:val="7C512727"/>
    <w:rsid w:val="7C576D88"/>
    <w:rsid w:val="7C64C492"/>
    <w:rsid w:val="7C66D9F3"/>
    <w:rsid w:val="7C68DF91"/>
    <w:rsid w:val="7C690A04"/>
    <w:rsid w:val="7C6ACFB0"/>
    <w:rsid w:val="7C6B2D3D"/>
    <w:rsid w:val="7C6C2C2F"/>
    <w:rsid w:val="7C6C6958"/>
    <w:rsid w:val="7C6D2EE2"/>
    <w:rsid w:val="7C6D74AF"/>
    <w:rsid w:val="7C752BEE"/>
    <w:rsid w:val="7C75B851"/>
    <w:rsid w:val="7C77D3E5"/>
    <w:rsid w:val="7C7CCD33"/>
    <w:rsid w:val="7C7E527F"/>
    <w:rsid w:val="7C81C796"/>
    <w:rsid w:val="7C855688"/>
    <w:rsid w:val="7C894CE5"/>
    <w:rsid w:val="7C89BC49"/>
    <w:rsid w:val="7CA2DD11"/>
    <w:rsid w:val="7CA3B9EF"/>
    <w:rsid w:val="7CA3EB7E"/>
    <w:rsid w:val="7CA66ABE"/>
    <w:rsid w:val="7CA72519"/>
    <w:rsid w:val="7CA9ECF1"/>
    <w:rsid w:val="7CAA4EB3"/>
    <w:rsid w:val="7CAB7023"/>
    <w:rsid w:val="7CAC1D29"/>
    <w:rsid w:val="7CAD4ADB"/>
    <w:rsid w:val="7CAFD461"/>
    <w:rsid w:val="7CAFDBD3"/>
    <w:rsid w:val="7CB194CC"/>
    <w:rsid w:val="7CB2448A"/>
    <w:rsid w:val="7CB44AB9"/>
    <w:rsid w:val="7CB4DDFC"/>
    <w:rsid w:val="7CBC41DC"/>
    <w:rsid w:val="7CC8DC28"/>
    <w:rsid w:val="7CCFD84E"/>
    <w:rsid w:val="7CD1EF77"/>
    <w:rsid w:val="7CD5BFE8"/>
    <w:rsid w:val="7CD5D733"/>
    <w:rsid w:val="7CD70623"/>
    <w:rsid w:val="7CD7FBCF"/>
    <w:rsid w:val="7CDCE6BC"/>
    <w:rsid w:val="7CDE9EB2"/>
    <w:rsid w:val="7CEC6D7F"/>
    <w:rsid w:val="7CF21C37"/>
    <w:rsid w:val="7CF32EF4"/>
    <w:rsid w:val="7CF4F9AE"/>
    <w:rsid w:val="7CF99D6B"/>
    <w:rsid w:val="7CF9EF53"/>
    <w:rsid w:val="7CFA09BD"/>
    <w:rsid w:val="7CFDD7B6"/>
    <w:rsid w:val="7CFE7108"/>
    <w:rsid w:val="7D030F3E"/>
    <w:rsid w:val="7D051C14"/>
    <w:rsid w:val="7D054742"/>
    <w:rsid w:val="7D078F7A"/>
    <w:rsid w:val="7D09AC6E"/>
    <w:rsid w:val="7D0A56E1"/>
    <w:rsid w:val="7D0ACC66"/>
    <w:rsid w:val="7D0D2D38"/>
    <w:rsid w:val="7D11492B"/>
    <w:rsid w:val="7D1C65B3"/>
    <w:rsid w:val="7D1D9C7E"/>
    <w:rsid w:val="7D24E561"/>
    <w:rsid w:val="7D2AEFB9"/>
    <w:rsid w:val="7D2C6EB6"/>
    <w:rsid w:val="7D2CE6E8"/>
    <w:rsid w:val="7D3484A4"/>
    <w:rsid w:val="7D3AB436"/>
    <w:rsid w:val="7D3B9B55"/>
    <w:rsid w:val="7D3BBD45"/>
    <w:rsid w:val="7D3C60C4"/>
    <w:rsid w:val="7D3DCA08"/>
    <w:rsid w:val="7D3F3D09"/>
    <w:rsid w:val="7D3FC3CA"/>
    <w:rsid w:val="7D5066C0"/>
    <w:rsid w:val="7D549901"/>
    <w:rsid w:val="7D5B57A8"/>
    <w:rsid w:val="7D5CF1D7"/>
    <w:rsid w:val="7D5D16DD"/>
    <w:rsid w:val="7D5D5C99"/>
    <w:rsid w:val="7D61D3D4"/>
    <w:rsid w:val="7D6930DE"/>
    <w:rsid w:val="7D6CE6B0"/>
    <w:rsid w:val="7D6DDDDF"/>
    <w:rsid w:val="7D742693"/>
    <w:rsid w:val="7D742716"/>
    <w:rsid w:val="7D78457D"/>
    <w:rsid w:val="7D7B170E"/>
    <w:rsid w:val="7D810300"/>
    <w:rsid w:val="7D887785"/>
    <w:rsid w:val="7D88F2EA"/>
    <w:rsid w:val="7D8B332E"/>
    <w:rsid w:val="7D8EAC1B"/>
    <w:rsid w:val="7D91DE9A"/>
    <w:rsid w:val="7D91E8BD"/>
    <w:rsid w:val="7D9F9B20"/>
    <w:rsid w:val="7DA1DFA9"/>
    <w:rsid w:val="7DA33F99"/>
    <w:rsid w:val="7DAD08D1"/>
    <w:rsid w:val="7DB2269E"/>
    <w:rsid w:val="7DB38E5F"/>
    <w:rsid w:val="7DB7571A"/>
    <w:rsid w:val="7DBC2128"/>
    <w:rsid w:val="7DBC25FB"/>
    <w:rsid w:val="7DC07BBA"/>
    <w:rsid w:val="7DC218BB"/>
    <w:rsid w:val="7DCC10A9"/>
    <w:rsid w:val="7DCC9A85"/>
    <w:rsid w:val="7DCDACE4"/>
    <w:rsid w:val="7DD1AEEA"/>
    <w:rsid w:val="7DD2A0F0"/>
    <w:rsid w:val="7DD4EB48"/>
    <w:rsid w:val="7DD88D48"/>
    <w:rsid w:val="7DD9A4CB"/>
    <w:rsid w:val="7DDADB78"/>
    <w:rsid w:val="7DDB55F3"/>
    <w:rsid w:val="7DDEAC13"/>
    <w:rsid w:val="7DDFAEAD"/>
    <w:rsid w:val="7DE33452"/>
    <w:rsid w:val="7DE4F936"/>
    <w:rsid w:val="7DE8A0A5"/>
    <w:rsid w:val="7DEB3A70"/>
    <w:rsid w:val="7DEC1C42"/>
    <w:rsid w:val="7DEF8243"/>
    <w:rsid w:val="7DF639BF"/>
    <w:rsid w:val="7DF89FFD"/>
    <w:rsid w:val="7DFA0C40"/>
    <w:rsid w:val="7DFBFC32"/>
    <w:rsid w:val="7E03534B"/>
    <w:rsid w:val="7E05BA04"/>
    <w:rsid w:val="7E08FF43"/>
    <w:rsid w:val="7E0B57D9"/>
    <w:rsid w:val="7E0B6194"/>
    <w:rsid w:val="7E11D4D0"/>
    <w:rsid w:val="7E146026"/>
    <w:rsid w:val="7E1783CB"/>
    <w:rsid w:val="7E19F7C5"/>
    <w:rsid w:val="7E1BEEC8"/>
    <w:rsid w:val="7E1DC81B"/>
    <w:rsid w:val="7E1FC399"/>
    <w:rsid w:val="7E21B992"/>
    <w:rsid w:val="7E240FFC"/>
    <w:rsid w:val="7E2A5CA4"/>
    <w:rsid w:val="7E2DA22C"/>
    <w:rsid w:val="7E2DD91A"/>
    <w:rsid w:val="7E2FCD3B"/>
    <w:rsid w:val="7E30ACCE"/>
    <w:rsid w:val="7E3D7D5E"/>
    <w:rsid w:val="7E3E3AF3"/>
    <w:rsid w:val="7E3F824C"/>
    <w:rsid w:val="7E405AD7"/>
    <w:rsid w:val="7E43DF8C"/>
    <w:rsid w:val="7E469E30"/>
    <w:rsid w:val="7E48F5B4"/>
    <w:rsid w:val="7E4BB041"/>
    <w:rsid w:val="7E4C670C"/>
    <w:rsid w:val="7E4E671F"/>
    <w:rsid w:val="7E50ECBB"/>
    <w:rsid w:val="7E517DB8"/>
    <w:rsid w:val="7E549A4E"/>
    <w:rsid w:val="7E55AB0E"/>
    <w:rsid w:val="7E5617D6"/>
    <w:rsid w:val="7E56A8B7"/>
    <w:rsid w:val="7E5C4E13"/>
    <w:rsid w:val="7E64F6A3"/>
    <w:rsid w:val="7E66548A"/>
    <w:rsid w:val="7E6A45EA"/>
    <w:rsid w:val="7E6B27EF"/>
    <w:rsid w:val="7E703B3B"/>
    <w:rsid w:val="7E728BE2"/>
    <w:rsid w:val="7E75F88A"/>
    <w:rsid w:val="7E7766DE"/>
    <w:rsid w:val="7E786E64"/>
    <w:rsid w:val="7E7924E0"/>
    <w:rsid w:val="7E7B7016"/>
    <w:rsid w:val="7E7C361C"/>
    <w:rsid w:val="7E7D928F"/>
    <w:rsid w:val="7E8107EC"/>
    <w:rsid w:val="7E8C863E"/>
    <w:rsid w:val="7E8E86DE"/>
    <w:rsid w:val="7E8FD970"/>
    <w:rsid w:val="7E90723C"/>
    <w:rsid w:val="7E918711"/>
    <w:rsid w:val="7E92EFF7"/>
    <w:rsid w:val="7E951A5C"/>
    <w:rsid w:val="7E97EE39"/>
    <w:rsid w:val="7E9E910D"/>
    <w:rsid w:val="7EA0FF1C"/>
    <w:rsid w:val="7EA98A74"/>
    <w:rsid w:val="7EA9A40C"/>
    <w:rsid w:val="7EAAAD96"/>
    <w:rsid w:val="7EAB9EDA"/>
    <w:rsid w:val="7EB38DB2"/>
    <w:rsid w:val="7EB3F8A2"/>
    <w:rsid w:val="7EB9A8C8"/>
    <w:rsid w:val="7EC1747C"/>
    <w:rsid w:val="7EC17D8D"/>
    <w:rsid w:val="7EC3CE90"/>
    <w:rsid w:val="7ECDCDA7"/>
    <w:rsid w:val="7ED12A25"/>
    <w:rsid w:val="7ED28B06"/>
    <w:rsid w:val="7ED4BBD1"/>
    <w:rsid w:val="7ED65FC5"/>
    <w:rsid w:val="7ED8F97C"/>
    <w:rsid w:val="7EDCE528"/>
    <w:rsid w:val="7EDD03DD"/>
    <w:rsid w:val="7EE25C02"/>
    <w:rsid w:val="7EE26AAA"/>
    <w:rsid w:val="7EE31692"/>
    <w:rsid w:val="7EE56D36"/>
    <w:rsid w:val="7EE7413B"/>
    <w:rsid w:val="7EE86550"/>
    <w:rsid w:val="7EEAE4A8"/>
    <w:rsid w:val="7EED02C1"/>
    <w:rsid w:val="7EEFD459"/>
    <w:rsid w:val="7EF0EE3B"/>
    <w:rsid w:val="7EF1C178"/>
    <w:rsid w:val="7EF2E02E"/>
    <w:rsid w:val="7EF8F9A6"/>
    <w:rsid w:val="7EFF7D15"/>
    <w:rsid w:val="7F01A71A"/>
    <w:rsid w:val="7F0635A8"/>
    <w:rsid w:val="7F082303"/>
    <w:rsid w:val="7F091515"/>
    <w:rsid w:val="7F0CCDEB"/>
    <w:rsid w:val="7F0E4360"/>
    <w:rsid w:val="7F0FBC8D"/>
    <w:rsid w:val="7F100D80"/>
    <w:rsid w:val="7F1601E9"/>
    <w:rsid w:val="7F16C500"/>
    <w:rsid w:val="7F1C833C"/>
    <w:rsid w:val="7F1F70AD"/>
    <w:rsid w:val="7F26A0D7"/>
    <w:rsid w:val="7F2A6B51"/>
    <w:rsid w:val="7F2C7BE9"/>
    <w:rsid w:val="7F318DEF"/>
    <w:rsid w:val="7F39EF9A"/>
    <w:rsid w:val="7F400F74"/>
    <w:rsid w:val="7F47F79F"/>
    <w:rsid w:val="7F4BCAC0"/>
    <w:rsid w:val="7F512707"/>
    <w:rsid w:val="7F52238C"/>
    <w:rsid w:val="7F548C04"/>
    <w:rsid w:val="7F549130"/>
    <w:rsid w:val="7F5A01B1"/>
    <w:rsid w:val="7F5C94C7"/>
    <w:rsid w:val="7F65A825"/>
    <w:rsid w:val="7F681EC8"/>
    <w:rsid w:val="7F6C6A28"/>
    <w:rsid w:val="7F722F5F"/>
    <w:rsid w:val="7F72587E"/>
    <w:rsid w:val="7F73E832"/>
    <w:rsid w:val="7F75DB93"/>
    <w:rsid w:val="7F77A5D4"/>
    <w:rsid w:val="7F7E2244"/>
    <w:rsid w:val="7F818578"/>
    <w:rsid w:val="7F8AB67B"/>
    <w:rsid w:val="7F8D0202"/>
    <w:rsid w:val="7F904D82"/>
    <w:rsid w:val="7F916152"/>
    <w:rsid w:val="7F95E6A5"/>
    <w:rsid w:val="7F975CB0"/>
    <w:rsid w:val="7F99C0BD"/>
    <w:rsid w:val="7F9AE174"/>
    <w:rsid w:val="7F9CD15F"/>
    <w:rsid w:val="7FA18A65"/>
    <w:rsid w:val="7FA456E5"/>
    <w:rsid w:val="7FA67BD0"/>
    <w:rsid w:val="7FA7AE9F"/>
    <w:rsid w:val="7FAA4A44"/>
    <w:rsid w:val="7FB3D67D"/>
    <w:rsid w:val="7FB692F3"/>
    <w:rsid w:val="7FB8423D"/>
    <w:rsid w:val="7FB85E38"/>
    <w:rsid w:val="7FCA113A"/>
    <w:rsid w:val="7FCEC19A"/>
    <w:rsid w:val="7FD180D6"/>
    <w:rsid w:val="7FD2CB71"/>
    <w:rsid w:val="7FD38D67"/>
    <w:rsid w:val="7FDA1477"/>
    <w:rsid w:val="7FDBD229"/>
    <w:rsid w:val="7FDF2C58"/>
    <w:rsid w:val="7FE52015"/>
    <w:rsid w:val="7FE90CB4"/>
    <w:rsid w:val="7FF47A3B"/>
    <w:rsid w:val="7FF49E8C"/>
    <w:rsid w:val="7FF5C38B"/>
    <w:rsid w:val="7FFA754D"/>
    <w:rsid w:val="7FFECE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EE44B"/>
  <w15:chartTrackingRefBased/>
  <w15:docId w15:val="{D814F4BE-1C8E-4C7C-9FCC-70EB957C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64D5"/>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E91243"/>
    <w:pPr>
      <w:tabs>
        <w:tab w:val="center" w:pos="4680"/>
        <w:tab w:val="right" w:pos="9360"/>
      </w:tabs>
      <w:spacing w:after="0" w:line="240" w:lineRule="auto"/>
    </w:pPr>
  </w:style>
  <w:style w:type="character" w:styleId="HeaderChar" w:customStyle="1">
    <w:name w:val="Header Char"/>
    <w:basedOn w:val="DefaultParagraphFont"/>
    <w:link w:val="Header"/>
    <w:uiPriority w:val="99"/>
    <w:rsid w:val="00E91243"/>
  </w:style>
  <w:style w:type="paragraph" w:styleId="Footer">
    <w:name w:val="footer"/>
    <w:basedOn w:val="Normal"/>
    <w:link w:val="FooterChar"/>
    <w:uiPriority w:val="99"/>
    <w:unhideWhenUsed/>
    <w:rsid w:val="00E91243"/>
    <w:pPr>
      <w:tabs>
        <w:tab w:val="center" w:pos="4680"/>
        <w:tab w:val="right" w:pos="9360"/>
      </w:tabs>
      <w:spacing w:after="0" w:line="240" w:lineRule="auto"/>
    </w:pPr>
  </w:style>
  <w:style w:type="character" w:styleId="FooterChar" w:customStyle="1">
    <w:name w:val="Footer Char"/>
    <w:basedOn w:val="DefaultParagraphFont"/>
    <w:link w:val="Footer"/>
    <w:uiPriority w:val="99"/>
    <w:rsid w:val="00E91243"/>
  </w:style>
  <w:style w:type="paragraph" w:styleId="Title">
    <w:name w:val="Title"/>
    <w:basedOn w:val="Normal"/>
    <w:next w:val="Normal"/>
    <w:link w:val="TitleChar"/>
    <w:uiPriority w:val="10"/>
    <w:qFormat/>
    <w:rsid w:val="00F54968"/>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5496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54968"/>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F54968"/>
    <w:rPr>
      <w:rFonts w:eastAsiaTheme="minorEastAsia"/>
      <w:color w:val="5A5A5A" w:themeColor="text1" w:themeTint="A5"/>
      <w:spacing w:val="15"/>
    </w:rPr>
  </w:style>
  <w:style w:type="paragraph" w:styleId="xmsonormal" w:customStyle="1">
    <w:name w:val="xmsonormal"/>
    <w:basedOn w:val="Normal"/>
    <w:rsid w:val="009B4B92"/>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7A49CD"/>
    <w:rPr>
      <w:sz w:val="16"/>
      <w:szCs w:val="16"/>
    </w:rPr>
  </w:style>
  <w:style w:type="paragraph" w:styleId="CommentText">
    <w:name w:val="annotation text"/>
    <w:basedOn w:val="Normal"/>
    <w:link w:val="CommentTextChar"/>
    <w:uiPriority w:val="99"/>
    <w:unhideWhenUsed/>
    <w:rsid w:val="007A49CD"/>
    <w:pPr>
      <w:spacing w:line="240" w:lineRule="auto"/>
    </w:pPr>
    <w:rPr>
      <w:sz w:val="20"/>
      <w:szCs w:val="20"/>
    </w:rPr>
  </w:style>
  <w:style w:type="character" w:styleId="CommentTextChar" w:customStyle="1">
    <w:name w:val="Comment Text Char"/>
    <w:basedOn w:val="DefaultParagraphFont"/>
    <w:link w:val="CommentText"/>
    <w:uiPriority w:val="99"/>
    <w:rsid w:val="007A49CD"/>
    <w:rPr>
      <w:sz w:val="20"/>
      <w:szCs w:val="20"/>
    </w:rPr>
  </w:style>
  <w:style w:type="paragraph" w:styleId="CommentSubject">
    <w:name w:val="annotation subject"/>
    <w:basedOn w:val="CommentText"/>
    <w:next w:val="CommentText"/>
    <w:link w:val="CommentSubjectChar"/>
    <w:uiPriority w:val="99"/>
    <w:semiHidden/>
    <w:unhideWhenUsed/>
    <w:rsid w:val="007A49CD"/>
    <w:rPr>
      <w:b/>
      <w:bCs/>
    </w:rPr>
  </w:style>
  <w:style w:type="character" w:styleId="CommentSubjectChar" w:customStyle="1">
    <w:name w:val="Comment Subject Char"/>
    <w:basedOn w:val="CommentTextChar"/>
    <w:link w:val="CommentSubject"/>
    <w:uiPriority w:val="99"/>
    <w:semiHidden/>
    <w:rsid w:val="007A49CD"/>
    <w:rPr>
      <w:b/>
      <w:bCs/>
      <w:sz w:val="20"/>
      <w:szCs w:val="20"/>
    </w:rPr>
  </w:style>
  <w:style w:type="paragraph" w:styleId="BalloonText">
    <w:name w:val="Balloon Text"/>
    <w:basedOn w:val="Normal"/>
    <w:link w:val="BalloonTextChar"/>
    <w:uiPriority w:val="99"/>
    <w:semiHidden/>
    <w:unhideWhenUsed/>
    <w:rsid w:val="007A49C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A49CD"/>
    <w:rPr>
      <w:rFonts w:ascii="Segoe UI" w:hAnsi="Segoe UI" w:cs="Segoe UI"/>
      <w:sz w:val="18"/>
      <w:szCs w:val="18"/>
    </w:rPr>
  </w:style>
  <w:style w:type="character" w:styleId="Mention">
    <w:name w:val="Mention"/>
    <w:basedOn w:val="DefaultParagraphFont"/>
    <w:uiPriority w:val="99"/>
    <w:unhideWhenUsed/>
    <w:rsid w:val="001E5360"/>
    <w:rPr>
      <w:color w:val="2B579A"/>
      <w:shd w:val="clear" w:color="auto" w:fill="E6E6E6"/>
    </w:rPr>
  </w:style>
  <w:style w:type="paragraph" w:styleId="Revision">
    <w:name w:val="Revision"/>
    <w:hidden/>
    <w:uiPriority w:val="99"/>
    <w:semiHidden/>
    <w:rsid w:val="001752AA"/>
    <w:pPr>
      <w:spacing w:after="0" w:line="240" w:lineRule="auto"/>
    </w:pPr>
  </w:style>
  <w:style w:type="character" w:styleId="UnresolvedMention">
    <w:name w:val="Unresolved Mention"/>
    <w:basedOn w:val="DefaultParagraphFont"/>
    <w:uiPriority w:val="99"/>
    <w:unhideWhenUsed/>
    <w:rsid w:val="00FA4427"/>
    <w:rPr>
      <w:color w:val="605E5C"/>
      <w:shd w:val="clear" w:color="auto" w:fill="E1DFDD"/>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013DDD"/>
    <w:rPr>
      <w:color w:val="954F72" w:themeColor="followedHyperlink"/>
      <w:u w:val="single"/>
    </w:rPr>
  </w:style>
  <w:style w:type="character" w:styleId="FootnoteReference">
    <w:name w:val="footnote reference"/>
    <w:basedOn w:val="DefaultParagraphFont"/>
    <w:uiPriority w:val="99"/>
    <w:semiHidden/>
    <w:unhideWhenUsed/>
    <w:rsid w:val="0091059A"/>
    <w:rPr>
      <w:vertAlign w:val="superscript"/>
    </w:rPr>
  </w:style>
  <w:style w:type="character" w:styleId="FootnoteTextChar" w:customStyle="1">
    <w:name w:val="Footnote Text Char"/>
    <w:basedOn w:val="DefaultParagraphFont"/>
    <w:link w:val="FootnoteText"/>
    <w:uiPriority w:val="99"/>
    <w:semiHidden/>
    <w:rsid w:val="0091059A"/>
    <w:rPr>
      <w:sz w:val="20"/>
      <w:szCs w:val="20"/>
    </w:rPr>
  </w:style>
  <w:style w:type="paragraph" w:styleId="FootnoteText">
    <w:name w:val="footnote text"/>
    <w:basedOn w:val="Normal"/>
    <w:link w:val="FootnoteTextChar"/>
    <w:uiPriority w:val="99"/>
    <w:semiHidden/>
    <w:unhideWhenUsed/>
    <w:rsid w:val="0091059A"/>
    <w:pPr>
      <w:spacing w:after="0" w:line="240" w:lineRule="auto"/>
    </w:pPr>
    <w:rPr>
      <w:sz w:val="20"/>
      <w:szCs w:val="20"/>
    </w:rPr>
  </w:style>
  <w:style w:type="character" w:styleId="FootnoteTextChar1" w:customStyle="1">
    <w:name w:val="Footnote Text Char1"/>
    <w:basedOn w:val="DefaultParagraphFont"/>
    <w:uiPriority w:val="99"/>
    <w:semiHidden/>
    <w:rsid w:val="0091059A"/>
    <w:rPr>
      <w:sz w:val="20"/>
      <w:szCs w:val="20"/>
    </w:rPr>
  </w:style>
  <w:style w:type="character" w:styleId="normaltextrun" w:customStyle="1">
    <w:name w:val="normaltextrun"/>
    <w:basedOn w:val="DefaultParagraphFont"/>
    <w:rsid w:val="00BC13E1"/>
  </w:style>
  <w:style w:type="character" w:styleId="eop" w:customStyle="1">
    <w:name w:val="eop"/>
    <w:basedOn w:val="DefaultParagraphFont"/>
    <w:rsid w:val="00BC1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0474">
      <w:bodyDiv w:val="1"/>
      <w:marLeft w:val="0"/>
      <w:marRight w:val="0"/>
      <w:marTop w:val="0"/>
      <w:marBottom w:val="0"/>
      <w:divBdr>
        <w:top w:val="none" w:sz="0" w:space="0" w:color="auto"/>
        <w:left w:val="none" w:sz="0" w:space="0" w:color="auto"/>
        <w:bottom w:val="none" w:sz="0" w:space="0" w:color="auto"/>
        <w:right w:val="none" w:sz="0" w:space="0" w:color="auto"/>
      </w:divBdr>
      <w:divsChild>
        <w:div w:id="1471626731">
          <w:marLeft w:val="0"/>
          <w:marRight w:val="0"/>
          <w:marTop w:val="0"/>
          <w:marBottom w:val="0"/>
          <w:divBdr>
            <w:top w:val="none" w:sz="0" w:space="0" w:color="auto"/>
            <w:left w:val="none" w:sz="0" w:space="0" w:color="auto"/>
            <w:bottom w:val="none" w:sz="0" w:space="0" w:color="auto"/>
            <w:right w:val="none" w:sz="0" w:space="0" w:color="auto"/>
          </w:divBdr>
        </w:div>
        <w:div w:id="1923371730">
          <w:marLeft w:val="0"/>
          <w:marRight w:val="0"/>
          <w:marTop w:val="0"/>
          <w:marBottom w:val="0"/>
          <w:divBdr>
            <w:top w:val="none" w:sz="0" w:space="0" w:color="auto"/>
            <w:left w:val="none" w:sz="0" w:space="0" w:color="auto"/>
            <w:bottom w:val="none" w:sz="0" w:space="0" w:color="auto"/>
            <w:right w:val="none" w:sz="0" w:space="0" w:color="auto"/>
          </w:divBdr>
        </w:div>
      </w:divsChild>
    </w:div>
    <w:div w:id="179049540">
      <w:bodyDiv w:val="1"/>
      <w:marLeft w:val="0"/>
      <w:marRight w:val="0"/>
      <w:marTop w:val="0"/>
      <w:marBottom w:val="0"/>
      <w:divBdr>
        <w:top w:val="none" w:sz="0" w:space="0" w:color="auto"/>
        <w:left w:val="none" w:sz="0" w:space="0" w:color="auto"/>
        <w:bottom w:val="none" w:sz="0" w:space="0" w:color="auto"/>
        <w:right w:val="none" w:sz="0" w:space="0" w:color="auto"/>
      </w:divBdr>
    </w:div>
    <w:div w:id="283125143">
      <w:bodyDiv w:val="1"/>
      <w:marLeft w:val="0"/>
      <w:marRight w:val="0"/>
      <w:marTop w:val="0"/>
      <w:marBottom w:val="0"/>
      <w:divBdr>
        <w:top w:val="none" w:sz="0" w:space="0" w:color="auto"/>
        <w:left w:val="none" w:sz="0" w:space="0" w:color="auto"/>
        <w:bottom w:val="none" w:sz="0" w:space="0" w:color="auto"/>
        <w:right w:val="none" w:sz="0" w:space="0" w:color="auto"/>
      </w:divBdr>
    </w:div>
    <w:div w:id="306981577">
      <w:bodyDiv w:val="1"/>
      <w:marLeft w:val="0"/>
      <w:marRight w:val="0"/>
      <w:marTop w:val="0"/>
      <w:marBottom w:val="0"/>
      <w:divBdr>
        <w:top w:val="none" w:sz="0" w:space="0" w:color="auto"/>
        <w:left w:val="none" w:sz="0" w:space="0" w:color="auto"/>
        <w:bottom w:val="none" w:sz="0" w:space="0" w:color="auto"/>
        <w:right w:val="none" w:sz="0" w:space="0" w:color="auto"/>
      </w:divBdr>
    </w:div>
    <w:div w:id="316300058">
      <w:bodyDiv w:val="1"/>
      <w:marLeft w:val="0"/>
      <w:marRight w:val="0"/>
      <w:marTop w:val="0"/>
      <w:marBottom w:val="0"/>
      <w:divBdr>
        <w:top w:val="none" w:sz="0" w:space="0" w:color="auto"/>
        <w:left w:val="none" w:sz="0" w:space="0" w:color="auto"/>
        <w:bottom w:val="none" w:sz="0" w:space="0" w:color="auto"/>
        <w:right w:val="none" w:sz="0" w:space="0" w:color="auto"/>
      </w:divBdr>
    </w:div>
    <w:div w:id="374356133">
      <w:bodyDiv w:val="1"/>
      <w:marLeft w:val="0"/>
      <w:marRight w:val="0"/>
      <w:marTop w:val="0"/>
      <w:marBottom w:val="0"/>
      <w:divBdr>
        <w:top w:val="none" w:sz="0" w:space="0" w:color="auto"/>
        <w:left w:val="none" w:sz="0" w:space="0" w:color="auto"/>
        <w:bottom w:val="none" w:sz="0" w:space="0" w:color="auto"/>
        <w:right w:val="none" w:sz="0" w:space="0" w:color="auto"/>
      </w:divBdr>
    </w:div>
    <w:div w:id="396439319">
      <w:bodyDiv w:val="1"/>
      <w:marLeft w:val="0"/>
      <w:marRight w:val="0"/>
      <w:marTop w:val="0"/>
      <w:marBottom w:val="0"/>
      <w:divBdr>
        <w:top w:val="none" w:sz="0" w:space="0" w:color="auto"/>
        <w:left w:val="none" w:sz="0" w:space="0" w:color="auto"/>
        <w:bottom w:val="none" w:sz="0" w:space="0" w:color="auto"/>
        <w:right w:val="none" w:sz="0" w:space="0" w:color="auto"/>
      </w:divBdr>
    </w:div>
    <w:div w:id="665396894">
      <w:bodyDiv w:val="1"/>
      <w:marLeft w:val="0"/>
      <w:marRight w:val="0"/>
      <w:marTop w:val="0"/>
      <w:marBottom w:val="0"/>
      <w:divBdr>
        <w:top w:val="none" w:sz="0" w:space="0" w:color="auto"/>
        <w:left w:val="none" w:sz="0" w:space="0" w:color="auto"/>
        <w:bottom w:val="none" w:sz="0" w:space="0" w:color="auto"/>
        <w:right w:val="none" w:sz="0" w:space="0" w:color="auto"/>
      </w:divBdr>
    </w:div>
    <w:div w:id="789861915">
      <w:bodyDiv w:val="1"/>
      <w:marLeft w:val="0"/>
      <w:marRight w:val="0"/>
      <w:marTop w:val="0"/>
      <w:marBottom w:val="0"/>
      <w:divBdr>
        <w:top w:val="none" w:sz="0" w:space="0" w:color="auto"/>
        <w:left w:val="none" w:sz="0" w:space="0" w:color="auto"/>
        <w:bottom w:val="none" w:sz="0" w:space="0" w:color="auto"/>
        <w:right w:val="none" w:sz="0" w:space="0" w:color="auto"/>
      </w:divBdr>
      <w:divsChild>
        <w:div w:id="942613105">
          <w:marLeft w:val="0"/>
          <w:marRight w:val="0"/>
          <w:marTop w:val="0"/>
          <w:marBottom w:val="0"/>
          <w:divBdr>
            <w:top w:val="none" w:sz="0" w:space="0" w:color="auto"/>
            <w:left w:val="none" w:sz="0" w:space="0" w:color="auto"/>
            <w:bottom w:val="none" w:sz="0" w:space="0" w:color="auto"/>
            <w:right w:val="none" w:sz="0" w:space="0" w:color="auto"/>
          </w:divBdr>
        </w:div>
        <w:div w:id="1360279514">
          <w:marLeft w:val="0"/>
          <w:marRight w:val="0"/>
          <w:marTop w:val="0"/>
          <w:marBottom w:val="0"/>
          <w:divBdr>
            <w:top w:val="none" w:sz="0" w:space="0" w:color="auto"/>
            <w:left w:val="none" w:sz="0" w:space="0" w:color="auto"/>
            <w:bottom w:val="none" w:sz="0" w:space="0" w:color="auto"/>
            <w:right w:val="none" w:sz="0" w:space="0" w:color="auto"/>
          </w:divBdr>
        </w:div>
      </w:divsChild>
    </w:div>
    <w:div w:id="863523499">
      <w:bodyDiv w:val="1"/>
      <w:marLeft w:val="0"/>
      <w:marRight w:val="0"/>
      <w:marTop w:val="0"/>
      <w:marBottom w:val="0"/>
      <w:divBdr>
        <w:top w:val="none" w:sz="0" w:space="0" w:color="auto"/>
        <w:left w:val="none" w:sz="0" w:space="0" w:color="auto"/>
        <w:bottom w:val="none" w:sz="0" w:space="0" w:color="auto"/>
        <w:right w:val="none" w:sz="0" w:space="0" w:color="auto"/>
      </w:divBdr>
    </w:div>
    <w:div w:id="951134691">
      <w:bodyDiv w:val="1"/>
      <w:marLeft w:val="0"/>
      <w:marRight w:val="0"/>
      <w:marTop w:val="0"/>
      <w:marBottom w:val="0"/>
      <w:divBdr>
        <w:top w:val="none" w:sz="0" w:space="0" w:color="auto"/>
        <w:left w:val="none" w:sz="0" w:space="0" w:color="auto"/>
        <w:bottom w:val="none" w:sz="0" w:space="0" w:color="auto"/>
        <w:right w:val="none" w:sz="0" w:space="0" w:color="auto"/>
      </w:divBdr>
    </w:div>
    <w:div w:id="1040590229">
      <w:bodyDiv w:val="1"/>
      <w:marLeft w:val="0"/>
      <w:marRight w:val="0"/>
      <w:marTop w:val="0"/>
      <w:marBottom w:val="0"/>
      <w:divBdr>
        <w:top w:val="none" w:sz="0" w:space="0" w:color="auto"/>
        <w:left w:val="none" w:sz="0" w:space="0" w:color="auto"/>
        <w:bottom w:val="none" w:sz="0" w:space="0" w:color="auto"/>
        <w:right w:val="none" w:sz="0" w:space="0" w:color="auto"/>
      </w:divBdr>
    </w:div>
    <w:div w:id="1233007213">
      <w:bodyDiv w:val="1"/>
      <w:marLeft w:val="0"/>
      <w:marRight w:val="0"/>
      <w:marTop w:val="0"/>
      <w:marBottom w:val="0"/>
      <w:divBdr>
        <w:top w:val="none" w:sz="0" w:space="0" w:color="auto"/>
        <w:left w:val="none" w:sz="0" w:space="0" w:color="auto"/>
        <w:bottom w:val="none" w:sz="0" w:space="0" w:color="auto"/>
        <w:right w:val="none" w:sz="0" w:space="0" w:color="auto"/>
      </w:divBdr>
    </w:div>
    <w:div w:id="1280180252">
      <w:bodyDiv w:val="1"/>
      <w:marLeft w:val="0"/>
      <w:marRight w:val="0"/>
      <w:marTop w:val="0"/>
      <w:marBottom w:val="0"/>
      <w:divBdr>
        <w:top w:val="none" w:sz="0" w:space="0" w:color="auto"/>
        <w:left w:val="none" w:sz="0" w:space="0" w:color="auto"/>
        <w:bottom w:val="none" w:sz="0" w:space="0" w:color="auto"/>
        <w:right w:val="none" w:sz="0" w:space="0" w:color="auto"/>
      </w:divBdr>
    </w:div>
    <w:div w:id="1289051055">
      <w:bodyDiv w:val="1"/>
      <w:marLeft w:val="0"/>
      <w:marRight w:val="0"/>
      <w:marTop w:val="0"/>
      <w:marBottom w:val="0"/>
      <w:divBdr>
        <w:top w:val="none" w:sz="0" w:space="0" w:color="auto"/>
        <w:left w:val="none" w:sz="0" w:space="0" w:color="auto"/>
        <w:bottom w:val="none" w:sz="0" w:space="0" w:color="auto"/>
        <w:right w:val="none" w:sz="0" w:space="0" w:color="auto"/>
      </w:divBdr>
      <w:divsChild>
        <w:div w:id="84303754">
          <w:marLeft w:val="0"/>
          <w:marRight w:val="0"/>
          <w:marTop w:val="0"/>
          <w:marBottom w:val="0"/>
          <w:divBdr>
            <w:top w:val="none" w:sz="0" w:space="0" w:color="auto"/>
            <w:left w:val="none" w:sz="0" w:space="0" w:color="auto"/>
            <w:bottom w:val="none" w:sz="0" w:space="0" w:color="auto"/>
            <w:right w:val="none" w:sz="0" w:space="0" w:color="auto"/>
          </w:divBdr>
        </w:div>
        <w:div w:id="2049990996">
          <w:marLeft w:val="0"/>
          <w:marRight w:val="0"/>
          <w:marTop w:val="0"/>
          <w:marBottom w:val="0"/>
          <w:divBdr>
            <w:top w:val="none" w:sz="0" w:space="0" w:color="auto"/>
            <w:left w:val="none" w:sz="0" w:space="0" w:color="auto"/>
            <w:bottom w:val="none" w:sz="0" w:space="0" w:color="auto"/>
            <w:right w:val="none" w:sz="0" w:space="0" w:color="auto"/>
          </w:divBdr>
        </w:div>
      </w:divsChild>
    </w:div>
    <w:div w:id="1474711115">
      <w:bodyDiv w:val="1"/>
      <w:marLeft w:val="0"/>
      <w:marRight w:val="0"/>
      <w:marTop w:val="0"/>
      <w:marBottom w:val="0"/>
      <w:divBdr>
        <w:top w:val="none" w:sz="0" w:space="0" w:color="auto"/>
        <w:left w:val="none" w:sz="0" w:space="0" w:color="auto"/>
        <w:bottom w:val="none" w:sz="0" w:space="0" w:color="auto"/>
        <w:right w:val="none" w:sz="0" w:space="0" w:color="auto"/>
      </w:divBdr>
      <w:divsChild>
        <w:div w:id="588738887">
          <w:marLeft w:val="0"/>
          <w:marRight w:val="0"/>
          <w:marTop w:val="0"/>
          <w:marBottom w:val="0"/>
          <w:divBdr>
            <w:top w:val="none" w:sz="0" w:space="0" w:color="auto"/>
            <w:left w:val="none" w:sz="0" w:space="0" w:color="auto"/>
            <w:bottom w:val="none" w:sz="0" w:space="0" w:color="auto"/>
            <w:right w:val="none" w:sz="0" w:space="0" w:color="auto"/>
          </w:divBdr>
        </w:div>
        <w:div w:id="1302424119">
          <w:marLeft w:val="0"/>
          <w:marRight w:val="0"/>
          <w:marTop w:val="0"/>
          <w:marBottom w:val="0"/>
          <w:divBdr>
            <w:top w:val="none" w:sz="0" w:space="0" w:color="auto"/>
            <w:left w:val="none" w:sz="0" w:space="0" w:color="auto"/>
            <w:bottom w:val="none" w:sz="0" w:space="0" w:color="auto"/>
            <w:right w:val="none" w:sz="0" w:space="0" w:color="auto"/>
          </w:divBdr>
        </w:div>
      </w:divsChild>
    </w:div>
    <w:div w:id="1500151616">
      <w:bodyDiv w:val="1"/>
      <w:marLeft w:val="0"/>
      <w:marRight w:val="0"/>
      <w:marTop w:val="0"/>
      <w:marBottom w:val="0"/>
      <w:divBdr>
        <w:top w:val="none" w:sz="0" w:space="0" w:color="auto"/>
        <w:left w:val="none" w:sz="0" w:space="0" w:color="auto"/>
        <w:bottom w:val="none" w:sz="0" w:space="0" w:color="auto"/>
        <w:right w:val="none" w:sz="0" w:space="0" w:color="auto"/>
      </w:divBdr>
    </w:div>
    <w:div w:id="1560282678">
      <w:bodyDiv w:val="1"/>
      <w:marLeft w:val="0"/>
      <w:marRight w:val="0"/>
      <w:marTop w:val="0"/>
      <w:marBottom w:val="0"/>
      <w:divBdr>
        <w:top w:val="none" w:sz="0" w:space="0" w:color="auto"/>
        <w:left w:val="none" w:sz="0" w:space="0" w:color="auto"/>
        <w:bottom w:val="none" w:sz="0" w:space="0" w:color="auto"/>
        <w:right w:val="none" w:sz="0" w:space="0" w:color="auto"/>
      </w:divBdr>
      <w:divsChild>
        <w:div w:id="1943300152">
          <w:marLeft w:val="0"/>
          <w:marRight w:val="0"/>
          <w:marTop w:val="0"/>
          <w:marBottom w:val="0"/>
          <w:divBdr>
            <w:top w:val="none" w:sz="0" w:space="0" w:color="auto"/>
            <w:left w:val="none" w:sz="0" w:space="0" w:color="auto"/>
            <w:bottom w:val="none" w:sz="0" w:space="0" w:color="auto"/>
            <w:right w:val="none" w:sz="0" w:space="0" w:color="auto"/>
          </w:divBdr>
          <w:divsChild>
            <w:div w:id="244342872">
              <w:marLeft w:val="0"/>
              <w:marRight w:val="0"/>
              <w:marTop w:val="0"/>
              <w:marBottom w:val="0"/>
              <w:divBdr>
                <w:top w:val="none" w:sz="0" w:space="0" w:color="auto"/>
                <w:left w:val="none" w:sz="0" w:space="0" w:color="auto"/>
                <w:bottom w:val="none" w:sz="0" w:space="0" w:color="auto"/>
                <w:right w:val="none" w:sz="0" w:space="0" w:color="auto"/>
              </w:divBdr>
            </w:div>
            <w:div w:id="1100563267">
              <w:marLeft w:val="0"/>
              <w:marRight w:val="0"/>
              <w:marTop w:val="0"/>
              <w:marBottom w:val="0"/>
              <w:divBdr>
                <w:top w:val="none" w:sz="0" w:space="0" w:color="auto"/>
                <w:left w:val="none" w:sz="0" w:space="0" w:color="auto"/>
                <w:bottom w:val="none" w:sz="0" w:space="0" w:color="auto"/>
                <w:right w:val="none" w:sz="0" w:space="0" w:color="auto"/>
              </w:divBdr>
            </w:div>
            <w:div w:id="14920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68456">
      <w:bodyDiv w:val="1"/>
      <w:marLeft w:val="0"/>
      <w:marRight w:val="0"/>
      <w:marTop w:val="0"/>
      <w:marBottom w:val="0"/>
      <w:divBdr>
        <w:top w:val="none" w:sz="0" w:space="0" w:color="auto"/>
        <w:left w:val="none" w:sz="0" w:space="0" w:color="auto"/>
        <w:bottom w:val="none" w:sz="0" w:space="0" w:color="auto"/>
        <w:right w:val="none" w:sz="0" w:space="0" w:color="auto"/>
      </w:divBdr>
    </w:div>
    <w:div w:id="1625580144">
      <w:bodyDiv w:val="1"/>
      <w:marLeft w:val="0"/>
      <w:marRight w:val="0"/>
      <w:marTop w:val="0"/>
      <w:marBottom w:val="0"/>
      <w:divBdr>
        <w:top w:val="none" w:sz="0" w:space="0" w:color="auto"/>
        <w:left w:val="none" w:sz="0" w:space="0" w:color="auto"/>
        <w:bottom w:val="none" w:sz="0" w:space="0" w:color="auto"/>
        <w:right w:val="none" w:sz="0" w:space="0" w:color="auto"/>
      </w:divBdr>
    </w:div>
    <w:div w:id="1676106738">
      <w:bodyDiv w:val="1"/>
      <w:marLeft w:val="0"/>
      <w:marRight w:val="0"/>
      <w:marTop w:val="0"/>
      <w:marBottom w:val="0"/>
      <w:divBdr>
        <w:top w:val="none" w:sz="0" w:space="0" w:color="auto"/>
        <w:left w:val="none" w:sz="0" w:space="0" w:color="auto"/>
        <w:bottom w:val="none" w:sz="0" w:space="0" w:color="auto"/>
        <w:right w:val="none" w:sz="0" w:space="0" w:color="auto"/>
      </w:divBdr>
    </w:div>
    <w:div w:id="1746800827">
      <w:bodyDiv w:val="1"/>
      <w:marLeft w:val="0"/>
      <w:marRight w:val="0"/>
      <w:marTop w:val="0"/>
      <w:marBottom w:val="0"/>
      <w:divBdr>
        <w:top w:val="none" w:sz="0" w:space="0" w:color="auto"/>
        <w:left w:val="none" w:sz="0" w:space="0" w:color="auto"/>
        <w:bottom w:val="none" w:sz="0" w:space="0" w:color="auto"/>
        <w:right w:val="none" w:sz="0" w:space="0" w:color="auto"/>
      </w:divBdr>
    </w:div>
    <w:div w:id="1795830093">
      <w:bodyDiv w:val="1"/>
      <w:marLeft w:val="0"/>
      <w:marRight w:val="0"/>
      <w:marTop w:val="0"/>
      <w:marBottom w:val="0"/>
      <w:divBdr>
        <w:top w:val="none" w:sz="0" w:space="0" w:color="auto"/>
        <w:left w:val="none" w:sz="0" w:space="0" w:color="auto"/>
        <w:bottom w:val="none" w:sz="0" w:space="0" w:color="auto"/>
        <w:right w:val="none" w:sz="0" w:space="0" w:color="auto"/>
      </w:divBdr>
    </w:div>
    <w:div w:id="1802065636">
      <w:bodyDiv w:val="1"/>
      <w:marLeft w:val="0"/>
      <w:marRight w:val="0"/>
      <w:marTop w:val="0"/>
      <w:marBottom w:val="0"/>
      <w:divBdr>
        <w:top w:val="none" w:sz="0" w:space="0" w:color="auto"/>
        <w:left w:val="none" w:sz="0" w:space="0" w:color="auto"/>
        <w:bottom w:val="none" w:sz="0" w:space="0" w:color="auto"/>
        <w:right w:val="none" w:sz="0" w:space="0" w:color="auto"/>
      </w:divBdr>
    </w:div>
    <w:div w:id="1897467285">
      <w:bodyDiv w:val="1"/>
      <w:marLeft w:val="0"/>
      <w:marRight w:val="0"/>
      <w:marTop w:val="0"/>
      <w:marBottom w:val="0"/>
      <w:divBdr>
        <w:top w:val="none" w:sz="0" w:space="0" w:color="auto"/>
        <w:left w:val="none" w:sz="0" w:space="0" w:color="auto"/>
        <w:bottom w:val="none" w:sz="0" w:space="0" w:color="auto"/>
        <w:right w:val="none" w:sz="0" w:space="0" w:color="auto"/>
      </w:divBdr>
    </w:div>
    <w:div w:id="1991641202">
      <w:bodyDiv w:val="1"/>
      <w:marLeft w:val="0"/>
      <w:marRight w:val="0"/>
      <w:marTop w:val="0"/>
      <w:marBottom w:val="0"/>
      <w:divBdr>
        <w:top w:val="none" w:sz="0" w:space="0" w:color="auto"/>
        <w:left w:val="none" w:sz="0" w:space="0" w:color="auto"/>
        <w:bottom w:val="none" w:sz="0" w:space="0" w:color="auto"/>
        <w:right w:val="none" w:sz="0" w:space="0" w:color="auto"/>
      </w:divBdr>
    </w:div>
    <w:div w:id="2004385679">
      <w:bodyDiv w:val="1"/>
      <w:marLeft w:val="0"/>
      <w:marRight w:val="0"/>
      <w:marTop w:val="0"/>
      <w:marBottom w:val="0"/>
      <w:divBdr>
        <w:top w:val="none" w:sz="0" w:space="0" w:color="auto"/>
        <w:left w:val="none" w:sz="0" w:space="0" w:color="auto"/>
        <w:bottom w:val="none" w:sz="0" w:space="0" w:color="auto"/>
        <w:right w:val="none" w:sz="0" w:space="0" w:color="auto"/>
      </w:divBdr>
    </w:div>
    <w:div w:id="2073263818">
      <w:bodyDiv w:val="1"/>
      <w:marLeft w:val="0"/>
      <w:marRight w:val="0"/>
      <w:marTop w:val="0"/>
      <w:marBottom w:val="0"/>
      <w:divBdr>
        <w:top w:val="none" w:sz="0" w:space="0" w:color="auto"/>
        <w:left w:val="none" w:sz="0" w:space="0" w:color="auto"/>
        <w:bottom w:val="none" w:sz="0" w:space="0" w:color="auto"/>
        <w:right w:val="none" w:sz="0" w:space="0" w:color="auto"/>
      </w:divBdr>
    </w:div>
    <w:div w:id="210340624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pge.com/en/about/doing-business-with-pge/interconnections/wholesale-generation.html" TargetMode="External" Id="rId13" /><Relationship Type="http://schemas.openxmlformats.org/officeDocument/2006/relationships/hyperlink" Target="https://www.cpuc.ca.gov/industries-and-topics/electrical-energy/electric-power-procurement/long-term-procurement-planning/more-information-on-authorizing-procurement/irp-procurement-track"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www.cpuc.ca.gov/industries-and-topics/electrical-energy/electric-power-procurement/long-term-procurement-planning/more-information-on-authorizing-procurement/irp-procurement-track" TargetMode="External" Id="rId21" /><Relationship Type="http://schemas.openxmlformats.org/officeDocument/2006/relationships/settings" Target="settings.xml" Id="rId7" /><Relationship Type="http://schemas.openxmlformats.org/officeDocument/2006/relationships/hyperlink" Target="https://www.caiso.com/planning/Pages/GeneratorInterconnection/Default.aspx" TargetMode="External" Id="rId12" /><Relationship Type="http://schemas.openxmlformats.org/officeDocument/2006/relationships/hyperlink" Target="https://www.cpuc.ca.gov/industries-and-topics/electrical-energy/electric-power-procurement/long-term-procurement-planning/more-information-on-authorizing-procurement/irp-procurement-track"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www.cpuc.ca.gov/industries-and-topics/electrical-energy/electric-power-procurement/long-term-procurement-planning/more-information-on-authorizing-procurement/irp-procurement-track" TargetMode="External" Id="rId16" /><Relationship Type="http://schemas.openxmlformats.org/officeDocument/2006/relationships/hyperlink" Target="https://www.cpuc.ca.gov/industries-and-topics/electrical-energy/electric-power-procurement/long-term-procurement-planning/more-information-on-authorizing-procurement/irp-procurement-track" TargetMode="External" Id="rId20" /><Relationship Type="http://schemas.microsoft.com/office/2020/10/relationships/intelligence" Target="intelligence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puc.ca.gov/-/media/cpuc-website/divisions/energy-division/documents/integrated-resource-plan-and-long-term-procurement-plan-irp-ltpp/june-2024-irp-fr-overview.pdf" TargetMode="External"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s://www.sce.com/regulatory/open-access-information" TargetMode="External" Id="rId15" /><Relationship Type="http://schemas.openxmlformats.org/officeDocument/2006/relationships/hyperlink" Target="mailto:irpdatarequest@cpuc.ca.gov" TargetMode="External" Id="rId23" /><Relationship Type="http://schemas.microsoft.com/office/2019/05/relationships/documenttasks" Target="documenttasks/documenttasks1.xml" Id="rId28" /><Relationship Type="http://schemas.openxmlformats.org/officeDocument/2006/relationships/endnotes" Target="endnotes.xml" Id="rId10" /><Relationship Type="http://schemas.openxmlformats.org/officeDocument/2006/relationships/hyperlink" Target="https://www.cpuc.ca.gov/industries-and-topics/electrical-energy/electric-power-procurement/long-term-procurement-planning/more-information-on-authorizing-procurement/irp-procurement-trac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dge.com/more-information/customer-generation/wdat-generation-interconnection-queue" TargetMode="External" Id="rId14" /><Relationship Type="http://schemas.openxmlformats.org/officeDocument/2006/relationships/hyperlink" Target="https://www.cpuc.ca.gov/industries-and-topics/electrical-energy/electric-power-procurement/long-term-procurement-planning/more-information-on-authorizing-procurement/irp-procurement-track" TargetMode="External" Id="rId22" /><Relationship Type="http://schemas.openxmlformats.org/officeDocument/2006/relationships/theme" Target="theme/theme1.xml" Id="rId27" /></Relationships>
</file>

<file path=word/documenttasks/documenttasks1.xml><?xml version="1.0" encoding="utf-8"?>
<t:Tasks xmlns:t="http://schemas.microsoft.com/office/tasks/2019/documenttasks" xmlns:oel="http://schemas.microsoft.com/office/2019/extlst">
  <t:Task id="{C5E70542-F5C0-4B24-BC5E-820662661900}">
    <t:Anchor>
      <t:Comment id="1542299564"/>
    </t:Anchor>
    <t:History>
      <t:Event id="{5A8FF40A-E99D-4663-B04D-76D8F5399A69}" time="2021-05-17T17:54:13Z">
        <t:Attribution userId="S::david.miller@cpuc.ca.gov::3f532689-84c1-4c1d-bb36-7cd333e245e1" userProvider="AD" userName="Miller, David"/>
        <t:Anchor>
          <t:Comment id="1542299564"/>
        </t:Anchor>
        <t:Create/>
      </t:Event>
      <t:Event id="{38D6A2BB-1F63-4771-89E0-75B02EA84725}" time="2021-05-17T17:54:13Z">
        <t:Attribution userId="S::david.miller@cpuc.ca.gov::3f532689-84c1-4c1d-bb36-7cd333e245e1" userProvider="AD" userName="Miller, David"/>
        <t:Anchor>
          <t:Comment id="1542299564"/>
        </t:Anchor>
        <t:Assign userId="S::donald.brooks@cpuc.ca.gov::52062e77-2f11-429f-b953-6d3f6a47a801" userProvider="AD" userName="Brooks, Donald J."/>
      </t:Event>
      <t:Event id="{F268BB67-2007-4EF6-A439-D7F8C48303C8}" time="2021-05-17T17:54:13Z">
        <t:Attribution userId="S::david.miller@cpuc.ca.gov::3f532689-84c1-4c1d-bb36-7cd333e245e1" userProvider="AD" userName="Miller, David"/>
        <t:Anchor>
          <t:Comment id="1542299564"/>
        </t:Anchor>
        <t:SetTitle title="@Brooks, Donald J. please fill out"/>
      </t:Event>
    </t:History>
  </t:Task>
  <t:Task id="{A200937A-8FBF-44F6-867D-FEE6465888CB}">
    <t:Anchor>
      <t:Comment id="696371708"/>
    </t:Anchor>
    <t:History>
      <t:Event id="{DEBA120C-A029-4C51-A645-F7A23615D864}" time="2021-05-26T17:32:54Z">
        <t:Attribution userId="S::lauren.reiser@cpuc.ca.gov::ae9f5d00-a87e-417b-84a5-4289863e4d60" userProvider="AD" userName="Reiser, Lauren"/>
        <t:Anchor>
          <t:Comment id="696371708"/>
        </t:Anchor>
        <t:Create/>
      </t:Event>
      <t:Event id="{6253ABE9-AEB0-4F42-AEB3-91EDFFEBBE12}" time="2021-05-26T17:32:54Z">
        <t:Attribution userId="S::lauren.reiser@cpuc.ca.gov::ae9f5d00-a87e-417b-84a5-4289863e4d60" userProvider="AD" userName="Reiser, Lauren"/>
        <t:Anchor>
          <t:Comment id="696371708"/>
        </t:Anchor>
        <t:Assign userId="S::Travis.Blecha@cpuc.ca.gov::250abb05-de25-476f-99e8-76ae02e95fe8" userProvider="AD" userName="Blecha, Travis"/>
      </t:Event>
      <t:Event id="{6B1BF5A7-8ABE-4FD9-9A34-A069145A710B}" time="2021-05-26T17:32:54Z">
        <t:Attribution userId="S::lauren.reiser@cpuc.ca.gov::ae9f5d00-a87e-417b-84a5-4289863e4d60" userProvider="AD" userName="Reiser, Lauren"/>
        <t:Anchor>
          <t:Comment id="696371708"/>
        </t:Anchor>
        <t:SetTitle title="@Blecha, Travis Can you help review to confirm all the columns from the D.19-11-016 report we found useful are represented here? Let's chat once you've had a chance to take a look at the beta RDT v2.0 and list of columns"/>
      </t:Event>
      <t:Event id="{74D32B31-05B8-4910-8BF9-7C95EEDE4AA4}" time="2021-06-09T16:45:35Z">
        <t:Attribution userId="S::alireza.eshraghi@cpuc.ca.gov::3b8017e6-4cc2-4645-8fab-8a772b696c9c" userProvider="AD" userName="Eshraghi, Alireza"/>
        <t:Progress percentComplete="100"/>
      </t:Event>
    </t:History>
  </t:Task>
  <t:Task id="{CBA84385-D4CB-4EE7-BFD0-4698A093BCF7}">
    <t:Anchor>
      <t:Comment id="1257925847"/>
    </t:Anchor>
    <t:History>
      <t:Event id="{392C56AC-54E6-4B5B-BC39-34080EB9F064}" time="2021-06-02T21:02:32Z">
        <t:Attribution userId="S::david.miller@cpuc.ca.gov::3f532689-84c1-4c1d-bb36-7cd333e245e1" userProvider="AD" userName="Miller, David"/>
        <t:Anchor>
          <t:Comment id="1257925847"/>
        </t:Anchor>
        <t:Create/>
      </t:Event>
      <t:Event id="{128893A2-60FD-4807-A196-EAAB8506E618}" time="2021-06-02T21:02:32Z">
        <t:Attribution userId="S::david.miller@cpuc.ca.gov::3f532689-84c1-4c1d-bb36-7cd333e245e1" userProvider="AD" userName="Miller, David"/>
        <t:Anchor>
          <t:Comment id="1257925847"/>
        </t:Anchor>
        <t:Assign userId="S::James.McGarry@cpuc.ca.gov::4ed70578-3dab-4c8b-a419-6a0879f9ead5" userProvider="AD" userName="McGarry, James"/>
      </t:Event>
      <t:Event id="{006A905D-890D-40CE-8980-98A1DB327FF4}" time="2021-06-02T21:02:32Z">
        <t:Attribution userId="S::david.miller@cpuc.ca.gov::3f532689-84c1-4c1d-bb36-7cd333e245e1" userProvider="AD" userName="Miller, David"/>
        <t:Anchor>
          <t:Comment id="1257925847"/>
        </t:Anchor>
        <t:SetTitle title="@McGarry, James : This information is in the lse tab already. There is a fundamental issue I would like you to get here: Don't make the LSE enter info that we capture elsewhere. If we allow LSEs to enter info we have elsewhere, it will just lead to …"/>
      </t:Event>
      <t:Event id="{8F304D6C-0CBC-4D91-BACB-6848ADD31DD3}" time="2021-06-09T16:56:26Z">
        <t:Attribution userId="S::alireza.eshraghi@cpuc.ca.gov::3b8017e6-4cc2-4645-8fab-8a772b696c9c" userProvider="AD" userName="Eshraghi, Alireza"/>
        <t:Progress percentComplete="100"/>
      </t:Event>
    </t:History>
  </t:Task>
  <t:Task id="{D520A82A-3816-4E47-95A0-E44AFE643760}">
    <t:Anchor>
      <t:Comment id="228630808"/>
    </t:Anchor>
    <t:History>
      <t:Event id="{7D6C4132-389B-49F2-B97B-2AC2F2D1C6D7}" time="2021-06-02T21:05:35Z">
        <t:Attribution userId="S::david.miller@cpuc.ca.gov::3f532689-84c1-4c1d-bb36-7cd333e245e1" userProvider="AD" userName="Miller, David"/>
        <t:Anchor>
          <t:Comment id="228630808"/>
        </t:Anchor>
        <t:Create/>
      </t:Event>
      <t:Event id="{92DE062F-D3ED-45FD-A440-FABDCF2F94F9}" time="2021-06-02T21:05:35Z">
        <t:Attribution userId="S::david.miller@cpuc.ca.gov::3f532689-84c1-4c1d-bb36-7cd333e245e1" userProvider="AD" userName="Miller, David"/>
        <t:Anchor>
          <t:Comment id="228630808"/>
        </t:Anchor>
        <t:Assign userId="S::alireza.eshraghi@cpuc.ca.gov::3b8017e6-4cc2-4645-8fab-8a772b696c9c" userProvider="AD" userName="Eshraghi, Alireza"/>
      </t:Event>
      <t:Event id="{FEC5A7F7-8D5A-4D88-B85D-187722CB3E78}" time="2021-06-02T21:05:35Z">
        <t:Attribution userId="S::david.miller@cpuc.ca.gov::3f532689-84c1-4c1d-bb36-7cd333e245e1" userProvider="AD" userName="Miller, David"/>
        <t:Anchor>
          <t:Comment id="228630808"/>
        </t:Anchor>
        <t:SetTitle title="@Eshraghi, Alireza can you please put in exact allowable filename format, including where lse name and mmt selection go? Same as last time. This information makes it seem like they can put the lse name anywhere in the file name. It's not super clear."/>
      </t:Event>
      <t:Event id="{39E0B3AE-7E2E-4D57-8ED6-0A542A0B2626}" time="2021-06-09T16:27:33Z">
        <t:Attribution userId="S::alireza.eshraghi@cpuc.ca.gov::3b8017e6-4cc2-4645-8fab-8a772b696c9c" userProvider="AD" userName="Eshraghi, Alireza"/>
        <t:Progress percentComplete="100"/>
      </t:Event>
    </t:History>
  </t:Task>
  <t:Task id="{28AE7DE9-2233-4F40-9D51-2540C6A11165}">
    <t:Anchor>
      <t:Comment id="831993465"/>
    </t:Anchor>
    <t:History>
      <t:Event id="{B16AB72E-8C39-4F50-BE81-3B4FA1EA07FE}" time="2021-06-02T21:07:54Z">
        <t:Attribution userId="S::david.miller@cpuc.ca.gov::3f532689-84c1-4c1d-bb36-7cd333e245e1" userProvider="AD" userName="Miller, David"/>
        <t:Anchor>
          <t:Comment id="831993465"/>
        </t:Anchor>
        <t:Create/>
      </t:Event>
      <t:Event id="{C608ADF8-6E0B-477D-B24A-686F2AF3D14F}" time="2021-06-02T21:07:54Z">
        <t:Attribution userId="S::david.miller@cpuc.ca.gov::3f532689-84c1-4c1d-bb36-7cd333e245e1" userProvider="AD" userName="Miller, David"/>
        <t:Anchor>
          <t:Comment id="831993465"/>
        </t:Anchor>
        <t:Assign userId="S::Lauren.Reiser@cpuc.ca.gov::ae9f5d00-a87e-417b-84a5-4289863e4d60" userProvider="AD" userName="Reiser, Lauren"/>
      </t:Event>
      <t:Event id="{4680053B-D3E0-44B9-8249-358E1068E3AB}" time="2021-06-02T21:07:54Z">
        <t:Attribution userId="S::david.miller@cpuc.ca.gov::3f532689-84c1-4c1d-bb36-7cd333e245e1" userProvider="AD" userName="Miller, David"/>
        <t:Anchor>
          <t:Comment id="831993465"/>
        </t:Anchor>
        <t:SetTitle title="@Reiser, Lauren does this field accept Yes or No values? Or is it asking the LSE to fill out some kind of narrative in this field? If it's just Y or N can you please make that explicit, and have it be selected from a dropdown menu? Thanks"/>
      </t:Event>
      <t:Event id="{5A391015-828F-4ADC-9672-082274515DEC}" time="2021-06-09T16:53:42Z">
        <t:Attribution userId="S::alireza.eshraghi@cpuc.ca.gov::3b8017e6-4cc2-4645-8fab-8a772b696c9c" userProvider="AD" userName="Eshraghi, Alireza"/>
        <t:Progress percentComplete="100"/>
      </t:Event>
    </t:History>
  </t:Task>
  <t:Task id="{880BC830-233F-4486-B170-1BD18FAA896A}">
    <t:Anchor>
      <t:Comment id="610591318"/>
    </t:Anchor>
    <t:History>
      <t:Event id="{45DB0A45-3ADC-45F6-A395-9081EF35FA3B}" time="2021-06-14T18:38:58Z">
        <t:Attribution userId="S::alireza.eshraghi@cpuc.ca.gov::3b8017e6-4cc2-4645-8fab-8a772b696c9c" userProvider="AD" userName="Eshraghi, Alireza"/>
        <t:Anchor>
          <t:Comment id="1562526649"/>
        </t:Anchor>
        <t:Create/>
      </t:Event>
      <t:Event id="{14F28939-A4C5-4D7C-B44C-7FC60CAEE9C8}" time="2021-06-14T18:38:58Z">
        <t:Attribution userId="S::alireza.eshraghi@cpuc.ca.gov::3b8017e6-4cc2-4645-8fab-8a772b696c9c" userProvider="AD" userName="Eshraghi, Alireza"/>
        <t:Anchor>
          <t:Comment id="1562526649"/>
        </t:Anchor>
        <t:Assign userId="S::Lauren.Reiser@cpuc.ca.gov::ae9f5d00-a87e-417b-84a5-4289863e4d60" userProvider="AD" userName="Reiser, Lauren"/>
      </t:Event>
      <t:Event id="{80ACDD40-E5B0-44FA-9A54-437AD8881ABA}" time="2021-06-14T18:38:58Z">
        <t:Attribution userId="S::alireza.eshraghi@cpuc.ca.gov::3b8017e6-4cc2-4645-8fab-8a772b696c9c" userProvider="AD" userName="Eshraghi, Alireza"/>
        <t:Anchor>
          <t:Comment id="1562526649"/>
        </t:Anchor>
        <t:SetTitle title="@Reiser, Lauren Can you finalize this based on this thread and Neil's input? Thanks."/>
      </t:Event>
      <t:Event id="{C73329C0-BDA7-47B9-AC4A-8151A7B18100}" time="2021-06-14T23:32:30Z">
        <t:Attribution userId="S::alireza.eshraghi@cpuc.ca.gov::3b8017e6-4cc2-4645-8fab-8a772b696c9c" userProvider="AD" userName="Eshraghi, Alireza"/>
        <t:Progress percentComplete="100"/>
      </t:Event>
    </t:History>
  </t:Task>
  <t:Task id="{5CE35472-0159-4BBD-BE5D-3A165B9FF15C}">
    <t:Anchor>
      <t:Comment id="1209607375"/>
    </t:Anchor>
    <t:History>
      <t:Event id="{1CAF3012-33AA-45EF-B23F-7D6B76F08101}" time="2021-06-14T18:36:01Z">
        <t:Attribution userId="S::alireza.eshraghi@cpuc.ca.gov::3b8017e6-4cc2-4645-8fab-8a772b696c9c" userProvider="AD" userName="Eshraghi, Alireza"/>
        <t:Anchor>
          <t:Comment id="1209607375"/>
        </t:Anchor>
        <t:Create/>
      </t:Event>
      <t:Event id="{090AAE11-F37E-4CE2-A052-5A0C49135CE0}" time="2021-06-14T18:36:01Z">
        <t:Attribution userId="S::alireza.eshraghi@cpuc.ca.gov::3b8017e6-4cc2-4645-8fab-8a772b696c9c" userProvider="AD" userName="Eshraghi, Alireza"/>
        <t:Anchor>
          <t:Comment id="1209607375"/>
        </t:Anchor>
        <t:Assign userId="S::Lauren.Reiser@cpuc.ca.gov::ae9f5d00-a87e-417b-84a5-4289863e4d60" userProvider="AD" userName="Reiser, Lauren"/>
      </t:Event>
      <t:Event id="{4D900EBA-9608-40A6-9228-C26E5752D6BD}" time="2021-06-14T18:36:01Z">
        <t:Attribution userId="S::alireza.eshraghi@cpuc.ca.gov::3b8017e6-4cc2-4645-8fab-8a772b696c9c" userProvider="AD" userName="Eshraghi, Alireza"/>
        <t:Anchor>
          <t:Comment id="1209607375"/>
        </t:Anchor>
        <t:SetTitle title="@Reiser, Lauren"/>
      </t:Event>
      <t:Event id="{DE675489-69BD-441E-A14B-DC65EF8FFE7A}" time="2021-06-14T22:00:58Z">
        <t:Attribution userId="S::lauren.reiser@cpuc.ca.gov::ae9f5d00-a87e-417b-84a5-4289863e4d60" userProvider="AD" userName="Reiser, Lauren"/>
        <t:Progress percentComplete="100"/>
      </t:Event>
    </t:History>
  </t:Task>
  <t:Task id="{BB8F9853-6209-4D21-9E56-AA530D5A107A}">
    <t:Anchor>
      <t:Comment id="572502556"/>
    </t:Anchor>
    <t:History>
      <t:Event id="{A79F6DDA-129F-494D-9DFE-355EFDA09A0C}" time="2021-06-14T21:15:31Z">
        <t:Attribution userId="S::alireza.eshraghi@cpuc.ca.gov::3b8017e6-4cc2-4645-8fab-8a772b696c9c" userProvider="AD" userName="Eshraghi, Alireza"/>
        <t:Anchor>
          <t:Comment id="572502556"/>
        </t:Anchor>
        <t:Create/>
      </t:Event>
      <t:Event id="{2039304A-9761-4A8D-8AA8-A34E457C7E6E}" time="2021-06-14T21:15:31Z">
        <t:Attribution userId="S::alireza.eshraghi@cpuc.ca.gov::3b8017e6-4cc2-4645-8fab-8a772b696c9c" userProvider="AD" userName="Eshraghi, Alireza"/>
        <t:Anchor>
          <t:Comment id="572502556"/>
        </t:Anchor>
        <t:Assign userId="S::donald.brooks@cpuc.ca.gov::52062e77-2f11-429f-b953-6d3f6a47a801" userProvider="AD" userName="Brooks, Donald J."/>
      </t:Event>
      <t:Event id="{3A6CB4F5-3B3F-42D5-9185-1DCF96CC92A2}" time="2021-06-14T21:15:31Z">
        <t:Attribution userId="S::alireza.eshraghi@cpuc.ca.gov::3b8017e6-4cc2-4645-8fab-8a772b696c9c" userProvider="AD" userName="Eshraghi, Alireza"/>
        <t:Anchor>
          <t:Comment id="572502556"/>
        </t:Anchor>
        <t:SetTitle title="@Brooks, Donald J. Could check the meaning that I have added and add for the &quot;unbundled_rec&quot; and &quot;unspecified_non_import&quot;"/>
      </t:Event>
    </t:History>
  </t:Task>
  <t:Task id="{6807D690-2DF4-4785-9BAE-EF328F6CEB9D}">
    <t:Anchor>
      <t:Comment id="1209511118"/>
    </t:Anchor>
    <t:History>
      <t:Event id="{79A4E77F-BF83-4B37-99A1-D6FEA93999D9}" time="2023-07-14T16:45:51.617Z">
        <t:Attribution userId="S::lauren.reiser@cpuc.ca.gov::ae9f5d00-a87e-417b-84a5-4289863e4d60" userProvider="AD" userName="Reiser, Lauren"/>
        <t:Anchor>
          <t:Comment id="1348998645"/>
        </t:Anchor>
        <t:Create/>
      </t:Event>
      <t:Event id="{BCBD3007-E2F2-4CD7-8580-82E3039074FB}" time="2023-07-14T16:45:51.617Z">
        <t:Attribution userId="S::lauren.reiser@cpuc.ca.gov::ae9f5d00-a87e-417b-84a5-4289863e4d60" userProvider="AD" userName="Reiser, Lauren"/>
        <t:Anchor>
          <t:Comment id="1348998645"/>
        </t:Anchor>
        <t:Assign userId="S::Travis.Blecha@cpuc.ca.gov::250abb05-de25-476f-99e8-76ae02e95fe8" userProvider="AD" userName="Blecha, Travis"/>
      </t:Event>
      <t:Event id="{1D620189-13A7-4821-A590-565FE7307AD2}" time="2023-07-14T16:45:51.617Z">
        <t:Attribution userId="S::lauren.reiser@cpuc.ca.gov::ae9f5d00-a87e-417b-84a5-4289863e4d60" userProvider="AD" userName="Reiser, Lauren"/>
        <t:Anchor>
          <t:Comment id="1348998645"/>
        </t:Anchor>
        <t:SetTitle title="@Blecha, Travis Can you look at this and tell me if changes are needed?"/>
      </t:Event>
      <t:Event id="{7F21AA76-6A83-469B-AD4B-BD644781F68A}" time="2023-07-14T17:32:29.255Z">
        <t:Attribution userId="S::lauren.reiser@cpuc.ca.gov::ae9f5d00-a87e-417b-84a5-4289863e4d60" userProvider="AD" userName="Reiser, Lauren"/>
        <t:Progress percentComplete="100"/>
      </t:Event>
    </t:History>
  </t:Task>
  <t:Task id="{7049E3E3-AA36-487B-A39D-8AF4E8B75AED}">
    <t:Anchor>
      <t:Comment id="167243986"/>
    </t:Anchor>
    <t:History>
      <t:Event id="{1191120D-2EC1-4616-B2D9-789375F4FE0E}" time="2021-06-14T21:17:08Z">
        <t:Attribution userId="S::alireza.eshraghi@cpuc.ca.gov::3b8017e6-4cc2-4645-8fab-8a772b696c9c" userProvider="AD" userName="Eshraghi, Alireza"/>
        <t:Anchor>
          <t:Comment id="167243986"/>
        </t:Anchor>
        <t:Create/>
      </t:Event>
      <t:Event id="{D8AA40E0-1A26-4B97-A06F-222E38DA248D}" time="2021-06-14T21:17:08Z">
        <t:Attribution userId="S::alireza.eshraghi@cpuc.ca.gov::3b8017e6-4cc2-4645-8fab-8a772b696c9c" userProvider="AD" userName="Eshraghi, Alireza"/>
        <t:Anchor>
          <t:Comment id="167243986"/>
        </t:Anchor>
        <t:Assign userId="S::donald.brooks@cpuc.ca.gov::52062e77-2f11-429f-b953-6d3f6a47a801" userProvider="AD" userName="Brooks, Donald J."/>
      </t:Event>
      <t:Event id="{7B8E988F-53BA-4ED2-BFB1-3EC56F6D9CF1}" time="2021-06-14T21:17:08Z">
        <t:Attribution userId="S::alireza.eshraghi@cpuc.ca.gov::3b8017e6-4cc2-4645-8fab-8a772b696c9c" userProvider="AD" userName="Eshraghi, Alireza"/>
        <t:Anchor>
          <t:Comment id="167243986"/>
        </t:Anchor>
        <t:SetTitle title="@Brooks, Donald J. as discussed, I have combined the two tables. Could you check and also check the &quot;contract_status&quot; I have added for special ones. I basically added only online and planned_exisitng for them."/>
      </t:Event>
    </t:History>
  </t:Task>
  <t:Task id="{8C7F7F92-3E56-4EF6-877E-47F323DAF546}">
    <t:Anchor>
      <t:Comment id="930225462"/>
    </t:Anchor>
    <t:History>
      <t:Event id="{173E75BA-F5A7-430C-9AD5-6A0884D02CED}" time="2022-06-06T21:49:17.677Z">
        <t:Attribution userId="S::lauren.reiser@cpuc.ca.gov::ae9f5d00-a87e-417b-84a5-4289863e4d60" userProvider="AD" userName="Reiser, Lauren"/>
        <t:Anchor>
          <t:Comment id="717626937"/>
        </t:Anchor>
        <t:Create/>
      </t:Event>
      <t:Event id="{8AB396CF-D856-4BAF-93CA-B8B4BF097E2E}" time="2022-06-06T21:49:17.677Z">
        <t:Attribution userId="S::lauren.reiser@cpuc.ca.gov::ae9f5d00-a87e-417b-84a5-4289863e4d60" userProvider="AD" userName="Reiser, Lauren"/>
        <t:Anchor>
          <t:Comment id="717626937"/>
        </t:Anchor>
        <t:Assign userId="S::Travis.Blecha@cpuc.ca.gov::250abb05-de25-476f-99e8-76ae02e95fe8" userProvider="AD" userName="Blecha, Travis"/>
      </t:Event>
      <t:Event id="{CCA535B8-F4C9-43E2-B43F-659DDA22682D}" time="2022-06-06T21:49:17.677Z">
        <t:Attribution userId="S::lauren.reiser@cpuc.ca.gov::ae9f5d00-a87e-417b-84a5-4289863e4d60" userProvider="AD" userName="Reiser, Lauren"/>
        <t:Anchor>
          <t:Comment id="717626937"/>
        </t:Anchor>
        <t:SetTitle title="Defer to @Blecha, Travis on whether blank or 0 is better for non-MTR resources"/>
      </t:Event>
    </t:History>
  </t:Task>
  <t:Task id="{44C600B4-1195-46BC-BCD6-D8CC5B300008}">
    <t:Anchor>
      <t:Comment id="376092943"/>
    </t:Anchor>
    <t:History>
      <t:Event id="{4BAF7F57-32F7-4F13-BCB0-FCD140636DCF}" time="2022-06-14T17:31:47.822Z">
        <t:Attribution userId="S::alireza.eshraghi@cpuc.ca.gov::3b8017e6-4cc2-4645-8fab-8a772b696c9c" userProvider="AD" userName="Eshraghi, Alireza"/>
        <t:Anchor>
          <t:Comment id="376092943"/>
        </t:Anchor>
        <t:Create/>
      </t:Event>
      <t:Event id="{3C4AB456-ED06-4E0E-9DC6-A3836FBB98C7}" time="2022-06-14T17:31:47.822Z">
        <t:Attribution userId="S::alireza.eshraghi@cpuc.ca.gov::3b8017e6-4cc2-4645-8fab-8a772b696c9c" userProvider="AD" userName="Eshraghi, Alireza"/>
        <t:Anchor>
          <t:Comment id="376092943"/>
        </t:Anchor>
        <t:Assign userId="S::Travis.Blecha@cpuc.ca.gov::250abb05-de25-476f-99e8-76ae02e95fe8" userProvider="AD" userName="Blecha, Travis"/>
      </t:Event>
      <t:Event id="{6FBD94A6-AEAB-43A7-AFDA-F2455778F1DB}" time="2022-06-14T17:31:47.822Z">
        <t:Attribution userId="S::alireza.eshraghi@cpuc.ca.gov::3b8017e6-4cc2-4645-8fab-8a772b696c9c" userProvider="AD" userName="Eshraghi, Alireza"/>
        <t:Anchor>
          <t:Comment id="376092943"/>
        </t:Anchor>
        <t:SetTitle title="@Blecha, Travis to lead this section - update/modify"/>
      </t:Event>
    </t:History>
  </t:Task>
  <t:Task id="{5EC4C958-0C5E-480D-B92F-4D13669EDAEF}">
    <t:Anchor>
      <t:Comment id="735803719"/>
    </t:Anchor>
    <t:History>
      <t:Event id="{9049F951-8B22-432D-B502-BA220F8FFF8B}" time="2022-06-15T23:12:23.418Z">
        <t:Attribution userId="S::alireza.eshraghi@cpuc.ca.gov::3b8017e6-4cc2-4645-8fab-8a772b696c9c" userProvider="AD" userName="Eshraghi, Alireza"/>
        <t:Anchor>
          <t:Comment id="735803719"/>
        </t:Anchor>
        <t:Create/>
      </t:Event>
      <t:Event id="{FFAC32BA-1D75-4CDB-817D-64D6C84C45DC}" time="2022-06-15T23:12:23.418Z">
        <t:Attribution userId="S::alireza.eshraghi@cpuc.ca.gov::3b8017e6-4cc2-4645-8fab-8a772b696c9c" userProvider="AD" userName="Eshraghi, Alireza"/>
        <t:Anchor>
          <t:Comment id="735803719"/>
        </t:Anchor>
        <t:Assign userId="S::Travis.Blecha@cpuc.ca.gov::250abb05-de25-476f-99e8-76ae02e95fe8" userProvider="AD" userName="Blecha, Travis"/>
      </t:Event>
      <t:Event id="{D172F866-0DA3-4671-9724-1E42CFBFE85D}" time="2022-06-15T23:12:23.418Z">
        <t:Attribution userId="S::alireza.eshraghi@cpuc.ca.gov::3b8017e6-4cc2-4645-8fab-8a772b696c9c" userProvider="AD" userName="Eshraghi, Alireza"/>
        <t:Anchor>
          <t:Comment id="735803719"/>
        </t:Anchor>
        <t:SetTitle title="@Blecha, Travis some of the fields' names in this table are different from our current names. Please make sure there are the same."/>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B75E45E5BCE46965C34C396CCE5BA" ma:contentTypeVersion="23" ma:contentTypeDescription="Create a new document." ma:contentTypeScope="" ma:versionID="c4307e6069b9ef66f980c86dbdc48752">
  <xsd:schema xmlns:xsd="http://www.w3.org/2001/XMLSchema" xmlns:xs="http://www.w3.org/2001/XMLSchema" xmlns:p="http://schemas.microsoft.com/office/2006/metadata/properties" xmlns:ns2="64776ad0-39d4-4130-bf63-b73fdd226409" xmlns:ns3="263dcc5b-2454-4d67-bfd0-48987ca6b20e" targetNamespace="http://schemas.microsoft.com/office/2006/metadata/properties" ma:root="true" ma:fieldsID="8b7fe64f52833a22d7766aa411070641" ns2:_="" ns3:_="">
    <xsd:import namespace="64776ad0-39d4-4130-bf63-b73fdd226409"/>
    <xsd:import namespace="263dcc5b-2454-4d67-bfd0-48987ca6b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element ref="ns2:DocumentStatus" minOccurs="0"/>
                <xsd:element ref="ns2:PrimaryTeam"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76ad0-39d4-4130-bf63-b73fdd22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ocumentStatus" ma:index="24" nillable="true" ma:displayName="Folder Status" ma:default="Active" ma:format="Dropdown" ma:indexed="true" ma:internalName="DocumentStatus">
      <xsd:simpleType>
        <xsd:restriction base="dms:Choice">
          <xsd:enumeration value="Active"/>
          <xsd:enumeration value="Legacy"/>
          <xsd:enumeration value="Achieve"/>
          <xsd:enumeration value="Preserve"/>
        </xsd:restriction>
      </xsd:simpleType>
    </xsd:element>
    <xsd:element name="PrimaryTeam" ma:index="25" nillable="true" ma:displayName="Primary Team" ma:format="Dropdown" ma:internalName="PrimaryTeam">
      <xsd:simpleType>
        <xsd:restriction base="dms:Choice">
          <xsd:enumeration value="Planning"/>
          <xsd:enumeration value="Transmission"/>
          <xsd:enumeration value="Procurement"/>
          <xsd:enumeration value="IRP-General"/>
          <xsd:enumeration value="Z-Legacy"/>
          <xsd:enumeration value="test"/>
        </xsd:restriction>
      </xsd:simpleType>
    </xsd:element>
  </xsd:schema>
  <xsd:schema xmlns:xsd="http://www.w3.org/2001/XMLSchema" xmlns:xs="http://www.w3.org/2001/XMLSchema" xmlns:dms="http://schemas.microsoft.com/office/2006/documentManagement/types" xmlns:pc="http://schemas.microsoft.com/office/infopath/2007/PartnerControls" targetNamespace="263dcc5b-2454-4d67-bfd0-48987ca6b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4fe8a9d-e986-4dab-81c8-a1881bcbad90}" ma:internalName="TaxCatchAll" ma:showField="CatchAllData" ma:web="263dcc5b-2454-4d67-bfd0-48987ca6b20e">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958c64cc-ee56-435d-b6d0-239f1a5e0d9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63dcc5b-2454-4d67-bfd0-48987ca6b20e">
      <UserInfo>
        <DisplayName>Reiser, Lauren</DisplayName>
        <AccountId>14</AccountId>
        <AccountType/>
      </UserInfo>
      <UserInfo>
        <DisplayName>Goldmuntz, Sarah</DisplayName>
        <AccountId>313</AccountId>
        <AccountType/>
      </UserInfo>
    </SharedWithUsers>
    <TaxCatchAll xmlns="263dcc5b-2454-4d67-bfd0-48987ca6b20e" xsi:nil="true"/>
    <lcf76f155ced4ddcb4097134ff3c332f xmlns="64776ad0-39d4-4130-bf63-b73fdd226409">
      <Terms xmlns="http://schemas.microsoft.com/office/infopath/2007/PartnerControls"/>
    </lcf76f155ced4ddcb4097134ff3c332f>
    <DocumentStatus xmlns="64776ad0-39d4-4130-bf63-b73fdd226409">Active</DocumentStatus>
    <TaxKeywordTaxHTField xmlns="263dcc5b-2454-4d67-bfd0-48987ca6b20e">
      <Terms xmlns="http://schemas.microsoft.com/office/infopath/2007/PartnerControls"/>
    </TaxKeywordTaxHTField>
    <PrimaryTeam xmlns="64776ad0-39d4-4130-bf63-b73fdd2264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F3B5-FDC0-4C5E-8F86-5AC8D44F9303}"/>
</file>

<file path=customXml/itemProps2.xml><?xml version="1.0" encoding="utf-8"?>
<ds:datastoreItem xmlns:ds="http://schemas.openxmlformats.org/officeDocument/2006/customXml" ds:itemID="{8AADE57E-8FF5-483B-9970-3FB60B87BBC0}">
  <ds:schemaRefs>
    <ds:schemaRef ds:uri="http://schemas.microsoft.com/sharepoint/v3/contenttype/forms"/>
  </ds:schemaRefs>
</ds:datastoreItem>
</file>

<file path=customXml/itemProps3.xml><?xml version="1.0" encoding="utf-8"?>
<ds:datastoreItem xmlns:ds="http://schemas.openxmlformats.org/officeDocument/2006/customXml" ds:itemID="{86430D94-0902-4B8A-8D01-9B3C5D93A52F}">
  <ds:schemaRefs>
    <ds:schemaRef ds:uri="http://schemas.microsoft.com/office/2006/metadata/properties"/>
    <ds:schemaRef ds:uri="http://schemas.microsoft.com/office/infopath/2007/PartnerControls"/>
    <ds:schemaRef ds:uri="53c205a2-aa25-4342-9759-97ef9ce6bc1e"/>
    <ds:schemaRef ds:uri="7dabca0a-06a0-4984-95d2-9cceb60bbbc2"/>
    <ds:schemaRef ds:uri="http://schemas.microsoft.com/sharepoint/v3"/>
  </ds:schemaRefs>
</ds:datastoreItem>
</file>

<file path=customXml/itemProps4.xml><?xml version="1.0" encoding="utf-8"?>
<ds:datastoreItem xmlns:ds="http://schemas.openxmlformats.org/officeDocument/2006/customXml" ds:itemID="{FA07A6AE-9FDC-47B9-85A7-91F42875C16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Miller</dc:creator>
  <cp:keywords/>
  <dc:description/>
  <cp:lastModifiedBy>Singh, Anamika</cp:lastModifiedBy>
  <cp:revision>6</cp:revision>
  <cp:lastPrinted>2025-03-26T17:13:00Z</cp:lastPrinted>
  <dcterms:created xsi:type="dcterms:W3CDTF">2025-08-07T16:30:00Z</dcterms:created>
  <dcterms:modified xsi:type="dcterms:W3CDTF">2025-08-29T15:17:18Z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0x010100E34B75E45E5BCE46965C34C396CCE5BA</vt:lpwstr>
  </property>
  <property fmtid="{D5CDD505-2E9C-101B-9397-08002B2CF9AE}" pid="3" name="MediaServiceImageTags">
    <vt:lpwstr/>
  </property>
  <property fmtid="{D5CDD505-2E9C-101B-9397-08002B2CF9AE}" pid="4" name="TaxKeyword">
    <vt:lpwstr/>
  </property>
</Properties>
</file>