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6F49" w14:textId="1E3B4955" w:rsidR="00864324" w:rsidRDefault="001D2481">
      <w:pPr>
        <w:pStyle w:val="BodyText"/>
        <w:spacing w:before="0"/>
        <w:ind w:left="0"/>
        <w:rPr>
          <w:rFonts w:ascii="Times New Roman"/>
          <w:sz w:val="12"/>
        </w:rPr>
      </w:pPr>
      <w:r>
        <w:rPr>
          <w:rFonts w:ascii="Times New Roman"/>
          <w:sz w:val="12"/>
        </w:rPr>
        <w:t xml:space="preserve"> </w:t>
      </w:r>
    </w:p>
    <w:p w14:paraId="7452F061" w14:textId="77777777" w:rsidR="004538D0" w:rsidRDefault="00777E9C">
      <w:pPr>
        <w:spacing w:before="91"/>
        <w:ind w:left="1937" w:right="1778"/>
        <w:jc w:val="center"/>
        <w:rPr>
          <w:rFonts w:ascii="Arial"/>
          <w:b/>
          <w:spacing w:val="-4"/>
          <w:sz w:val="26"/>
          <w:szCs w:val="26"/>
        </w:rPr>
      </w:pPr>
      <w:r w:rsidRPr="7C9B3061">
        <w:rPr>
          <w:rFonts w:ascii="Arial"/>
          <w:b/>
          <w:spacing w:val="-5"/>
          <w:sz w:val="26"/>
          <w:szCs w:val="26"/>
        </w:rPr>
        <w:t xml:space="preserve"> </w:t>
      </w:r>
      <w:r w:rsidRPr="7C9B3061">
        <w:rPr>
          <w:rFonts w:ascii="Arial"/>
          <w:b/>
          <w:sz w:val="26"/>
          <w:szCs w:val="26"/>
        </w:rPr>
        <w:t>Template</w:t>
      </w:r>
      <w:r w:rsidRPr="7C9B3061">
        <w:rPr>
          <w:rFonts w:ascii="Arial"/>
          <w:b/>
          <w:spacing w:val="-4"/>
          <w:sz w:val="26"/>
          <w:szCs w:val="26"/>
        </w:rPr>
        <w:t xml:space="preserve"> </w:t>
      </w:r>
      <w:r w:rsidRPr="7C9B3061">
        <w:rPr>
          <w:rFonts w:ascii="Arial"/>
          <w:b/>
          <w:sz w:val="26"/>
          <w:szCs w:val="26"/>
        </w:rPr>
        <w:t>for</w:t>
      </w:r>
      <w:r w:rsidRPr="7C9B3061">
        <w:rPr>
          <w:rFonts w:ascii="Arial"/>
          <w:b/>
          <w:spacing w:val="-4"/>
          <w:sz w:val="26"/>
          <w:szCs w:val="26"/>
        </w:rPr>
        <w:t xml:space="preserve"> </w:t>
      </w:r>
      <w:r w:rsidRPr="7C9B3061">
        <w:rPr>
          <w:rFonts w:ascii="Arial"/>
          <w:b/>
          <w:sz w:val="26"/>
          <w:szCs w:val="26"/>
        </w:rPr>
        <w:t>P</w:t>
      </w:r>
      <w:r w:rsidR="00B4740E" w:rsidRPr="7C9B3061">
        <w:rPr>
          <w:rFonts w:ascii="Arial"/>
          <w:b/>
          <w:sz w:val="26"/>
          <w:szCs w:val="26"/>
        </w:rPr>
        <w:t xml:space="preserve">ublic </w:t>
      </w:r>
      <w:r w:rsidRPr="7C9B3061">
        <w:rPr>
          <w:rFonts w:ascii="Arial"/>
          <w:b/>
          <w:sz w:val="26"/>
          <w:szCs w:val="26"/>
        </w:rPr>
        <w:t>S</w:t>
      </w:r>
      <w:r w:rsidR="00B4740E" w:rsidRPr="7C9B3061">
        <w:rPr>
          <w:rFonts w:ascii="Arial"/>
          <w:b/>
          <w:sz w:val="26"/>
          <w:szCs w:val="26"/>
        </w:rPr>
        <w:t xml:space="preserve">afety </w:t>
      </w:r>
      <w:r w:rsidRPr="7C9B3061">
        <w:rPr>
          <w:rFonts w:ascii="Arial"/>
          <w:b/>
          <w:sz w:val="26"/>
          <w:szCs w:val="26"/>
        </w:rPr>
        <w:t>P</w:t>
      </w:r>
      <w:r w:rsidR="00B4740E" w:rsidRPr="7C9B3061">
        <w:rPr>
          <w:rFonts w:ascii="Arial"/>
          <w:b/>
          <w:sz w:val="26"/>
          <w:szCs w:val="26"/>
        </w:rPr>
        <w:t xml:space="preserve">ower </w:t>
      </w:r>
      <w:r w:rsidRPr="7C9B3061">
        <w:rPr>
          <w:rFonts w:ascii="Arial"/>
          <w:b/>
          <w:sz w:val="26"/>
          <w:szCs w:val="26"/>
        </w:rPr>
        <w:t>S</w:t>
      </w:r>
      <w:r w:rsidR="00B4740E" w:rsidRPr="7C9B3061">
        <w:rPr>
          <w:rFonts w:ascii="Arial"/>
          <w:b/>
          <w:sz w:val="26"/>
          <w:szCs w:val="26"/>
        </w:rPr>
        <w:t>hutoff</w:t>
      </w:r>
      <w:r w:rsidRPr="7C9B3061">
        <w:rPr>
          <w:rFonts w:ascii="Arial"/>
          <w:b/>
          <w:spacing w:val="-4"/>
          <w:sz w:val="26"/>
          <w:szCs w:val="26"/>
        </w:rPr>
        <w:t xml:space="preserve"> </w:t>
      </w:r>
      <w:r w:rsidR="00CE7687" w:rsidRPr="7C9B3061">
        <w:rPr>
          <w:rFonts w:ascii="Arial"/>
          <w:b/>
          <w:spacing w:val="-4"/>
          <w:sz w:val="26"/>
          <w:szCs w:val="26"/>
        </w:rPr>
        <w:t xml:space="preserve">(PSPS) </w:t>
      </w:r>
    </w:p>
    <w:p w14:paraId="3E300515" w14:textId="670CFD4E" w:rsidR="00864324" w:rsidRDefault="00777E9C" w:rsidP="47B471D9">
      <w:pPr>
        <w:spacing w:before="91"/>
        <w:ind w:left="1937" w:right="1778"/>
        <w:jc w:val="center"/>
        <w:rPr>
          <w:rFonts w:ascii="Arial"/>
          <w:b/>
          <w:bCs/>
          <w:sz w:val="26"/>
          <w:szCs w:val="26"/>
        </w:rPr>
      </w:pPr>
      <w:r w:rsidRPr="47B471D9">
        <w:rPr>
          <w:rFonts w:ascii="Arial"/>
          <w:b/>
          <w:bCs/>
          <w:sz w:val="26"/>
          <w:szCs w:val="26"/>
        </w:rPr>
        <w:t>Post</w:t>
      </w:r>
      <w:r w:rsidR="00E012F8" w:rsidRPr="47B471D9">
        <w:rPr>
          <w:rFonts w:ascii="Arial"/>
          <w:b/>
          <w:bCs/>
          <w:sz w:val="26"/>
          <w:szCs w:val="26"/>
        </w:rPr>
        <w:t>-</w:t>
      </w:r>
      <w:r w:rsidRPr="47B471D9">
        <w:rPr>
          <w:rFonts w:ascii="Arial"/>
          <w:b/>
          <w:bCs/>
          <w:sz w:val="26"/>
          <w:szCs w:val="26"/>
        </w:rPr>
        <w:t>Event</w:t>
      </w:r>
      <w:r w:rsidRPr="47B471D9">
        <w:rPr>
          <w:rFonts w:ascii="Arial"/>
          <w:b/>
          <w:bCs/>
          <w:spacing w:val="-2"/>
          <w:sz w:val="26"/>
          <w:szCs w:val="26"/>
        </w:rPr>
        <w:t xml:space="preserve"> </w:t>
      </w:r>
      <w:r w:rsidRPr="47B471D9">
        <w:rPr>
          <w:rFonts w:ascii="Arial"/>
          <w:b/>
          <w:bCs/>
          <w:sz w:val="26"/>
          <w:szCs w:val="26"/>
        </w:rPr>
        <w:t>and</w:t>
      </w:r>
      <w:r w:rsidR="004538D0" w:rsidRPr="47B471D9">
        <w:rPr>
          <w:rFonts w:ascii="Arial"/>
          <w:b/>
          <w:bCs/>
          <w:sz w:val="26"/>
          <w:szCs w:val="26"/>
        </w:rPr>
        <w:t xml:space="preserve"> </w:t>
      </w:r>
      <w:r w:rsidRPr="47B471D9">
        <w:rPr>
          <w:rFonts w:ascii="Arial"/>
          <w:b/>
          <w:bCs/>
          <w:sz w:val="26"/>
          <w:szCs w:val="26"/>
        </w:rPr>
        <w:t>Lessons</w:t>
      </w:r>
      <w:r w:rsidR="004538D0" w:rsidRPr="47B471D9">
        <w:rPr>
          <w:rFonts w:ascii="Arial"/>
          <w:b/>
          <w:bCs/>
          <w:spacing w:val="-2"/>
          <w:sz w:val="26"/>
          <w:szCs w:val="26"/>
        </w:rPr>
        <w:t xml:space="preserve"> </w:t>
      </w:r>
      <w:r w:rsidRPr="47B471D9">
        <w:rPr>
          <w:rFonts w:ascii="Arial"/>
          <w:b/>
          <w:bCs/>
          <w:sz w:val="26"/>
          <w:szCs w:val="26"/>
        </w:rPr>
        <w:t>Learned</w:t>
      </w:r>
      <w:r w:rsidR="004E4C16" w:rsidRPr="47B471D9">
        <w:rPr>
          <w:rFonts w:ascii="Arial"/>
          <w:b/>
          <w:bCs/>
          <w:sz w:val="26"/>
          <w:szCs w:val="26"/>
        </w:rPr>
        <w:t xml:space="preserve"> Report</w:t>
      </w:r>
    </w:p>
    <w:p w14:paraId="533FCDFF" w14:textId="77777777" w:rsidR="00864324" w:rsidRDefault="00864324">
      <w:pPr>
        <w:pStyle w:val="BodyText"/>
        <w:spacing w:before="9"/>
        <w:ind w:left="0"/>
        <w:rPr>
          <w:rFonts w:ascii="Arial"/>
          <w:b/>
          <w:sz w:val="25"/>
        </w:rPr>
      </w:pPr>
    </w:p>
    <w:p w14:paraId="51CE8188" w14:textId="26C3F59A" w:rsidR="00864324" w:rsidRPr="0028058D" w:rsidRDefault="00777E9C">
      <w:pPr>
        <w:pStyle w:val="BodyText"/>
        <w:spacing w:before="0"/>
        <w:ind w:left="920" w:right="808"/>
      </w:pPr>
      <w:r w:rsidRPr="0028058D">
        <w:t>The</w:t>
      </w:r>
      <w:r w:rsidRPr="0028058D">
        <w:rPr>
          <w:spacing w:val="-4"/>
        </w:rPr>
        <w:t xml:space="preserve"> </w:t>
      </w:r>
      <w:r w:rsidRPr="0028058D">
        <w:t>C</w:t>
      </w:r>
      <w:r w:rsidR="00B4740E" w:rsidRPr="0028058D">
        <w:t xml:space="preserve">alifornia </w:t>
      </w:r>
      <w:r w:rsidRPr="0028058D">
        <w:t>P</w:t>
      </w:r>
      <w:r w:rsidR="00B4740E" w:rsidRPr="0028058D">
        <w:t xml:space="preserve">ublic </w:t>
      </w:r>
      <w:r w:rsidRPr="0028058D">
        <w:t>U</w:t>
      </w:r>
      <w:r w:rsidR="00B4740E" w:rsidRPr="0028058D">
        <w:t xml:space="preserve">tilities </w:t>
      </w:r>
      <w:r w:rsidRPr="0028058D">
        <w:t>C</w:t>
      </w:r>
      <w:r w:rsidR="00B4740E" w:rsidRPr="0028058D">
        <w:t>ommission</w:t>
      </w:r>
      <w:r w:rsidRPr="0028058D">
        <w:t>’s</w:t>
      </w:r>
      <w:r w:rsidR="00B4740E" w:rsidRPr="0028058D">
        <w:t xml:space="preserve"> (CPUC)</w:t>
      </w:r>
      <w:r w:rsidRPr="0028058D">
        <w:rPr>
          <w:spacing w:val="-2"/>
        </w:rPr>
        <w:t xml:space="preserve"> </w:t>
      </w:r>
      <w:r w:rsidRPr="0028058D">
        <w:t>Safety</w:t>
      </w:r>
      <w:r w:rsidRPr="0028058D">
        <w:rPr>
          <w:spacing w:val="-2"/>
        </w:rPr>
        <w:t xml:space="preserve"> </w:t>
      </w:r>
      <w:r w:rsidRPr="0028058D">
        <w:t>and</w:t>
      </w:r>
      <w:r w:rsidRPr="0028058D">
        <w:rPr>
          <w:spacing w:val="-3"/>
        </w:rPr>
        <w:t xml:space="preserve"> </w:t>
      </w:r>
      <w:r w:rsidRPr="0028058D">
        <w:t>Enforcement</w:t>
      </w:r>
      <w:r w:rsidRPr="0028058D">
        <w:rPr>
          <w:spacing w:val="-4"/>
        </w:rPr>
        <w:t xml:space="preserve"> </w:t>
      </w:r>
      <w:r w:rsidRPr="0028058D">
        <w:t>Division</w:t>
      </w:r>
      <w:r w:rsidRPr="0028058D">
        <w:rPr>
          <w:spacing w:val="-3"/>
        </w:rPr>
        <w:t xml:space="preserve"> </w:t>
      </w:r>
      <w:r w:rsidRPr="0028058D">
        <w:t>(SED)</w:t>
      </w:r>
      <w:r w:rsidRPr="0028058D">
        <w:rPr>
          <w:spacing w:val="-4"/>
        </w:rPr>
        <w:t xml:space="preserve"> </w:t>
      </w:r>
      <w:r w:rsidRPr="0028058D">
        <w:t>prepared this</w:t>
      </w:r>
      <w:r w:rsidRPr="0028058D">
        <w:rPr>
          <w:spacing w:val="-4"/>
        </w:rPr>
        <w:t xml:space="preserve"> </w:t>
      </w:r>
      <w:r w:rsidRPr="0028058D">
        <w:t>template</w:t>
      </w:r>
      <w:r w:rsidR="006171A1">
        <w:t xml:space="preserve"> to </w:t>
      </w:r>
      <w:r w:rsidR="00E012F8" w:rsidRPr="0028058D">
        <w:t xml:space="preserve">be </w:t>
      </w:r>
      <w:r w:rsidRPr="0028058D">
        <w:t xml:space="preserve">used by electric investor-owned utilities for </w:t>
      </w:r>
      <w:r w:rsidR="00EC5831" w:rsidRPr="0028058D">
        <w:t xml:space="preserve">the </w:t>
      </w:r>
      <w:r w:rsidRPr="0028058D">
        <w:t>PSPS post-event and</w:t>
      </w:r>
      <w:r w:rsidRPr="0028058D">
        <w:rPr>
          <w:spacing w:val="1"/>
        </w:rPr>
        <w:t xml:space="preserve"> </w:t>
      </w:r>
      <w:r w:rsidRPr="0028058D">
        <w:t xml:space="preserve">lessons learned </w:t>
      </w:r>
      <w:r w:rsidR="00EC5831" w:rsidRPr="0028058D">
        <w:t>report</w:t>
      </w:r>
      <w:r w:rsidRPr="0028058D">
        <w:t xml:space="preserve"> required in Decision (D.) 19-05-042. The source of each</w:t>
      </w:r>
      <w:r w:rsidRPr="0028058D">
        <w:rPr>
          <w:spacing w:val="1"/>
        </w:rPr>
        <w:t xml:space="preserve"> </w:t>
      </w:r>
      <w:r w:rsidRPr="0028058D">
        <w:t>reporting requirement is referred to following each section and cited in</w:t>
      </w:r>
      <w:r w:rsidRPr="0028058D">
        <w:rPr>
          <w:spacing w:val="1"/>
        </w:rPr>
        <w:t xml:space="preserve"> </w:t>
      </w:r>
      <w:r w:rsidRPr="0028058D">
        <w:t>paratheses. CPUC Decisions cited in this template include Resolution ESRB-8,</w:t>
      </w:r>
      <w:r w:rsidRPr="0028058D">
        <w:rPr>
          <w:spacing w:val="1"/>
        </w:rPr>
        <w:t xml:space="preserve"> </w:t>
      </w:r>
      <w:r w:rsidRPr="0028058D">
        <w:t>D</w:t>
      </w:r>
      <w:r w:rsidR="321A0080" w:rsidRPr="0028058D">
        <w:t xml:space="preserve">ecision (D.) </w:t>
      </w:r>
      <w:r w:rsidRPr="0028058D">
        <w:t>19-05-042, D.20-05-051, D.21-06-014, and D.21-06-034.</w:t>
      </w:r>
      <w:r w:rsidRPr="0028058D">
        <w:rPr>
          <w:spacing w:val="1"/>
        </w:rPr>
        <w:t xml:space="preserve"> </w:t>
      </w:r>
      <w:r w:rsidRPr="0028058D">
        <w:t xml:space="preserve">Additional </w:t>
      </w:r>
      <w:r w:rsidR="282013A2" w:rsidRPr="0028058D">
        <w:t>reporting</w:t>
      </w:r>
      <w:r w:rsidRPr="0028058D">
        <w:t xml:space="preserve"> is also included by SED, p</w:t>
      </w:r>
      <w:r w:rsidR="02819ACE" w:rsidRPr="0028058D">
        <w:t>ursuant to</w:t>
      </w:r>
      <w:r w:rsidRPr="0028058D">
        <w:t xml:space="preserve"> the authority granted to SED by the CPUC in D.19-05-042</w:t>
      </w:r>
      <w:r w:rsidRPr="0028058D">
        <w:rPr>
          <w:spacing w:val="-2"/>
        </w:rPr>
        <w:t xml:space="preserve"> </w:t>
      </w:r>
      <w:r w:rsidRPr="0028058D">
        <w:t>at</w:t>
      </w:r>
      <w:r w:rsidRPr="0028058D">
        <w:rPr>
          <w:spacing w:val="-1"/>
        </w:rPr>
        <w:t xml:space="preserve"> </w:t>
      </w:r>
      <w:r w:rsidRPr="0028058D">
        <w:t>108</w:t>
      </w:r>
      <w:r w:rsidRPr="0028058D">
        <w:rPr>
          <w:spacing w:val="-1"/>
        </w:rPr>
        <w:t xml:space="preserve"> </w:t>
      </w:r>
      <w:r w:rsidRPr="0028058D">
        <w:t>and</w:t>
      </w:r>
      <w:r w:rsidRPr="0028058D">
        <w:rPr>
          <w:spacing w:val="-1"/>
        </w:rPr>
        <w:t xml:space="preserve"> </w:t>
      </w:r>
      <w:r w:rsidRPr="0028058D">
        <w:t>Appendix</w:t>
      </w:r>
      <w:r w:rsidRPr="0028058D">
        <w:rPr>
          <w:spacing w:val="-1"/>
        </w:rPr>
        <w:t xml:space="preserve"> </w:t>
      </w:r>
      <w:r w:rsidRPr="0028058D">
        <w:t>A</w:t>
      </w:r>
      <w:r w:rsidRPr="0028058D">
        <w:rPr>
          <w:spacing w:val="-1"/>
        </w:rPr>
        <w:t xml:space="preserve"> </w:t>
      </w:r>
      <w:r w:rsidRPr="0028058D">
        <w:t>at</w:t>
      </w:r>
      <w:r w:rsidRPr="0028058D">
        <w:rPr>
          <w:spacing w:val="-1"/>
        </w:rPr>
        <w:t xml:space="preserve"> </w:t>
      </w:r>
      <w:r w:rsidRPr="0028058D">
        <w:t>A25.</w:t>
      </w:r>
      <w:r w:rsidR="6ED8983D" w:rsidRPr="0028058D">
        <w:t xml:space="preserve"> E</w:t>
      </w:r>
      <w:r w:rsidR="00EE69A3">
        <w:t xml:space="preserve">ach IOU’s post-event report must be sent to the service list for CPUC Rulemaking </w:t>
      </w:r>
      <w:r w:rsidR="00E5334A">
        <w:t>R</w:t>
      </w:r>
      <w:r w:rsidR="00EE69A3">
        <w:t>18-12-005</w:t>
      </w:r>
      <w:r w:rsidR="00A3291F">
        <w:t xml:space="preserve"> and R18-10-007</w:t>
      </w:r>
      <w:r w:rsidR="00EE69A3">
        <w:t xml:space="preserve"> or </w:t>
      </w:r>
      <w:r w:rsidR="00A3291F">
        <w:t>their</w:t>
      </w:r>
      <w:r w:rsidR="00EE69A3">
        <w:t xml:space="preserve"> successor proceeding</w:t>
      </w:r>
      <w:r w:rsidR="00A3291F">
        <w:t>s</w:t>
      </w:r>
      <w:r w:rsidR="00EE69A3">
        <w:t>.</w:t>
      </w:r>
    </w:p>
    <w:p w14:paraId="7A4C2CB3" w14:textId="77777777" w:rsidR="00864324" w:rsidRDefault="00864324">
      <w:pPr>
        <w:pStyle w:val="BodyText"/>
        <w:spacing w:before="2"/>
        <w:ind w:left="0"/>
      </w:pPr>
    </w:p>
    <w:p w14:paraId="380C0C02" w14:textId="77777777" w:rsidR="00E012F8" w:rsidRDefault="00777E9C">
      <w:pPr>
        <w:ind w:left="4537" w:right="4379" w:hanging="1"/>
        <w:jc w:val="center"/>
        <w:rPr>
          <w:rFonts w:ascii="Arial"/>
          <w:b/>
          <w:spacing w:val="1"/>
          <w:sz w:val="26"/>
        </w:rPr>
      </w:pPr>
      <w:r>
        <w:rPr>
          <w:rFonts w:ascii="Arial"/>
          <w:b/>
          <w:sz w:val="26"/>
          <w:u w:val="single"/>
        </w:rPr>
        <w:t>[Template]</w:t>
      </w:r>
      <w:r>
        <w:rPr>
          <w:rFonts w:ascii="Arial"/>
          <w:b/>
          <w:spacing w:val="1"/>
          <w:sz w:val="26"/>
        </w:rPr>
        <w:t xml:space="preserve"> </w:t>
      </w:r>
    </w:p>
    <w:p w14:paraId="575BB740" w14:textId="2F78601D" w:rsidR="00864324" w:rsidRDefault="00777E9C">
      <w:pPr>
        <w:ind w:left="4537" w:right="4379" w:hanging="1"/>
        <w:jc w:val="center"/>
        <w:rPr>
          <w:b/>
          <w:sz w:val="26"/>
        </w:rPr>
      </w:pPr>
      <w:r>
        <w:rPr>
          <w:rFonts w:ascii="Arial"/>
          <w:b/>
          <w:sz w:val="26"/>
        </w:rPr>
        <w:t>Utility Report</w:t>
      </w:r>
      <w:r>
        <w:rPr>
          <w:rFonts w:ascii="Arial"/>
          <w:b/>
          <w:spacing w:val="1"/>
          <w:sz w:val="26"/>
        </w:rPr>
        <w:t xml:space="preserve"> </w:t>
      </w:r>
      <w:r>
        <w:rPr>
          <w:b/>
          <w:sz w:val="26"/>
        </w:rPr>
        <w:t>Table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Contents</w:t>
      </w:r>
    </w:p>
    <w:sdt>
      <w:sdtPr>
        <w:rPr>
          <w:sz w:val="22"/>
          <w:szCs w:val="22"/>
        </w:rPr>
        <w:id w:val="-96331032"/>
        <w:docPartObj>
          <w:docPartGallery w:val="Table of Contents"/>
          <w:docPartUnique/>
        </w:docPartObj>
      </w:sdtPr>
      <w:sdtEndPr/>
      <w:sdtContent>
        <w:p w14:paraId="74920590" w14:textId="77777777" w:rsidR="00864324" w:rsidRPr="00D96228" w:rsidRDefault="00777E9C">
          <w:pPr>
            <w:pStyle w:val="TOC1"/>
            <w:tabs>
              <w:tab w:val="left" w:pos="2648"/>
              <w:tab w:val="right" w:leader="dot" w:pos="10272"/>
            </w:tabs>
            <w:spacing w:before="158" w:line="240" w:lineRule="auto"/>
          </w:pPr>
          <w:r w:rsidRPr="00D96228">
            <w:fldChar w:fldCharType="begin"/>
          </w:r>
          <w:r w:rsidRPr="00D96228">
            <w:instrText xml:space="preserve">TOC \o "1-1" \h \z \u </w:instrText>
          </w:r>
          <w:r w:rsidRPr="00D96228">
            <w:fldChar w:fldCharType="separate"/>
          </w:r>
          <w:hyperlink w:anchor="_bookmark0" w:history="1">
            <w:r w:rsidRPr="00D96228">
              <w:t>Section</w:t>
            </w:r>
            <w:r w:rsidRPr="00D96228">
              <w:rPr>
                <w:spacing w:val="-3"/>
              </w:rPr>
              <w:t xml:space="preserve"> </w:t>
            </w:r>
            <w:r w:rsidRPr="00D96228">
              <w:t>1.</w:t>
            </w:r>
            <w:r w:rsidRPr="00D96228">
              <w:tab/>
              <w:t>Executive</w:t>
            </w:r>
            <w:r w:rsidRPr="00D96228">
              <w:rPr>
                <w:spacing w:val="-1"/>
              </w:rPr>
              <w:t xml:space="preserve"> </w:t>
            </w:r>
            <w:r w:rsidRPr="00D96228">
              <w:t>Summary</w:t>
            </w:r>
            <w:r w:rsidRPr="00D96228">
              <w:tab/>
              <w:t>1</w:t>
            </w:r>
          </w:hyperlink>
        </w:p>
        <w:p w14:paraId="20EC540F" w14:textId="77777777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  <w:spacing w:line="240" w:lineRule="auto"/>
          </w:pPr>
          <w:hyperlink w:anchor="_bookmark1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2.</w:t>
            </w:r>
            <w:r w:rsidR="00777E9C" w:rsidRPr="00D96228">
              <w:tab/>
              <w:t>Decision-Making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Process</w:t>
            </w:r>
            <w:r w:rsidR="00777E9C" w:rsidRPr="00D96228">
              <w:tab/>
              <w:t>3</w:t>
            </w:r>
          </w:hyperlink>
        </w:p>
        <w:p w14:paraId="256188E9" w14:textId="3215543D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</w:pPr>
          <w:hyperlink w:anchor="_bookmark2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3.</w:t>
            </w:r>
            <w:r w:rsidR="00777E9C" w:rsidRPr="00D96228">
              <w:tab/>
              <w:t>De-energized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Time,</w:t>
            </w:r>
            <w:r w:rsidR="00777E9C" w:rsidRPr="00D96228">
              <w:rPr>
                <w:spacing w:val="1"/>
              </w:rPr>
              <w:t xml:space="preserve"> </w:t>
            </w:r>
            <w:r w:rsidR="00777E9C" w:rsidRPr="00D96228">
              <w:t>Place,</w:t>
            </w:r>
            <w:r w:rsidR="00777E9C" w:rsidRPr="00D96228">
              <w:rPr>
                <w:spacing w:val="-2"/>
              </w:rPr>
              <w:t xml:space="preserve"> </w:t>
            </w:r>
            <w:r w:rsidR="00777E9C" w:rsidRPr="00D96228">
              <w:t>Duration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and</w:t>
            </w:r>
            <w:r w:rsidR="00777E9C" w:rsidRPr="00D96228">
              <w:rPr>
                <w:spacing w:val="1"/>
              </w:rPr>
              <w:t xml:space="preserve"> </w:t>
            </w:r>
            <w:r w:rsidR="00777E9C" w:rsidRPr="00D96228">
              <w:t>Customers</w:t>
            </w:r>
            <w:r w:rsidR="00777E9C" w:rsidRPr="00D96228">
              <w:tab/>
            </w:r>
          </w:hyperlink>
          <w:r w:rsidR="00447145" w:rsidRPr="00D96228">
            <w:t>3</w:t>
          </w:r>
        </w:p>
        <w:p w14:paraId="29CE14BC" w14:textId="77777777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  <w:spacing w:before="0"/>
          </w:pPr>
          <w:hyperlink w:anchor="_bookmark3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4.</w:t>
            </w:r>
            <w:r w:rsidR="00777E9C" w:rsidRPr="00D96228">
              <w:tab/>
              <w:t>Damage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and</w:t>
            </w:r>
            <w:r w:rsidR="00777E9C" w:rsidRPr="00D96228">
              <w:rPr>
                <w:spacing w:val="1"/>
              </w:rPr>
              <w:t xml:space="preserve"> </w:t>
            </w:r>
            <w:r w:rsidR="00777E9C" w:rsidRPr="00D96228">
              <w:t>Hazards</w:t>
            </w:r>
            <w:r w:rsidR="00777E9C" w:rsidRPr="00D96228">
              <w:rPr>
                <w:spacing w:val="-2"/>
              </w:rPr>
              <w:t xml:space="preserve"> </w:t>
            </w:r>
            <w:r w:rsidR="00777E9C" w:rsidRPr="00D96228">
              <w:t>to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Overhead</w:t>
            </w:r>
            <w:r w:rsidR="00777E9C" w:rsidRPr="00D96228">
              <w:rPr>
                <w:spacing w:val="-2"/>
              </w:rPr>
              <w:t xml:space="preserve"> </w:t>
            </w:r>
            <w:r w:rsidR="00777E9C" w:rsidRPr="00D96228">
              <w:t>Facilities</w:t>
            </w:r>
            <w:r w:rsidR="00777E9C" w:rsidRPr="00D96228">
              <w:tab/>
              <w:t>4</w:t>
            </w:r>
          </w:hyperlink>
        </w:p>
        <w:p w14:paraId="61FE2BB7" w14:textId="77777777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</w:pPr>
          <w:hyperlink w:anchor="_bookmark4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5.</w:t>
            </w:r>
            <w:r w:rsidR="00777E9C" w:rsidRPr="00D96228">
              <w:tab/>
              <w:t>Notifications</w:t>
            </w:r>
            <w:r w:rsidR="00777E9C" w:rsidRPr="00D96228">
              <w:tab/>
              <w:t>5</w:t>
            </w:r>
          </w:hyperlink>
        </w:p>
        <w:p w14:paraId="6EDFE6E4" w14:textId="52D89123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  <w:spacing w:before="0"/>
          </w:pPr>
          <w:hyperlink w:anchor="_bookmark5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6.</w:t>
            </w:r>
            <w:r w:rsidR="00777E9C" w:rsidRPr="00D96228">
              <w:tab/>
              <w:t>Local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and</w:t>
            </w:r>
            <w:r w:rsidR="00777E9C" w:rsidRPr="00D96228">
              <w:rPr>
                <w:spacing w:val="-2"/>
              </w:rPr>
              <w:t xml:space="preserve"> </w:t>
            </w:r>
            <w:r w:rsidR="00777E9C" w:rsidRPr="00D96228">
              <w:t>State</w:t>
            </w:r>
            <w:r w:rsidR="00777E9C" w:rsidRPr="00D96228">
              <w:rPr>
                <w:spacing w:val="2"/>
              </w:rPr>
              <w:t xml:space="preserve"> </w:t>
            </w:r>
            <w:r w:rsidR="00777E9C" w:rsidRPr="00D96228">
              <w:t>Public</w:t>
            </w:r>
            <w:r w:rsidR="00777E9C" w:rsidRPr="00D96228">
              <w:rPr>
                <w:spacing w:val="-2"/>
              </w:rPr>
              <w:t xml:space="preserve"> </w:t>
            </w:r>
            <w:r w:rsidR="00777E9C" w:rsidRPr="00D96228">
              <w:t>Safety</w:t>
            </w:r>
            <w:r w:rsidR="00777E9C" w:rsidRPr="00D96228">
              <w:rPr>
                <w:spacing w:val="-2"/>
              </w:rPr>
              <w:t xml:space="preserve"> </w:t>
            </w:r>
            <w:r w:rsidR="00777E9C" w:rsidRPr="00D96228">
              <w:t>Partner Engagement</w:t>
            </w:r>
            <w:r w:rsidR="00777E9C" w:rsidRPr="00D96228">
              <w:tab/>
            </w:r>
          </w:hyperlink>
          <w:r w:rsidR="00447145" w:rsidRPr="00D96228">
            <w:t>10</w:t>
          </w:r>
        </w:p>
        <w:p w14:paraId="1EA9A9BF" w14:textId="4FD2CE7E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  <w:spacing w:line="240" w:lineRule="auto"/>
          </w:pPr>
          <w:hyperlink w:anchor="_bookmark6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7.</w:t>
            </w:r>
            <w:r w:rsidR="00777E9C" w:rsidRPr="00D96228">
              <w:tab/>
              <w:t>Complaints</w:t>
            </w:r>
            <w:r w:rsidR="00777E9C" w:rsidRPr="00D96228">
              <w:rPr>
                <w:spacing w:val="2"/>
              </w:rPr>
              <w:t xml:space="preserve"> </w:t>
            </w:r>
            <w:r w:rsidR="00777E9C" w:rsidRPr="00D96228">
              <w:t>&amp;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Claims</w:t>
            </w:r>
            <w:r w:rsidR="00777E9C" w:rsidRPr="00D96228">
              <w:tab/>
            </w:r>
          </w:hyperlink>
          <w:r w:rsidR="00447145" w:rsidRPr="00D96228">
            <w:t>11</w:t>
          </w:r>
        </w:p>
        <w:p w14:paraId="6DE1D408" w14:textId="2ABC7495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</w:pPr>
          <w:hyperlink w:anchor="_bookmark7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8.</w:t>
            </w:r>
            <w:r w:rsidR="00777E9C" w:rsidRPr="00D96228">
              <w:tab/>
              <w:t>Power Restoration</w:t>
            </w:r>
            <w:r w:rsidR="00777E9C" w:rsidRPr="00D96228">
              <w:tab/>
              <w:t>1</w:t>
            </w:r>
          </w:hyperlink>
          <w:r w:rsidR="00447145" w:rsidRPr="00D96228">
            <w:t>1</w:t>
          </w:r>
        </w:p>
        <w:p w14:paraId="0B903A56" w14:textId="6779B459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  <w:spacing w:before="0"/>
          </w:pPr>
          <w:hyperlink w:anchor="_bookmark8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9.</w:t>
            </w:r>
            <w:r w:rsidR="00777E9C" w:rsidRPr="00D96228">
              <w:tab/>
              <w:t>Community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Resource Centers</w:t>
            </w:r>
            <w:r w:rsidR="00777E9C" w:rsidRPr="00D96228">
              <w:tab/>
              <w:t>1</w:t>
            </w:r>
          </w:hyperlink>
          <w:r w:rsidR="00447145" w:rsidRPr="00D96228">
            <w:t>2</w:t>
          </w:r>
        </w:p>
        <w:p w14:paraId="371A996F" w14:textId="3C40011D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  <w:spacing w:line="240" w:lineRule="auto"/>
          </w:pPr>
          <w:hyperlink w:anchor="_bookmark9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10.</w:t>
            </w:r>
            <w:r w:rsidR="00777E9C" w:rsidRPr="00D96228">
              <w:tab/>
              <w:t>Mitigations</w:t>
            </w:r>
            <w:r w:rsidR="00777E9C" w:rsidRPr="00D96228">
              <w:rPr>
                <w:spacing w:val="2"/>
              </w:rPr>
              <w:t xml:space="preserve"> </w:t>
            </w:r>
            <w:r w:rsidR="00777E9C" w:rsidRPr="00D96228">
              <w:t>to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Reduce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Impact</w:t>
            </w:r>
            <w:r w:rsidR="00777E9C" w:rsidRPr="00D96228">
              <w:tab/>
              <w:t>1</w:t>
            </w:r>
          </w:hyperlink>
          <w:r w:rsidR="00447145" w:rsidRPr="00D96228">
            <w:t>2</w:t>
          </w:r>
        </w:p>
        <w:p w14:paraId="127D06E7" w14:textId="4948E421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</w:pPr>
          <w:hyperlink w:anchor="_bookmark10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11.</w:t>
            </w:r>
            <w:r w:rsidR="00777E9C" w:rsidRPr="00D96228">
              <w:tab/>
              <w:t>Lessons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Learned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from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this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Event</w:t>
            </w:r>
            <w:r w:rsidR="00777E9C" w:rsidRPr="00D96228">
              <w:tab/>
              <w:t>1</w:t>
            </w:r>
          </w:hyperlink>
          <w:r w:rsidR="00447145" w:rsidRPr="00D96228">
            <w:t>3</w:t>
          </w:r>
        </w:p>
        <w:p w14:paraId="617E7BA5" w14:textId="09C7AB8A" w:rsidR="00864324" w:rsidRPr="00D96228" w:rsidRDefault="00155FA4">
          <w:pPr>
            <w:pStyle w:val="TOC1"/>
            <w:tabs>
              <w:tab w:val="left" w:pos="2648"/>
              <w:tab w:val="right" w:leader="dot" w:pos="10272"/>
            </w:tabs>
            <w:spacing w:before="0"/>
          </w:pPr>
          <w:hyperlink w:anchor="_bookmark11" w:history="1">
            <w:r w:rsidR="00777E9C" w:rsidRPr="00D96228">
              <w:t>Section</w:t>
            </w:r>
            <w:r w:rsidR="00777E9C" w:rsidRPr="00D96228">
              <w:rPr>
                <w:spacing w:val="-3"/>
              </w:rPr>
              <w:t xml:space="preserve"> </w:t>
            </w:r>
            <w:r w:rsidR="00777E9C" w:rsidRPr="00D96228">
              <w:t>12.</w:t>
            </w:r>
            <w:r w:rsidR="00777E9C" w:rsidRPr="00D96228">
              <w:tab/>
              <w:t>Other</w:t>
            </w:r>
            <w:r w:rsidR="00777E9C" w:rsidRPr="00D96228">
              <w:rPr>
                <w:spacing w:val="1"/>
              </w:rPr>
              <w:t xml:space="preserve"> </w:t>
            </w:r>
            <w:r w:rsidR="00777E9C" w:rsidRPr="00D96228">
              <w:t>Relevant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Information</w:t>
            </w:r>
            <w:r w:rsidR="00777E9C" w:rsidRPr="00D96228">
              <w:tab/>
              <w:t>1</w:t>
            </w:r>
          </w:hyperlink>
          <w:r w:rsidR="00447145" w:rsidRPr="00D96228">
            <w:t>3</w:t>
          </w:r>
        </w:p>
        <w:p w14:paraId="4C5A5DD4" w14:textId="159ABEC3" w:rsidR="00864324" w:rsidRPr="00D96228" w:rsidRDefault="00155FA4">
          <w:pPr>
            <w:pStyle w:val="TOC1"/>
            <w:tabs>
              <w:tab w:val="right" w:leader="dot" w:pos="10272"/>
            </w:tabs>
          </w:pPr>
          <w:hyperlink w:anchor="_bookmark12" w:history="1">
            <w:r w:rsidR="00777E9C" w:rsidRPr="00D96228">
              <w:t>Officer</w:t>
            </w:r>
            <w:r w:rsidR="00777E9C" w:rsidRPr="00D96228">
              <w:rPr>
                <w:spacing w:val="-1"/>
              </w:rPr>
              <w:t xml:space="preserve"> </w:t>
            </w:r>
            <w:r w:rsidR="00777E9C" w:rsidRPr="00D96228">
              <w:t>Verification</w:t>
            </w:r>
            <w:r w:rsidR="00777E9C" w:rsidRPr="00D96228">
              <w:tab/>
              <w:t>1</w:t>
            </w:r>
          </w:hyperlink>
          <w:r w:rsidR="00447145" w:rsidRPr="00D96228">
            <w:t>3</w:t>
          </w:r>
        </w:p>
        <w:p w14:paraId="41CE75A4" w14:textId="2ADB8B2F" w:rsidR="00864324" w:rsidRPr="00D96228" w:rsidRDefault="00155FA4">
          <w:pPr>
            <w:pStyle w:val="TOC1"/>
            <w:tabs>
              <w:tab w:val="right" w:leader="dot" w:pos="10272"/>
            </w:tabs>
            <w:spacing w:before="0"/>
          </w:pPr>
          <w:hyperlink w:anchor="_bookmark13" w:history="1">
            <w:r w:rsidR="00777E9C" w:rsidRPr="00D96228">
              <w:t>Appendix</w:t>
            </w:r>
            <w:r w:rsidR="00777E9C" w:rsidRPr="00D96228">
              <w:tab/>
              <w:t>1</w:t>
            </w:r>
          </w:hyperlink>
          <w:r w:rsidR="00447145" w:rsidRPr="00D96228">
            <w:t>3</w:t>
          </w:r>
        </w:p>
        <w:p w14:paraId="2883F670" w14:textId="77777777" w:rsidR="00864324" w:rsidRDefault="00777E9C">
          <w:pPr>
            <w:rPr>
              <w:sz w:val="30"/>
            </w:rPr>
          </w:pPr>
          <w:r w:rsidRPr="00D96228">
            <w:rPr>
              <w:sz w:val="26"/>
              <w:szCs w:val="26"/>
            </w:rPr>
            <w:fldChar w:fldCharType="end"/>
          </w:r>
        </w:p>
      </w:sdtContent>
    </w:sdt>
    <w:p w14:paraId="6991E2B4" w14:textId="77777777" w:rsidR="00864324" w:rsidRDefault="00864324">
      <w:pPr>
        <w:pStyle w:val="BodyText"/>
        <w:spacing w:before="5"/>
        <w:ind w:left="0"/>
        <w:rPr>
          <w:sz w:val="30"/>
        </w:rPr>
      </w:pPr>
    </w:p>
    <w:p w14:paraId="1CB30030" w14:textId="77777777" w:rsidR="00864324" w:rsidRDefault="00777E9C">
      <w:pPr>
        <w:pStyle w:val="Heading1"/>
        <w:tabs>
          <w:tab w:val="left" w:pos="2360"/>
        </w:tabs>
        <w:spacing w:before="1"/>
      </w:pPr>
      <w:bookmarkStart w:id="0" w:name="_bookmark0"/>
      <w:bookmarkEnd w:id="0"/>
      <w:r>
        <w:t>Section</w:t>
      </w:r>
      <w:r>
        <w:rPr>
          <w:spacing w:val="-2"/>
        </w:rPr>
        <w:t xml:space="preserve"> </w:t>
      </w:r>
      <w:r>
        <w:t>1.</w:t>
      </w:r>
      <w:r>
        <w:tab/>
        <w:t>Executive</w:t>
      </w:r>
      <w:r>
        <w:rPr>
          <w:spacing w:val="-3"/>
        </w:rPr>
        <w:t xml:space="preserve"> </w:t>
      </w:r>
      <w:r>
        <w:t>Summary</w:t>
      </w:r>
    </w:p>
    <w:p w14:paraId="1A1B0163" w14:textId="414B0AD3" w:rsidR="00864324" w:rsidRDefault="00777E9C">
      <w:pPr>
        <w:pStyle w:val="BodyText"/>
        <w:spacing w:before="117" w:line="360" w:lineRule="auto"/>
        <w:ind w:left="920" w:right="808" w:firstLine="719"/>
      </w:pP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provides an</w:t>
      </w:r>
      <w:r>
        <w:rPr>
          <w:spacing w:val="-4"/>
        </w:rPr>
        <w:t xml:space="preserve"> </w:t>
      </w:r>
      <w:r>
        <w:t>overview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Shutoff</w:t>
      </w:r>
      <w:r>
        <w:rPr>
          <w:spacing w:val="-62"/>
        </w:rPr>
        <w:t xml:space="preserve"> </w:t>
      </w:r>
      <w:r>
        <w:t>(PSPS)</w:t>
      </w:r>
      <w:r>
        <w:rPr>
          <w:spacing w:val="-2"/>
        </w:rPr>
        <w:t xml:space="preserve"> </w:t>
      </w:r>
      <w:r>
        <w:t>event.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 w:rsidR="42EF3634">
        <w:rPr>
          <w:spacing w:val="1"/>
        </w:rPr>
        <w:t xml:space="preserve">must </w:t>
      </w:r>
      <w:r>
        <w:t>include</w:t>
      </w:r>
      <w:r w:rsidR="0D4DD694">
        <w:t>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minimum:</w:t>
      </w:r>
    </w:p>
    <w:p w14:paraId="1911058A" w14:textId="06D9C32F" w:rsidR="00864324" w:rsidRDefault="00460A93">
      <w:pPr>
        <w:pStyle w:val="BodyText"/>
        <w:spacing w:before="1"/>
        <w:ind w:left="1640"/>
      </w:pPr>
      <w:r>
        <w:t>1</w:t>
      </w:r>
      <w:r w:rsidR="00777E9C">
        <w:t>.</w:t>
      </w:r>
      <w:r w:rsidR="00777E9C">
        <w:rPr>
          <w:spacing w:val="31"/>
        </w:rPr>
        <w:t xml:space="preserve"> </w:t>
      </w:r>
      <w:r w:rsidR="00777E9C">
        <w:t>Brief</w:t>
      </w:r>
      <w:r w:rsidR="00777E9C">
        <w:rPr>
          <w:spacing w:val="-3"/>
        </w:rPr>
        <w:t xml:space="preserve"> </w:t>
      </w:r>
      <w:r w:rsidR="00777E9C">
        <w:t>description</w:t>
      </w:r>
      <w:r w:rsidR="00777E9C">
        <w:rPr>
          <w:spacing w:val="-3"/>
        </w:rPr>
        <w:t xml:space="preserve"> </w:t>
      </w:r>
      <w:r w:rsidR="00777E9C">
        <w:t>of</w:t>
      </w:r>
      <w:r w:rsidR="00777E9C">
        <w:rPr>
          <w:spacing w:val="-1"/>
        </w:rPr>
        <w:t xml:space="preserve"> </w:t>
      </w:r>
      <w:r w:rsidR="00777E9C">
        <w:t>the</w:t>
      </w:r>
      <w:r w:rsidR="00777E9C">
        <w:rPr>
          <w:spacing w:val="-2"/>
        </w:rPr>
        <w:t xml:space="preserve"> </w:t>
      </w:r>
      <w:r w:rsidR="00777E9C">
        <w:t>PSPS</w:t>
      </w:r>
      <w:r w:rsidR="00777E9C">
        <w:rPr>
          <w:spacing w:val="-3"/>
        </w:rPr>
        <w:t xml:space="preserve"> </w:t>
      </w:r>
      <w:r w:rsidR="00777E9C">
        <w:t>event</w:t>
      </w:r>
      <w:r w:rsidR="00777E9C">
        <w:rPr>
          <w:spacing w:val="-3"/>
        </w:rPr>
        <w:t xml:space="preserve"> </w:t>
      </w:r>
      <w:r w:rsidR="00777E9C">
        <w:t>starting</w:t>
      </w:r>
      <w:r w:rsidR="00777E9C">
        <w:rPr>
          <w:spacing w:val="-3"/>
        </w:rPr>
        <w:t xml:space="preserve"> </w:t>
      </w:r>
      <w:r w:rsidR="00777E9C">
        <w:t>from</w:t>
      </w:r>
      <w:r w:rsidR="00777E9C">
        <w:rPr>
          <w:spacing w:val="-3"/>
        </w:rPr>
        <w:t xml:space="preserve"> </w:t>
      </w:r>
      <w:r w:rsidR="00777E9C">
        <w:t>the time</w:t>
      </w:r>
      <w:r w:rsidR="00777E9C">
        <w:rPr>
          <w:spacing w:val="-3"/>
        </w:rPr>
        <w:t xml:space="preserve"> </w:t>
      </w:r>
      <w:r w:rsidR="00777E9C">
        <w:t>when</w:t>
      </w:r>
      <w:r w:rsidR="00777E9C">
        <w:rPr>
          <w:spacing w:val="-3"/>
        </w:rPr>
        <w:t xml:space="preserve"> </w:t>
      </w:r>
      <w:r w:rsidR="00777E9C">
        <w:t>the</w:t>
      </w:r>
    </w:p>
    <w:p w14:paraId="3BBD1665" w14:textId="49663DA8" w:rsidR="0028058D" w:rsidRDefault="00777E9C" w:rsidP="00B66E40">
      <w:pPr>
        <w:pStyle w:val="BodyText"/>
        <w:spacing w:before="0"/>
      </w:pPr>
      <w:r>
        <w:lastRenderedPageBreak/>
        <w:t>utility’s</w:t>
      </w:r>
      <w:r>
        <w:rPr>
          <w:spacing w:val="-5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activated</w:t>
      </w:r>
      <w:r>
        <w:rPr>
          <w:spacing w:val="-4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 w:rsidR="00B66E40">
        <w:t xml:space="preserve"> </w:t>
      </w:r>
    </w:p>
    <w:p w14:paraId="41350A16" w14:textId="27853132" w:rsidR="00864324" w:rsidRDefault="00777E9C" w:rsidP="00B66E40">
      <w:pPr>
        <w:pStyle w:val="BodyText"/>
        <w:spacing w:before="0"/>
      </w:pPr>
      <w:r>
        <w:t>customers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restored.</w:t>
      </w:r>
      <w:r>
        <w:rPr>
          <w:spacing w:val="-4"/>
        </w:rPr>
        <w:t xml:space="preserve"> </w:t>
      </w:r>
      <w:r>
        <w:t>(D.21-06-014,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286,</w:t>
      </w:r>
      <w:r>
        <w:rPr>
          <w:spacing w:val="-1"/>
        </w:rPr>
        <w:t xml:space="preserve"> </w:t>
      </w:r>
      <w:r>
        <w:t>SED</w:t>
      </w:r>
      <w:r>
        <w:rPr>
          <w:spacing w:val="-2"/>
        </w:rPr>
        <w:t xml:space="preserve"> </w:t>
      </w:r>
      <w:r>
        <w:t>Additional</w:t>
      </w:r>
      <w:r>
        <w:rPr>
          <w:spacing w:val="-62"/>
        </w:rPr>
        <w:t xml:space="preserve"> </w:t>
      </w:r>
      <w:r>
        <w:t>Information.)</w:t>
      </w:r>
    </w:p>
    <w:p w14:paraId="2AD0BDCB" w14:textId="77612918" w:rsidR="00864324" w:rsidRDefault="00777E9C">
      <w:pPr>
        <w:pStyle w:val="ListParagraph"/>
        <w:numPr>
          <w:ilvl w:val="0"/>
          <w:numId w:val="10"/>
        </w:numPr>
        <w:tabs>
          <w:tab w:val="left" w:pos="2001"/>
        </w:tabs>
        <w:ind w:right="920"/>
        <w:rPr>
          <w:sz w:val="26"/>
          <w:szCs w:val="26"/>
        </w:rPr>
      </w:pPr>
      <w:r w:rsidRPr="05A96760">
        <w:rPr>
          <w:sz w:val="26"/>
          <w:szCs w:val="26"/>
        </w:rPr>
        <w:t xml:space="preserve">A table </w:t>
      </w:r>
      <w:r w:rsidR="55B476F3" w:rsidRPr="05A96760">
        <w:rPr>
          <w:sz w:val="26"/>
          <w:szCs w:val="26"/>
        </w:rPr>
        <w:t>(see Table 1)</w:t>
      </w:r>
      <w:r w:rsidRPr="05A96760">
        <w:rPr>
          <w:sz w:val="26"/>
          <w:szCs w:val="26"/>
        </w:rPr>
        <w:t xml:space="preserve"> including the maximum numbers of customers notified and</w:t>
      </w:r>
      <w:r w:rsidRPr="05A96760">
        <w:rPr>
          <w:spacing w:val="1"/>
          <w:sz w:val="26"/>
          <w:szCs w:val="26"/>
        </w:rPr>
        <w:t xml:space="preserve"> </w:t>
      </w:r>
      <w:proofErr w:type="gramStart"/>
      <w:r w:rsidRPr="05A96760">
        <w:rPr>
          <w:sz w:val="26"/>
          <w:szCs w:val="26"/>
        </w:rPr>
        <w:t>actually de-</w:t>
      </w:r>
      <w:proofErr w:type="gramEnd"/>
      <w:r w:rsidRPr="05A96760">
        <w:rPr>
          <w:sz w:val="26"/>
          <w:szCs w:val="26"/>
        </w:rPr>
        <w:t>energized; number of counties de-energized; number of</w:t>
      </w:r>
      <w:r w:rsidRPr="05A96760">
        <w:rPr>
          <w:spacing w:val="1"/>
          <w:sz w:val="26"/>
          <w:szCs w:val="26"/>
        </w:rPr>
        <w:t xml:space="preserve"> </w:t>
      </w:r>
      <w:r w:rsidRPr="05A96760">
        <w:rPr>
          <w:sz w:val="26"/>
          <w:szCs w:val="26"/>
        </w:rPr>
        <w:t>tribes de-energized; number of Medical Baseline customers de-</w:t>
      </w:r>
      <w:r w:rsidRPr="05A96760">
        <w:rPr>
          <w:spacing w:val="1"/>
          <w:sz w:val="26"/>
          <w:szCs w:val="26"/>
        </w:rPr>
        <w:t xml:space="preserve"> </w:t>
      </w:r>
      <w:r w:rsidRPr="05A96760">
        <w:rPr>
          <w:sz w:val="26"/>
          <w:szCs w:val="26"/>
        </w:rPr>
        <w:t>energized; number of transmission and distribution circuits de-</w:t>
      </w:r>
      <w:r w:rsidRPr="05A96760">
        <w:rPr>
          <w:spacing w:val="1"/>
          <w:sz w:val="26"/>
          <w:szCs w:val="26"/>
        </w:rPr>
        <w:t xml:space="preserve"> </w:t>
      </w:r>
      <w:r w:rsidRPr="05A96760">
        <w:rPr>
          <w:sz w:val="26"/>
          <w:szCs w:val="26"/>
        </w:rPr>
        <w:t>energized; damage/hazard count; number of critical facilities and</w:t>
      </w:r>
      <w:r w:rsidRPr="05A96760">
        <w:rPr>
          <w:spacing w:val="1"/>
          <w:sz w:val="26"/>
          <w:szCs w:val="26"/>
        </w:rPr>
        <w:t xml:space="preserve"> </w:t>
      </w:r>
      <w:r w:rsidRPr="05A96760">
        <w:rPr>
          <w:sz w:val="26"/>
          <w:szCs w:val="26"/>
        </w:rPr>
        <w:t>infrastructure</w:t>
      </w:r>
      <w:r w:rsidRPr="05A96760">
        <w:rPr>
          <w:spacing w:val="-3"/>
          <w:sz w:val="26"/>
          <w:szCs w:val="26"/>
        </w:rPr>
        <w:t xml:space="preserve"> </w:t>
      </w:r>
      <w:r w:rsidRPr="05A96760">
        <w:rPr>
          <w:sz w:val="26"/>
          <w:szCs w:val="26"/>
        </w:rPr>
        <w:t>de-energized.</w:t>
      </w:r>
      <w:r w:rsidR="006B7C43" w:rsidRPr="006B7C43">
        <w:t xml:space="preserve"> </w:t>
      </w:r>
      <w:r w:rsidR="006B7C43">
        <w:t>H</w:t>
      </w:r>
      <w:r w:rsidR="006B7C43" w:rsidRPr="006B7C43">
        <w:rPr>
          <w:sz w:val="26"/>
          <w:szCs w:val="26"/>
        </w:rPr>
        <w:t xml:space="preserve">azards are conditions </w:t>
      </w:r>
      <w:r w:rsidR="004C25CF">
        <w:rPr>
          <w:sz w:val="26"/>
          <w:szCs w:val="26"/>
        </w:rPr>
        <w:t xml:space="preserve">discovered </w:t>
      </w:r>
      <w:r w:rsidR="00AA172C">
        <w:rPr>
          <w:sz w:val="26"/>
          <w:szCs w:val="26"/>
        </w:rPr>
        <w:t xml:space="preserve">during restoration </w:t>
      </w:r>
      <w:r w:rsidR="00E77B96">
        <w:rPr>
          <w:sz w:val="26"/>
          <w:szCs w:val="26"/>
        </w:rPr>
        <w:t>patrolling</w:t>
      </w:r>
      <w:r w:rsidR="00BC38D3">
        <w:rPr>
          <w:sz w:val="26"/>
          <w:szCs w:val="26"/>
        </w:rPr>
        <w:t xml:space="preserve"> </w:t>
      </w:r>
      <w:r w:rsidR="00F55B6A">
        <w:rPr>
          <w:sz w:val="26"/>
          <w:szCs w:val="26"/>
        </w:rPr>
        <w:t xml:space="preserve">or operations </w:t>
      </w:r>
      <w:r w:rsidR="006B7C43" w:rsidRPr="006B7C43">
        <w:rPr>
          <w:sz w:val="26"/>
          <w:szCs w:val="26"/>
        </w:rPr>
        <w:t>that might have caused damages or posed an electrical arcing or ignition risk had PSPS not been executed</w:t>
      </w:r>
      <w:r w:rsidRPr="05A96760">
        <w:rPr>
          <w:spacing w:val="-4"/>
          <w:sz w:val="26"/>
          <w:szCs w:val="26"/>
        </w:rPr>
        <w:t xml:space="preserve"> </w:t>
      </w:r>
      <w:r w:rsidRPr="05A96760">
        <w:rPr>
          <w:sz w:val="26"/>
          <w:szCs w:val="26"/>
        </w:rPr>
        <w:t>(D.21-06-034, Appendix</w:t>
      </w:r>
      <w:r w:rsidRPr="05A96760">
        <w:rPr>
          <w:spacing w:val="-4"/>
          <w:sz w:val="26"/>
          <w:szCs w:val="26"/>
        </w:rPr>
        <w:t xml:space="preserve"> </w:t>
      </w:r>
      <w:r w:rsidRPr="05A96760">
        <w:rPr>
          <w:sz w:val="26"/>
          <w:szCs w:val="26"/>
        </w:rPr>
        <w:t>A,</w:t>
      </w:r>
      <w:r w:rsidRPr="05A96760">
        <w:rPr>
          <w:spacing w:val="-4"/>
          <w:sz w:val="26"/>
          <w:szCs w:val="26"/>
        </w:rPr>
        <w:t xml:space="preserve"> </w:t>
      </w:r>
      <w:r w:rsidRPr="05A96760">
        <w:rPr>
          <w:sz w:val="26"/>
          <w:szCs w:val="26"/>
        </w:rPr>
        <w:t>page</w:t>
      </w:r>
      <w:r w:rsidRPr="05A96760">
        <w:rPr>
          <w:spacing w:val="-4"/>
          <w:sz w:val="26"/>
          <w:szCs w:val="26"/>
        </w:rPr>
        <w:t xml:space="preserve"> </w:t>
      </w:r>
      <w:r w:rsidRPr="05A96760">
        <w:rPr>
          <w:sz w:val="26"/>
          <w:szCs w:val="26"/>
        </w:rPr>
        <w:t>A15,</w:t>
      </w:r>
      <w:r w:rsidRPr="05A96760">
        <w:rPr>
          <w:spacing w:val="-4"/>
          <w:sz w:val="26"/>
          <w:szCs w:val="26"/>
        </w:rPr>
        <w:t xml:space="preserve"> </w:t>
      </w:r>
      <w:r w:rsidRPr="05A96760">
        <w:rPr>
          <w:sz w:val="26"/>
          <w:szCs w:val="26"/>
        </w:rPr>
        <w:t>SED</w:t>
      </w:r>
      <w:r w:rsidRPr="05A96760">
        <w:rPr>
          <w:spacing w:val="-62"/>
          <w:sz w:val="26"/>
          <w:szCs w:val="26"/>
        </w:rPr>
        <w:t xml:space="preserve"> </w:t>
      </w:r>
      <w:r w:rsidRPr="05A96760">
        <w:rPr>
          <w:sz w:val="26"/>
          <w:szCs w:val="26"/>
        </w:rPr>
        <w:t>Additional</w:t>
      </w:r>
      <w:r w:rsidRPr="05A96760">
        <w:rPr>
          <w:spacing w:val="-1"/>
          <w:sz w:val="26"/>
          <w:szCs w:val="26"/>
        </w:rPr>
        <w:t xml:space="preserve"> </w:t>
      </w:r>
      <w:r w:rsidRPr="05A96760">
        <w:rPr>
          <w:sz w:val="26"/>
          <w:szCs w:val="26"/>
        </w:rPr>
        <w:t>Information.)</w:t>
      </w:r>
    </w:p>
    <w:p w14:paraId="6E8C649C" w14:textId="76B9825C" w:rsidR="009F67A7" w:rsidRDefault="00C9071C" w:rsidP="52734596">
      <w:pPr>
        <w:pStyle w:val="ListParagraph"/>
        <w:tabs>
          <w:tab w:val="left" w:pos="2001"/>
        </w:tabs>
        <w:ind w:right="920" w:firstLine="0"/>
        <w:rPr>
          <w:sz w:val="26"/>
          <w:szCs w:val="26"/>
        </w:rPr>
      </w:pPr>
      <w:r w:rsidRPr="52734596">
        <w:rPr>
          <w:sz w:val="26"/>
          <w:szCs w:val="26"/>
        </w:rPr>
        <w:t xml:space="preserve">Table 1: </w:t>
      </w:r>
      <w:r w:rsidR="3D0CD1F2" w:rsidRPr="52734596">
        <w:rPr>
          <w:sz w:val="26"/>
          <w:szCs w:val="26"/>
        </w:rPr>
        <w:t xml:space="preserve">PSPS </w:t>
      </w:r>
      <w:r w:rsidRPr="52734596">
        <w:rPr>
          <w:sz w:val="26"/>
          <w:szCs w:val="26"/>
        </w:rPr>
        <w:t>Event Summary</w:t>
      </w:r>
    </w:p>
    <w:p w14:paraId="250DD962" w14:textId="77777777" w:rsidR="00864324" w:rsidRDefault="00864324">
      <w:pPr>
        <w:pStyle w:val="BodyText"/>
        <w:spacing w:before="9" w:after="1"/>
        <w:ind w:left="0"/>
        <w:rPr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629"/>
        <w:gridCol w:w="723"/>
        <w:gridCol w:w="995"/>
        <w:gridCol w:w="987"/>
        <w:gridCol w:w="728"/>
        <w:gridCol w:w="1079"/>
        <w:gridCol w:w="992"/>
        <w:gridCol w:w="997"/>
        <w:gridCol w:w="995"/>
        <w:gridCol w:w="1422"/>
      </w:tblGrid>
      <w:tr w:rsidR="00864324" w14:paraId="71129E7E" w14:textId="77777777">
        <w:trPr>
          <w:trHeight w:val="1231"/>
        </w:trPr>
        <w:tc>
          <w:tcPr>
            <w:tcW w:w="2615" w:type="dxa"/>
            <w:gridSpan w:val="3"/>
            <w:shd w:val="clear" w:color="auto" w:fill="B4C5E7"/>
          </w:tcPr>
          <w:p w14:paraId="1F5946C4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3EFC8F97" w14:textId="77777777" w:rsidR="00864324" w:rsidRDefault="00864324">
            <w:pPr>
              <w:pStyle w:val="TableParagraph"/>
              <w:rPr>
                <w:sz w:val="20"/>
                <w:szCs w:val="20"/>
              </w:rPr>
            </w:pPr>
          </w:p>
          <w:p w14:paraId="7A1D6B25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55A45BBB" w14:textId="77777777" w:rsidR="00864324" w:rsidRDefault="00864324">
            <w:pPr>
              <w:pStyle w:val="TableParagraph"/>
              <w:spacing w:before="6"/>
            </w:pPr>
          </w:p>
          <w:p w14:paraId="1D60075A" w14:textId="77777777" w:rsidR="00864324" w:rsidRDefault="00777E9C">
            <w:pPr>
              <w:pStyle w:val="TableParagraph"/>
              <w:spacing w:line="186" w:lineRule="exact"/>
              <w:ind w:left="7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customers</w:t>
            </w:r>
          </w:p>
        </w:tc>
        <w:tc>
          <w:tcPr>
            <w:tcW w:w="995" w:type="dxa"/>
            <w:shd w:val="clear" w:color="auto" w:fill="B4C5E7"/>
          </w:tcPr>
          <w:p w14:paraId="0806C930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0760E07A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2A9057FA" w14:textId="77777777" w:rsidR="00864324" w:rsidRDefault="00864324">
            <w:pPr>
              <w:pStyle w:val="TableParagraph"/>
              <w:spacing w:before="11"/>
              <w:rPr>
                <w:sz w:val="25"/>
              </w:rPr>
            </w:pPr>
          </w:p>
          <w:p w14:paraId="7E8BD960" w14:textId="77777777" w:rsidR="00864324" w:rsidRDefault="00777E9C">
            <w:pPr>
              <w:pStyle w:val="TableParagraph"/>
              <w:spacing w:line="207" w:lineRule="exact"/>
              <w:ind w:left="107" w:right="10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MBL</w:t>
            </w:r>
          </w:p>
          <w:p w14:paraId="561F239F" w14:textId="77777777" w:rsidR="00864324" w:rsidRDefault="00777E9C">
            <w:pPr>
              <w:pStyle w:val="TableParagraph"/>
              <w:spacing w:line="186" w:lineRule="exact"/>
              <w:ind w:left="110" w:right="10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customers</w:t>
            </w:r>
          </w:p>
        </w:tc>
        <w:tc>
          <w:tcPr>
            <w:tcW w:w="987" w:type="dxa"/>
            <w:shd w:val="clear" w:color="auto" w:fill="B4C5E7"/>
          </w:tcPr>
          <w:p w14:paraId="03A66C66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22992C2B" w14:textId="77777777" w:rsidR="00864324" w:rsidRDefault="00864324">
            <w:pPr>
              <w:pStyle w:val="TableParagraph"/>
              <w:spacing w:before="1"/>
              <w:rPr>
                <w:sz w:val="29"/>
              </w:rPr>
            </w:pPr>
          </w:p>
          <w:p w14:paraId="6940406A" w14:textId="77777777" w:rsidR="00864324" w:rsidRDefault="00777E9C"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Number</w:t>
            </w:r>
          </w:p>
          <w:p w14:paraId="60F417B2" w14:textId="77777777" w:rsidR="00864324" w:rsidRDefault="00777E9C">
            <w:pPr>
              <w:pStyle w:val="TableParagraph"/>
              <w:spacing w:line="206" w:lineRule="exact"/>
              <w:ind w:left="106" w:right="25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counties</w:t>
            </w:r>
          </w:p>
        </w:tc>
        <w:tc>
          <w:tcPr>
            <w:tcW w:w="728" w:type="dxa"/>
            <w:shd w:val="clear" w:color="auto" w:fill="B4C5E7"/>
          </w:tcPr>
          <w:p w14:paraId="0F3DE4CE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547F5DD8" w14:textId="77777777" w:rsidR="00864324" w:rsidRDefault="00864324">
            <w:pPr>
              <w:pStyle w:val="TableParagraph"/>
              <w:spacing w:before="1"/>
              <w:rPr>
                <w:sz w:val="29"/>
              </w:rPr>
            </w:pPr>
          </w:p>
          <w:p w14:paraId="35400B59" w14:textId="77777777" w:rsidR="00864324" w:rsidRDefault="00777E9C">
            <w:pPr>
              <w:pStyle w:val="TableParagraph"/>
              <w:ind w:left="191" w:hanging="5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Numb</w:t>
            </w:r>
          </w:p>
          <w:p w14:paraId="7500340A" w14:textId="77777777" w:rsidR="00864324" w:rsidRDefault="00777E9C">
            <w:pPr>
              <w:pStyle w:val="TableParagraph"/>
              <w:spacing w:line="206" w:lineRule="exact"/>
              <w:ind w:left="160" w:right="138" w:firstLine="3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er of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tribes</w:t>
            </w:r>
          </w:p>
        </w:tc>
        <w:tc>
          <w:tcPr>
            <w:tcW w:w="3068" w:type="dxa"/>
            <w:gridSpan w:val="3"/>
            <w:shd w:val="clear" w:color="auto" w:fill="B4C5E7"/>
          </w:tcPr>
          <w:p w14:paraId="23D95441" w14:textId="77777777" w:rsidR="00864324" w:rsidRDefault="00777E9C">
            <w:pPr>
              <w:pStyle w:val="TableParagraph"/>
              <w:spacing w:line="207" w:lineRule="exact"/>
              <w:ind w:left="8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Number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Circuits</w:t>
            </w:r>
          </w:p>
        </w:tc>
        <w:tc>
          <w:tcPr>
            <w:tcW w:w="995" w:type="dxa"/>
            <w:shd w:val="clear" w:color="auto" w:fill="B4C5E7"/>
          </w:tcPr>
          <w:p w14:paraId="6381F563" w14:textId="77777777" w:rsidR="00864324" w:rsidRDefault="00777E9C">
            <w:pPr>
              <w:pStyle w:val="TableParagraph"/>
              <w:ind w:left="99" w:right="10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Damage/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Hazard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Count</w:t>
            </w:r>
          </w:p>
        </w:tc>
        <w:tc>
          <w:tcPr>
            <w:tcW w:w="1422" w:type="dxa"/>
            <w:shd w:val="clear" w:color="auto" w:fill="B4C5E7"/>
          </w:tcPr>
          <w:p w14:paraId="0BAFC483" w14:textId="77777777" w:rsidR="00864324" w:rsidRDefault="00777E9C">
            <w:pPr>
              <w:pStyle w:val="TableParagraph"/>
              <w:ind w:left="158" w:right="145" w:firstLine="2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Critical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Facilities and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Infrastructure</w:t>
            </w:r>
          </w:p>
        </w:tc>
      </w:tr>
      <w:tr w:rsidR="00864324" w14:paraId="4E1CF08E" w14:textId="77777777">
        <w:trPr>
          <w:trHeight w:val="1151"/>
        </w:trPr>
        <w:tc>
          <w:tcPr>
            <w:tcW w:w="1263" w:type="dxa"/>
            <w:shd w:val="clear" w:color="auto" w:fill="B4C5E7"/>
          </w:tcPr>
          <w:p w14:paraId="72573DDC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17ED04F4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7AE3CAFF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0FEF87FC" w14:textId="77777777" w:rsidR="00864324" w:rsidRDefault="00864324">
            <w:pPr>
              <w:pStyle w:val="TableParagraph"/>
              <w:rPr>
                <w:sz w:val="16"/>
              </w:rPr>
            </w:pPr>
          </w:p>
          <w:p w14:paraId="73407F06" w14:textId="107E7AB6" w:rsidR="00864324" w:rsidRDefault="00777E9C">
            <w:pPr>
              <w:pStyle w:val="TableParagraph"/>
              <w:spacing w:before="1" w:line="186" w:lineRule="exact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PSPS</w:t>
            </w:r>
            <w:r w:rsidR="00460A93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Notified</w:t>
            </w:r>
          </w:p>
        </w:tc>
        <w:tc>
          <w:tcPr>
            <w:tcW w:w="629" w:type="dxa"/>
            <w:shd w:val="clear" w:color="auto" w:fill="B4C5E7"/>
          </w:tcPr>
          <w:p w14:paraId="0C55F707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58F2861B" w14:textId="77777777" w:rsidR="00864324" w:rsidRDefault="00864324">
            <w:pPr>
              <w:pStyle w:val="TableParagraph"/>
              <w:spacing w:before="8"/>
            </w:pPr>
          </w:p>
          <w:p w14:paraId="6B0FAD59" w14:textId="77777777" w:rsidR="00864324" w:rsidRDefault="00777E9C">
            <w:pPr>
              <w:pStyle w:val="TableParagraph"/>
              <w:ind w:left="112" w:right="87" w:firstLine="6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energ</w:t>
            </w:r>
            <w:proofErr w:type="spellEnd"/>
          </w:p>
          <w:p w14:paraId="537A0C9E" w14:textId="77777777" w:rsidR="00864324" w:rsidRDefault="00777E9C">
            <w:pPr>
              <w:pStyle w:val="TableParagraph"/>
              <w:spacing w:before="1" w:line="186" w:lineRule="exact"/>
              <w:ind w:left="162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ized</w:t>
            </w:r>
            <w:proofErr w:type="spellEnd"/>
          </w:p>
        </w:tc>
        <w:tc>
          <w:tcPr>
            <w:tcW w:w="723" w:type="dxa"/>
            <w:shd w:val="clear" w:color="auto" w:fill="B4C5E7"/>
          </w:tcPr>
          <w:p w14:paraId="0C42E8C9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7DE92342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73FA9CAD" w14:textId="77777777" w:rsidR="00864324" w:rsidRDefault="00864324">
            <w:pPr>
              <w:pStyle w:val="TableParagraph"/>
              <w:spacing w:before="5"/>
              <w:rPr>
                <w:sz w:val="17"/>
              </w:rPr>
            </w:pPr>
          </w:p>
          <w:p w14:paraId="705982DE" w14:textId="77777777" w:rsidR="00864324" w:rsidRDefault="00777E9C">
            <w:pPr>
              <w:pStyle w:val="TableParagraph"/>
              <w:spacing w:line="210" w:lineRule="atLeast"/>
              <w:ind w:left="249" w:right="84" w:hanging="14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Cancel</w:t>
            </w:r>
            <w:r>
              <w:rPr>
                <w:rFonts w:ascii="Times New Roman"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led</w:t>
            </w:r>
          </w:p>
        </w:tc>
        <w:tc>
          <w:tcPr>
            <w:tcW w:w="995" w:type="dxa"/>
            <w:shd w:val="clear" w:color="auto" w:fill="B4C5E7"/>
          </w:tcPr>
          <w:p w14:paraId="34FE7FC0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2277C164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6742EE98" w14:textId="77777777" w:rsidR="00864324" w:rsidRDefault="00864324">
            <w:pPr>
              <w:pStyle w:val="TableParagraph"/>
              <w:spacing w:before="5"/>
              <w:rPr>
                <w:sz w:val="17"/>
              </w:rPr>
            </w:pPr>
          </w:p>
          <w:p w14:paraId="0DC8322F" w14:textId="77777777" w:rsidR="00864324" w:rsidRDefault="00777E9C">
            <w:pPr>
              <w:pStyle w:val="TableParagraph"/>
              <w:spacing w:line="210" w:lineRule="atLeast"/>
              <w:ind w:left="145" w:right="120" w:firstLine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energized</w:t>
            </w:r>
          </w:p>
        </w:tc>
        <w:tc>
          <w:tcPr>
            <w:tcW w:w="987" w:type="dxa"/>
            <w:shd w:val="clear" w:color="auto" w:fill="B4C5E7"/>
          </w:tcPr>
          <w:p w14:paraId="5439FD4E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4FB77712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4C5FD04B" w14:textId="77777777" w:rsidR="00864324" w:rsidRDefault="00864324">
            <w:pPr>
              <w:pStyle w:val="TableParagraph"/>
              <w:spacing w:before="5"/>
              <w:rPr>
                <w:sz w:val="17"/>
              </w:rPr>
            </w:pPr>
          </w:p>
          <w:p w14:paraId="12C6B686" w14:textId="77777777" w:rsidR="00864324" w:rsidRDefault="00777E9C">
            <w:pPr>
              <w:pStyle w:val="TableParagraph"/>
              <w:spacing w:line="210" w:lineRule="atLeast"/>
              <w:ind w:left="142" w:right="115" w:firstLine="2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energized</w:t>
            </w:r>
          </w:p>
        </w:tc>
        <w:tc>
          <w:tcPr>
            <w:tcW w:w="728" w:type="dxa"/>
            <w:shd w:val="clear" w:color="auto" w:fill="B4C5E7"/>
          </w:tcPr>
          <w:p w14:paraId="6C54EE05" w14:textId="77777777" w:rsidR="00864324" w:rsidRDefault="00864324">
            <w:pPr>
              <w:pStyle w:val="TableParagraph"/>
              <w:rPr>
                <w:sz w:val="20"/>
              </w:rPr>
            </w:pPr>
          </w:p>
          <w:p w14:paraId="113C30A1" w14:textId="77777777" w:rsidR="00864324" w:rsidRDefault="00864324">
            <w:pPr>
              <w:pStyle w:val="TableParagraph"/>
              <w:spacing w:before="8"/>
            </w:pPr>
          </w:p>
          <w:p w14:paraId="4D2238E0" w14:textId="77777777" w:rsidR="00864324" w:rsidRDefault="00777E9C">
            <w:pPr>
              <w:pStyle w:val="TableParagraph"/>
              <w:ind w:left="136" w:right="112" w:firstLine="8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energi</w:t>
            </w:r>
            <w:proofErr w:type="spellEnd"/>
          </w:p>
          <w:p w14:paraId="34ECBF8B" w14:textId="77777777" w:rsidR="00864324" w:rsidRDefault="00777E9C">
            <w:pPr>
              <w:pStyle w:val="TableParagraph"/>
              <w:spacing w:before="1" w:line="186" w:lineRule="exact"/>
              <w:ind w:left="2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zed</w:t>
            </w:r>
          </w:p>
        </w:tc>
        <w:tc>
          <w:tcPr>
            <w:tcW w:w="1079" w:type="dxa"/>
            <w:shd w:val="clear" w:color="auto" w:fill="B4C5E7"/>
          </w:tcPr>
          <w:p w14:paraId="797D0CFC" w14:textId="77777777" w:rsidR="00864324" w:rsidRDefault="00777E9C">
            <w:pPr>
              <w:pStyle w:val="TableParagraph"/>
              <w:ind w:left="140" w:right="136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Transmissi</w:t>
            </w:r>
            <w:proofErr w:type="spellEnd"/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</w:p>
          <w:p w14:paraId="4D68296A" w14:textId="77777777" w:rsidR="00864324" w:rsidRDefault="00777E9C">
            <w:pPr>
              <w:pStyle w:val="TableParagraph"/>
              <w:spacing w:before="1"/>
              <w:ind w:left="186" w:right="181" w:firstLine="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energized</w:t>
            </w:r>
          </w:p>
        </w:tc>
        <w:tc>
          <w:tcPr>
            <w:tcW w:w="992" w:type="dxa"/>
            <w:shd w:val="clear" w:color="auto" w:fill="B4C5E7"/>
          </w:tcPr>
          <w:p w14:paraId="3009A9BD" w14:textId="77777777" w:rsidR="00864324" w:rsidRDefault="00777E9C">
            <w:pPr>
              <w:pStyle w:val="TableParagraph"/>
              <w:ind w:left="113" w:right="110" w:firstLine="31"/>
              <w:jc w:val="bot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Distributi</w:t>
            </w:r>
            <w:proofErr w:type="spellEnd"/>
            <w:r>
              <w:rPr>
                <w:rFonts w:ascii="Times New Roman"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 circuits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scope</w:t>
            </w:r>
          </w:p>
        </w:tc>
        <w:tc>
          <w:tcPr>
            <w:tcW w:w="997" w:type="dxa"/>
            <w:shd w:val="clear" w:color="auto" w:fill="B4C5E7"/>
          </w:tcPr>
          <w:p w14:paraId="7DC19684" w14:textId="77777777" w:rsidR="00864324" w:rsidRDefault="00777E9C">
            <w:pPr>
              <w:pStyle w:val="TableParagraph"/>
              <w:ind w:left="114" w:right="114" w:hanging="2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Distributi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 circuits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energized</w:t>
            </w:r>
          </w:p>
        </w:tc>
        <w:tc>
          <w:tcPr>
            <w:tcW w:w="995" w:type="dxa"/>
            <w:shd w:val="clear" w:color="auto" w:fill="B4C5E7"/>
          </w:tcPr>
          <w:p w14:paraId="06B84483" w14:textId="77777777" w:rsidR="00864324" w:rsidRDefault="008643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shd w:val="clear" w:color="auto" w:fill="B4C5E7"/>
          </w:tcPr>
          <w:p w14:paraId="6629011F" w14:textId="77777777" w:rsidR="00864324" w:rsidRDefault="00777E9C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De-energized</w:t>
            </w:r>
          </w:p>
        </w:tc>
      </w:tr>
    </w:tbl>
    <w:p w14:paraId="47455FD0" w14:textId="77777777" w:rsidR="00864324" w:rsidRDefault="00864324">
      <w:pPr>
        <w:pStyle w:val="BodyText"/>
        <w:spacing w:before="7"/>
        <w:ind w:left="0"/>
        <w:rPr>
          <w:sz w:val="35"/>
        </w:rPr>
      </w:pPr>
    </w:p>
    <w:p w14:paraId="4B797B70" w14:textId="21BC30FA" w:rsidR="00864324" w:rsidRDefault="00777E9C">
      <w:pPr>
        <w:pStyle w:val="ListParagraph"/>
        <w:numPr>
          <w:ilvl w:val="0"/>
          <w:numId w:val="10"/>
        </w:numPr>
        <w:tabs>
          <w:tab w:val="left" w:pos="2001"/>
        </w:tabs>
        <w:spacing w:before="0"/>
        <w:ind w:right="1732"/>
        <w:rPr>
          <w:sz w:val="26"/>
        </w:rPr>
      </w:pPr>
      <w:r>
        <w:rPr>
          <w:sz w:val="26"/>
        </w:rPr>
        <w:t>A PDF map</w:t>
      </w:r>
      <w:r w:rsidR="00F27DF0">
        <w:rPr>
          <w:sz w:val="26"/>
        </w:rPr>
        <w:t xml:space="preserve"> (see example below)</w:t>
      </w:r>
      <w:r>
        <w:rPr>
          <w:sz w:val="26"/>
        </w:rPr>
        <w:t xml:space="preserve"> depicting the de-energized area(s) (SED Additional</w:t>
      </w:r>
      <w:r>
        <w:rPr>
          <w:spacing w:val="-62"/>
          <w:sz w:val="26"/>
        </w:rPr>
        <w:t xml:space="preserve"> </w:t>
      </w:r>
      <w:r>
        <w:rPr>
          <w:sz w:val="26"/>
        </w:rPr>
        <w:t>Information.)</w:t>
      </w:r>
    </w:p>
    <w:p w14:paraId="143821AA" w14:textId="4695CCD5" w:rsidR="00864324" w:rsidRDefault="00447145">
      <w:pPr>
        <w:spacing w:before="194"/>
        <w:ind w:left="3402"/>
        <w:rPr>
          <w:b/>
          <w:sz w:val="26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16C69C09" wp14:editId="4F68A7FB">
            <wp:simplePos x="0" y="0"/>
            <wp:positionH relativeFrom="page">
              <wp:posOffset>2857500</wp:posOffset>
            </wp:positionH>
            <wp:positionV relativeFrom="paragraph">
              <wp:posOffset>336550</wp:posOffset>
            </wp:positionV>
            <wp:extent cx="3258185" cy="2527300"/>
            <wp:effectExtent l="0" t="0" r="0" b="6350"/>
            <wp:wrapTopAndBottom/>
            <wp:docPr id="1" name="image1.jpeg" descr="Map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7E9C">
        <w:rPr>
          <w:b/>
          <w:sz w:val="26"/>
        </w:rPr>
        <w:t>Example</w:t>
      </w:r>
      <w:r w:rsidR="00777E9C">
        <w:rPr>
          <w:b/>
          <w:spacing w:val="-3"/>
          <w:sz w:val="26"/>
        </w:rPr>
        <w:t xml:space="preserve"> </w:t>
      </w:r>
      <w:r w:rsidR="00777E9C">
        <w:rPr>
          <w:b/>
          <w:sz w:val="26"/>
        </w:rPr>
        <w:t>of</w:t>
      </w:r>
      <w:r w:rsidR="00777E9C">
        <w:rPr>
          <w:b/>
          <w:spacing w:val="-6"/>
          <w:sz w:val="26"/>
        </w:rPr>
        <w:t xml:space="preserve"> </w:t>
      </w:r>
      <w:r w:rsidR="00777E9C">
        <w:rPr>
          <w:b/>
          <w:sz w:val="26"/>
        </w:rPr>
        <w:t>De-energization</w:t>
      </w:r>
      <w:r w:rsidR="00777E9C">
        <w:rPr>
          <w:b/>
          <w:spacing w:val="-4"/>
          <w:sz w:val="26"/>
        </w:rPr>
        <w:t xml:space="preserve"> </w:t>
      </w:r>
      <w:r w:rsidR="00777E9C">
        <w:rPr>
          <w:b/>
          <w:sz w:val="26"/>
        </w:rPr>
        <w:t>Footprint</w:t>
      </w:r>
      <w:r w:rsidR="00777E9C">
        <w:rPr>
          <w:b/>
          <w:spacing w:val="-3"/>
          <w:sz w:val="26"/>
        </w:rPr>
        <w:t xml:space="preserve"> </w:t>
      </w:r>
      <w:r w:rsidR="00777E9C">
        <w:rPr>
          <w:b/>
          <w:sz w:val="26"/>
        </w:rPr>
        <w:t>Map</w:t>
      </w:r>
    </w:p>
    <w:p w14:paraId="48702A88" w14:textId="77777777" w:rsidR="00864324" w:rsidRDefault="00864324">
      <w:pPr>
        <w:rPr>
          <w:sz w:val="26"/>
        </w:rPr>
        <w:sectPr w:rsidR="00864324">
          <w:footerReference w:type="default" r:id="rId8"/>
          <w:pgSz w:w="12240" w:h="15840"/>
          <w:pgMar w:top="1500" w:right="680" w:bottom="1460" w:left="520" w:header="0" w:footer="1198" w:gutter="0"/>
          <w:cols w:space="720"/>
        </w:sectPr>
      </w:pPr>
    </w:p>
    <w:p w14:paraId="04E84B29" w14:textId="77777777" w:rsidR="00864324" w:rsidRDefault="00777E9C">
      <w:pPr>
        <w:pStyle w:val="Heading1"/>
        <w:tabs>
          <w:tab w:val="left" w:pos="2360"/>
        </w:tabs>
        <w:spacing w:before="191"/>
      </w:pPr>
      <w:bookmarkStart w:id="1" w:name="_bookmark1"/>
      <w:bookmarkEnd w:id="1"/>
      <w:r>
        <w:lastRenderedPageBreak/>
        <w:t>Section</w:t>
      </w:r>
      <w:r>
        <w:rPr>
          <w:spacing w:val="-2"/>
        </w:rPr>
        <w:t xml:space="preserve"> </w:t>
      </w:r>
      <w:r>
        <w:t>2.</w:t>
      </w:r>
      <w:r>
        <w:tab/>
        <w:t>Decision-Making</w:t>
      </w:r>
      <w:r>
        <w:rPr>
          <w:spacing w:val="-10"/>
        </w:rPr>
        <w:t xml:space="preserve"> </w:t>
      </w:r>
      <w:r>
        <w:t>Process</w:t>
      </w:r>
    </w:p>
    <w:p w14:paraId="5E982A2D" w14:textId="48AA76CD" w:rsidR="00864324" w:rsidRDefault="00D73AE1">
      <w:pPr>
        <w:pStyle w:val="BodyText"/>
        <w:ind w:left="1640"/>
      </w:pPr>
      <w:r>
        <w:t>Reports on the d</w:t>
      </w:r>
      <w:r w:rsidR="00777E9C">
        <w:t>ecision-making</w:t>
      </w:r>
      <w:r w:rsidR="00777E9C">
        <w:rPr>
          <w:spacing w:val="-4"/>
        </w:rPr>
        <w:t xml:space="preserve"> </w:t>
      </w:r>
      <w:r w:rsidR="00777E9C">
        <w:t>process</w:t>
      </w:r>
      <w:r w:rsidR="00777E9C">
        <w:rPr>
          <w:spacing w:val="-3"/>
        </w:rPr>
        <w:t xml:space="preserve"> </w:t>
      </w:r>
      <w:r>
        <w:rPr>
          <w:spacing w:val="-3"/>
        </w:rPr>
        <w:t xml:space="preserve">must </w:t>
      </w:r>
      <w:r w:rsidR="00777E9C">
        <w:t>include</w:t>
      </w:r>
      <w:r>
        <w:t>,</w:t>
      </w:r>
      <w:r w:rsidR="00777E9C">
        <w:rPr>
          <w:spacing w:val="-3"/>
        </w:rPr>
        <w:t xml:space="preserve"> </w:t>
      </w:r>
      <w:r w:rsidR="00777E9C">
        <w:t>at</w:t>
      </w:r>
      <w:r w:rsidR="00777E9C">
        <w:rPr>
          <w:spacing w:val="-3"/>
        </w:rPr>
        <w:t xml:space="preserve"> </w:t>
      </w:r>
      <w:r w:rsidR="00777E9C">
        <w:t>a</w:t>
      </w:r>
      <w:r w:rsidR="00777E9C">
        <w:rPr>
          <w:spacing w:val="-2"/>
        </w:rPr>
        <w:t xml:space="preserve"> </w:t>
      </w:r>
      <w:r w:rsidR="00777E9C">
        <w:t>minimum:</w:t>
      </w:r>
    </w:p>
    <w:p w14:paraId="0E96E8BA" w14:textId="01AC7E45" w:rsidR="00864324" w:rsidRDefault="00777E9C">
      <w:pPr>
        <w:pStyle w:val="ListParagraph"/>
        <w:numPr>
          <w:ilvl w:val="0"/>
          <w:numId w:val="9"/>
        </w:numPr>
        <w:tabs>
          <w:tab w:val="left" w:pos="2001"/>
        </w:tabs>
        <w:spacing w:before="160"/>
        <w:ind w:right="861"/>
        <w:rPr>
          <w:sz w:val="26"/>
          <w:szCs w:val="26"/>
        </w:rPr>
      </w:pPr>
      <w:r w:rsidRPr="7C9B3061">
        <w:rPr>
          <w:sz w:val="26"/>
          <w:szCs w:val="26"/>
        </w:rPr>
        <w:t>A</w:t>
      </w:r>
      <w:r w:rsidRPr="7C9B3061">
        <w:rPr>
          <w:spacing w:val="-3"/>
          <w:sz w:val="26"/>
          <w:szCs w:val="26"/>
        </w:rPr>
        <w:t xml:space="preserve"> </w:t>
      </w:r>
      <w:r w:rsidRPr="7C9B3061">
        <w:rPr>
          <w:sz w:val="26"/>
          <w:szCs w:val="26"/>
        </w:rPr>
        <w:t>table</w:t>
      </w:r>
      <w:r w:rsidRPr="7C9B3061">
        <w:rPr>
          <w:spacing w:val="-3"/>
          <w:sz w:val="26"/>
          <w:szCs w:val="26"/>
        </w:rPr>
        <w:t xml:space="preserve"> </w:t>
      </w:r>
      <w:r w:rsidRPr="7C9B3061">
        <w:rPr>
          <w:sz w:val="26"/>
          <w:szCs w:val="26"/>
        </w:rPr>
        <w:t>showing</w:t>
      </w:r>
      <w:r w:rsidRPr="7C9B3061">
        <w:rPr>
          <w:spacing w:val="-3"/>
          <w:sz w:val="26"/>
          <w:szCs w:val="26"/>
        </w:rPr>
        <w:t xml:space="preserve"> </w:t>
      </w:r>
      <w:r w:rsidRPr="7C9B3061">
        <w:rPr>
          <w:sz w:val="26"/>
          <w:szCs w:val="26"/>
        </w:rPr>
        <w:t>all</w:t>
      </w:r>
      <w:r w:rsidRPr="7C9B3061">
        <w:rPr>
          <w:spacing w:val="-3"/>
          <w:sz w:val="26"/>
          <w:szCs w:val="26"/>
        </w:rPr>
        <w:t xml:space="preserve"> </w:t>
      </w:r>
      <w:r w:rsidRPr="7C9B3061">
        <w:rPr>
          <w:sz w:val="26"/>
          <w:szCs w:val="26"/>
        </w:rPr>
        <w:t>factors</w:t>
      </w:r>
      <w:r w:rsidRPr="7C9B3061">
        <w:rPr>
          <w:spacing w:val="-2"/>
          <w:sz w:val="26"/>
          <w:szCs w:val="26"/>
        </w:rPr>
        <w:t xml:space="preserve"> </w:t>
      </w:r>
      <w:r w:rsidRPr="7C9B3061">
        <w:rPr>
          <w:sz w:val="26"/>
          <w:szCs w:val="26"/>
        </w:rPr>
        <w:t>considered in</w:t>
      </w:r>
      <w:r w:rsidRPr="7C9B3061">
        <w:rPr>
          <w:spacing w:val="-3"/>
          <w:sz w:val="26"/>
          <w:szCs w:val="26"/>
        </w:rPr>
        <w:t xml:space="preserve"> </w:t>
      </w:r>
      <w:r w:rsidRPr="7C9B3061">
        <w:rPr>
          <w:sz w:val="26"/>
          <w:szCs w:val="26"/>
        </w:rPr>
        <w:t>the</w:t>
      </w:r>
      <w:r w:rsidRPr="7C9B3061">
        <w:rPr>
          <w:spacing w:val="-2"/>
          <w:sz w:val="26"/>
          <w:szCs w:val="26"/>
        </w:rPr>
        <w:t xml:space="preserve"> </w:t>
      </w:r>
      <w:r w:rsidRPr="7C9B3061">
        <w:rPr>
          <w:sz w:val="26"/>
          <w:szCs w:val="26"/>
        </w:rPr>
        <w:t>decision</w:t>
      </w:r>
      <w:r w:rsidRPr="7C9B3061">
        <w:rPr>
          <w:spacing w:val="-1"/>
          <w:sz w:val="26"/>
          <w:szCs w:val="26"/>
        </w:rPr>
        <w:t xml:space="preserve"> </w:t>
      </w:r>
      <w:r w:rsidRPr="7C9B3061">
        <w:rPr>
          <w:sz w:val="26"/>
          <w:szCs w:val="26"/>
        </w:rPr>
        <w:t>to</w:t>
      </w:r>
      <w:r w:rsidRPr="7C9B3061">
        <w:rPr>
          <w:spacing w:val="-3"/>
          <w:sz w:val="26"/>
          <w:szCs w:val="26"/>
        </w:rPr>
        <w:t xml:space="preserve"> </w:t>
      </w:r>
      <w:r w:rsidRPr="7C9B3061">
        <w:rPr>
          <w:sz w:val="26"/>
          <w:szCs w:val="26"/>
        </w:rPr>
        <w:t>shut</w:t>
      </w:r>
      <w:r w:rsidRPr="7C9B3061">
        <w:rPr>
          <w:spacing w:val="-3"/>
          <w:sz w:val="26"/>
          <w:szCs w:val="26"/>
        </w:rPr>
        <w:t xml:space="preserve"> </w:t>
      </w:r>
      <w:r w:rsidRPr="7C9B3061">
        <w:rPr>
          <w:sz w:val="26"/>
          <w:szCs w:val="26"/>
        </w:rPr>
        <w:t>off</w:t>
      </w:r>
      <w:r w:rsidRPr="7C9B3061">
        <w:rPr>
          <w:spacing w:val="-2"/>
          <w:sz w:val="26"/>
          <w:szCs w:val="26"/>
        </w:rPr>
        <w:t xml:space="preserve"> </w:t>
      </w:r>
      <w:r w:rsidRPr="7C9B3061">
        <w:rPr>
          <w:sz w:val="26"/>
          <w:szCs w:val="26"/>
        </w:rPr>
        <w:t>power</w:t>
      </w:r>
      <w:r w:rsidRPr="7C9B3061">
        <w:rPr>
          <w:spacing w:val="-62"/>
          <w:sz w:val="26"/>
          <w:szCs w:val="26"/>
        </w:rPr>
        <w:t xml:space="preserve"> </w:t>
      </w:r>
      <w:r w:rsidRPr="7C9B3061">
        <w:rPr>
          <w:sz w:val="26"/>
          <w:szCs w:val="26"/>
        </w:rPr>
        <w:t>for each circuit de-energized, including sustained and gust wind</w:t>
      </w:r>
      <w:r w:rsidRPr="7C9B3061">
        <w:rPr>
          <w:spacing w:val="1"/>
          <w:sz w:val="26"/>
          <w:szCs w:val="26"/>
        </w:rPr>
        <w:t xml:space="preserve"> </w:t>
      </w:r>
      <w:r w:rsidRPr="7C9B3061">
        <w:rPr>
          <w:sz w:val="26"/>
          <w:szCs w:val="26"/>
        </w:rPr>
        <w:t>speeds, temperature, humidity, and moisture in the vicinity of the de-</w:t>
      </w:r>
      <w:r w:rsidRPr="7C9B3061">
        <w:rPr>
          <w:spacing w:val="1"/>
          <w:sz w:val="26"/>
          <w:szCs w:val="26"/>
        </w:rPr>
        <w:t xml:space="preserve"> </w:t>
      </w:r>
      <w:r w:rsidRPr="7C9B3061">
        <w:rPr>
          <w:sz w:val="26"/>
          <w:szCs w:val="26"/>
        </w:rPr>
        <w:t>energized circuits (Resolution ESRB-8, page 3, SED Additional</w:t>
      </w:r>
      <w:r w:rsidRPr="7C9B3061">
        <w:rPr>
          <w:spacing w:val="1"/>
          <w:sz w:val="26"/>
          <w:szCs w:val="26"/>
        </w:rPr>
        <w:t xml:space="preserve"> </w:t>
      </w:r>
      <w:r w:rsidRPr="7C9B3061">
        <w:rPr>
          <w:sz w:val="26"/>
          <w:szCs w:val="26"/>
        </w:rPr>
        <w:t>Information.)</w:t>
      </w:r>
    </w:p>
    <w:p w14:paraId="4E6ADC05" w14:textId="69BCED19" w:rsidR="00864324" w:rsidRDefault="00777E9C">
      <w:pPr>
        <w:pStyle w:val="ListParagraph"/>
        <w:numPr>
          <w:ilvl w:val="0"/>
          <w:numId w:val="9"/>
        </w:numPr>
        <w:tabs>
          <w:tab w:val="left" w:pos="2001"/>
        </w:tabs>
        <w:ind w:right="867"/>
        <w:rPr>
          <w:sz w:val="26"/>
          <w:szCs w:val="26"/>
        </w:rPr>
      </w:pPr>
      <w:r w:rsidRPr="7C9B3061">
        <w:rPr>
          <w:sz w:val="26"/>
          <w:szCs w:val="26"/>
        </w:rPr>
        <w:t>Decision criteria and detailed thresholds</w:t>
      </w:r>
      <w:r w:rsidR="00874301">
        <w:rPr>
          <w:sz w:val="26"/>
          <w:szCs w:val="26"/>
        </w:rPr>
        <w:t xml:space="preserve"> </w:t>
      </w:r>
      <w:r w:rsidR="004C1AFC">
        <w:rPr>
          <w:sz w:val="26"/>
          <w:szCs w:val="26"/>
        </w:rPr>
        <w:t>l</w:t>
      </w:r>
      <w:r w:rsidRPr="7C9B3061">
        <w:rPr>
          <w:sz w:val="26"/>
          <w:szCs w:val="26"/>
        </w:rPr>
        <w:t>eading to de-energization</w:t>
      </w:r>
      <w:r w:rsidR="000156EF">
        <w:rPr>
          <w:sz w:val="26"/>
          <w:szCs w:val="26"/>
        </w:rPr>
        <w:t xml:space="preserve"> including </w:t>
      </w:r>
      <w:r w:rsidR="00FC3D08">
        <w:rPr>
          <w:sz w:val="26"/>
          <w:szCs w:val="26"/>
        </w:rPr>
        <w:t xml:space="preserve">the latest </w:t>
      </w:r>
      <w:r w:rsidR="00381A0A">
        <w:rPr>
          <w:sz w:val="26"/>
          <w:szCs w:val="26"/>
        </w:rPr>
        <w:t>forecasted weather parameters versus actual weather</w:t>
      </w:r>
      <w:r w:rsidRPr="7C9B3061">
        <w:rPr>
          <w:sz w:val="26"/>
          <w:szCs w:val="26"/>
        </w:rPr>
        <w:t>.</w:t>
      </w:r>
      <w:r w:rsidRPr="7C9B3061">
        <w:rPr>
          <w:spacing w:val="1"/>
          <w:sz w:val="26"/>
          <w:szCs w:val="26"/>
        </w:rPr>
        <w:t xml:space="preserve"> </w:t>
      </w:r>
      <w:r w:rsidR="3603CDD1" w:rsidRPr="7C9B3061">
        <w:rPr>
          <w:spacing w:val="1"/>
          <w:sz w:val="26"/>
          <w:szCs w:val="26"/>
        </w:rPr>
        <w:t>A</w:t>
      </w:r>
      <w:r w:rsidRPr="7C9B3061">
        <w:rPr>
          <w:sz w:val="26"/>
          <w:szCs w:val="26"/>
        </w:rPr>
        <w:t>lso</w:t>
      </w:r>
      <w:r w:rsidRPr="7C9B3061">
        <w:rPr>
          <w:spacing w:val="-4"/>
          <w:sz w:val="26"/>
          <w:szCs w:val="26"/>
        </w:rPr>
        <w:t xml:space="preserve"> </w:t>
      </w:r>
      <w:r w:rsidRPr="7C9B3061">
        <w:rPr>
          <w:sz w:val="26"/>
          <w:szCs w:val="26"/>
        </w:rPr>
        <w:t>include</w:t>
      </w:r>
      <w:r w:rsidRPr="7C9B3061">
        <w:rPr>
          <w:spacing w:val="-1"/>
          <w:sz w:val="26"/>
          <w:szCs w:val="26"/>
        </w:rPr>
        <w:t xml:space="preserve"> </w:t>
      </w:r>
      <w:r w:rsidRPr="7C9B3061">
        <w:rPr>
          <w:sz w:val="26"/>
          <w:szCs w:val="26"/>
        </w:rPr>
        <w:t>a</w:t>
      </w:r>
      <w:r w:rsidRPr="7C9B3061">
        <w:rPr>
          <w:spacing w:val="-2"/>
          <w:sz w:val="26"/>
          <w:szCs w:val="26"/>
        </w:rPr>
        <w:t xml:space="preserve"> </w:t>
      </w:r>
      <w:r w:rsidRPr="7C9B3061">
        <w:rPr>
          <w:sz w:val="26"/>
          <w:szCs w:val="26"/>
        </w:rPr>
        <w:t>PSPS</w:t>
      </w:r>
      <w:r w:rsidRPr="7C9B3061">
        <w:rPr>
          <w:spacing w:val="-4"/>
          <w:sz w:val="26"/>
          <w:szCs w:val="26"/>
        </w:rPr>
        <w:t xml:space="preserve"> </w:t>
      </w:r>
      <w:r w:rsidRPr="7C9B3061">
        <w:rPr>
          <w:sz w:val="26"/>
          <w:szCs w:val="26"/>
        </w:rPr>
        <w:t>decision-making</w:t>
      </w:r>
      <w:r w:rsidRPr="7C9B3061">
        <w:rPr>
          <w:spacing w:val="-4"/>
          <w:sz w:val="26"/>
          <w:szCs w:val="26"/>
        </w:rPr>
        <w:t xml:space="preserve"> </w:t>
      </w:r>
      <w:r w:rsidRPr="7C9B3061">
        <w:rPr>
          <w:sz w:val="26"/>
          <w:szCs w:val="26"/>
        </w:rPr>
        <w:t>diagram(s)/flowchart(s)</w:t>
      </w:r>
      <w:r w:rsidRPr="7C9B3061">
        <w:rPr>
          <w:spacing w:val="-4"/>
          <w:sz w:val="26"/>
          <w:szCs w:val="26"/>
        </w:rPr>
        <w:t xml:space="preserve"> </w:t>
      </w:r>
      <w:r w:rsidRPr="7C9B3061">
        <w:rPr>
          <w:sz w:val="26"/>
          <w:szCs w:val="26"/>
        </w:rPr>
        <w:t>or</w:t>
      </w:r>
      <w:r w:rsidRPr="7C9B3061">
        <w:rPr>
          <w:spacing w:val="-62"/>
          <w:sz w:val="26"/>
          <w:szCs w:val="26"/>
        </w:rPr>
        <w:t xml:space="preserve"> </w:t>
      </w:r>
      <w:r w:rsidRPr="7C9B3061">
        <w:rPr>
          <w:sz w:val="26"/>
          <w:szCs w:val="26"/>
        </w:rPr>
        <w:t>equivalent along with narrative description (D.19-05-042, Appendix A,</w:t>
      </w:r>
      <w:r w:rsidRPr="7C9B3061">
        <w:rPr>
          <w:spacing w:val="-62"/>
          <w:sz w:val="26"/>
          <w:szCs w:val="26"/>
        </w:rPr>
        <w:t xml:space="preserve"> </w:t>
      </w:r>
      <w:r w:rsidRPr="7C9B3061">
        <w:rPr>
          <w:sz w:val="26"/>
          <w:szCs w:val="26"/>
        </w:rPr>
        <w:t>page</w:t>
      </w:r>
      <w:r w:rsidRPr="7C9B3061">
        <w:rPr>
          <w:spacing w:val="-2"/>
          <w:sz w:val="26"/>
          <w:szCs w:val="26"/>
        </w:rPr>
        <w:t xml:space="preserve"> </w:t>
      </w:r>
      <w:r w:rsidRPr="7C9B3061">
        <w:rPr>
          <w:sz w:val="26"/>
          <w:szCs w:val="26"/>
        </w:rPr>
        <w:t>A22,</w:t>
      </w:r>
      <w:r w:rsidRPr="7C9B3061">
        <w:rPr>
          <w:spacing w:val="-2"/>
          <w:sz w:val="26"/>
          <w:szCs w:val="26"/>
        </w:rPr>
        <w:t xml:space="preserve"> </w:t>
      </w:r>
      <w:r w:rsidRPr="7C9B3061">
        <w:rPr>
          <w:sz w:val="26"/>
          <w:szCs w:val="26"/>
        </w:rPr>
        <w:t>D.21-06-014,</w:t>
      </w:r>
      <w:r w:rsidRPr="7C9B3061">
        <w:rPr>
          <w:spacing w:val="-2"/>
          <w:sz w:val="26"/>
          <w:szCs w:val="26"/>
        </w:rPr>
        <w:t xml:space="preserve"> </w:t>
      </w:r>
      <w:r w:rsidRPr="7C9B3061">
        <w:rPr>
          <w:sz w:val="26"/>
          <w:szCs w:val="26"/>
        </w:rPr>
        <w:t>page</w:t>
      </w:r>
      <w:r w:rsidRPr="7C9B3061">
        <w:rPr>
          <w:spacing w:val="-2"/>
          <w:sz w:val="26"/>
          <w:szCs w:val="26"/>
        </w:rPr>
        <w:t xml:space="preserve"> </w:t>
      </w:r>
      <w:r w:rsidRPr="7C9B3061">
        <w:rPr>
          <w:sz w:val="26"/>
          <w:szCs w:val="26"/>
        </w:rPr>
        <w:t>284,</w:t>
      </w:r>
      <w:r w:rsidRPr="7C9B3061">
        <w:rPr>
          <w:spacing w:val="1"/>
          <w:sz w:val="26"/>
          <w:szCs w:val="26"/>
        </w:rPr>
        <w:t xml:space="preserve"> </w:t>
      </w:r>
      <w:r w:rsidRPr="7C9B3061">
        <w:rPr>
          <w:sz w:val="26"/>
          <w:szCs w:val="26"/>
        </w:rPr>
        <w:t>SED Additional Information.)</w:t>
      </w:r>
    </w:p>
    <w:p w14:paraId="74878B59" w14:textId="77777777" w:rsidR="00864324" w:rsidRDefault="00777E9C">
      <w:pPr>
        <w:pStyle w:val="ListParagraph"/>
        <w:numPr>
          <w:ilvl w:val="0"/>
          <w:numId w:val="9"/>
        </w:numPr>
        <w:tabs>
          <w:tab w:val="left" w:pos="2001"/>
        </w:tabs>
        <w:spacing w:before="121"/>
        <w:ind w:right="839"/>
        <w:rPr>
          <w:sz w:val="26"/>
        </w:rPr>
      </w:pPr>
      <w:r>
        <w:rPr>
          <w:sz w:val="26"/>
        </w:rPr>
        <w:t>A thorough and detailed description of the quantitative and qualitative</w:t>
      </w:r>
      <w:r>
        <w:rPr>
          <w:spacing w:val="-62"/>
          <w:sz w:val="26"/>
        </w:rPr>
        <w:t xml:space="preserve"> </w:t>
      </w:r>
      <w:r>
        <w:rPr>
          <w:sz w:val="26"/>
        </w:rPr>
        <w:t>factors it considered in calling, sustaining, or curtailing each de-</w:t>
      </w:r>
      <w:r>
        <w:rPr>
          <w:spacing w:val="1"/>
          <w:sz w:val="26"/>
        </w:rPr>
        <w:t xml:space="preserve"> </w:t>
      </w:r>
      <w:r>
        <w:rPr>
          <w:sz w:val="26"/>
        </w:rPr>
        <w:t>energization</w:t>
      </w:r>
      <w:r>
        <w:rPr>
          <w:spacing w:val="-5"/>
          <w:sz w:val="26"/>
        </w:rPr>
        <w:t xml:space="preserve"> </w:t>
      </w:r>
      <w:r>
        <w:rPr>
          <w:sz w:val="26"/>
        </w:rPr>
        <w:t>event</w:t>
      </w:r>
      <w:r>
        <w:rPr>
          <w:spacing w:val="-2"/>
          <w:sz w:val="26"/>
        </w:rPr>
        <w:t xml:space="preserve"> </w:t>
      </w:r>
      <w:r>
        <w:rPr>
          <w:sz w:val="26"/>
        </w:rPr>
        <w:t>including</w:t>
      </w:r>
      <w:r>
        <w:rPr>
          <w:spacing w:val="-4"/>
          <w:sz w:val="26"/>
        </w:rPr>
        <w:t xml:space="preserve"> </w:t>
      </w:r>
      <w:r>
        <w:rPr>
          <w:sz w:val="26"/>
        </w:rPr>
        <w:t>any</w:t>
      </w:r>
      <w:r>
        <w:rPr>
          <w:spacing w:val="-4"/>
          <w:sz w:val="26"/>
        </w:rPr>
        <w:t xml:space="preserve"> </w:t>
      </w:r>
      <w:r>
        <w:rPr>
          <w:sz w:val="26"/>
        </w:rPr>
        <w:t>fire</w:t>
      </w:r>
      <w:r>
        <w:rPr>
          <w:spacing w:val="-4"/>
          <w:sz w:val="26"/>
        </w:rPr>
        <w:t xml:space="preserve"> </w:t>
      </w:r>
      <w:r>
        <w:rPr>
          <w:sz w:val="26"/>
        </w:rPr>
        <w:t>risk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4"/>
          <w:sz w:val="26"/>
        </w:rPr>
        <w:t xml:space="preserve"> </w:t>
      </w:r>
      <w:r>
        <w:rPr>
          <w:sz w:val="26"/>
        </w:rPr>
        <w:t>PSPS</w:t>
      </w:r>
      <w:r>
        <w:rPr>
          <w:spacing w:val="-4"/>
          <w:sz w:val="26"/>
        </w:rPr>
        <w:t xml:space="preserve"> </w:t>
      </w:r>
      <w:r>
        <w:rPr>
          <w:sz w:val="26"/>
        </w:rPr>
        <w:t>risk</w:t>
      </w:r>
      <w:r>
        <w:rPr>
          <w:spacing w:val="-1"/>
          <w:sz w:val="26"/>
        </w:rPr>
        <w:t xml:space="preserve"> </w:t>
      </w:r>
      <w:r>
        <w:rPr>
          <w:sz w:val="26"/>
        </w:rPr>
        <w:t>modeling</w:t>
      </w:r>
      <w:r>
        <w:rPr>
          <w:spacing w:val="-4"/>
          <w:sz w:val="26"/>
        </w:rPr>
        <w:t xml:space="preserve"> </w:t>
      </w:r>
      <w:r>
        <w:rPr>
          <w:sz w:val="26"/>
        </w:rPr>
        <w:t>results</w:t>
      </w:r>
      <w:r>
        <w:rPr>
          <w:spacing w:val="-62"/>
          <w:sz w:val="26"/>
        </w:rPr>
        <w:t xml:space="preserve"> </w:t>
      </w:r>
      <w:r>
        <w:rPr>
          <w:sz w:val="26"/>
        </w:rPr>
        <w:t>and information regarding why the de-energization event was a last</w:t>
      </w:r>
      <w:r>
        <w:rPr>
          <w:spacing w:val="1"/>
          <w:sz w:val="26"/>
        </w:rPr>
        <w:t xml:space="preserve"> </w:t>
      </w:r>
      <w:r>
        <w:rPr>
          <w:sz w:val="26"/>
        </w:rPr>
        <w:t>resort, and a specification of the factors that led to the conclusion of the</w:t>
      </w:r>
      <w:r>
        <w:rPr>
          <w:spacing w:val="-62"/>
          <w:sz w:val="26"/>
        </w:rPr>
        <w:t xml:space="preserve"> </w:t>
      </w:r>
      <w:r>
        <w:rPr>
          <w:sz w:val="26"/>
        </w:rPr>
        <w:t>de-energization event. (D.20-05-051, Appendix A, page 9, SED</w:t>
      </w:r>
      <w:r>
        <w:rPr>
          <w:spacing w:val="1"/>
          <w:sz w:val="26"/>
        </w:rPr>
        <w:t xml:space="preserve"> </w:t>
      </w:r>
      <w:r>
        <w:rPr>
          <w:sz w:val="26"/>
        </w:rPr>
        <w:t>Additional</w:t>
      </w:r>
      <w:r>
        <w:rPr>
          <w:spacing w:val="-1"/>
          <w:sz w:val="26"/>
        </w:rPr>
        <w:t xml:space="preserve"> </w:t>
      </w:r>
      <w:r>
        <w:rPr>
          <w:sz w:val="26"/>
        </w:rPr>
        <w:t>Information.)</w:t>
      </w:r>
    </w:p>
    <w:p w14:paraId="0EF9C5E1" w14:textId="44E0B04C" w:rsidR="00864324" w:rsidRDefault="00777E9C">
      <w:pPr>
        <w:pStyle w:val="ListParagraph"/>
        <w:numPr>
          <w:ilvl w:val="0"/>
          <w:numId w:val="9"/>
        </w:numPr>
        <w:tabs>
          <w:tab w:val="left" w:pos="2001"/>
        </w:tabs>
        <w:ind w:right="935"/>
        <w:rPr>
          <w:sz w:val="26"/>
        </w:rPr>
      </w:pPr>
      <w:r>
        <w:rPr>
          <w:sz w:val="26"/>
        </w:rPr>
        <w:t>An explanation of how the utility determined that the benefit of de-</w:t>
      </w:r>
      <w:r>
        <w:rPr>
          <w:spacing w:val="1"/>
          <w:sz w:val="26"/>
        </w:rPr>
        <w:t xml:space="preserve"> </w:t>
      </w:r>
      <w:r>
        <w:rPr>
          <w:sz w:val="26"/>
        </w:rPr>
        <w:t>energization outweighed potential public safety risks, and analysis 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risks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de-energization against</w:t>
      </w:r>
      <w:r>
        <w:rPr>
          <w:spacing w:val="-4"/>
          <w:sz w:val="26"/>
        </w:rPr>
        <w:t xml:space="preserve"> </w:t>
      </w:r>
      <w:r>
        <w:rPr>
          <w:sz w:val="26"/>
        </w:rPr>
        <w:t>not</w:t>
      </w:r>
      <w:r>
        <w:rPr>
          <w:spacing w:val="-3"/>
          <w:sz w:val="26"/>
        </w:rPr>
        <w:t xml:space="preserve"> </w:t>
      </w:r>
      <w:r>
        <w:rPr>
          <w:sz w:val="26"/>
        </w:rPr>
        <w:t>de-energizing.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utility</w:t>
      </w:r>
      <w:r>
        <w:rPr>
          <w:spacing w:val="-4"/>
          <w:sz w:val="26"/>
        </w:rPr>
        <w:t xml:space="preserve"> </w:t>
      </w:r>
      <w:r>
        <w:rPr>
          <w:sz w:val="26"/>
        </w:rPr>
        <w:t>must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identify and quantify customer, resident, and the </w:t>
      </w:r>
      <w:proofErr w:type="gramStart"/>
      <w:r>
        <w:rPr>
          <w:sz w:val="26"/>
        </w:rPr>
        <w:t>general public</w:t>
      </w:r>
      <w:proofErr w:type="gramEnd"/>
      <w:r>
        <w:rPr>
          <w:sz w:val="26"/>
        </w:rPr>
        <w:t xml:space="preserve"> risks</w:t>
      </w:r>
      <w:r>
        <w:rPr>
          <w:spacing w:val="1"/>
          <w:sz w:val="26"/>
        </w:rPr>
        <w:t xml:space="preserve"> </w:t>
      </w:r>
      <w:r>
        <w:rPr>
          <w:sz w:val="26"/>
        </w:rPr>
        <w:t>and harms from de-energization and clearly explain risk models, risk</w:t>
      </w:r>
      <w:r>
        <w:rPr>
          <w:spacing w:val="1"/>
          <w:sz w:val="26"/>
        </w:rPr>
        <w:t xml:space="preserve"> </w:t>
      </w:r>
      <w:r>
        <w:rPr>
          <w:sz w:val="26"/>
        </w:rPr>
        <w:t>assessment processes, and provide further documentation on how the</w:t>
      </w:r>
      <w:r>
        <w:rPr>
          <w:spacing w:val="1"/>
          <w:sz w:val="26"/>
        </w:rPr>
        <w:t xml:space="preserve"> </w:t>
      </w:r>
      <w:r>
        <w:rPr>
          <w:sz w:val="26"/>
        </w:rPr>
        <w:t>power disruptions to customers, residents, and the general public is</w:t>
      </w:r>
      <w:r>
        <w:rPr>
          <w:spacing w:val="1"/>
          <w:sz w:val="26"/>
        </w:rPr>
        <w:t xml:space="preserve"> </w:t>
      </w:r>
      <w:r>
        <w:rPr>
          <w:sz w:val="26"/>
        </w:rPr>
        <w:t>weighed against the benefits of a proactive de-energization (D.19-05-</w:t>
      </w:r>
      <w:r>
        <w:rPr>
          <w:spacing w:val="1"/>
          <w:sz w:val="26"/>
        </w:rPr>
        <w:t xml:space="preserve"> </w:t>
      </w:r>
      <w:r>
        <w:rPr>
          <w:sz w:val="26"/>
        </w:rPr>
        <w:t>042, Appendix A, page A24, D.21-06-014</w:t>
      </w:r>
      <w:r w:rsidR="00E03C55">
        <w:rPr>
          <w:sz w:val="26"/>
        </w:rPr>
        <w:t>,</w:t>
      </w:r>
      <w:r>
        <w:rPr>
          <w:sz w:val="26"/>
        </w:rPr>
        <w:t xml:space="preserve"> page 284, SED Additional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Information.)</w:t>
      </w:r>
    </w:p>
    <w:p w14:paraId="1F28F59F" w14:textId="4135698A" w:rsidR="00864324" w:rsidRPr="004538D0" w:rsidRDefault="00777E9C" w:rsidP="00F70A6A">
      <w:pPr>
        <w:pStyle w:val="ListParagraph"/>
        <w:numPr>
          <w:ilvl w:val="0"/>
          <w:numId w:val="9"/>
        </w:numPr>
        <w:tabs>
          <w:tab w:val="left" w:pos="2001"/>
        </w:tabs>
        <w:ind w:right="1958"/>
        <w:rPr>
          <w:rFonts w:asciiTheme="minorHAnsi" w:eastAsiaTheme="minorEastAsia" w:hAnsiTheme="minorHAnsi" w:cstheme="minorBidi"/>
          <w:sz w:val="26"/>
          <w:szCs w:val="26"/>
        </w:rPr>
      </w:pPr>
      <w:r w:rsidRPr="3230901C">
        <w:rPr>
          <w:sz w:val="26"/>
          <w:szCs w:val="26"/>
        </w:rPr>
        <w:t>Explanation</w:t>
      </w:r>
      <w:r w:rsidRPr="3230901C">
        <w:rPr>
          <w:spacing w:val="-4"/>
          <w:sz w:val="26"/>
          <w:szCs w:val="26"/>
        </w:rPr>
        <w:t xml:space="preserve"> </w:t>
      </w:r>
      <w:r w:rsidRPr="3230901C">
        <w:rPr>
          <w:sz w:val="26"/>
          <w:szCs w:val="26"/>
        </w:rPr>
        <w:t>of</w:t>
      </w:r>
      <w:r w:rsidRPr="3230901C">
        <w:rPr>
          <w:spacing w:val="-3"/>
          <w:sz w:val="26"/>
          <w:szCs w:val="26"/>
        </w:rPr>
        <w:t xml:space="preserve"> </w:t>
      </w:r>
      <w:r w:rsidRPr="3230901C">
        <w:rPr>
          <w:sz w:val="26"/>
          <w:szCs w:val="26"/>
        </w:rPr>
        <w:t>alternatives</w:t>
      </w:r>
      <w:r w:rsidRPr="3230901C">
        <w:rPr>
          <w:spacing w:val="-2"/>
          <w:sz w:val="26"/>
          <w:szCs w:val="26"/>
        </w:rPr>
        <w:t xml:space="preserve"> </w:t>
      </w:r>
      <w:r w:rsidRPr="3230901C">
        <w:rPr>
          <w:sz w:val="26"/>
          <w:szCs w:val="26"/>
        </w:rPr>
        <w:t>considered</w:t>
      </w:r>
      <w:r w:rsidRPr="3230901C">
        <w:rPr>
          <w:spacing w:val="-4"/>
          <w:sz w:val="26"/>
          <w:szCs w:val="26"/>
        </w:rPr>
        <w:t xml:space="preserve"> </w:t>
      </w:r>
      <w:r w:rsidRPr="3230901C">
        <w:rPr>
          <w:sz w:val="26"/>
          <w:szCs w:val="26"/>
        </w:rPr>
        <w:t>and</w:t>
      </w:r>
      <w:r w:rsidRPr="3230901C">
        <w:rPr>
          <w:spacing w:val="-3"/>
          <w:sz w:val="26"/>
          <w:szCs w:val="26"/>
        </w:rPr>
        <w:t xml:space="preserve"> </w:t>
      </w:r>
      <w:r w:rsidRPr="3230901C">
        <w:rPr>
          <w:sz w:val="26"/>
          <w:szCs w:val="26"/>
        </w:rPr>
        <w:t>evaluation</w:t>
      </w:r>
      <w:r w:rsidRPr="3230901C">
        <w:rPr>
          <w:spacing w:val="-3"/>
          <w:sz w:val="26"/>
          <w:szCs w:val="26"/>
        </w:rPr>
        <w:t xml:space="preserve"> </w:t>
      </w:r>
      <w:r w:rsidRPr="3230901C">
        <w:rPr>
          <w:sz w:val="26"/>
          <w:szCs w:val="26"/>
        </w:rPr>
        <w:t>of</w:t>
      </w:r>
      <w:r w:rsidRPr="3230901C">
        <w:rPr>
          <w:spacing w:val="-3"/>
          <w:sz w:val="26"/>
          <w:szCs w:val="26"/>
        </w:rPr>
        <w:t xml:space="preserve"> </w:t>
      </w:r>
      <w:r w:rsidRPr="3230901C">
        <w:rPr>
          <w:sz w:val="26"/>
          <w:szCs w:val="26"/>
        </w:rPr>
        <w:t>each</w:t>
      </w:r>
      <w:r w:rsidRPr="3230901C">
        <w:rPr>
          <w:spacing w:val="-62"/>
          <w:sz w:val="26"/>
          <w:szCs w:val="26"/>
        </w:rPr>
        <w:t xml:space="preserve"> </w:t>
      </w:r>
      <w:r w:rsidRPr="3230901C">
        <w:rPr>
          <w:sz w:val="26"/>
          <w:szCs w:val="26"/>
        </w:rPr>
        <w:t>alternative</w:t>
      </w:r>
      <w:r w:rsidR="1AA9BB17" w:rsidRPr="57AA4605">
        <w:rPr>
          <w:sz w:val="26"/>
          <w:szCs w:val="26"/>
        </w:rPr>
        <w:t>.</w:t>
      </w:r>
      <w:r w:rsidR="1AA9BB17" w:rsidRPr="00F70A6A">
        <w:rPr>
          <w:spacing w:val="-2"/>
          <w:sz w:val="26"/>
          <w:szCs w:val="26"/>
        </w:rPr>
        <w:t xml:space="preserve"> </w:t>
      </w:r>
      <w:r w:rsidRPr="004538D0">
        <w:rPr>
          <w:sz w:val="26"/>
          <w:szCs w:val="26"/>
        </w:rPr>
        <w:t>(D.19-05-042</w:t>
      </w:r>
      <w:r w:rsidRPr="004538D0">
        <w:rPr>
          <w:spacing w:val="-1"/>
          <w:sz w:val="26"/>
          <w:szCs w:val="26"/>
        </w:rPr>
        <w:t xml:space="preserve"> </w:t>
      </w:r>
      <w:r w:rsidRPr="004538D0">
        <w:rPr>
          <w:sz w:val="26"/>
          <w:szCs w:val="26"/>
        </w:rPr>
        <w:t>Appendix</w:t>
      </w:r>
      <w:r w:rsidRPr="004538D0">
        <w:rPr>
          <w:spacing w:val="-2"/>
          <w:sz w:val="26"/>
          <w:szCs w:val="26"/>
        </w:rPr>
        <w:t xml:space="preserve"> </w:t>
      </w:r>
      <w:r w:rsidRPr="004538D0">
        <w:rPr>
          <w:sz w:val="26"/>
          <w:szCs w:val="26"/>
        </w:rPr>
        <w:t>A,</w:t>
      </w:r>
      <w:r w:rsidRPr="004538D0">
        <w:rPr>
          <w:spacing w:val="-1"/>
          <w:sz w:val="26"/>
          <w:szCs w:val="26"/>
        </w:rPr>
        <w:t xml:space="preserve"> </w:t>
      </w:r>
      <w:r w:rsidRPr="004538D0">
        <w:rPr>
          <w:sz w:val="26"/>
          <w:szCs w:val="26"/>
        </w:rPr>
        <w:t>page</w:t>
      </w:r>
      <w:r w:rsidRPr="004538D0">
        <w:rPr>
          <w:spacing w:val="-1"/>
          <w:sz w:val="26"/>
          <w:szCs w:val="26"/>
        </w:rPr>
        <w:t xml:space="preserve"> </w:t>
      </w:r>
      <w:r w:rsidRPr="004538D0">
        <w:rPr>
          <w:sz w:val="26"/>
          <w:szCs w:val="26"/>
        </w:rPr>
        <w:t>A22.)</w:t>
      </w:r>
    </w:p>
    <w:p w14:paraId="670BC8AD" w14:textId="77777777" w:rsidR="00864324" w:rsidRDefault="00864324">
      <w:pPr>
        <w:pStyle w:val="BodyText"/>
        <w:spacing w:before="1"/>
        <w:ind w:left="0"/>
        <w:rPr>
          <w:sz w:val="11"/>
        </w:rPr>
      </w:pPr>
    </w:p>
    <w:p w14:paraId="4A1E8ED5" w14:textId="53754FD5" w:rsidR="00864324" w:rsidRDefault="00777E9C" w:rsidP="00592EE3">
      <w:pPr>
        <w:pStyle w:val="Heading1"/>
        <w:tabs>
          <w:tab w:val="left" w:pos="2360"/>
        </w:tabs>
        <w:spacing w:before="91"/>
        <w:ind w:left="1280" w:right="-30" w:hanging="360"/>
      </w:pPr>
      <w:bookmarkStart w:id="2" w:name="_bookmark2"/>
      <w:bookmarkEnd w:id="2"/>
      <w:r>
        <w:t>Section</w:t>
      </w:r>
      <w:r>
        <w:rPr>
          <w:spacing w:val="-2"/>
        </w:rPr>
        <w:t xml:space="preserve"> </w:t>
      </w:r>
      <w:r>
        <w:t>3.</w:t>
      </w:r>
      <w:r>
        <w:tab/>
        <w:t>De-energized</w:t>
      </w:r>
      <w:r>
        <w:rPr>
          <w:spacing w:val="-6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an</w:t>
      </w:r>
      <w:r w:rsidR="00592EE3">
        <w:t xml:space="preserve">d </w:t>
      </w:r>
      <w:r>
        <w:t>Customers</w:t>
      </w:r>
    </w:p>
    <w:p w14:paraId="115A5B99" w14:textId="3FC31A50" w:rsidR="00864324" w:rsidRDefault="00777E9C">
      <w:pPr>
        <w:pStyle w:val="BodyText"/>
        <w:spacing w:before="119"/>
        <w:ind w:left="1640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 w:rsidR="00B77FCF">
        <w:rPr>
          <w:spacing w:val="-1"/>
        </w:rPr>
        <w:t xml:space="preserve">must </w:t>
      </w:r>
      <w:r>
        <w:t>include</w:t>
      </w:r>
      <w:r w:rsidR="00B77FCF">
        <w:t>,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 minimum:</w:t>
      </w:r>
    </w:p>
    <w:p w14:paraId="5278A45E" w14:textId="7774E4BD" w:rsidR="00864324" w:rsidRDefault="00777E9C" w:rsidP="52734596">
      <w:pPr>
        <w:pStyle w:val="ListParagraph"/>
        <w:numPr>
          <w:ilvl w:val="0"/>
          <w:numId w:val="8"/>
        </w:numPr>
        <w:tabs>
          <w:tab w:val="left" w:pos="2001"/>
        </w:tabs>
        <w:spacing w:before="162"/>
        <w:ind w:right="818"/>
        <w:rPr>
          <w:sz w:val="26"/>
          <w:szCs w:val="26"/>
        </w:rPr>
      </w:pPr>
      <w:r w:rsidRPr="52734596">
        <w:rPr>
          <w:sz w:val="26"/>
          <w:szCs w:val="26"/>
        </w:rPr>
        <w:t>The</w:t>
      </w:r>
      <w:r w:rsidRPr="52734596">
        <w:rPr>
          <w:spacing w:val="-4"/>
          <w:sz w:val="26"/>
          <w:szCs w:val="26"/>
        </w:rPr>
        <w:t xml:space="preserve"> </w:t>
      </w:r>
      <w:r w:rsidRPr="52734596">
        <w:rPr>
          <w:sz w:val="26"/>
          <w:szCs w:val="26"/>
        </w:rPr>
        <w:t>summary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of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time,</w:t>
      </w:r>
      <w:r w:rsidRPr="52734596">
        <w:rPr>
          <w:spacing w:val="-3"/>
          <w:sz w:val="26"/>
          <w:szCs w:val="26"/>
        </w:rPr>
        <w:t xml:space="preserve"> </w:t>
      </w:r>
      <w:proofErr w:type="gramStart"/>
      <w:r w:rsidRPr="52734596">
        <w:rPr>
          <w:sz w:val="26"/>
          <w:szCs w:val="26"/>
        </w:rPr>
        <w:t>place</w:t>
      </w:r>
      <w:proofErr w:type="gramEnd"/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and</w:t>
      </w:r>
      <w:r w:rsidRPr="52734596">
        <w:rPr>
          <w:spacing w:val="-1"/>
          <w:sz w:val="26"/>
          <w:szCs w:val="26"/>
        </w:rPr>
        <w:t xml:space="preserve"> </w:t>
      </w:r>
      <w:r w:rsidRPr="52734596">
        <w:rPr>
          <w:sz w:val="26"/>
          <w:szCs w:val="26"/>
        </w:rPr>
        <w:t>duration of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the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event,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broken</w:t>
      </w:r>
      <w:r w:rsidRPr="52734596">
        <w:rPr>
          <w:spacing w:val="2"/>
          <w:sz w:val="26"/>
          <w:szCs w:val="26"/>
        </w:rPr>
        <w:t xml:space="preserve"> </w:t>
      </w:r>
      <w:r w:rsidRPr="52734596">
        <w:rPr>
          <w:sz w:val="26"/>
          <w:szCs w:val="26"/>
        </w:rPr>
        <w:t>down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by</w:t>
      </w:r>
      <w:r w:rsidRPr="52734596">
        <w:rPr>
          <w:spacing w:val="-62"/>
          <w:sz w:val="26"/>
          <w:szCs w:val="26"/>
        </w:rPr>
        <w:t xml:space="preserve"> </w:t>
      </w:r>
      <w:r w:rsidRPr="52734596">
        <w:rPr>
          <w:sz w:val="26"/>
          <w:szCs w:val="26"/>
        </w:rPr>
        <w:lastRenderedPageBreak/>
        <w:t>phase if applicable (Resolution ESRB-</w:t>
      </w:r>
      <w:r w:rsidR="00106D9C" w:rsidRPr="52734596">
        <w:rPr>
          <w:sz w:val="26"/>
          <w:szCs w:val="26"/>
        </w:rPr>
        <w:t>8</w:t>
      </w:r>
      <w:r w:rsidRPr="52734596">
        <w:rPr>
          <w:sz w:val="26"/>
          <w:szCs w:val="26"/>
        </w:rPr>
        <w:t xml:space="preserve"> page 3, SED Additional</w:t>
      </w:r>
      <w:r w:rsidRPr="52734596">
        <w:rPr>
          <w:spacing w:val="1"/>
          <w:sz w:val="26"/>
          <w:szCs w:val="26"/>
        </w:rPr>
        <w:t xml:space="preserve"> </w:t>
      </w:r>
      <w:r w:rsidRPr="52734596">
        <w:rPr>
          <w:sz w:val="26"/>
          <w:szCs w:val="26"/>
        </w:rPr>
        <w:t>Information</w:t>
      </w:r>
      <w:r w:rsidR="754B20BF" w:rsidRPr="52734596">
        <w:rPr>
          <w:sz w:val="26"/>
          <w:szCs w:val="26"/>
        </w:rPr>
        <w:t>.</w:t>
      </w:r>
      <w:r w:rsidRPr="52734596">
        <w:rPr>
          <w:sz w:val="26"/>
          <w:szCs w:val="26"/>
        </w:rPr>
        <w:t>)</w:t>
      </w:r>
    </w:p>
    <w:p w14:paraId="7946954B" w14:textId="50E5BE02" w:rsidR="00864324" w:rsidRDefault="00777E9C">
      <w:pPr>
        <w:pStyle w:val="ListParagraph"/>
        <w:numPr>
          <w:ilvl w:val="0"/>
          <w:numId w:val="8"/>
        </w:numPr>
        <w:tabs>
          <w:tab w:val="left" w:pos="2001"/>
        </w:tabs>
        <w:ind w:right="1293"/>
        <w:rPr>
          <w:sz w:val="26"/>
        </w:rPr>
      </w:pPr>
      <w:r>
        <w:rPr>
          <w:sz w:val="26"/>
        </w:rPr>
        <w:t>A zipped geodatabase file that includes PSPS event polygons of de-</w:t>
      </w:r>
      <w:r>
        <w:rPr>
          <w:spacing w:val="-62"/>
          <w:sz w:val="26"/>
        </w:rPr>
        <w:t xml:space="preserve"> </w:t>
      </w:r>
      <w:r>
        <w:rPr>
          <w:sz w:val="26"/>
        </w:rPr>
        <w:t>energized</w:t>
      </w:r>
      <w:r>
        <w:rPr>
          <w:spacing w:val="-2"/>
          <w:sz w:val="26"/>
        </w:rPr>
        <w:t xml:space="preserve"> </w:t>
      </w:r>
      <w:r>
        <w:rPr>
          <w:sz w:val="26"/>
        </w:rPr>
        <w:t>areas.</w:t>
      </w:r>
      <w:r>
        <w:rPr>
          <w:spacing w:val="64"/>
          <w:sz w:val="26"/>
        </w:rPr>
        <w:t xml:space="preserve"> </w:t>
      </w:r>
      <w:r w:rsidR="00507E31" w:rsidRPr="00507E31">
        <w:rPr>
          <w:sz w:val="26"/>
        </w:rPr>
        <w:t xml:space="preserve">The file </w:t>
      </w:r>
      <w:r w:rsidR="00072617">
        <w:rPr>
          <w:sz w:val="26"/>
        </w:rPr>
        <w:t>should</w:t>
      </w:r>
      <w:r w:rsidR="00507E31" w:rsidRPr="00507E31">
        <w:rPr>
          <w:sz w:val="26"/>
        </w:rPr>
        <w:t xml:space="preserve"> include items that are required in Section 3.3.</w:t>
      </w:r>
      <w:r w:rsidR="00507E31" w:rsidRPr="00507E31">
        <w:rPr>
          <w:spacing w:val="64"/>
          <w:sz w:val="26"/>
        </w:rPr>
        <w:t xml:space="preserve"> </w:t>
      </w:r>
      <w:r>
        <w:rPr>
          <w:sz w:val="26"/>
        </w:rPr>
        <w:t>(SED Additional</w:t>
      </w:r>
      <w:r>
        <w:rPr>
          <w:spacing w:val="-2"/>
          <w:sz w:val="26"/>
        </w:rPr>
        <w:t xml:space="preserve"> </w:t>
      </w:r>
      <w:r>
        <w:rPr>
          <w:sz w:val="26"/>
        </w:rPr>
        <w:t>Information.)</w:t>
      </w:r>
    </w:p>
    <w:p w14:paraId="23DA54B6" w14:textId="30E37F31" w:rsidR="00864324" w:rsidRDefault="00777E9C">
      <w:pPr>
        <w:pStyle w:val="ListParagraph"/>
        <w:numPr>
          <w:ilvl w:val="0"/>
          <w:numId w:val="8"/>
        </w:numPr>
        <w:tabs>
          <w:tab w:val="left" w:pos="2001"/>
        </w:tabs>
        <w:spacing w:before="119"/>
        <w:ind w:right="982"/>
        <w:rPr>
          <w:sz w:val="26"/>
          <w:szCs w:val="26"/>
        </w:rPr>
      </w:pPr>
      <w:r w:rsidRPr="7EA805B0">
        <w:rPr>
          <w:sz w:val="26"/>
          <w:szCs w:val="26"/>
        </w:rPr>
        <w:t>A</w:t>
      </w:r>
      <w:r w:rsidRPr="7EA805B0">
        <w:rPr>
          <w:spacing w:val="-4"/>
          <w:sz w:val="26"/>
          <w:szCs w:val="26"/>
        </w:rPr>
        <w:t xml:space="preserve"> </w:t>
      </w:r>
      <w:r w:rsidRPr="7EA805B0">
        <w:rPr>
          <w:sz w:val="26"/>
          <w:szCs w:val="26"/>
        </w:rPr>
        <w:t>list</w:t>
      </w:r>
      <w:r w:rsidRPr="7EA805B0">
        <w:rPr>
          <w:spacing w:val="-4"/>
          <w:sz w:val="26"/>
          <w:szCs w:val="26"/>
        </w:rPr>
        <w:t xml:space="preserve"> </w:t>
      </w:r>
      <w:r w:rsidRPr="7EA805B0">
        <w:rPr>
          <w:sz w:val="26"/>
          <w:szCs w:val="26"/>
        </w:rPr>
        <w:t>of</w:t>
      </w:r>
      <w:r w:rsidRPr="7EA805B0">
        <w:rPr>
          <w:spacing w:val="-4"/>
          <w:sz w:val="26"/>
          <w:szCs w:val="26"/>
        </w:rPr>
        <w:t xml:space="preserve"> </w:t>
      </w:r>
      <w:r w:rsidRPr="7EA805B0">
        <w:rPr>
          <w:sz w:val="26"/>
          <w:szCs w:val="26"/>
        </w:rPr>
        <w:t>circuits</w:t>
      </w:r>
      <w:r w:rsidRPr="7EA805B0">
        <w:rPr>
          <w:spacing w:val="-4"/>
          <w:sz w:val="26"/>
          <w:szCs w:val="26"/>
        </w:rPr>
        <w:t xml:space="preserve"> </w:t>
      </w:r>
      <w:r w:rsidRPr="7EA805B0">
        <w:rPr>
          <w:sz w:val="26"/>
          <w:szCs w:val="26"/>
        </w:rPr>
        <w:t>de-energized,</w:t>
      </w:r>
      <w:r w:rsidRPr="7EA805B0">
        <w:rPr>
          <w:spacing w:val="-4"/>
          <w:sz w:val="26"/>
          <w:szCs w:val="26"/>
        </w:rPr>
        <w:t xml:space="preserve"> </w:t>
      </w:r>
      <w:r w:rsidRPr="7EA805B0">
        <w:rPr>
          <w:sz w:val="26"/>
          <w:szCs w:val="26"/>
        </w:rPr>
        <w:t>with</w:t>
      </w:r>
      <w:r w:rsidRPr="7EA805B0">
        <w:rPr>
          <w:spacing w:val="-3"/>
          <w:sz w:val="26"/>
          <w:szCs w:val="26"/>
        </w:rPr>
        <w:t xml:space="preserve"> </w:t>
      </w:r>
      <w:r w:rsidRPr="7EA805B0">
        <w:rPr>
          <w:sz w:val="26"/>
          <w:szCs w:val="26"/>
        </w:rPr>
        <w:t>the</w:t>
      </w:r>
      <w:r w:rsidRPr="7EA805B0">
        <w:rPr>
          <w:spacing w:val="-4"/>
          <w:sz w:val="26"/>
          <w:szCs w:val="26"/>
        </w:rPr>
        <w:t xml:space="preserve"> </w:t>
      </w:r>
      <w:r w:rsidRPr="7EA805B0">
        <w:rPr>
          <w:sz w:val="26"/>
          <w:szCs w:val="26"/>
        </w:rPr>
        <w:t>following</w:t>
      </w:r>
      <w:r w:rsidRPr="7EA805B0">
        <w:rPr>
          <w:spacing w:val="-1"/>
          <w:sz w:val="26"/>
          <w:szCs w:val="26"/>
        </w:rPr>
        <w:t xml:space="preserve"> </w:t>
      </w:r>
      <w:r w:rsidRPr="7EA805B0">
        <w:rPr>
          <w:sz w:val="26"/>
          <w:szCs w:val="26"/>
        </w:rPr>
        <w:t>information</w:t>
      </w:r>
      <w:r w:rsidRPr="7EA805B0">
        <w:rPr>
          <w:spacing w:val="-1"/>
          <w:sz w:val="26"/>
          <w:szCs w:val="26"/>
        </w:rPr>
        <w:t xml:space="preserve"> </w:t>
      </w:r>
      <w:r w:rsidRPr="7EA805B0">
        <w:rPr>
          <w:sz w:val="26"/>
          <w:szCs w:val="26"/>
        </w:rPr>
        <w:t>for</w:t>
      </w:r>
      <w:r w:rsidRPr="7EA805B0">
        <w:rPr>
          <w:spacing w:val="-3"/>
          <w:sz w:val="26"/>
          <w:szCs w:val="26"/>
        </w:rPr>
        <w:t xml:space="preserve"> </w:t>
      </w:r>
      <w:r w:rsidRPr="7EA805B0">
        <w:rPr>
          <w:sz w:val="26"/>
          <w:szCs w:val="26"/>
        </w:rPr>
        <w:t>each</w:t>
      </w:r>
      <w:r w:rsidRPr="7EA805B0">
        <w:rPr>
          <w:spacing w:val="-62"/>
          <w:sz w:val="26"/>
          <w:szCs w:val="26"/>
        </w:rPr>
        <w:t xml:space="preserve"> </w:t>
      </w:r>
      <w:r w:rsidRPr="7EA805B0">
        <w:rPr>
          <w:sz w:val="26"/>
          <w:szCs w:val="26"/>
        </w:rPr>
        <w:t>circuit. This information should be provided in both a PDF and excel</w:t>
      </w:r>
      <w:r w:rsidRPr="7EA805B0">
        <w:rPr>
          <w:spacing w:val="1"/>
          <w:sz w:val="26"/>
          <w:szCs w:val="26"/>
        </w:rPr>
        <w:t xml:space="preserve"> </w:t>
      </w:r>
      <w:r w:rsidRPr="7EA805B0">
        <w:rPr>
          <w:sz w:val="26"/>
          <w:szCs w:val="26"/>
        </w:rPr>
        <w:t>spreadsheet</w:t>
      </w:r>
      <w:r w:rsidRPr="7EA805B0">
        <w:rPr>
          <w:spacing w:val="-4"/>
          <w:sz w:val="26"/>
          <w:szCs w:val="26"/>
        </w:rPr>
        <w:t xml:space="preserve"> </w:t>
      </w:r>
      <w:r w:rsidRPr="7EA805B0">
        <w:rPr>
          <w:sz w:val="26"/>
          <w:szCs w:val="26"/>
        </w:rPr>
        <w:t>(Resolution</w:t>
      </w:r>
      <w:r w:rsidRPr="7EA805B0">
        <w:rPr>
          <w:spacing w:val="-4"/>
          <w:sz w:val="26"/>
          <w:szCs w:val="26"/>
        </w:rPr>
        <w:t xml:space="preserve"> </w:t>
      </w:r>
      <w:r w:rsidRPr="7EA805B0">
        <w:rPr>
          <w:sz w:val="26"/>
          <w:szCs w:val="26"/>
        </w:rPr>
        <w:t>ESRB-8,</w:t>
      </w:r>
      <w:r w:rsidRPr="7EA805B0">
        <w:rPr>
          <w:spacing w:val="-4"/>
          <w:sz w:val="26"/>
          <w:szCs w:val="26"/>
        </w:rPr>
        <w:t xml:space="preserve"> </w:t>
      </w:r>
      <w:r w:rsidRPr="7EA805B0">
        <w:rPr>
          <w:sz w:val="26"/>
          <w:szCs w:val="26"/>
        </w:rPr>
        <w:t>page</w:t>
      </w:r>
      <w:r w:rsidRPr="7EA805B0">
        <w:rPr>
          <w:spacing w:val="-1"/>
          <w:sz w:val="26"/>
          <w:szCs w:val="26"/>
        </w:rPr>
        <w:t xml:space="preserve"> </w:t>
      </w:r>
      <w:r w:rsidRPr="7EA805B0">
        <w:rPr>
          <w:sz w:val="26"/>
          <w:szCs w:val="26"/>
        </w:rPr>
        <w:t>3</w:t>
      </w:r>
      <w:r w:rsidR="00F55418">
        <w:rPr>
          <w:sz w:val="26"/>
          <w:szCs w:val="26"/>
        </w:rPr>
        <w:t>,</w:t>
      </w:r>
      <w:r w:rsidRPr="7EA805B0">
        <w:rPr>
          <w:spacing w:val="-3"/>
          <w:sz w:val="26"/>
          <w:szCs w:val="26"/>
        </w:rPr>
        <w:t xml:space="preserve"> </w:t>
      </w:r>
      <w:r w:rsidRPr="7EA805B0">
        <w:rPr>
          <w:sz w:val="26"/>
          <w:szCs w:val="26"/>
        </w:rPr>
        <w:t>SED</w:t>
      </w:r>
      <w:r w:rsidRPr="7EA805B0">
        <w:rPr>
          <w:spacing w:val="-2"/>
          <w:sz w:val="26"/>
          <w:szCs w:val="26"/>
        </w:rPr>
        <w:t xml:space="preserve"> </w:t>
      </w:r>
      <w:r w:rsidRPr="7EA805B0">
        <w:rPr>
          <w:sz w:val="26"/>
          <w:szCs w:val="26"/>
        </w:rPr>
        <w:t>Additional</w:t>
      </w:r>
      <w:r w:rsidRPr="7EA805B0">
        <w:rPr>
          <w:spacing w:val="-3"/>
          <w:sz w:val="26"/>
          <w:szCs w:val="26"/>
        </w:rPr>
        <w:t xml:space="preserve"> </w:t>
      </w:r>
      <w:r w:rsidRPr="7EA805B0">
        <w:rPr>
          <w:sz w:val="26"/>
          <w:szCs w:val="26"/>
        </w:rPr>
        <w:t>Information.)</w:t>
      </w:r>
    </w:p>
    <w:p w14:paraId="09F08457" w14:textId="77777777" w:rsidR="00864324" w:rsidRDefault="00777E9C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spacing w:before="122"/>
        <w:ind w:hanging="361"/>
        <w:rPr>
          <w:sz w:val="26"/>
        </w:rPr>
      </w:pPr>
      <w:r>
        <w:rPr>
          <w:sz w:val="26"/>
        </w:rPr>
        <w:t>County</w:t>
      </w:r>
    </w:p>
    <w:p w14:paraId="6B11B640" w14:textId="77777777" w:rsidR="00864324" w:rsidRDefault="00777E9C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spacing w:before="121"/>
        <w:ind w:hanging="361"/>
        <w:rPr>
          <w:sz w:val="26"/>
        </w:rPr>
      </w:pPr>
      <w:r>
        <w:rPr>
          <w:sz w:val="26"/>
        </w:rPr>
        <w:t>De-energization</w:t>
      </w:r>
      <w:r>
        <w:rPr>
          <w:spacing w:val="-7"/>
          <w:sz w:val="26"/>
        </w:rPr>
        <w:t xml:space="preserve"> </w:t>
      </w:r>
      <w:r>
        <w:rPr>
          <w:sz w:val="26"/>
        </w:rPr>
        <w:t>date/time</w:t>
      </w:r>
    </w:p>
    <w:p w14:paraId="21899B61" w14:textId="536B3AE6" w:rsidR="00864324" w:rsidRDefault="00777E9C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spacing w:before="119"/>
        <w:ind w:hanging="361"/>
        <w:rPr>
          <w:sz w:val="26"/>
        </w:rPr>
      </w:pPr>
      <w:r>
        <w:rPr>
          <w:sz w:val="26"/>
        </w:rPr>
        <w:t>Restoration</w:t>
      </w:r>
      <w:r>
        <w:rPr>
          <w:spacing w:val="-3"/>
          <w:sz w:val="26"/>
        </w:rPr>
        <w:t xml:space="preserve"> </w:t>
      </w:r>
      <w:r>
        <w:rPr>
          <w:sz w:val="26"/>
        </w:rPr>
        <w:t>date/time</w:t>
      </w:r>
    </w:p>
    <w:p w14:paraId="53BF71C7" w14:textId="703B858E" w:rsidR="009E0396" w:rsidRDefault="009E0396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spacing w:before="119"/>
        <w:ind w:hanging="361"/>
        <w:rPr>
          <w:sz w:val="26"/>
        </w:rPr>
      </w:pPr>
      <w:r>
        <w:rPr>
          <w:sz w:val="26"/>
        </w:rPr>
        <w:t>“All Clear” declaration date/time</w:t>
      </w:r>
    </w:p>
    <w:p w14:paraId="371AA1E5" w14:textId="1FCC999A" w:rsidR="00864324" w:rsidRDefault="00777E9C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spacing w:before="121"/>
        <w:ind w:right="1485"/>
        <w:rPr>
          <w:sz w:val="26"/>
        </w:rPr>
      </w:pPr>
      <w:r>
        <w:rPr>
          <w:sz w:val="26"/>
        </w:rPr>
        <w:t>General</w:t>
      </w:r>
      <w:r>
        <w:rPr>
          <w:spacing w:val="-4"/>
          <w:sz w:val="26"/>
        </w:rPr>
        <w:t xml:space="preserve"> </w:t>
      </w:r>
      <w:r>
        <w:rPr>
          <w:sz w:val="26"/>
        </w:rPr>
        <w:t>Order</w:t>
      </w:r>
      <w:r>
        <w:rPr>
          <w:spacing w:val="-1"/>
          <w:sz w:val="26"/>
        </w:rPr>
        <w:t xml:space="preserve"> </w:t>
      </w:r>
      <w:r>
        <w:rPr>
          <w:sz w:val="26"/>
        </w:rPr>
        <w:t>(GO) 95,</w:t>
      </w:r>
      <w:r>
        <w:rPr>
          <w:spacing w:val="-3"/>
          <w:sz w:val="26"/>
        </w:rPr>
        <w:t xml:space="preserve"> </w:t>
      </w:r>
      <w:r>
        <w:rPr>
          <w:sz w:val="26"/>
        </w:rPr>
        <w:t>Rule</w:t>
      </w:r>
      <w:r>
        <w:rPr>
          <w:spacing w:val="-3"/>
          <w:sz w:val="26"/>
        </w:rPr>
        <w:t xml:space="preserve"> </w:t>
      </w:r>
      <w:r>
        <w:rPr>
          <w:sz w:val="26"/>
        </w:rPr>
        <w:t>21.2-D Zone 1,</w:t>
      </w:r>
      <w:r>
        <w:rPr>
          <w:spacing w:val="-3"/>
          <w:sz w:val="26"/>
        </w:rPr>
        <w:t xml:space="preserve"> </w:t>
      </w:r>
      <w:r>
        <w:rPr>
          <w:sz w:val="26"/>
        </w:rPr>
        <w:t>Tier</w:t>
      </w:r>
      <w:r>
        <w:rPr>
          <w:spacing w:val="-1"/>
          <w:sz w:val="26"/>
        </w:rPr>
        <w:t xml:space="preserve"> </w:t>
      </w:r>
      <w:r>
        <w:rPr>
          <w:sz w:val="26"/>
        </w:rPr>
        <w:t>2,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Tier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62"/>
          <w:sz w:val="26"/>
        </w:rPr>
        <w:t xml:space="preserve"> </w:t>
      </w:r>
      <w:r>
        <w:rPr>
          <w:sz w:val="26"/>
        </w:rPr>
        <w:t>classification</w:t>
      </w:r>
      <w:r w:rsidR="00E76C6B">
        <w:rPr>
          <w:sz w:val="26"/>
        </w:rPr>
        <w:t xml:space="preserve"> </w:t>
      </w:r>
      <w:r w:rsidR="003A1496">
        <w:rPr>
          <w:sz w:val="26"/>
        </w:rPr>
        <w:t xml:space="preserve">or </w:t>
      </w:r>
      <w:proofErr w:type="spellStart"/>
      <w:proofErr w:type="gramStart"/>
      <w:r w:rsidR="007B78BF">
        <w:rPr>
          <w:sz w:val="26"/>
        </w:rPr>
        <w:t>non H</w:t>
      </w:r>
      <w:r w:rsidR="005A7B78">
        <w:rPr>
          <w:sz w:val="26"/>
        </w:rPr>
        <w:t>igh</w:t>
      </w:r>
      <w:proofErr w:type="spellEnd"/>
      <w:proofErr w:type="gramEnd"/>
      <w:r w:rsidR="005A7B78">
        <w:rPr>
          <w:sz w:val="26"/>
        </w:rPr>
        <w:t xml:space="preserve"> </w:t>
      </w:r>
      <w:r w:rsidR="007B78BF">
        <w:rPr>
          <w:sz w:val="26"/>
        </w:rPr>
        <w:t>F</w:t>
      </w:r>
      <w:r w:rsidR="005A7B78">
        <w:rPr>
          <w:sz w:val="26"/>
        </w:rPr>
        <w:t xml:space="preserve">ire </w:t>
      </w:r>
      <w:r w:rsidR="007B78BF">
        <w:rPr>
          <w:sz w:val="26"/>
        </w:rPr>
        <w:t>T</w:t>
      </w:r>
      <w:r w:rsidR="005A7B78">
        <w:rPr>
          <w:sz w:val="26"/>
        </w:rPr>
        <w:t xml:space="preserve">hreat </w:t>
      </w:r>
      <w:r w:rsidR="007B78BF">
        <w:rPr>
          <w:sz w:val="26"/>
        </w:rPr>
        <w:t>D</w:t>
      </w:r>
      <w:r w:rsidR="005A7B78">
        <w:rPr>
          <w:sz w:val="26"/>
        </w:rPr>
        <w:t>istrict</w:t>
      </w:r>
    </w:p>
    <w:p w14:paraId="13C196E0" w14:textId="06DF9B76" w:rsidR="00864324" w:rsidRDefault="00777E9C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ind w:hanging="361"/>
        <w:rPr>
          <w:sz w:val="26"/>
        </w:rPr>
      </w:pPr>
      <w:r>
        <w:rPr>
          <w:sz w:val="26"/>
        </w:rPr>
        <w:t>Total</w:t>
      </w:r>
      <w:r>
        <w:rPr>
          <w:spacing w:val="-4"/>
          <w:sz w:val="26"/>
        </w:rPr>
        <w:t xml:space="preserve"> </w:t>
      </w:r>
      <w:r>
        <w:rPr>
          <w:sz w:val="26"/>
        </w:rPr>
        <w:t>customers</w:t>
      </w:r>
      <w:r>
        <w:rPr>
          <w:spacing w:val="-3"/>
          <w:sz w:val="26"/>
        </w:rPr>
        <w:t xml:space="preserve"> </w:t>
      </w:r>
      <w:r>
        <w:rPr>
          <w:sz w:val="26"/>
        </w:rPr>
        <w:t>de-energized</w:t>
      </w:r>
    </w:p>
    <w:p w14:paraId="37254194" w14:textId="77777777" w:rsidR="001334DB" w:rsidRPr="001334DB" w:rsidRDefault="001334DB" w:rsidP="001334DB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rPr>
          <w:sz w:val="26"/>
        </w:rPr>
      </w:pPr>
      <w:r w:rsidRPr="001334DB">
        <w:rPr>
          <w:sz w:val="26"/>
        </w:rPr>
        <w:t>Residential customers de-energized</w:t>
      </w:r>
    </w:p>
    <w:p w14:paraId="2B51AA73" w14:textId="0F5CD41E" w:rsidR="001334DB" w:rsidRPr="001334DB" w:rsidRDefault="001334DB" w:rsidP="001334DB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rPr>
          <w:sz w:val="26"/>
        </w:rPr>
      </w:pPr>
      <w:r w:rsidRPr="001334DB">
        <w:rPr>
          <w:sz w:val="26"/>
        </w:rPr>
        <w:t>Commercial/Industrial customers</w:t>
      </w:r>
      <w:r w:rsidR="00533186">
        <w:rPr>
          <w:sz w:val="26"/>
        </w:rPr>
        <w:t xml:space="preserve"> de-energized</w:t>
      </w:r>
    </w:p>
    <w:p w14:paraId="4B5BBB3C" w14:textId="772E9998" w:rsidR="001334DB" w:rsidRDefault="001334DB" w:rsidP="001334DB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rPr>
          <w:sz w:val="26"/>
        </w:rPr>
      </w:pPr>
      <w:r w:rsidRPr="001334DB">
        <w:rPr>
          <w:sz w:val="26"/>
        </w:rPr>
        <w:t xml:space="preserve">Medical Baseline </w:t>
      </w:r>
      <w:r w:rsidR="00D43F49">
        <w:rPr>
          <w:sz w:val="26"/>
        </w:rPr>
        <w:t xml:space="preserve">(MBL) </w:t>
      </w:r>
      <w:r w:rsidRPr="001334DB">
        <w:rPr>
          <w:sz w:val="26"/>
        </w:rPr>
        <w:t>customers de-energized</w:t>
      </w:r>
    </w:p>
    <w:p w14:paraId="45998B1A" w14:textId="3D0CF680" w:rsidR="00533186" w:rsidRDefault="00533186" w:rsidP="001334DB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rPr>
          <w:sz w:val="26"/>
        </w:rPr>
      </w:pPr>
      <w:r>
        <w:rPr>
          <w:sz w:val="26"/>
        </w:rPr>
        <w:t xml:space="preserve">AFN </w:t>
      </w:r>
      <w:r w:rsidR="00001FBA">
        <w:rPr>
          <w:sz w:val="26"/>
        </w:rPr>
        <w:t xml:space="preserve">other than MBL </w:t>
      </w:r>
      <w:r>
        <w:rPr>
          <w:sz w:val="26"/>
        </w:rPr>
        <w:t>customers de-energized</w:t>
      </w:r>
    </w:p>
    <w:p w14:paraId="04C5CA33" w14:textId="77777777" w:rsidR="00864324" w:rsidRDefault="00777E9C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spacing w:before="119"/>
        <w:ind w:hanging="361"/>
        <w:rPr>
          <w:sz w:val="26"/>
        </w:rPr>
      </w:pPr>
      <w:r>
        <w:rPr>
          <w:sz w:val="26"/>
        </w:rPr>
        <w:t>Other</w:t>
      </w:r>
      <w:r>
        <w:rPr>
          <w:spacing w:val="-3"/>
          <w:sz w:val="26"/>
        </w:rPr>
        <w:t xml:space="preserve"> </w:t>
      </w:r>
      <w:r>
        <w:rPr>
          <w:sz w:val="26"/>
        </w:rPr>
        <w:t>Customers</w:t>
      </w:r>
    </w:p>
    <w:p w14:paraId="32EAAA32" w14:textId="77777777" w:rsidR="00864324" w:rsidRDefault="00777E9C">
      <w:pPr>
        <w:pStyle w:val="ListParagraph"/>
        <w:numPr>
          <w:ilvl w:val="1"/>
          <w:numId w:val="8"/>
        </w:numPr>
        <w:tabs>
          <w:tab w:val="left" w:pos="2720"/>
          <w:tab w:val="left" w:pos="2721"/>
        </w:tabs>
        <w:spacing w:before="121"/>
        <w:ind w:hanging="361"/>
        <w:rPr>
          <w:sz w:val="26"/>
        </w:rPr>
      </w:pPr>
      <w:r>
        <w:rPr>
          <w:sz w:val="26"/>
        </w:rPr>
        <w:t>Distribution</w:t>
      </w:r>
      <w:r>
        <w:rPr>
          <w:spacing w:val="-4"/>
          <w:sz w:val="26"/>
        </w:rPr>
        <w:t xml:space="preserve"> </w:t>
      </w:r>
      <w:r>
        <w:rPr>
          <w:sz w:val="26"/>
        </w:rPr>
        <w:t>or</w:t>
      </w:r>
      <w:r>
        <w:rPr>
          <w:spacing w:val="-5"/>
          <w:sz w:val="26"/>
        </w:rPr>
        <w:t xml:space="preserve"> </w:t>
      </w:r>
      <w:r>
        <w:rPr>
          <w:sz w:val="26"/>
        </w:rPr>
        <w:t>transmission</w:t>
      </w:r>
      <w:r>
        <w:rPr>
          <w:spacing w:val="-6"/>
          <w:sz w:val="26"/>
        </w:rPr>
        <w:t xml:space="preserve"> </w:t>
      </w:r>
      <w:r>
        <w:rPr>
          <w:sz w:val="26"/>
        </w:rPr>
        <w:t>classification</w:t>
      </w:r>
    </w:p>
    <w:p w14:paraId="6F900552" w14:textId="77777777" w:rsidR="00864324" w:rsidRDefault="00777E9C">
      <w:pPr>
        <w:pStyle w:val="Heading1"/>
        <w:tabs>
          <w:tab w:val="left" w:pos="2360"/>
        </w:tabs>
        <w:spacing w:before="120"/>
      </w:pPr>
      <w:bookmarkStart w:id="3" w:name="_bookmark3"/>
      <w:bookmarkEnd w:id="3"/>
      <w:r>
        <w:t>Section</w:t>
      </w:r>
      <w:r>
        <w:rPr>
          <w:spacing w:val="-2"/>
        </w:rPr>
        <w:t xml:space="preserve"> </w:t>
      </w:r>
      <w:r>
        <w:t>4.</w:t>
      </w:r>
      <w:r>
        <w:tab/>
        <w:t>Damage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Overhead</w:t>
      </w:r>
      <w:r>
        <w:rPr>
          <w:spacing w:val="-6"/>
        </w:rPr>
        <w:t xml:space="preserve"> </w:t>
      </w:r>
      <w:r>
        <w:t>Facilities</w:t>
      </w:r>
    </w:p>
    <w:p w14:paraId="03290DBC" w14:textId="11D5890A" w:rsidR="00864324" w:rsidRDefault="00777E9C">
      <w:pPr>
        <w:pStyle w:val="BodyText"/>
        <w:ind w:left="1640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 w:rsidR="12BE4668">
        <w:rPr>
          <w:spacing w:val="-1"/>
        </w:rPr>
        <w:t xml:space="preserve">must </w:t>
      </w:r>
      <w:r>
        <w:t>include</w:t>
      </w:r>
      <w:r w:rsidR="03E48171">
        <w:t>,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minimum:</w:t>
      </w:r>
    </w:p>
    <w:p w14:paraId="59008AFC" w14:textId="77777777" w:rsidR="00864324" w:rsidRDefault="00777E9C">
      <w:pPr>
        <w:pStyle w:val="ListParagraph"/>
        <w:numPr>
          <w:ilvl w:val="0"/>
          <w:numId w:val="7"/>
        </w:numPr>
        <w:tabs>
          <w:tab w:val="left" w:pos="2001"/>
        </w:tabs>
        <w:spacing w:before="159"/>
        <w:ind w:right="1645"/>
        <w:rPr>
          <w:sz w:val="26"/>
        </w:rPr>
      </w:pPr>
      <w:r>
        <w:rPr>
          <w:sz w:val="26"/>
        </w:rPr>
        <w:t>Description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all</w:t>
      </w:r>
      <w:r>
        <w:rPr>
          <w:spacing w:val="-4"/>
          <w:sz w:val="26"/>
        </w:rPr>
        <w:t xml:space="preserve"> </w:t>
      </w:r>
      <w:r>
        <w:rPr>
          <w:sz w:val="26"/>
        </w:rPr>
        <w:t>found</w:t>
      </w:r>
      <w:r>
        <w:rPr>
          <w:spacing w:val="-3"/>
          <w:sz w:val="26"/>
        </w:rPr>
        <w:t xml:space="preserve"> </w:t>
      </w:r>
      <w:r>
        <w:rPr>
          <w:sz w:val="26"/>
        </w:rPr>
        <w:t>wind-related damages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hazards</w:t>
      </w:r>
      <w:r>
        <w:rPr>
          <w:spacing w:val="-3"/>
          <w:sz w:val="26"/>
        </w:rPr>
        <w:t xml:space="preserve"> </w:t>
      </w:r>
      <w:r>
        <w:rPr>
          <w:sz w:val="26"/>
        </w:rPr>
        <w:t>to the</w:t>
      </w:r>
      <w:r>
        <w:rPr>
          <w:spacing w:val="-62"/>
          <w:sz w:val="26"/>
        </w:rPr>
        <w:t xml:space="preserve"> </w:t>
      </w:r>
      <w:r>
        <w:rPr>
          <w:sz w:val="26"/>
        </w:rPr>
        <w:t>utility’s overhead facilities in the areas where power is shut off.</w:t>
      </w:r>
      <w:r>
        <w:rPr>
          <w:spacing w:val="1"/>
          <w:sz w:val="26"/>
        </w:rPr>
        <w:t xml:space="preserve"> </w:t>
      </w:r>
      <w:r>
        <w:rPr>
          <w:sz w:val="26"/>
        </w:rPr>
        <w:t>(Resolution ESRB-8,</w:t>
      </w:r>
      <w:r>
        <w:rPr>
          <w:spacing w:val="-1"/>
          <w:sz w:val="26"/>
        </w:rPr>
        <w:t xml:space="preserve"> </w:t>
      </w:r>
      <w:r>
        <w:rPr>
          <w:sz w:val="26"/>
        </w:rPr>
        <w:t>page</w:t>
      </w:r>
      <w:r>
        <w:rPr>
          <w:spacing w:val="-2"/>
          <w:sz w:val="26"/>
        </w:rPr>
        <w:t xml:space="preserve"> </w:t>
      </w:r>
      <w:r>
        <w:rPr>
          <w:sz w:val="26"/>
        </w:rPr>
        <w:t>3,</w:t>
      </w:r>
      <w:r>
        <w:rPr>
          <w:spacing w:val="-2"/>
          <w:sz w:val="26"/>
        </w:rPr>
        <w:t xml:space="preserve"> </w:t>
      </w:r>
      <w:r>
        <w:rPr>
          <w:sz w:val="26"/>
        </w:rPr>
        <w:t>SED</w:t>
      </w:r>
      <w:r>
        <w:rPr>
          <w:spacing w:val="-2"/>
          <w:sz w:val="26"/>
        </w:rPr>
        <w:t xml:space="preserve"> </w:t>
      </w:r>
      <w:r>
        <w:rPr>
          <w:sz w:val="26"/>
        </w:rPr>
        <w:t>Additional</w:t>
      </w:r>
      <w:r>
        <w:rPr>
          <w:spacing w:val="-2"/>
          <w:sz w:val="26"/>
        </w:rPr>
        <w:t xml:space="preserve"> </w:t>
      </w:r>
      <w:r>
        <w:rPr>
          <w:sz w:val="26"/>
        </w:rPr>
        <w:t>Information.)</w:t>
      </w:r>
    </w:p>
    <w:p w14:paraId="0DDEE2E3" w14:textId="256E5FAB" w:rsidR="00864324" w:rsidRDefault="00C552A8" w:rsidP="006B480F">
      <w:pPr>
        <w:pStyle w:val="ListParagraph"/>
        <w:numPr>
          <w:ilvl w:val="0"/>
          <w:numId w:val="7"/>
        </w:numPr>
        <w:tabs>
          <w:tab w:val="left" w:pos="2001"/>
        </w:tabs>
        <w:ind w:right="884"/>
        <w:rPr>
          <w:sz w:val="26"/>
          <w:szCs w:val="26"/>
        </w:rPr>
      </w:pPr>
      <w:r w:rsidRPr="05A96760">
        <w:rPr>
          <w:sz w:val="26"/>
          <w:szCs w:val="26"/>
        </w:rPr>
        <w:t xml:space="preserve">A table </w:t>
      </w:r>
      <w:r w:rsidR="03F22AB5" w:rsidRPr="05A96760">
        <w:rPr>
          <w:sz w:val="26"/>
          <w:szCs w:val="26"/>
        </w:rPr>
        <w:t>(see Table 2)</w:t>
      </w:r>
      <w:r w:rsidRPr="05A96760">
        <w:rPr>
          <w:sz w:val="26"/>
          <w:szCs w:val="26"/>
        </w:rPr>
        <w:t xml:space="preserve"> </w:t>
      </w:r>
      <w:r w:rsidR="00807147" w:rsidRPr="05A96760">
        <w:rPr>
          <w:sz w:val="26"/>
          <w:szCs w:val="26"/>
        </w:rPr>
        <w:t>showing</w:t>
      </w:r>
      <w:r w:rsidR="007A4E1C" w:rsidRPr="05A96760">
        <w:rPr>
          <w:sz w:val="26"/>
          <w:szCs w:val="26"/>
        </w:rPr>
        <w:t xml:space="preserve"> c</w:t>
      </w:r>
      <w:r w:rsidR="00777E9C" w:rsidRPr="05A96760">
        <w:rPr>
          <w:sz w:val="26"/>
          <w:szCs w:val="26"/>
        </w:rPr>
        <w:t>ircuit name and structure identifier (if applicable) for each damage or</w:t>
      </w:r>
      <w:r w:rsidR="00777E9C" w:rsidRPr="05A96760">
        <w:rPr>
          <w:spacing w:val="-6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hazard</w:t>
      </w:r>
      <w:r w:rsidR="007E2FEA" w:rsidRPr="05A96760">
        <w:rPr>
          <w:sz w:val="26"/>
          <w:szCs w:val="26"/>
        </w:rPr>
        <w:t xml:space="preserve">, </w:t>
      </w:r>
      <w:r w:rsidR="00777E9C" w:rsidRPr="05A96760">
        <w:rPr>
          <w:sz w:val="26"/>
          <w:szCs w:val="26"/>
        </w:rPr>
        <w:t>County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that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each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damage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or</w:t>
      </w:r>
      <w:r w:rsidR="00777E9C" w:rsidRPr="05A96760">
        <w:rPr>
          <w:spacing w:val="-2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hazard</w:t>
      </w:r>
      <w:r w:rsidR="00777E9C" w:rsidRPr="05A96760">
        <w:rPr>
          <w:spacing w:val="-2"/>
          <w:sz w:val="26"/>
          <w:szCs w:val="26"/>
        </w:rPr>
        <w:t xml:space="preserve"> </w:t>
      </w:r>
      <w:proofErr w:type="gramStart"/>
      <w:r w:rsidR="00DC1EBC" w:rsidRPr="05A96760">
        <w:rPr>
          <w:sz w:val="26"/>
          <w:szCs w:val="26"/>
        </w:rPr>
        <w:t>i</w:t>
      </w:r>
      <w:r w:rsidR="00777E9C" w:rsidRPr="05A96760">
        <w:rPr>
          <w:sz w:val="26"/>
          <w:szCs w:val="26"/>
        </w:rPr>
        <w:t>s located in</w:t>
      </w:r>
      <w:proofErr w:type="gramEnd"/>
      <w:r w:rsidR="008461B4" w:rsidRPr="05A96760">
        <w:rPr>
          <w:sz w:val="26"/>
          <w:szCs w:val="26"/>
        </w:rPr>
        <w:t xml:space="preserve">, </w:t>
      </w:r>
      <w:r w:rsidR="00055BFE">
        <w:rPr>
          <w:sz w:val="26"/>
          <w:szCs w:val="26"/>
        </w:rPr>
        <w:t>whether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the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damage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or</w:t>
      </w:r>
      <w:r w:rsidR="00777E9C" w:rsidRPr="05A96760">
        <w:rPr>
          <w:spacing w:val="-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hazard</w:t>
      </w:r>
      <w:r w:rsidR="00777E9C" w:rsidRPr="05A96760">
        <w:rPr>
          <w:spacing w:val="-3"/>
          <w:sz w:val="26"/>
          <w:szCs w:val="26"/>
        </w:rPr>
        <w:t xml:space="preserve"> </w:t>
      </w:r>
      <w:r w:rsidR="00D7178C" w:rsidRPr="05A96760">
        <w:rPr>
          <w:sz w:val="26"/>
          <w:szCs w:val="26"/>
        </w:rPr>
        <w:t>i</w:t>
      </w:r>
      <w:r w:rsidR="00777E9C" w:rsidRPr="05A96760">
        <w:rPr>
          <w:sz w:val="26"/>
          <w:szCs w:val="26"/>
        </w:rPr>
        <w:t>s in</w:t>
      </w:r>
      <w:r w:rsidR="00777E9C" w:rsidRPr="05A96760">
        <w:rPr>
          <w:spacing w:val="-4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a High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Fire-Threat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District</w:t>
      </w:r>
      <w:r w:rsidR="00777E9C" w:rsidRPr="05A96760">
        <w:rPr>
          <w:spacing w:val="-62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(HFTD)</w:t>
      </w:r>
      <w:r w:rsidR="00777E9C" w:rsidRPr="05A96760">
        <w:rPr>
          <w:spacing w:val="-2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or non-HFTD</w:t>
      </w:r>
      <w:r w:rsidR="0076330D" w:rsidRPr="05A96760">
        <w:rPr>
          <w:sz w:val="26"/>
          <w:szCs w:val="26"/>
        </w:rPr>
        <w:t xml:space="preserve">, </w:t>
      </w:r>
      <w:r w:rsidR="00777E9C" w:rsidRPr="05A96760">
        <w:rPr>
          <w:sz w:val="26"/>
          <w:szCs w:val="26"/>
        </w:rPr>
        <w:t>Type</w:t>
      </w:r>
      <w:r w:rsidR="00777E9C" w:rsidRPr="05A96760">
        <w:rPr>
          <w:spacing w:val="-4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of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damage/hazard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of damage.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(SED</w:t>
      </w:r>
      <w:r w:rsidR="00777E9C" w:rsidRPr="05A96760">
        <w:rPr>
          <w:spacing w:val="-2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Additional</w:t>
      </w:r>
      <w:r w:rsidR="00777E9C" w:rsidRPr="05A96760">
        <w:rPr>
          <w:spacing w:val="-62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Information.)</w:t>
      </w:r>
    </w:p>
    <w:p w14:paraId="5B4F9AC2" w14:textId="6C22E241" w:rsidR="00415EA5" w:rsidRDefault="00415EA5" w:rsidP="00415EA5">
      <w:pPr>
        <w:pStyle w:val="ListParagraph"/>
        <w:tabs>
          <w:tab w:val="left" w:pos="2001"/>
        </w:tabs>
        <w:ind w:right="884" w:firstLine="0"/>
        <w:rPr>
          <w:sz w:val="26"/>
          <w:szCs w:val="26"/>
        </w:rPr>
      </w:pPr>
      <w:r w:rsidRPr="7A429599">
        <w:rPr>
          <w:sz w:val="26"/>
          <w:szCs w:val="26"/>
        </w:rPr>
        <w:lastRenderedPageBreak/>
        <w:t>Table 2:</w:t>
      </w:r>
      <w:r w:rsidR="009F22CE" w:rsidRPr="7A429599">
        <w:rPr>
          <w:sz w:val="26"/>
          <w:szCs w:val="26"/>
        </w:rPr>
        <w:t xml:space="preserve"> Damage</w:t>
      </w:r>
      <w:r w:rsidR="01C08BEA" w:rsidRPr="7A429599">
        <w:rPr>
          <w:sz w:val="26"/>
          <w:szCs w:val="26"/>
        </w:rPr>
        <w:t>s</w:t>
      </w:r>
      <w:r w:rsidR="009F22CE" w:rsidRPr="7A429599">
        <w:rPr>
          <w:sz w:val="26"/>
          <w:szCs w:val="26"/>
        </w:rPr>
        <w:t xml:space="preserve"> and Hazard</w:t>
      </w:r>
      <w:r w:rsidR="008C1767" w:rsidRPr="7A429599">
        <w:rPr>
          <w:sz w:val="26"/>
          <w:szCs w:val="26"/>
        </w:rPr>
        <w:t>s</w:t>
      </w: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91"/>
        <w:gridCol w:w="1619"/>
        <w:gridCol w:w="2788"/>
      </w:tblGrid>
      <w:tr w:rsidR="00415EA5" w14:paraId="0CA3E236" w14:textId="77777777" w:rsidTr="0013012A">
        <w:trPr>
          <w:trHeight w:val="265"/>
        </w:trPr>
        <w:tc>
          <w:tcPr>
            <w:tcW w:w="9898" w:type="dxa"/>
            <w:gridSpan w:val="5"/>
            <w:shd w:val="clear" w:color="auto" w:fill="D4DCE3"/>
          </w:tcPr>
          <w:p w14:paraId="3AC0AC6F" w14:textId="77777777" w:rsidR="00415EA5" w:rsidRDefault="00415EA5" w:rsidP="0013012A">
            <w:pPr>
              <w:pStyle w:val="TableParagraph"/>
              <w:spacing w:before="1" w:line="244" w:lineRule="exact"/>
              <w:ind w:left="2172" w:right="2160"/>
              <w:jc w:val="center"/>
              <w:rPr>
                <w:b/>
              </w:rPr>
            </w:pPr>
            <w:r>
              <w:rPr>
                <w:b/>
              </w:rPr>
              <w:t>Damages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hazards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found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within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de-energized areas</w:t>
            </w:r>
          </w:p>
        </w:tc>
      </w:tr>
      <w:tr w:rsidR="00415EA5" w14:paraId="289036D6" w14:textId="77777777" w:rsidTr="0013012A">
        <w:trPr>
          <w:trHeight w:val="844"/>
        </w:trPr>
        <w:tc>
          <w:tcPr>
            <w:tcW w:w="1980" w:type="dxa"/>
          </w:tcPr>
          <w:p w14:paraId="0629FAD3" w14:textId="77777777" w:rsidR="00415EA5" w:rsidRDefault="00415EA5" w:rsidP="0013012A">
            <w:pPr>
              <w:pStyle w:val="TableParagraph"/>
              <w:spacing w:line="273" w:lineRule="exact"/>
              <w:ind w:left="108"/>
            </w:pPr>
            <w:r>
              <w:t>Circuit Name</w:t>
            </w:r>
          </w:p>
        </w:tc>
        <w:tc>
          <w:tcPr>
            <w:tcW w:w="1620" w:type="dxa"/>
          </w:tcPr>
          <w:p w14:paraId="138835E4" w14:textId="77777777" w:rsidR="00415EA5" w:rsidRDefault="00415EA5" w:rsidP="0013012A">
            <w:pPr>
              <w:pStyle w:val="TableParagraph"/>
              <w:spacing w:line="273" w:lineRule="exact"/>
              <w:ind w:left="108"/>
            </w:pPr>
            <w:r>
              <w:t>County</w:t>
            </w:r>
          </w:p>
        </w:tc>
        <w:tc>
          <w:tcPr>
            <w:tcW w:w="1891" w:type="dxa"/>
          </w:tcPr>
          <w:p w14:paraId="6B881902" w14:textId="77777777" w:rsidR="00415EA5" w:rsidRDefault="00415EA5" w:rsidP="0013012A">
            <w:pPr>
              <w:pStyle w:val="TableParagraph"/>
              <w:spacing w:line="273" w:lineRule="exact"/>
              <w:ind w:left="108"/>
            </w:pPr>
            <w:r>
              <w:t>Structure</w:t>
            </w:r>
          </w:p>
        </w:tc>
        <w:tc>
          <w:tcPr>
            <w:tcW w:w="1619" w:type="dxa"/>
          </w:tcPr>
          <w:p w14:paraId="5F344FDF" w14:textId="79602C7A" w:rsidR="00415EA5" w:rsidRDefault="002820FD" w:rsidP="0013012A">
            <w:pPr>
              <w:pStyle w:val="TableParagraph"/>
              <w:ind w:left="109" w:right="381"/>
            </w:pPr>
            <w:r>
              <w:t>Zone 1,</w:t>
            </w:r>
            <w:r w:rsidR="00415EA5">
              <w:t>Tier 2/3</w:t>
            </w:r>
            <w:r w:rsidR="00415EA5">
              <w:rPr>
                <w:spacing w:val="1"/>
              </w:rPr>
              <w:t xml:space="preserve"> </w:t>
            </w:r>
            <w:r w:rsidR="00415EA5">
              <w:t>or</w:t>
            </w:r>
            <w:r w:rsidR="00415EA5">
              <w:rPr>
                <w:spacing w:val="1"/>
              </w:rPr>
              <w:t xml:space="preserve"> </w:t>
            </w:r>
            <w:r w:rsidR="00415EA5">
              <w:t>Non-HFTD</w:t>
            </w:r>
          </w:p>
        </w:tc>
        <w:tc>
          <w:tcPr>
            <w:tcW w:w="2788" w:type="dxa"/>
          </w:tcPr>
          <w:p w14:paraId="74E8F872" w14:textId="77777777" w:rsidR="00415EA5" w:rsidRDefault="00415EA5" w:rsidP="0013012A">
            <w:pPr>
              <w:pStyle w:val="TableParagraph"/>
              <w:ind w:left="110" w:right="324"/>
            </w:pPr>
            <w:r>
              <w:t>Type and description of</w:t>
            </w:r>
            <w:r>
              <w:rPr>
                <w:spacing w:val="-52"/>
              </w:rPr>
              <w:t xml:space="preserve"> </w:t>
            </w:r>
            <w:r>
              <w:t>damage/hazard</w:t>
            </w:r>
          </w:p>
        </w:tc>
      </w:tr>
    </w:tbl>
    <w:p w14:paraId="1878CCAF" w14:textId="77777777" w:rsidR="00415EA5" w:rsidRPr="006B480F" w:rsidRDefault="00415EA5" w:rsidP="00415EA5">
      <w:pPr>
        <w:pStyle w:val="ListParagraph"/>
        <w:tabs>
          <w:tab w:val="left" w:pos="2001"/>
        </w:tabs>
        <w:ind w:right="884" w:firstLine="0"/>
        <w:rPr>
          <w:sz w:val="26"/>
        </w:rPr>
      </w:pPr>
    </w:p>
    <w:p w14:paraId="4E7FC213" w14:textId="089BEBFA" w:rsidR="00864324" w:rsidRDefault="00777E9C">
      <w:pPr>
        <w:pStyle w:val="ListParagraph"/>
        <w:numPr>
          <w:ilvl w:val="0"/>
          <w:numId w:val="7"/>
        </w:numPr>
        <w:tabs>
          <w:tab w:val="left" w:pos="2065"/>
          <w:tab w:val="left" w:pos="2066"/>
        </w:tabs>
        <w:spacing w:before="90"/>
        <w:ind w:right="840"/>
        <w:rPr>
          <w:sz w:val="26"/>
          <w:szCs w:val="26"/>
        </w:rPr>
      </w:pPr>
      <w:r w:rsidRPr="7A429599">
        <w:rPr>
          <w:sz w:val="26"/>
          <w:szCs w:val="26"/>
        </w:rPr>
        <w:t>A</w:t>
      </w:r>
      <w:r w:rsidRPr="7A429599">
        <w:rPr>
          <w:spacing w:val="-5"/>
          <w:sz w:val="26"/>
          <w:szCs w:val="26"/>
        </w:rPr>
        <w:t xml:space="preserve"> </w:t>
      </w:r>
      <w:r w:rsidRPr="7A429599">
        <w:rPr>
          <w:sz w:val="26"/>
          <w:szCs w:val="26"/>
        </w:rPr>
        <w:t>zipped</w:t>
      </w:r>
      <w:r w:rsidRPr="7A429599">
        <w:rPr>
          <w:spacing w:val="-2"/>
          <w:sz w:val="26"/>
          <w:szCs w:val="26"/>
        </w:rPr>
        <w:t xml:space="preserve"> </w:t>
      </w:r>
      <w:r w:rsidRPr="7A429599">
        <w:rPr>
          <w:sz w:val="26"/>
          <w:szCs w:val="26"/>
        </w:rPr>
        <w:t>geodatabase</w:t>
      </w:r>
      <w:r w:rsidRPr="7A429599">
        <w:rPr>
          <w:spacing w:val="-4"/>
          <w:sz w:val="26"/>
          <w:szCs w:val="26"/>
        </w:rPr>
        <w:t xml:space="preserve"> </w:t>
      </w:r>
      <w:r w:rsidRPr="7A429599">
        <w:rPr>
          <w:sz w:val="26"/>
          <w:szCs w:val="26"/>
        </w:rPr>
        <w:t>file</w:t>
      </w:r>
      <w:r w:rsidRPr="7A429599">
        <w:rPr>
          <w:spacing w:val="-4"/>
          <w:sz w:val="26"/>
          <w:szCs w:val="26"/>
        </w:rPr>
        <w:t xml:space="preserve"> </w:t>
      </w:r>
      <w:r w:rsidRPr="7A429599">
        <w:rPr>
          <w:sz w:val="26"/>
          <w:szCs w:val="26"/>
        </w:rPr>
        <w:t>that</w:t>
      </w:r>
      <w:r w:rsidRPr="7A429599">
        <w:rPr>
          <w:spacing w:val="-2"/>
          <w:sz w:val="26"/>
          <w:szCs w:val="26"/>
        </w:rPr>
        <w:t xml:space="preserve"> </w:t>
      </w:r>
      <w:r w:rsidRPr="7A429599">
        <w:rPr>
          <w:sz w:val="26"/>
          <w:szCs w:val="26"/>
        </w:rPr>
        <w:t>includes</w:t>
      </w:r>
      <w:r w:rsidRPr="7A429599">
        <w:rPr>
          <w:spacing w:val="-4"/>
          <w:sz w:val="26"/>
          <w:szCs w:val="26"/>
        </w:rPr>
        <w:t xml:space="preserve"> </w:t>
      </w:r>
      <w:r w:rsidRPr="7A429599">
        <w:rPr>
          <w:sz w:val="26"/>
          <w:szCs w:val="26"/>
        </w:rPr>
        <w:t>the</w:t>
      </w:r>
      <w:r w:rsidRPr="7A429599">
        <w:rPr>
          <w:spacing w:val="-3"/>
          <w:sz w:val="26"/>
          <w:szCs w:val="26"/>
        </w:rPr>
        <w:t xml:space="preserve"> </w:t>
      </w:r>
      <w:r w:rsidRPr="7A429599">
        <w:rPr>
          <w:sz w:val="26"/>
          <w:szCs w:val="26"/>
        </w:rPr>
        <w:t>PSPS</w:t>
      </w:r>
      <w:r w:rsidRPr="7A429599">
        <w:rPr>
          <w:spacing w:val="-4"/>
          <w:sz w:val="26"/>
          <w:szCs w:val="26"/>
        </w:rPr>
        <w:t xml:space="preserve"> </w:t>
      </w:r>
      <w:r w:rsidRPr="7A429599">
        <w:rPr>
          <w:sz w:val="26"/>
          <w:szCs w:val="26"/>
        </w:rPr>
        <w:t>event</w:t>
      </w:r>
      <w:r w:rsidRPr="7A429599">
        <w:rPr>
          <w:spacing w:val="-5"/>
          <w:sz w:val="26"/>
          <w:szCs w:val="26"/>
        </w:rPr>
        <w:t xml:space="preserve"> </w:t>
      </w:r>
      <w:r w:rsidRPr="7A429599">
        <w:rPr>
          <w:sz w:val="26"/>
          <w:szCs w:val="26"/>
        </w:rPr>
        <w:t>damage</w:t>
      </w:r>
      <w:r w:rsidRPr="7A429599">
        <w:rPr>
          <w:spacing w:val="-4"/>
          <w:sz w:val="26"/>
          <w:szCs w:val="26"/>
        </w:rPr>
        <w:t xml:space="preserve"> </w:t>
      </w:r>
      <w:r w:rsidR="52D8212B" w:rsidRPr="7A429599">
        <w:rPr>
          <w:spacing w:val="-4"/>
          <w:sz w:val="26"/>
          <w:szCs w:val="26"/>
        </w:rPr>
        <w:t xml:space="preserve">and hazard </w:t>
      </w:r>
      <w:r w:rsidRPr="7A429599">
        <w:rPr>
          <w:sz w:val="26"/>
          <w:szCs w:val="26"/>
        </w:rPr>
        <w:t>points.</w:t>
      </w:r>
      <w:r w:rsidR="00E012F8" w:rsidRPr="00E012F8">
        <w:t xml:space="preserve"> </w:t>
      </w:r>
      <w:r w:rsidR="00E012F8" w:rsidRPr="00E012F8">
        <w:rPr>
          <w:sz w:val="26"/>
          <w:szCs w:val="26"/>
        </w:rPr>
        <w:t xml:space="preserve">The file </w:t>
      </w:r>
      <w:r w:rsidR="00072617">
        <w:rPr>
          <w:sz w:val="26"/>
          <w:szCs w:val="26"/>
        </w:rPr>
        <w:t>should</w:t>
      </w:r>
      <w:r w:rsidR="00E012F8" w:rsidRPr="00E012F8">
        <w:rPr>
          <w:sz w:val="26"/>
          <w:szCs w:val="26"/>
        </w:rPr>
        <w:t xml:space="preserve"> include fields that are in Table 2.</w:t>
      </w:r>
      <w:r w:rsidR="00E012F8">
        <w:rPr>
          <w:sz w:val="26"/>
          <w:szCs w:val="26"/>
        </w:rPr>
        <w:t xml:space="preserve"> </w:t>
      </w:r>
      <w:r w:rsidRPr="7A429599">
        <w:rPr>
          <w:spacing w:val="-62"/>
          <w:sz w:val="26"/>
          <w:szCs w:val="26"/>
        </w:rPr>
        <w:t xml:space="preserve"> </w:t>
      </w:r>
      <w:r w:rsidR="00E012F8">
        <w:rPr>
          <w:spacing w:val="-62"/>
          <w:sz w:val="26"/>
          <w:szCs w:val="26"/>
        </w:rPr>
        <w:t xml:space="preserve"> </w:t>
      </w:r>
      <w:r w:rsidRPr="7A429599">
        <w:rPr>
          <w:sz w:val="26"/>
          <w:szCs w:val="26"/>
        </w:rPr>
        <w:t>(SED</w:t>
      </w:r>
      <w:r w:rsidRPr="7A429599">
        <w:rPr>
          <w:spacing w:val="-1"/>
          <w:sz w:val="26"/>
          <w:szCs w:val="26"/>
        </w:rPr>
        <w:t xml:space="preserve"> </w:t>
      </w:r>
      <w:r w:rsidRPr="7A429599">
        <w:rPr>
          <w:sz w:val="26"/>
          <w:szCs w:val="26"/>
        </w:rPr>
        <w:t>Additional Information.)</w:t>
      </w:r>
    </w:p>
    <w:p w14:paraId="16452DA5" w14:textId="03FA0C32" w:rsidR="00864324" w:rsidRDefault="00777E9C">
      <w:pPr>
        <w:pStyle w:val="ListParagraph"/>
        <w:numPr>
          <w:ilvl w:val="0"/>
          <w:numId w:val="7"/>
        </w:numPr>
        <w:tabs>
          <w:tab w:val="left" w:pos="2001"/>
        </w:tabs>
        <w:ind w:right="1189"/>
        <w:rPr>
          <w:sz w:val="26"/>
          <w:szCs w:val="26"/>
        </w:rPr>
      </w:pPr>
      <w:r w:rsidRPr="05A96760">
        <w:rPr>
          <w:sz w:val="26"/>
          <w:szCs w:val="26"/>
        </w:rPr>
        <w:t>A</w:t>
      </w:r>
      <w:r w:rsidRPr="05A96760">
        <w:rPr>
          <w:spacing w:val="-4"/>
          <w:sz w:val="26"/>
          <w:szCs w:val="26"/>
        </w:rPr>
        <w:t xml:space="preserve"> </w:t>
      </w:r>
      <w:r w:rsidRPr="05A96760">
        <w:rPr>
          <w:sz w:val="26"/>
          <w:szCs w:val="26"/>
        </w:rPr>
        <w:t xml:space="preserve">PDF map </w:t>
      </w:r>
      <w:r w:rsidR="519A3906" w:rsidRPr="05A96760">
        <w:rPr>
          <w:sz w:val="26"/>
          <w:szCs w:val="26"/>
        </w:rPr>
        <w:t xml:space="preserve">(see example below) </w:t>
      </w:r>
      <w:r w:rsidRPr="05A96760">
        <w:rPr>
          <w:sz w:val="26"/>
          <w:szCs w:val="26"/>
        </w:rPr>
        <w:t>identifying</w:t>
      </w:r>
      <w:r w:rsidRPr="05A96760">
        <w:rPr>
          <w:spacing w:val="-3"/>
          <w:sz w:val="26"/>
          <w:szCs w:val="26"/>
        </w:rPr>
        <w:t xml:space="preserve"> </w:t>
      </w:r>
      <w:r w:rsidRPr="05A96760">
        <w:rPr>
          <w:sz w:val="26"/>
          <w:szCs w:val="26"/>
        </w:rPr>
        <w:t>the</w:t>
      </w:r>
      <w:r w:rsidRPr="05A96760">
        <w:rPr>
          <w:spacing w:val="-3"/>
          <w:sz w:val="26"/>
          <w:szCs w:val="26"/>
        </w:rPr>
        <w:t xml:space="preserve"> </w:t>
      </w:r>
      <w:r w:rsidRPr="05A96760">
        <w:rPr>
          <w:sz w:val="26"/>
          <w:szCs w:val="26"/>
        </w:rPr>
        <w:t>location</w:t>
      </w:r>
      <w:r w:rsidRPr="05A96760">
        <w:rPr>
          <w:spacing w:val="-4"/>
          <w:sz w:val="26"/>
          <w:szCs w:val="26"/>
        </w:rPr>
        <w:t xml:space="preserve"> </w:t>
      </w:r>
      <w:r w:rsidRPr="05A96760">
        <w:rPr>
          <w:sz w:val="26"/>
          <w:szCs w:val="26"/>
        </w:rPr>
        <w:t>of</w:t>
      </w:r>
      <w:r w:rsidRPr="05A96760">
        <w:rPr>
          <w:spacing w:val="-3"/>
          <w:sz w:val="26"/>
          <w:szCs w:val="26"/>
        </w:rPr>
        <w:t xml:space="preserve"> </w:t>
      </w:r>
      <w:r w:rsidRPr="05A96760">
        <w:rPr>
          <w:sz w:val="26"/>
          <w:szCs w:val="26"/>
        </w:rPr>
        <w:t>each</w:t>
      </w:r>
      <w:r w:rsidRPr="05A96760">
        <w:rPr>
          <w:spacing w:val="-3"/>
          <w:sz w:val="26"/>
          <w:szCs w:val="26"/>
        </w:rPr>
        <w:t xml:space="preserve"> </w:t>
      </w:r>
      <w:r w:rsidRPr="05A96760">
        <w:rPr>
          <w:sz w:val="26"/>
          <w:szCs w:val="26"/>
        </w:rPr>
        <w:t>damage</w:t>
      </w:r>
      <w:r w:rsidRPr="05A96760">
        <w:rPr>
          <w:spacing w:val="-3"/>
          <w:sz w:val="26"/>
          <w:szCs w:val="26"/>
        </w:rPr>
        <w:t xml:space="preserve"> </w:t>
      </w:r>
      <w:r w:rsidRPr="05A96760">
        <w:rPr>
          <w:sz w:val="26"/>
          <w:szCs w:val="26"/>
        </w:rPr>
        <w:t>or</w:t>
      </w:r>
      <w:r w:rsidRPr="05A96760">
        <w:rPr>
          <w:spacing w:val="-2"/>
          <w:sz w:val="26"/>
          <w:szCs w:val="26"/>
        </w:rPr>
        <w:t xml:space="preserve"> </w:t>
      </w:r>
      <w:r w:rsidRPr="05A96760">
        <w:rPr>
          <w:sz w:val="26"/>
          <w:szCs w:val="26"/>
        </w:rPr>
        <w:t>hazard.</w:t>
      </w:r>
      <w:r w:rsidRPr="05A96760">
        <w:rPr>
          <w:spacing w:val="4"/>
          <w:sz w:val="26"/>
          <w:szCs w:val="26"/>
        </w:rPr>
        <w:t xml:space="preserve"> </w:t>
      </w:r>
      <w:r w:rsidRPr="05A96760">
        <w:rPr>
          <w:sz w:val="26"/>
          <w:szCs w:val="26"/>
        </w:rPr>
        <w:t>(SED</w:t>
      </w:r>
      <w:r w:rsidRPr="05A96760">
        <w:rPr>
          <w:spacing w:val="-62"/>
          <w:sz w:val="26"/>
          <w:szCs w:val="26"/>
        </w:rPr>
        <w:t xml:space="preserve"> </w:t>
      </w:r>
      <w:r w:rsidRPr="05A96760">
        <w:rPr>
          <w:sz w:val="26"/>
          <w:szCs w:val="26"/>
        </w:rPr>
        <w:t>Additional</w:t>
      </w:r>
      <w:r w:rsidRPr="05A96760">
        <w:rPr>
          <w:spacing w:val="-1"/>
          <w:sz w:val="26"/>
          <w:szCs w:val="26"/>
        </w:rPr>
        <w:t xml:space="preserve"> </w:t>
      </w:r>
      <w:r w:rsidRPr="05A96760">
        <w:rPr>
          <w:sz w:val="26"/>
          <w:szCs w:val="26"/>
        </w:rPr>
        <w:t>Information.)</w:t>
      </w:r>
    </w:p>
    <w:p w14:paraId="76F4C524" w14:textId="77777777" w:rsidR="00864324" w:rsidRDefault="00777E9C">
      <w:pPr>
        <w:spacing w:before="120"/>
        <w:ind w:left="2209"/>
        <w:rPr>
          <w:b/>
          <w:sz w:val="26"/>
        </w:rPr>
      </w:pPr>
      <w:r>
        <w:rPr>
          <w:b/>
          <w:sz w:val="26"/>
        </w:rPr>
        <w:t>Example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Map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Damages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Hazards Found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within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 PSPS</w:t>
      </w:r>
    </w:p>
    <w:p w14:paraId="273BEABE" w14:textId="77777777" w:rsidR="00864324" w:rsidRDefault="00777E9C">
      <w:pPr>
        <w:spacing w:before="156"/>
        <w:ind w:left="1937" w:right="1778"/>
        <w:jc w:val="center"/>
        <w:rPr>
          <w:b/>
          <w:sz w:val="26"/>
        </w:rPr>
      </w:pPr>
      <w:r w:rsidRPr="47B471D9">
        <w:rPr>
          <w:b/>
          <w:bCs/>
          <w:sz w:val="26"/>
          <w:szCs w:val="26"/>
        </w:rPr>
        <w:t>Footprint</w:t>
      </w:r>
    </w:p>
    <w:p w14:paraId="40A94DD2" w14:textId="21B88D7D" w:rsidR="00864324" w:rsidRDefault="18016B34" w:rsidP="47B471D9">
      <w:pPr>
        <w:pStyle w:val="BodyText"/>
        <w:spacing w:before="1"/>
        <w:ind w:left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CD6F0BC" wp14:editId="1BEC5130">
            <wp:extent cx="3771306" cy="3878199"/>
            <wp:effectExtent l="0" t="0" r="0" b="0"/>
            <wp:docPr id="3" name="image2.jpeg" descr="Map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306" cy="387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B401D" w14:textId="77777777" w:rsidR="00864324" w:rsidRDefault="00864324">
      <w:pPr>
        <w:pStyle w:val="BodyText"/>
        <w:spacing w:before="7" w:after="1"/>
        <w:ind w:left="0"/>
        <w:rPr>
          <w:b/>
          <w:sz w:val="10"/>
        </w:rPr>
      </w:pPr>
    </w:p>
    <w:p w14:paraId="5F6874CF" w14:textId="77777777" w:rsidR="00864324" w:rsidRDefault="00777E9C">
      <w:pPr>
        <w:pStyle w:val="Heading1"/>
        <w:tabs>
          <w:tab w:val="left" w:pos="2360"/>
        </w:tabs>
        <w:spacing w:before="122"/>
      </w:pPr>
      <w:bookmarkStart w:id="4" w:name="_bookmark4"/>
      <w:bookmarkEnd w:id="4"/>
      <w:r>
        <w:t>Section</w:t>
      </w:r>
      <w:r>
        <w:rPr>
          <w:spacing w:val="-2"/>
        </w:rPr>
        <w:t xml:space="preserve"> </w:t>
      </w:r>
      <w:r>
        <w:t>5.</w:t>
      </w:r>
      <w:r>
        <w:tab/>
        <w:t>Notifications</w:t>
      </w:r>
    </w:p>
    <w:p w14:paraId="455612A0" w14:textId="33BAFFC2" w:rsidR="00864324" w:rsidRDefault="00777E9C">
      <w:pPr>
        <w:pStyle w:val="BodyText"/>
        <w:ind w:left="1640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1"/>
        </w:rPr>
        <w:t xml:space="preserve"> </w:t>
      </w:r>
      <w:r w:rsidR="40390097">
        <w:rPr>
          <w:spacing w:val="-1"/>
        </w:rPr>
        <w:t xml:space="preserve">must </w:t>
      </w:r>
      <w:r>
        <w:t>include</w:t>
      </w:r>
      <w:r w:rsidR="17595A72">
        <w:t>,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minimum:</w:t>
      </w:r>
    </w:p>
    <w:p w14:paraId="26DA8622" w14:textId="1658DB05" w:rsidR="001334DB" w:rsidRDefault="00777E9C" w:rsidP="001334DB">
      <w:pPr>
        <w:pStyle w:val="ListParagraph"/>
        <w:numPr>
          <w:ilvl w:val="0"/>
          <w:numId w:val="6"/>
        </w:numPr>
        <w:tabs>
          <w:tab w:val="left" w:pos="2001"/>
        </w:tabs>
        <w:spacing w:before="160"/>
        <w:ind w:right="1499"/>
        <w:rPr>
          <w:sz w:val="26"/>
          <w:szCs w:val="26"/>
        </w:rPr>
      </w:pPr>
      <w:r w:rsidRPr="6CB1270C">
        <w:rPr>
          <w:sz w:val="26"/>
          <w:szCs w:val="26"/>
        </w:rPr>
        <w:t>A description of the notice to public safety partners, local/tribal</w:t>
      </w:r>
      <w:r w:rsidRPr="6CB1270C">
        <w:rPr>
          <w:spacing w:val="1"/>
          <w:sz w:val="26"/>
          <w:szCs w:val="26"/>
        </w:rPr>
        <w:t xml:space="preserve"> </w:t>
      </w:r>
      <w:r w:rsidRPr="6CB1270C">
        <w:rPr>
          <w:sz w:val="26"/>
          <w:szCs w:val="26"/>
        </w:rPr>
        <w:t>governments,</w:t>
      </w:r>
      <w:r w:rsidRPr="6CB1270C">
        <w:rPr>
          <w:spacing w:val="-1"/>
          <w:sz w:val="26"/>
          <w:szCs w:val="26"/>
        </w:rPr>
        <w:t xml:space="preserve"> </w:t>
      </w:r>
      <w:r w:rsidR="007C7597" w:rsidRPr="6CB1270C">
        <w:rPr>
          <w:sz w:val="26"/>
          <w:szCs w:val="26"/>
        </w:rPr>
        <w:t xml:space="preserve">paratransit agencies </w:t>
      </w:r>
      <w:r w:rsidR="002420D2" w:rsidRPr="6CB1270C">
        <w:rPr>
          <w:sz w:val="26"/>
          <w:szCs w:val="26"/>
        </w:rPr>
        <w:t xml:space="preserve">that may serve all the known transit- or paratransit-dependent persons that may need access to </w:t>
      </w:r>
      <w:r w:rsidR="002420D2" w:rsidRPr="6CB1270C">
        <w:rPr>
          <w:sz w:val="26"/>
          <w:szCs w:val="26"/>
        </w:rPr>
        <w:lastRenderedPageBreak/>
        <w:t>a community resource center</w:t>
      </w:r>
      <w:r w:rsidR="007C7597" w:rsidRPr="6CB1270C">
        <w:rPr>
          <w:sz w:val="26"/>
          <w:szCs w:val="26"/>
        </w:rPr>
        <w:t xml:space="preserve">, </w:t>
      </w:r>
      <w:r w:rsidR="00412DD6" w:rsidRPr="6CB1270C">
        <w:rPr>
          <w:sz w:val="26"/>
          <w:szCs w:val="26"/>
        </w:rPr>
        <w:t>multi-family building account holders</w:t>
      </w:r>
      <w:r w:rsidR="004F340D" w:rsidRPr="6CB1270C">
        <w:rPr>
          <w:sz w:val="26"/>
          <w:szCs w:val="26"/>
        </w:rPr>
        <w:t>/building managers in the AFN community</w:t>
      </w:r>
      <w:r w:rsidR="002420D2" w:rsidRPr="6CB1270C">
        <w:rPr>
          <w:sz w:val="26"/>
          <w:szCs w:val="26"/>
        </w:rPr>
        <w:t xml:space="preserve">, </w:t>
      </w:r>
      <w:r w:rsidRPr="6CB1270C">
        <w:rPr>
          <w:sz w:val="26"/>
          <w:szCs w:val="26"/>
        </w:rPr>
        <w:t>and</w:t>
      </w:r>
      <w:r w:rsidRPr="6CB1270C">
        <w:rPr>
          <w:spacing w:val="-3"/>
          <w:sz w:val="26"/>
          <w:szCs w:val="26"/>
        </w:rPr>
        <w:t xml:space="preserve"> </w:t>
      </w:r>
      <w:r w:rsidRPr="6CB1270C">
        <w:rPr>
          <w:sz w:val="26"/>
          <w:szCs w:val="26"/>
        </w:rPr>
        <w:t>all</w:t>
      </w:r>
      <w:r w:rsidRPr="6CB1270C">
        <w:rPr>
          <w:spacing w:val="-3"/>
          <w:sz w:val="26"/>
          <w:szCs w:val="26"/>
        </w:rPr>
        <w:t xml:space="preserve"> </w:t>
      </w:r>
      <w:r w:rsidRPr="6CB1270C">
        <w:rPr>
          <w:sz w:val="26"/>
          <w:szCs w:val="26"/>
        </w:rPr>
        <w:t>customers</w:t>
      </w:r>
      <w:r w:rsidR="00403975" w:rsidRPr="6CB1270C">
        <w:rPr>
          <w:sz w:val="26"/>
          <w:szCs w:val="26"/>
        </w:rPr>
        <w:t>, including</w:t>
      </w:r>
      <w:r w:rsidR="00522076" w:rsidRPr="6CB1270C">
        <w:rPr>
          <w:sz w:val="26"/>
          <w:szCs w:val="26"/>
        </w:rPr>
        <w:t xml:space="preserve"> the</w:t>
      </w:r>
      <w:r w:rsidR="00A975F9" w:rsidRPr="6CB1270C">
        <w:rPr>
          <w:sz w:val="26"/>
          <w:szCs w:val="26"/>
        </w:rPr>
        <w:t xml:space="preserve"> means</w:t>
      </w:r>
      <w:r w:rsidR="00450848">
        <w:rPr>
          <w:sz w:val="26"/>
          <w:szCs w:val="26"/>
        </w:rPr>
        <w:t xml:space="preserve"> by which</w:t>
      </w:r>
      <w:r w:rsidR="00522076" w:rsidRPr="6CB1270C">
        <w:rPr>
          <w:sz w:val="26"/>
          <w:szCs w:val="26"/>
        </w:rPr>
        <w:t xml:space="preserve"> utilities </w:t>
      </w:r>
      <w:r w:rsidR="00403975" w:rsidRPr="6CB1270C">
        <w:rPr>
          <w:sz w:val="26"/>
          <w:szCs w:val="26"/>
        </w:rPr>
        <w:t>provide notice to customers of the locations</w:t>
      </w:r>
      <w:r w:rsidR="2F55BDF8" w:rsidRPr="6CB1270C">
        <w:rPr>
          <w:sz w:val="26"/>
          <w:szCs w:val="26"/>
        </w:rPr>
        <w:t>/hours/</w:t>
      </w:r>
      <w:r w:rsidR="00403975" w:rsidRPr="6CB1270C">
        <w:rPr>
          <w:sz w:val="26"/>
          <w:szCs w:val="26"/>
        </w:rPr>
        <w:t xml:space="preserve">services </w:t>
      </w:r>
      <w:r w:rsidR="7D0FCD9A" w:rsidRPr="6CB1270C">
        <w:rPr>
          <w:sz w:val="26"/>
          <w:szCs w:val="26"/>
        </w:rPr>
        <w:t>available</w:t>
      </w:r>
      <w:r w:rsidR="00403975" w:rsidRPr="60B08D06">
        <w:rPr>
          <w:sz w:val="26"/>
          <w:szCs w:val="26"/>
        </w:rPr>
        <w:t xml:space="preserve"> </w:t>
      </w:r>
      <w:r w:rsidR="6D54641A" w:rsidRPr="05A96760">
        <w:rPr>
          <w:sz w:val="26"/>
          <w:szCs w:val="26"/>
        </w:rPr>
        <w:t>for</w:t>
      </w:r>
      <w:r w:rsidR="00403975" w:rsidRPr="6CB1270C">
        <w:rPr>
          <w:sz w:val="26"/>
          <w:szCs w:val="26"/>
        </w:rPr>
        <w:t xml:space="preserve"> CRCs, and where to access electricity during the hours the CRC is closed</w:t>
      </w:r>
      <w:r w:rsidRPr="6CB1270C">
        <w:rPr>
          <w:sz w:val="26"/>
          <w:szCs w:val="26"/>
        </w:rPr>
        <w:t>.</w:t>
      </w:r>
      <w:r w:rsidRPr="6CB1270C">
        <w:rPr>
          <w:spacing w:val="-3"/>
          <w:sz w:val="26"/>
          <w:szCs w:val="26"/>
        </w:rPr>
        <w:t xml:space="preserve"> </w:t>
      </w:r>
      <w:r w:rsidRPr="6CB1270C">
        <w:rPr>
          <w:sz w:val="26"/>
          <w:szCs w:val="26"/>
        </w:rPr>
        <w:t>(Resolution</w:t>
      </w:r>
      <w:r w:rsidRPr="6CB1270C">
        <w:rPr>
          <w:spacing w:val="-2"/>
          <w:sz w:val="26"/>
          <w:szCs w:val="26"/>
        </w:rPr>
        <w:t xml:space="preserve"> </w:t>
      </w:r>
      <w:r w:rsidRPr="6CB1270C">
        <w:rPr>
          <w:sz w:val="26"/>
          <w:szCs w:val="26"/>
        </w:rPr>
        <w:t>ESRB-8,</w:t>
      </w:r>
      <w:r w:rsidRPr="6CB1270C">
        <w:rPr>
          <w:spacing w:val="-3"/>
          <w:sz w:val="26"/>
          <w:szCs w:val="26"/>
        </w:rPr>
        <w:t xml:space="preserve"> </w:t>
      </w:r>
      <w:r w:rsidRPr="6CB1270C">
        <w:rPr>
          <w:sz w:val="26"/>
          <w:szCs w:val="26"/>
        </w:rPr>
        <w:t>page</w:t>
      </w:r>
      <w:r w:rsidRPr="6CB1270C">
        <w:rPr>
          <w:spacing w:val="-4"/>
          <w:sz w:val="26"/>
          <w:szCs w:val="26"/>
        </w:rPr>
        <w:t xml:space="preserve"> </w:t>
      </w:r>
      <w:r w:rsidRPr="6CB1270C">
        <w:rPr>
          <w:sz w:val="26"/>
          <w:szCs w:val="26"/>
        </w:rPr>
        <w:t>3</w:t>
      </w:r>
      <w:r w:rsidR="0F6E45A5" w:rsidRPr="6CB1270C">
        <w:rPr>
          <w:sz w:val="26"/>
          <w:szCs w:val="26"/>
        </w:rPr>
        <w:t>.</w:t>
      </w:r>
      <w:r w:rsidRPr="6CB1270C">
        <w:rPr>
          <w:spacing w:val="-3"/>
          <w:sz w:val="26"/>
          <w:szCs w:val="26"/>
        </w:rPr>
        <w:t xml:space="preserve"> </w:t>
      </w:r>
      <w:r w:rsidR="003026AF" w:rsidRPr="6CB1270C">
        <w:rPr>
          <w:sz w:val="26"/>
          <w:szCs w:val="26"/>
        </w:rPr>
        <w:t>D21-06</w:t>
      </w:r>
      <w:r w:rsidR="009D1D91" w:rsidRPr="6CB1270C">
        <w:rPr>
          <w:sz w:val="26"/>
          <w:szCs w:val="26"/>
        </w:rPr>
        <w:t xml:space="preserve">-034, </w:t>
      </w:r>
      <w:r w:rsidR="00743705" w:rsidRPr="6CB1270C">
        <w:rPr>
          <w:sz w:val="26"/>
          <w:szCs w:val="26"/>
        </w:rPr>
        <w:t xml:space="preserve">Appendix A, page A2, </w:t>
      </w:r>
      <w:r w:rsidR="001D1674" w:rsidRPr="6CB1270C">
        <w:rPr>
          <w:sz w:val="26"/>
          <w:szCs w:val="26"/>
        </w:rPr>
        <w:t>A9</w:t>
      </w:r>
      <w:r w:rsidR="00DD021F" w:rsidRPr="6CB1270C">
        <w:rPr>
          <w:sz w:val="26"/>
          <w:szCs w:val="26"/>
        </w:rPr>
        <w:t>-A10</w:t>
      </w:r>
      <w:r w:rsidR="001D1674" w:rsidRPr="6CB1270C">
        <w:rPr>
          <w:sz w:val="26"/>
          <w:szCs w:val="26"/>
        </w:rPr>
        <w:t xml:space="preserve">, </w:t>
      </w:r>
      <w:r w:rsidRPr="6CB1270C">
        <w:rPr>
          <w:sz w:val="26"/>
          <w:szCs w:val="26"/>
        </w:rPr>
        <w:t>SED</w:t>
      </w:r>
      <w:r w:rsidRPr="6CB1270C">
        <w:rPr>
          <w:spacing w:val="-62"/>
          <w:sz w:val="26"/>
          <w:szCs w:val="26"/>
        </w:rPr>
        <w:t xml:space="preserve"> </w:t>
      </w:r>
      <w:r w:rsidRPr="6CB1270C">
        <w:rPr>
          <w:sz w:val="26"/>
          <w:szCs w:val="26"/>
        </w:rPr>
        <w:t>Additional</w:t>
      </w:r>
      <w:r w:rsidRPr="6CB1270C">
        <w:rPr>
          <w:spacing w:val="-1"/>
          <w:sz w:val="26"/>
          <w:szCs w:val="26"/>
        </w:rPr>
        <w:t xml:space="preserve"> </w:t>
      </w:r>
      <w:r w:rsidRPr="6CB1270C">
        <w:rPr>
          <w:sz w:val="26"/>
          <w:szCs w:val="26"/>
        </w:rPr>
        <w:t>Information.)</w:t>
      </w:r>
    </w:p>
    <w:p w14:paraId="261A79CE" w14:textId="40FF9E17" w:rsidR="00864324" w:rsidRPr="001334DB" w:rsidRDefault="00777E9C" w:rsidP="52734596">
      <w:pPr>
        <w:pStyle w:val="ListParagraph"/>
        <w:numPr>
          <w:ilvl w:val="0"/>
          <w:numId w:val="6"/>
        </w:numPr>
        <w:tabs>
          <w:tab w:val="left" w:pos="2001"/>
        </w:tabs>
        <w:spacing w:before="160"/>
        <w:ind w:right="1499"/>
        <w:rPr>
          <w:sz w:val="26"/>
          <w:szCs w:val="26"/>
        </w:rPr>
      </w:pPr>
      <w:r w:rsidRPr="52734596">
        <w:rPr>
          <w:sz w:val="26"/>
          <w:szCs w:val="26"/>
        </w:rPr>
        <w:t>Notification timeline</w:t>
      </w:r>
      <w:r w:rsidR="00853801" w:rsidRPr="52734596">
        <w:rPr>
          <w:sz w:val="26"/>
          <w:szCs w:val="26"/>
        </w:rPr>
        <w:t xml:space="preserve"> </w:t>
      </w:r>
      <w:r w:rsidRPr="52734596">
        <w:rPr>
          <w:sz w:val="26"/>
          <w:szCs w:val="26"/>
        </w:rPr>
        <w:t xml:space="preserve">including prior to de-energization, initiation, </w:t>
      </w:r>
      <w:proofErr w:type="gramStart"/>
      <w:r w:rsidRPr="52734596">
        <w:rPr>
          <w:sz w:val="26"/>
          <w:szCs w:val="26"/>
        </w:rPr>
        <w:t>restoration</w:t>
      </w:r>
      <w:proofErr w:type="gramEnd"/>
      <w:r w:rsidR="00A406A4" w:rsidRPr="52734596">
        <w:rPr>
          <w:sz w:val="26"/>
          <w:szCs w:val="26"/>
        </w:rPr>
        <w:t xml:space="preserve"> and cancellation, if applic</w:t>
      </w:r>
      <w:r w:rsidR="00CC05EB" w:rsidRPr="52734596">
        <w:rPr>
          <w:sz w:val="26"/>
          <w:szCs w:val="26"/>
        </w:rPr>
        <w:t>able</w:t>
      </w:r>
      <w:r w:rsidRPr="52734596">
        <w:rPr>
          <w:sz w:val="26"/>
          <w:szCs w:val="26"/>
        </w:rPr>
        <w:t>. The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timeline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should include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the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required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minimu</w:t>
      </w:r>
      <w:r w:rsidR="001334DB" w:rsidRPr="52734596">
        <w:rPr>
          <w:sz w:val="26"/>
          <w:szCs w:val="26"/>
        </w:rPr>
        <w:t xml:space="preserve">m </w:t>
      </w:r>
      <w:r w:rsidRPr="52734596">
        <w:rPr>
          <w:sz w:val="26"/>
          <w:szCs w:val="26"/>
        </w:rPr>
        <w:t xml:space="preserve">timeline and approximate time </w:t>
      </w:r>
      <w:r w:rsidR="008932A2" w:rsidRPr="52734596">
        <w:rPr>
          <w:sz w:val="26"/>
          <w:szCs w:val="26"/>
        </w:rPr>
        <w:t xml:space="preserve">notifications were </w:t>
      </w:r>
      <w:r w:rsidRPr="52734596">
        <w:rPr>
          <w:sz w:val="26"/>
          <w:szCs w:val="26"/>
        </w:rPr>
        <w:t>sent. (D.19-05-042, Appendix A, page A8-A9</w:t>
      </w:r>
      <w:r w:rsidR="0210AFDF" w:rsidRPr="52734596">
        <w:rPr>
          <w:sz w:val="26"/>
          <w:szCs w:val="26"/>
        </w:rPr>
        <w:t xml:space="preserve">, </w:t>
      </w:r>
      <w:r w:rsidR="00CC05EB" w:rsidRPr="52734596">
        <w:rPr>
          <w:sz w:val="26"/>
          <w:szCs w:val="26"/>
        </w:rPr>
        <w:t>D</w:t>
      </w:r>
      <w:r w:rsidR="00327673" w:rsidRPr="52734596">
        <w:rPr>
          <w:sz w:val="26"/>
          <w:szCs w:val="26"/>
        </w:rPr>
        <w:t>.21-06-034, page A11</w:t>
      </w:r>
      <w:r w:rsidRPr="52734596">
        <w:rPr>
          <w:sz w:val="26"/>
          <w:szCs w:val="26"/>
        </w:rPr>
        <w:t>)</w:t>
      </w:r>
    </w:p>
    <w:p w14:paraId="60BF9459" w14:textId="0E2F69BB" w:rsidR="00864324" w:rsidRDefault="00777E9C">
      <w:pPr>
        <w:pStyle w:val="ListParagraph"/>
        <w:numPr>
          <w:ilvl w:val="0"/>
          <w:numId w:val="6"/>
        </w:numPr>
        <w:tabs>
          <w:tab w:val="left" w:pos="2001"/>
        </w:tabs>
        <w:ind w:right="886"/>
        <w:rPr>
          <w:sz w:val="26"/>
          <w:szCs w:val="26"/>
        </w:rPr>
      </w:pPr>
      <w:r w:rsidRPr="60B08D06">
        <w:rPr>
          <w:sz w:val="26"/>
          <w:szCs w:val="26"/>
        </w:rPr>
        <w:t>For those customers where positive or affirmative notification was</w:t>
      </w:r>
      <w:r w:rsidRPr="60B08D06">
        <w:rPr>
          <w:spacing w:val="1"/>
          <w:sz w:val="26"/>
          <w:szCs w:val="26"/>
        </w:rPr>
        <w:t xml:space="preserve"> </w:t>
      </w:r>
      <w:r w:rsidRPr="60B08D06">
        <w:rPr>
          <w:sz w:val="26"/>
          <w:szCs w:val="26"/>
        </w:rPr>
        <w:t>attempted, use the following template</w:t>
      </w:r>
      <w:r w:rsidR="00B703B7">
        <w:rPr>
          <w:sz w:val="26"/>
          <w:szCs w:val="26"/>
        </w:rPr>
        <w:t xml:space="preserve"> (Table 3)</w:t>
      </w:r>
      <w:r w:rsidRPr="60B08D06">
        <w:rPr>
          <w:sz w:val="26"/>
          <w:szCs w:val="26"/>
        </w:rPr>
        <w:t xml:space="preserve"> to report the accounting of the</w:t>
      </w:r>
      <w:r w:rsidRPr="60B08D06">
        <w:rPr>
          <w:spacing w:val="1"/>
          <w:sz w:val="26"/>
          <w:szCs w:val="26"/>
        </w:rPr>
        <w:t xml:space="preserve"> </w:t>
      </w:r>
      <w:r w:rsidRPr="60B08D06">
        <w:rPr>
          <w:sz w:val="26"/>
          <w:szCs w:val="26"/>
        </w:rPr>
        <w:t>customers</w:t>
      </w:r>
      <w:r w:rsidRPr="60B08D06">
        <w:rPr>
          <w:spacing w:val="-5"/>
          <w:sz w:val="26"/>
          <w:szCs w:val="26"/>
        </w:rPr>
        <w:t xml:space="preserve"> </w:t>
      </w:r>
      <w:r w:rsidRPr="60B08D06">
        <w:rPr>
          <w:sz w:val="26"/>
          <w:szCs w:val="26"/>
        </w:rPr>
        <w:t>(which</w:t>
      </w:r>
      <w:r w:rsidRPr="60B08D06">
        <w:rPr>
          <w:spacing w:val="-2"/>
          <w:sz w:val="26"/>
          <w:szCs w:val="26"/>
        </w:rPr>
        <w:t xml:space="preserve"> </w:t>
      </w:r>
      <w:r w:rsidRPr="60B08D06">
        <w:rPr>
          <w:sz w:val="26"/>
          <w:szCs w:val="26"/>
        </w:rPr>
        <w:t>tariff</w:t>
      </w:r>
      <w:r w:rsidRPr="60B08D06">
        <w:rPr>
          <w:spacing w:val="-4"/>
          <w:sz w:val="26"/>
          <w:szCs w:val="26"/>
        </w:rPr>
        <w:t xml:space="preserve"> </w:t>
      </w:r>
      <w:r w:rsidRPr="60B08D06">
        <w:rPr>
          <w:sz w:val="26"/>
          <w:szCs w:val="26"/>
        </w:rPr>
        <w:t>and/or</w:t>
      </w:r>
      <w:r w:rsidRPr="60B08D06">
        <w:rPr>
          <w:spacing w:val="-4"/>
          <w:sz w:val="26"/>
          <w:szCs w:val="26"/>
        </w:rPr>
        <w:t xml:space="preserve"> </w:t>
      </w:r>
      <w:r w:rsidRPr="60B08D06">
        <w:rPr>
          <w:sz w:val="26"/>
          <w:szCs w:val="26"/>
        </w:rPr>
        <w:t>access</w:t>
      </w:r>
      <w:r w:rsidRPr="60B08D06">
        <w:rPr>
          <w:spacing w:val="-3"/>
          <w:sz w:val="26"/>
          <w:szCs w:val="26"/>
        </w:rPr>
        <w:t xml:space="preserve"> </w:t>
      </w:r>
      <w:r w:rsidRPr="60B08D06">
        <w:rPr>
          <w:sz w:val="26"/>
          <w:szCs w:val="26"/>
        </w:rPr>
        <w:t>and</w:t>
      </w:r>
      <w:r w:rsidRPr="60B08D06">
        <w:rPr>
          <w:spacing w:val="-2"/>
          <w:sz w:val="26"/>
          <w:szCs w:val="26"/>
        </w:rPr>
        <w:t xml:space="preserve"> </w:t>
      </w:r>
      <w:r w:rsidRPr="60B08D06">
        <w:rPr>
          <w:sz w:val="26"/>
          <w:szCs w:val="26"/>
        </w:rPr>
        <w:t>functional</w:t>
      </w:r>
      <w:r w:rsidRPr="60B08D06">
        <w:rPr>
          <w:spacing w:val="-2"/>
          <w:sz w:val="26"/>
          <w:szCs w:val="26"/>
        </w:rPr>
        <w:t xml:space="preserve"> </w:t>
      </w:r>
      <w:r w:rsidRPr="60B08D06">
        <w:rPr>
          <w:sz w:val="26"/>
          <w:szCs w:val="26"/>
        </w:rPr>
        <w:t>needs</w:t>
      </w:r>
      <w:r w:rsidRPr="60B08D06">
        <w:rPr>
          <w:spacing w:val="-4"/>
          <w:sz w:val="26"/>
          <w:szCs w:val="26"/>
        </w:rPr>
        <w:t xml:space="preserve"> </w:t>
      </w:r>
      <w:r w:rsidRPr="60B08D06">
        <w:rPr>
          <w:sz w:val="26"/>
          <w:szCs w:val="26"/>
        </w:rPr>
        <w:t>population</w:t>
      </w:r>
      <w:r w:rsidRPr="60B08D06">
        <w:rPr>
          <w:spacing w:val="-62"/>
          <w:sz w:val="26"/>
          <w:szCs w:val="26"/>
        </w:rPr>
        <w:t xml:space="preserve"> </w:t>
      </w:r>
      <w:r w:rsidRPr="60B08D06">
        <w:rPr>
          <w:sz w:val="26"/>
          <w:szCs w:val="26"/>
        </w:rPr>
        <w:t>designation), the number of notification attempts made, the timing of</w:t>
      </w:r>
      <w:r w:rsidRPr="60B08D06">
        <w:rPr>
          <w:spacing w:val="1"/>
          <w:sz w:val="26"/>
          <w:szCs w:val="26"/>
        </w:rPr>
        <w:t xml:space="preserve"> </w:t>
      </w:r>
      <w:r w:rsidRPr="60B08D06">
        <w:rPr>
          <w:sz w:val="26"/>
          <w:szCs w:val="26"/>
        </w:rPr>
        <w:t>attempts, who made the notification attempt (utility or public safety</w:t>
      </w:r>
      <w:r w:rsidRPr="60B08D06">
        <w:rPr>
          <w:spacing w:val="1"/>
          <w:sz w:val="26"/>
          <w:szCs w:val="26"/>
        </w:rPr>
        <w:t xml:space="preserve"> </w:t>
      </w:r>
      <w:r w:rsidRPr="60B08D06">
        <w:rPr>
          <w:sz w:val="26"/>
          <w:szCs w:val="26"/>
        </w:rPr>
        <w:t>partner) and the number of customers for whom positive notification</w:t>
      </w:r>
      <w:r w:rsidRPr="60B08D06">
        <w:rPr>
          <w:spacing w:val="1"/>
          <w:sz w:val="26"/>
          <w:szCs w:val="26"/>
        </w:rPr>
        <w:t xml:space="preserve"> </w:t>
      </w:r>
      <w:r w:rsidRPr="60B08D06">
        <w:rPr>
          <w:sz w:val="26"/>
          <w:szCs w:val="26"/>
        </w:rPr>
        <w:t>was achieved. (D.19-05-042, Appendix A, page A23, SED Additional</w:t>
      </w:r>
      <w:r w:rsidRPr="60B08D06">
        <w:rPr>
          <w:spacing w:val="1"/>
          <w:sz w:val="26"/>
          <w:szCs w:val="26"/>
        </w:rPr>
        <w:t xml:space="preserve"> </w:t>
      </w:r>
      <w:r w:rsidRPr="60B08D06">
        <w:rPr>
          <w:sz w:val="26"/>
          <w:szCs w:val="26"/>
        </w:rPr>
        <w:t>Information.)</w:t>
      </w:r>
    </w:p>
    <w:p w14:paraId="30AB033C" w14:textId="77777777" w:rsidR="00864324" w:rsidRDefault="00864324">
      <w:pPr>
        <w:pStyle w:val="BodyText"/>
        <w:spacing w:before="0"/>
        <w:ind w:left="0"/>
        <w:rPr>
          <w:sz w:val="20"/>
        </w:rPr>
      </w:pPr>
    </w:p>
    <w:p w14:paraId="2BA7D3AA" w14:textId="1D270E8C" w:rsidR="00864324" w:rsidRDefault="00B703B7" w:rsidP="52734596">
      <w:pPr>
        <w:pStyle w:val="BodyText"/>
        <w:spacing w:before="5"/>
        <w:ind w:left="1640"/>
        <w:rPr>
          <w:sz w:val="25"/>
          <w:szCs w:val="25"/>
        </w:rPr>
      </w:pPr>
      <w:r w:rsidRPr="52734596">
        <w:rPr>
          <w:sz w:val="25"/>
          <w:szCs w:val="25"/>
        </w:rPr>
        <w:t xml:space="preserve">Table 3: </w:t>
      </w:r>
      <w:r w:rsidR="00306846" w:rsidRPr="52734596">
        <w:rPr>
          <w:sz w:val="25"/>
          <w:szCs w:val="25"/>
        </w:rPr>
        <w:t xml:space="preserve">Positive </w:t>
      </w:r>
      <w:r w:rsidR="46984180" w:rsidRPr="52734596">
        <w:rPr>
          <w:sz w:val="25"/>
          <w:szCs w:val="25"/>
        </w:rPr>
        <w:t>N</w:t>
      </w:r>
      <w:r w:rsidR="00306846" w:rsidRPr="52734596">
        <w:rPr>
          <w:sz w:val="25"/>
          <w:szCs w:val="25"/>
        </w:rPr>
        <w:t>otification</w:t>
      </w:r>
    </w:p>
    <w:tbl>
      <w:tblPr>
        <w:tblW w:w="0" w:type="auto"/>
        <w:tblInd w:w="1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232"/>
        <w:gridCol w:w="1577"/>
        <w:gridCol w:w="1387"/>
        <w:gridCol w:w="1390"/>
        <w:gridCol w:w="1389"/>
      </w:tblGrid>
      <w:tr w:rsidR="00864324" w14:paraId="5490B786" w14:textId="77777777">
        <w:trPr>
          <w:trHeight w:val="1144"/>
        </w:trPr>
        <w:tc>
          <w:tcPr>
            <w:tcW w:w="1656" w:type="dxa"/>
          </w:tcPr>
          <w:p w14:paraId="606FE371" w14:textId="7C42708C" w:rsidR="00864324" w:rsidRDefault="00DF3E8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1232" w:type="dxa"/>
          </w:tcPr>
          <w:p w14:paraId="3F755937" w14:textId="77777777" w:rsidR="00864324" w:rsidRDefault="00777E9C">
            <w:pPr>
              <w:pStyle w:val="TableParagraph"/>
              <w:spacing w:line="259" w:lineRule="auto"/>
              <w:ind w:left="108" w:right="29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of</w:t>
            </w:r>
          </w:p>
          <w:p w14:paraId="13EC73CA" w14:textId="77777777" w:rsidR="00864324" w:rsidRDefault="00777E9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customers</w:t>
            </w:r>
          </w:p>
        </w:tc>
        <w:tc>
          <w:tcPr>
            <w:tcW w:w="1577" w:type="dxa"/>
          </w:tcPr>
          <w:p w14:paraId="7122D9EE" w14:textId="77777777" w:rsidR="00864324" w:rsidRDefault="00777E9C">
            <w:pPr>
              <w:pStyle w:val="TableParagraph"/>
              <w:spacing w:line="259" w:lineRule="auto"/>
              <w:ind w:left="107" w:right="218"/>
              <w:rPr>
                <w:b/>
              </w:rPr>
            </w:pPr>
            <w:r>
              <w:rPr>
                <w:b/>
              </w:rPr>
              <w:t>Notification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attempts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made</w:t>
            </w:r>
          </w:p>
        </w:tc>
        <w:tc>
          <w:tcPr>
            <w:tcW w:w="1387" w:type="dxa"/>
          </w:tcPr>
          <w:p w14:paraId="610F7F96" w14:textId="77777777" w:rsidR="00864324" w:rsidRDefault="00777E9C">
            <w:pPr>
              <w:pStyle w:val="TableParagraph"/>
              <w:spacing w:line="259" w:lineRule="auto"/>
              <w:ind w:left="107" w:right="241"/>
              <w:rPr>
                <w:b/>
              </w:rPr>
            </w:pPr>
            <w:r>
              <w:rPr>
                <w:b/>
              </w:rPr>
              <w:t>Timing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attempts</w:t>
            </w:r>
          </w:p>
        </w:tc>
        <w:tc>
          <w:tcPr>
            <w:tcW w:w="1390" w:type="dxa"/>
          </w:tcPr>
          <w:p w14:paraId="1FD5A134" w14:textId="1BE4B375" w:rsidR="00864324" w:rsidRDefault="00777E9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Who made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notificationattempt</w:t>
            </w:r>
            <w:proofErr w:type="spellEnd"/>
          </w:p>
        </w:tc>
        <w:tc>
          <w:tcPr>
            <w:tcW w:w="1389" w:type="dxa"/>
          </w:tcPr>
          <w:p w14:paraId="61960D7F" w14:textId="77777777" w:rsidR="00864324" w:rsidRDefault="00777E9C">
            <w:pPr>
              <w:pStyle w:val="TableParagraph"/>
              <w:spacing w:line="261" w:lineRule="auto"/>
              <w:ind w:left="108" w:right="77"/>
              <w:rPr>
                <w:b/>
              </w:rPr>
            </w:pPr>
            <w:r>
              <w:rPr>
                <w:b/>
              </w:rPr>
              <w:t>Successful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positive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notification</w:t>
            </w:r>
          </w:p>
        </w:tc>
      </w:tr>
      <w:tr w:rsidR="00864324" w14:paraId="0C5DA4ED" w14:textId="77777777">
        <w:trPr>
          <w:trHeight w:val="885"/>
        </w:trPr>
        <w:tc>
          <w:tcPr>
            <w:tcW w:w="1656" w:type="dxa"/>
          </w:tcPr>
          <w:p w14:paraId="4EDD6938" w14:textId="77777777" w:rsidR="00864324" w:rsidRDefault="00777E9C">
            <w:pPr>
              <w:pStyle w:val="TableParagraph"/>
              <w:spacing w:line="259" w:lineRule="auto"/>
              <w:ind w:left="107" w:right="714"/>
            </w:pPr>
            <w:r>
              <w:t>Medical</w:t>
            </w:r>
            <w:r>
              <w:rPr>
                <w:spacing w:val="-52"/>
              </w:rPr>
              <w:t xml:space="preserve"> </w:t>
            </w:r>
            <w:r>
              <w:t>Baseline</w:t>
            </w:r>
          </w:p>
          <w:p w14:paraId="1F1A6582" w14:textId="77777777" w:rsidR="00864324" w:rsidRDefault="00777E9C">
            <w:pPr>
              <w:pStyle w:val="TableParagraph"/>
              <w:ind w:left="107"/>
            </w:pPr>
            <w:r>
              <w:t>(MBL)</w:t>
            </w:r>
          </w:p>
        </w:tc>
        <w:tc>
          <w:tcPr>
            <w:tcW w:w="1232" w:type="dxa"/>
          </w:tcPr>
          <w:p w14:paraId="52B4EFBC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14:paraId="025DF264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692899CD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</w:tcPr>
          <w:p w14:paraId="55A14582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14:paraId="26F47C9F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4324" w14:paraId="7A5EF10E" w14:textId="77777777">
        <w:trPr>
          <w:trHeight w:val="590"/>
        </w:trPr>
        <w:tc>
          <w:tcPr>
            <w:tcW w:w="1656" w:type="dxa"/>
          </w:tcPr>
          <w:p w14:paraId="7F8CBE4F" w14:textId="77777777" w:rsidR="00864324" w:rsidRDefault="00777E9C">
            <w:pPr>
              <w:pStyle w:val="TableParagraph"/>
              <w:spacing w:line="273" w:lineRule="exact"/>
              <w:ind w:left="107"/>
            </w:pPr>
            <w:r>
              <w:t>MBL</w:t>
            </w:r>
            <w:r>
              <w:rPr>
                <w:spacing w:val="-1"/>
              </w:rPr>
              <w:t xml:space="preserve"> </w:t>
            </w:r>
            <w:r>
              <w:t>behind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556DCEF7" w14:textId="77777777" w:rsidR="00864324" w:rsidRDefault="00777E9C">
            <w:pPr>
              <w:pStyle w:val="TableParagraph"/>
              <w:spacing w:before="22"/>
              <w:ind w:left="107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meter</w:t>
            </w:r>
          </w:p>
        </w:tc>
        <w:tc>
          <w:tcPr>
            <w:tcW w:w="1232" w:type="dxa"/>
          </w:tcPr>
          <w:p w14:paraId="70A9B3B7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14:paraId="39607974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4520284A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</w:tcPr>
          <w:p w14:paraId="7DB66DDB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14:paraId="5AA155A1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4324" w14:paraId="4F28FAFF" w14:textId="77777777">
        <w:trPr>
          <w:trHeight w:val="451"/>
        </w:trPr>
        <w:tc>
          <w:tcPr>
            <w:tcW w:w="1656" w:type="dxa"/>
          </w:tcPr>
          <w:p w14:paraId="275291AF" w14:textId="77777777" w:rsidR="00864324" w:rsidRDefault="00777E9C">
            <w:pPr>
              <w:pStyle w:val="TableParagraph"/>
              <w:spacing w:line="273" w:lineRule="exact"/>
              <w:ind w:left="107"/>
            </w:pPr>
            <w:r>
              <w:t>Etc.</w:t>
            </w:r>
          </w:p>
        </w:tc>
        <w:tc>
          <w:tcPr>
            <w:tcW w:w="1232" w:type="dxa"/>
          </w:tcPr>
          <w:p w14:paraId="25ABBA1F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14:paraId="480FFF0B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</w:tcPr>
          <w:p w14:paraId="28B82349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</w:tcPr>
          <w:p w14:paraId="3B2E7CA4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14:paraId="0170603F" w14:textId="77777777" w:rsidR="00864324" w:rsidRDefault="008643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31E59F" w14:textId="77777777" w:rsidR="00864324" w:rsidRDefault="00864324">
      <w:pPr>
        <w:pStyle w:val="BodyText"/>
        <w:spacing w:before="4"/>
        <w:ind w:left="0"/>
        <w:rPr>
          <w:sz w:val="28"/>
        </w:rPr>
      </w:pPr>
    </w:p>
    <w:p w14:paraId="7F42FA05" w14:textId="629BF631" w:rsidR="00864324" w:rsidRDefault="00FA04AE">
      <w:pPr>
        <w:pStyle w:val="BodyText"/>
        <w:spacing w:before="90"/>
        <w:ind w:left="2360" w:right="920"/>
      </w:pPr>
      <w:r w:rsidRPr="00FA04AE">
        <w:t xml:space="preserve">“Notification attempts made” and “Successful positive notification” must include the unique number of customer counts. </w:t>
      </w:r>
      <w:r w:rsidR="00777E9C">
        <w:t>When</w:t>
      </w:r>
      <w:r w:rsidR="00777E9C">
        <w:rPr>
          <w:spacing w:val="-4"/>
        </w:rPr>
        <w:t xml:space="preserve"> </w:t>
      </w:r>
      <w:r w:rsidR="00777E9C">
        <w:t>the</w:t>
      </w:r>
      <w:r w:rsidR="00777E9C">
        <w:rPr>
          <w:spacing w:val="-2"/>
        </w:rPr>
        <w:t xml:space="preserve"> </w:t>
      </w:r>
      <w:r w:rsidR="00777E9C">
        <w:t>actual</w:t>
      </w:r>
      <w:r w:rsidR="00777E9C">
        <w:rPr>
          <w:spacing w:val="-3"/>
        </w:rPr>
        <w:t xml:space="preserve"> </w:t>
      </w:r>
      <w:r w:rsidR="00777E9C">
        <w:t>notification</w:t>
      </w:r>
      <w:r w:rsidR="00777E9C">
        <w:rPr>
          <w:spacing w:val="-3"/>
        </w:rPr>
        <w:t xml:space="preserve"> </w:t>
      </w:r>
      <w:r w:rsidR="00777E9C">
        <w:t>attempts made</w:t>
      </w:r>
      <w:r w:rsidR="00777E9C">
        <w:rPr>
          <w:spacing w:val="-4"/>
        </w:rPr>
        <w:t xml:space="preserve"> </w:t>
      </w:r>
      <w:r w:rsidR="00777E9C">
        <w:t>is</w:t>
      </w:r>
      <w:r w:rsidR="00777E9C">
        <w:rPr>
          <w:spacing w:val="-3"/>
        </w:rPr>
        <w:t xml:space="preserve"> </w:t>
      </w:r>
      <w:r w:rsidR="00777E9C">
        <w:t>less</w:t>
      </w:r>
      <w:r w:rsidR="00777E9C">
        <w:rPr>
          <w:spacing w:val="-4"/>
        </w:rPr>
        <w:t xml:space="preserve"> </w:t>
      </w:r>
      <w:r w:rsidR="00777E9C">
        <w:t>than</w:t>
      </w:r>
      <w:r w:rsidR="00777E9C">
        <w:rPr>
          <w:spacing w:val="-3"/>
        </w:rPr>
        <w:t xml:space="preserve"> </w:t>
      </w:r>
      <w:r w:rsidR="00777E9C">
        <w:t>the</w:t>
      </w:r>
      <w:r w:rsidR="00777E9C">
        <w:rPr>
          <w:spacing w:val="-2"/>
        </w:rPr>
        <w:t xml:space="preserve"> </w:t>
      </w:r>
      <w:r w:rsidR="00777E9C">
        <w:t>number</w:t>
      </w:r>
      <w:r w:rsidR="00777E9C">
        <w:rPr>
          <w:spacing w:val="-62"/>
        </w:rPr>
        <w:t xml:space="preserve"> </w:t>
      </w:r>
      <w:r w:rsidR="00777E9C">
        <w:t>of customers that need positive notifications, the utilities must</w:t>
      </w:r>
      <w:r w:rsidR="00777E9C">
        <w:rPr>
          <w:spacing w:val="1"/>
        </w:rPr>
        <w:t xml:space="preserve"> </w:t>
      </w:r>
      <w:r w:rsidR="00777E9C">
        <w:t>explain the reason. In addition, the utilities must explain the reason</w:t>
      </w:r>
      <w:r w:rsidR="00777E9C">
        <w:rPr>
          <w:spacing w:val="-62"/>
        </w:rPr>
        <w:t xml:space="preserve"> </w:t>
      </w:r>
      <w:r w:rsidR="00777E9C">
        <w:t>of any unsuccessful positive notifications. (SED Additional</w:t>
      </w:r>
      <w:r w:rsidR="00777E9C">
        <w:rPr>
          <w:spacing w:val="1"/>
        </w:rPr>
        <w:t xml:space="preserve"> </w:t>
      </w:r>
      <w:r w:rsidR="00777E9C">
        <w:lastRenderedPageBreak/>
        <w:t>Information.)</w:t>
      </w:r>
    </w:p>
    <w:p w14:paraId="477E9C5C" w14:textId="31AD4FE6" w:rsidR="00864324" w:rsidRDefault="00777E9C">
      <w:pPr>
        <w:pStyle w:val="ListParagraph"/>
        <w:numPr>
          <w:ilvl w:val="0"/>
          <w:numId w:val="6"/>
        </w:numPr>
        <w:tabs>
          <w:tab w:val="left" w:pos="2001"/>
        </w:tabs>
        <w:spacing w:before="119"/>
        <w:ind w:right="827"/>
        <w:rPr>
          <w:sz w:val="26"/>
        </w:rPr>
      </w:pPr>
      <w:r>
        <w:rPr>
          <w:sz w:val="26"/>
        </w:rPr>
        <w:t xml:space="preserve">A copy </w:t>
      </w:r>
      <w:r w:rsidR="00C76854">
        <w:rPr>
          <w:sz w:val="26"/>
        </w:rPr>
        <w:t xml:space="preserve">or scripts </w:t>
      </w:r>
      <w:r>
        <w:rPr>
          <w:sz w:val="26"/>
        </w:rPr>
        <w:t>of all notifications with a list of all languages that each type of</w:t>
      </w:r>
      <w:r>
        <w:rPr>
          <w:spacing w:val="1"/>
          <w:sz w:val="26"/>
        </w:rPr>
        <w:t xml:space="preserve"> </w:t>
      </w:r>
      <w:r>
        <w:rPr>
          <w:sz w:val="26"/>
        </w:rPr>
        <w:t>notification</w:t>
      </w:r>
      <w:r>
        <w:rPr>
          <w:spacing w:val="-5"/>
          <w:sz w:val="26"/>
        </w:rPr>
        <w:t xml:space="preserve"> </w:t>
      </w:r>
      <w:r>
        <w:rPr>
          <w:sz w:val="26"/>
        </w:rPr>
        <w:t>was</w:t>
      </w:r>
      <w:r>
        <w:rPr>
          <w:spacing w:val="-4"/>
          <w:sz w:val="26"/>
        </w:rPr>
        <w:t xml:space="preserve"> </w:t>
      </w:r>
      <w:r>
        <w:rPr>
          <w:sz w:val="26"/>
        </w:rPr>
        <w:t>provided</w:t>
      </w:r>
      <w:r>
        <w:rPr>
          <w:spacing w:val="-4"/>
          <w:sz w:val="26"/>
        </w:rPr>
        <w:t xml:space="preserve"> </w:t>
      </w:r>
      <w:r>
        <w:rPr>
          <w:sz w:val="26"/>
        </w:rPr>
        <w:t>in,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timing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notifications,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methods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notifications and who made the notifications (the utility or local public</w:t>
      </w:r>
      <w:r>
        <w:rPr>
          <w:spacing w:val="1"/>
          <w:sz w:val="26"/>
        </w:rPr>
        <w:t xml:space="preserve"> </w:t>
      </w:r>
      <w:r>
        <w:rPr>
          <w:sz w:val="26"/>
        </w:rPr>
        <w:t>safety partners). (D.19-05-042, Appendix A, page A23, SED Additional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Information.)</w:t>
      </w:r>
    </w:p>
    <w:p w14:paraId="5F4149B7" w14:textId="1A0A5C49" w:rsidR="00864324" w:rsidRDefault="00777E9C">
      <w:pPr>
        <w:pStyle w:val="ListParagraph"/>
        <w:numPr>
          <w:ilvl w:val="0"/>
          <w:numId w:val="6"/>
        </w:numPr>
        <w:tabs>
          <w:tab w:val="left" w:pos="2001"/>
        </w:tabs>
        <w:spacing w:before="121"/>
        <w:ind w:right="1252"/>
        <w:rPr>
          <w:sz w:val="26"/>
        </w:rPr>
      </w:pPr>
      <w:r>
        <w:rPr>
          <w:sz w:val="26"/>
        </w:rPr>
        <w:t>If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utility</w:t>
      </w:r>
      <w:r>
        <w:rPr>
          <w:spacing w:val="-5"/>
          <w:sz w:val="26"/>
        </w:rPr>
        <w:t xml:space="preserve"> </w:t>
      </w:r>
      <w:r>
        <w:rPr>
          <w:sz w:val="26"/>
        </w:rPr>
        <w:t>fails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provide</w:t>
      </w:r>
      <w:r>
        <w:rPr>
          <w:spacing w:val="-4"/>
          <w:sz w:val="26"/>
        </w:rPr>
        <w:t xml:space="preserve"> </w:t>
      </w:r>
      <w:r>
        <w:rPr>
          <w:sz w:val="26"/>
        </w:rPr>
        <w:t>notifications</w:t>
      </w:r>
      <w:r>
        <w:rPr>
          <w:spacing w:val="-4"/>
          <w:sz w:val="26"/>
        </w:rPr>
        <w:t xml:space="preserve"> </w:t>
      </w:r>
      <w:r>
        <w:rPr>
          <w:sz w:val="26"/>
        </w:rPr>
        <w:t>according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minimum</w:t>
      </w:r>
      <w:r>
        <w:rPr>
          <w:spacing w:val="-62"/>
          <w:sz w:val="26"/>
        </w:rPr>
        <w:t xml:space="preserve"> </w:t>
      </w:r>
      <w:r>
        <w:rPr>
          <w:sz w:val="26"/>
        </w:rPr>
        <w:t>timelines set forth in D.19-05-042</w:t>
      </w:r>
      <w:r w:rsidR="00B617B6">
        <w:rPr>
          <w:sz w:val="26"/>
        </w:rPr>
        <w:t xml:space="preserve"> and D</w:t>
      </w:r>
      <w:r w:rsidR="00ED0FEA">
        <w:rPr>
          <w:sz w:val="26"/>
        </w:rPr>
        <w:t>.21</w:t>
      </w:r>
      <w:r w:rsidR="008201AD">
        <w:rPr>
          <w:sz w:val="26"/>
        </w:rPr>
        <w:t>-06-034</w:t>
      </w:r>
      <w:r>
        <w:rPr>
          <w:sz w:val="26"/>
        </w:rPr>
        <w:t xml:space="preserve">, </w:t>
      </w:r>
      <w:r w:rsidR="00EC29A0">
        <w:rPr>
          <w:sz w:val="26"/>
        </w:rPr>
        <w:t xml:space="preserve">using the following template (Table 4) to report </w:t>
      </w:r>
      <w:r>
        <w:rPr>
          <w:sz w:val="26"/>
        </w:rPr>
        <w:t>a breakdown of the notification</w:t>
      </w:r>
      <w:r>
        <w:rPr>
          <w:spacing w:val="1"/>
          <w:sz w:val="26"/>
        </w:rPr>
        <w:t xml:space="preserve"> </w:t>
      </w:r>
      <w:r>
        <w:rPr>
          <w:sz w:val="26"/>
        </w:rPr>
        <w:t>failure and an explanation of what caused the failure. (D.21-06-014</w:t>
      </w:r>
      <w:r>
        <w:rPr>
          <w:spacing w:val="1"/>
          <w:sz w:val="26"/>
        </w:rPr>
        <w:t xml:space="preserve"> </w:t>
      </w:r>
      <w:r>
        <w:rPr>
          <w:sz w:val="26"/>
        </w:rPr>
        <w:t>page</w:t>
      </w:r>
      <w:r>
        <w:rPr>
          <w:spacing w:val="-1"/>
          <w:sz w:val="26"/>
        </w:rPr>
        <w:t xml:space="preserve"> </w:t>
      </w:r>
      <w:r>
        <w:rPr>
          <w:sz w:val="26"/>
        </w:rPr>
        <w:t>286,</w:t>
      </w:r>
      <w:r>
        <w:rPr>
          <w:spacing w:val="-1"/>
          <w:sz w:val="26"/>
        </w:rPr>
        <w:t xml:space="preserve"> </w:t>
      </w:r>
      <w:r>
        <w:rPr>
          <w:sz w:val="26"/>
        </w:rPr>
        <w:t>SED</w:t>
      </w:r>
      <w:r>
        <w:rPr>
          <w:spacing w:val="1"/>
          <w:sz w:val="26"/>
        </w:rPr>
        <w:t xml:space="preserve"> </w:t>
      </w:r>
      <w:r>
        <w:rPr>
          <w:sz w:val="26"/>
        </w:rPr>
        <w:t>Additional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Information.)</w:t>
      </w:r>
    </w:p>
    <w:p w14:paraId="66B5D894" w14:textId="77777777" w:rsidR="00864324" w:rsidRDefault="00864324">
      <w:pPr>
        <w:rPr>
          <w:sz w:val="26"/>
        </w:rPr>
        <w:sectPr w:rsidR="00864324">
          <w:pgSz w:w="12240" w:h="15840"/>
          <w:pgMar w:top="1500" w:right="680" w:bottom="1460" w:left="520" w:header="0" w:footer="1198" w:gutter="0"/>
          <w:cols w:space="720"/>
        </w:sectPr>
      </w:pPr>
    </w:p>
    <w:p w14:paraId="6942A391" w14:textId="46C34D43" w:rsidR="00864324" w:rsidRPr="004538D0" w:rsidRDefault="00B34359" w:rsidP="004538D0">
      <w:pPr>
        <w:pStyle w:val="BodyText"/>
        <w:spacing w:before="4"/>
        <w:ind w:left="1440"/>
      </w:pPr>
      <w:r>
        <w:lastRenderedPageBreak/>
        <w:t xml:space="preserve">Table 4: </w:t>
      </w:r>
      <w:r w:rsidR="006D0BA8">
        <w:t xml:space="preserve">Breakdown of </w:t>
      </w:r>
      <w:r w:rsidR="51632B99">
        <w:t>N</w:t>
      </w:r>
      <w:r w:rsidR="006D0BA8">
        <w:t xml:space="preserve">otification </w:t>
      </w:r>
      <w:r w:rsidR="08EA4360">
        <w:t>F</w:t>
      </w:r>
      <w:r w:rsidR="006D0BA8">
        <w:t>ailure</w:t>
      </w:r>
    </w:p>
    <w:tbl>
      <w:tblPr>
        <w:tblW w:w="9983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3465"/>
        <w:gridCol w:w="1853"/>
        <w:gridCol w:w="2625"/>
      </w:tblGrid>
      <w:tr w:rsidR="00864324" w14:paraId="11719865" w14:textId="77777777" w:rsidTr="52734596">
        <w:trPr>
          <w:trHeight w:val="1060"/>
        </w:trPr>
        <w:tc>
          <w:tcPr>
            <w:tcW w:w="2040" w:type="dxa"/>
          </w:tcPr>
          <w:p w14:paraId="3C89F0E8" w14:textId="200842B2" w:rsidR="00864324" w:rsidRDefault="00777E9C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Notifications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3465" w:type="dxa"/>
          </w:tcPr>
          <w:p w14:paraId="12EBB818" w14:textId="77777777" w:rsidR="00864324" w:rsidRDefault="00777E9C">
            <w:pPr>
              <w:pStyle w:val="TableParagraph"/>
              <w:spacing w:before="1"/>
              <w:ind w:left="1069" w:right="648" w:hanging="401"/>
              <w:rPr>
                <w:b/>
              </w:rPr>
            </w:pPr>
            <w:r>
              <w:rPr>
                <w:b/>
              </w:rPr>
              <w:t>Notification Failure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1853" w:type="dxa"/>
          </w:tcPr>
          <w:p w14:paraId="780232F4" w14:textId="77777777" w:rsidR="00864324" w:rsidRDefault="00777E9C" w:rsidP="47B471D9">
            <w:pPr>
              <w:pStyle w:val="TableParagraph"/>
              <w:spacing w:before="1"/>
              <w:ind w:left="332" w:right="292" w:hanging="36"/>
              <w:rPr>
                <w:b/>
                <w:bCs/>
              </w:rPr>
            </w:pPr>
            <w:r w:rsidRPr="47B471D9">
              <w:rPr>
                <w:b/>
                <w:bCs/>
              </w:rPr>
              <w:t>Number of</w:t>
            </w:r>
            <w:r w:rsidRPr="47B471D9">
              <w:rPr>
                <w:b/>
                <w:bCs/>
                <w:spacing w:val="-52"/>
              </w:rPr>
              <w:t xml:space="preserve"> </w:t>
            </w:r>
            <w:r w:rsidRPr="47B471D9">
              <w:rPr>
                <w:b/>
                <w:bCs/>
              </w:rPr>
              <w:t>Entities or</w:t>
            </w:r>
            <w:r w:rsidRPr="47B471D9">
              <w:rPr>
                <w:b/>
                <w:bCs/>
                <w:spacing w:val="-52"/>
              </w:rPr>
              <w:t xml:space="preserve"> </w:t>
            </w:r>
            <w:r w:rsidRPr="47B471D9">
              <w:rPr>
                <w:b/>
                <w:bCs/>
              </w:rPr>
              <w:t>Customer</w:t>
            </w:r>
          </w:p>
          <w:p w14:paraId="0769AA5D" w14:textId="77777777" w:rsidR="00864324" w:rsidRDefault="00777E9C" w:rsidP="47B471D9">
            <w:pPr>
              <w:pStyle w:val="TableParagraph"/>
              <w:spacing w:line="243" w:lineRule="exact"/>
              <w:ind w:left="385"/>
              <w:rPr>
                <w:b/>
                <w:bCs/>
              </w:rPr>
            </w:pPr>
            <w:r w:rsidRPr="47B471D9">
              <w:rPr>
                <w:b/>
                <w:bCs/>
              </w:rPr>
              <w:t>Accounts</w:t>
            </w:r>
          </w:p>
        </w:tc>
        <w:tc>
          <w:tcPr>
            <w:tcW w:w="2625" w:type="dxa"/>
          </w:tcPr>
          <w:p w14:paraId="7BB95EAA" w14:textId="77777777" w:rsidR="00864324" w:rsidRDefault="00777E9C">
            <w:pPr>
              <w:pStyle w:val="TableParagraph"/>
              <w:spacing w:before="1"/>
              <w:ind w:left="248"/>
              <w:rPr>
                <w:b/>
              </w:rPr>
            </w:pPr>
            <w:r>
              <w:rPr>
                <w:b/>
              </w:rPr>
              <w:t>Explanation</w:t>
            </w:r>
          </w:p>
        </w:tc>
      </w:tr>
      <w:tr w:rsidR="00A9235F" w14:paraId="12997DAA" w14:textId="77777777" w:rsidTr="52734596">
        <w:trPr>
          <w:trHeight w:val="546"/>
        </w:trPr>
        <w:tc>
          <w:tcPr>
            <w:tcW w:w="2040" w:type="dxa"/>
            <w:vMerge w:val="restart"/>
          </w:tcPr>
          <w:p w14:paraId="4DF01F40" w14:textId="36AD9546" w:rsidR="00A9235F" w:rsidRDefault="4821CC5F">
            <w:pPr>
              <w:pStyle w:val="TableParagraph"/>
              <w:ind w:left="182" w:right="174" w:firstLine="3"/>
              <w:jc w:val="center"/>
            </w:pPr>
            <w:r>
              <w:t xml:space="preserve">Public </w:t>
            </w:r>
            <w:r w:rsidR="36DE313A">
              <w:t>S</w:t>
            </w:r>
            <w:r>
              <w:t>afety</w:t>
            </w:r>
            <w:r>
              <w:rPr>
                <w:spacing w:val="1"/>
              </w:rPr>
              <w:t xml:space="preserve"> </w:t>
            </w:r>
            <w:r w:rsidR="2E81CB33">
              <w:rPr>
                <w:spacing w:val="1"/>
              </w:rPr>
              <w:t>P</w:t>
            </w:r>
            <w:r>
              <w:t>artners excluding</w:t>
            </w:r>
            <w:r>
              <w:rPr>
                <w:spacing w:val="1"/>
              </w:rPr>
              <w:t xml:space="preserve"> </w:t>
            </w:r>
            <w:r w:rsidR="548A3FD0">
              <w:rPr>
                <w:spacing w:val="1"/>
              </w:rPr>
              <w:t>C</w:t>
            </w:r>
            <w:r>
              <w:t>ritical</w:t>
            </w:r>
            <w:r>
              <w:rPr>
                <w:spacing w:val="-6"/>
              </w:rPr>
              <w:t xml:space="preserve"> </w:t>
            </w:r>
            <w:r w:rsidR="1DBC5D7B">
              <w:rPr>
                <w:spacing w:val="-6"/>
              </w:rPr>
              <w:t>F</w:t>
            </w:r>
            <w:r>
              <w:t>acilities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  <w:p w14:paraId="0FEBBBCF" w14:textId="77777777" w:rsidR="00A9235F" w:rsidRDefault="00A9235F">
            <w:pPr>
              <w:pStyle w:val="TableParagraph"/>
              <w:spacing w:line="263" w:lineRule="exact"/>
              <w:ind w:left="462" w:right="452"/>
              <w:jc w:val="center"/>
            </w:pPr>
            <w:r>
              <w:t>Infrastructure</w:t>
            </w:r>
          </w:p>
        </w:tc>
        <w:tc>
          <w:tcPr>
            <w:tcW w:w="3465" w:type="dxa"/>
          </w:tcPr>
          <w:p w14:paraId="6190BAB4" w14:textId="77777777" w:rsidR="00A9235F" w:rsidRDefault="00A9235F">
            <w:pPr>
              <w:pStyle w:val="TableParagraph"/>
              <w:spacing w:line="273" w:lineRule="exact"/>
              <w:ind w:left="107"/>
            </w:pPr>
            <w:r>
              <w:t>Entities</w:t>
            </w:r>
            <w:r>
              <w:rPr>
                <w:spacing w:val="-1"/>
              </w:rPr>
              <w:t xml:space="preserve"> </w:t>
            </w:r>
            <w:r>
              <w:t>who did</w:t>
            </w:r>
            <w:r>
              <w:rPr>
                <w:spacing w:val="-3"/>
              </w:rPr>
              <w:t xml:space="preserve"> </w:t>
            </w:r>
            <w:r>
              <w:t>not receive 48-</w:t>
            </w:r>
          </w:p>
          <w:p w14:paraId="085788AD" w14:textId="77777777" w:rsidR="00A9235F" w:rsidRDefault="00A9235F">
            <w:pPr>
              <w:pStyle w:val="TableParagraph"/>
              <w:spacing w:line="253" w:lineRule="exact"/>
              <w:ind w:left="107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72-hour</w:t>
            </w:r>
            <w:r>
              <w:rPr>
                <w:spacing w:val="-3"/>
              </w:rPr>
              <w:t xml:space="preserve"> </w:t>
            </w:r>
            <w:r>
              <w:t>advance</w:t>
            </w:r>
            <w:r>
              <w:rPr>
                <w:spacing w:val="-2"/>
              </w:rPr>
              <w:t xml:space="preserve"> </w:t>
            </w:r>
            <w:r>
              <w:t>notification.</w:t>
            </w:r>
          </w:p>
        </w:tc>
        <w:tc>
          <w:tcPr>
            <w:tcW w:w="1853" w:type="dxa"/>
          </w:tcPr>
          <w:p w14:paraId="2122FCF0" w14:textId="77777777" w:rsidR="00A9235F" w:rsidRDefault="00A923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564E3D7B" w14:textId="77777777" w:rsidR="00A9235F" w:rsidRDefault="00A92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35F" w14:paraId="4ECB975A" w14:textId="77777777" w:rsidTr="52734596">
        <w:trPr>
          <w:trHeight w:val="546"/>
        </w:trPr>
        <w:tc>
          <w:tcPr>
            <w:tcW w:w="2040" w:type="dxa"/>
            <w:vMerge/>
          </w:tcPr>
          <w:p w14:paraId="25769E67" w14:textId="77777777" w:rsidR="00A9235F" w:rsidRDefault="00A9235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52A79F5F" w14:textId="77777777" w:rsidR="00A9235F" w:rsidRDefault="00A9235F">
            <w:pPr>
              <w:pStyle w:val="TableParagraph"/>
              <w:spacing w:line="273" w:lineRule="exact"/>
              <w:ind w:left="107"/>
            </w:pPr>
            <w:r>
              <w:t>Entities</w:t>
            </w:r>
            <w:r>
              <w:rPr>
                <w:spacing w:val="-1"/>
              </w:rPr>
              <w:t xml:space="preserve"> </w:t>
            </w:r>
            <w:r>
              <w:t>who did</w:t>
            </w:r>
            <w:r>
              <w:rPr>
                <w:spacing w:val="-3"/>
              </w:rPr>
              <w:t xml:space="preserve"> </w:t>
            </w:r>
            <w:r>
              <w:t>not receive 1–</w:t>
            </w:r>
          </w:p>
          <w:p w14:paraId="0399E412" w14:textId="77777777" w:rsidR="00A9235F" w:rsidRDefault="00A9235F">
            <w:pPr>
              <w:pStyle w:val="TableParagraph"/>
              <w:spacing w:line="253" w:lineRule="exact"/>
              <w:ind w:left="107"/>
            </w:pPr>
            <w:r>
              <w:t>4-hour</w:t>
            </w:r>
            <w:r>
              <w:rPr>
                <w:spacing w:val="-4"/>
              </w:rPr>
              <w:t xml:space="preserve"> </w:t>
            </w:r>
            <w:r>
              <w:t>imminent</w:t>
            </w:r>
            <w:r>
              <w:rPr>
                <w:spacing w:val="-5"/>
              </w:rPr>
              <w:t xml:space="preserve"> </w:t>
            </w:r>
            <w:r>
              <w:t>notification.</w:t>
            </w:r>
          </w:p>
        </w:tc>
        <w:tc>
          <w:tcPr>
            <w:tcW w:w="1853" w:type="dxa"/>
          </w:tcPr>
          <w:p w14:paraId="41CF30E0" w14:textId="77777777" w:rsidR="00A9235F" w:rsidRDefault="00A923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4492CCE7" w14:textId="77777777" w:rsidR="00A9235F" w:rsidRDefault="00A92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0CB" w14:paraId="0D4F07CA" w14:textId="77777777" w:rsidTr="52734596">
        <w:trPr>
          <w:trHeight w:val="546"/>
        </w:trPr>
        <w:tc>
          <w:tcPr>
            <w:tcW w:w="2040" w:type="dxa"/>
            <w:vMerge/>
          </w:tcPr>
          <w:p w14:paraId="2BE6D320" w14:textId="77777777" w:rsidR="00AC20CB" w:rsidRDefault="00AC20CB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513E48B8" w14:textId="413A628C" w:rsidR="00AC20CB" w:rsidRPr="00074F2B" w:rsidRDefault="00D442F7">
            <w:pPr>
              <w:pStyle w:val="TableParagraph"/>
              <w:spacing w:line="273" w:lineRule="exact"/>
              <w:ind w:left="107"/>
            </w:pPr>
            <w:r>
              <w:t xml:space="preserve">Entities who did not receive any </w:t>
            </w:r>
            <w:r w:rsidR="004423EE">
              <w:t>notifications before de</w:t>
            </w:r>
            <w:r w:rsidR="007A2AF2">
              <w:t>-energization</w:t>
            </w:r>
          </w:p>
        </w:tc>
        <w:tc>
          <w:tcPr>
            <w:tcW w:w="1853" w:type="dxa"/>
          </w:tcPr>
          <w:p w14:paraId="5D78895E" w14:textId="77777777" w:rsidR="00AC20CB" w:rsidRDefault="00AC20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743AC2C5" w14:textId="77777777" w:rsidR="00AC20CB" w:rsidRDefault="00AC20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D55" w14:paraId="69F37319" w14:textId="77777777" w:rsidTr="52734596">
        <w:trPr>
          <w:trHeight w:val="546"/>
        </w:trPr>
        <w:tc>
          <w:tcPr>
            <w:tcW w:w="2040" w:type="dxa"/>
            <w:vMerge/>
          </w:tcPr>
          <w:p w14:paraId="4DC34F66" w14:textId="77777777" w:rsidR="00AB1D55" w:rsidRDefault="00AB1D55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58C9D6A4" w14:textId="1D60913B" w:rsidR="00AB1D55" w:rsidRDefault="00074F2B">
            <w:pPr>
              <w:pStyle w:val="TableParagraph"/>
              <w:spacing w:line="273" w:lineRule="exact"/>
              <w:ind w:left="107"/>
            </w:pPr>
            <w:r w:rsidRPr="00074F2B">
              <w:t xml:space="preserve">Entities who were not notified </w:t>
            </w:r>
            <w:r w:rsidR="0052387A">
              <w:t xml:space="preserve">immediately </w:t>
            </w:r>
            <w:r w:rsidR="00435151">
              <w:t>before re-energization</w:t>
            </w:r>
          </w:p>
        </w:tc>
        <w:tc>
          <w:tcPr>
            <w:tcW w:w="1853" w:type="dxa"/>
          </w:tcPr>
          <w:p w14:paraId="523C4292" w14:textId="77777777" w:rsidR="00AB1D55" w:rsidRDefault="00AB1D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6CD2B194" w14:textId="77777777" w:rsidR="00AB1D55" w:rsidRDefault="00AB1D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35F" w14:paraId="6D5A7290" w14:textId="77777777" w:rsidTr="52734596">
        <w:trPr>
          <w:trHeight w:val="546"/>
        </w:trPr>
        <w:tc>
          <w:tcPr>
            <w:tcW w:w="2040" w:type="dxa"/>
            <w:vMerge/>
          </w:tcPr>
          <w:p w14:paraId="6F4FA19D" w14:textId="77777777" w:rsidR="00A9235F" w:rsidRDefault="00A9235F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5CF7E8E3" w14:textId="65BBC076" w:rsidR="00A9235F" w:rsidRDefault="00A9235F">
            <w:pPr>
              <w:pStyle w:val="TableParagraph"/>
              <w:spacing w:line="273" w:lineRule="exact"/>
              <w:ind w:left="107"/>
            </w:pPr>
            <w:r>
              <w:t>Entities who did not re</w:t>
            </w:r>
            <w:r w:rsidR="00CF4DB5">
              <w:t xml:space="preserve">ceive cancellation notification within two hours of </w:t>
            </w:r>
            <w:r w:rsidR="00BD6A3D">
              <w:t xml:space="preserve">the </w:t>
            </w:r>
            <w:r w:rsidR="00CF4DB5">
              <w:t>decision to cancel</w:t>
            </w:r>
          </w:p>
        </w:tc>
        <w:tc>
          <w:tcPr>
            <w:tcW w:w="1853" w:type="dxa"/>
          </w:tcPr>
          <w:p w14:paraId="2DAE3930" w14:textId="77777777" w:rsidR="00A9235F" w:rsidRDefault="00A923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0FD4AF6C" w14:textId="77777777" w:rsidR="00A9235F" w:rsidRDefault="00A923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370" w14:paraId="38BC6DCF" w14:textId="77777777" w:rsidTr="52734596">
        <w:trPr>
          <w:trHeight w:val="820"/>
        </w:trPr>
        <w:tc>
          <w:tcPr>
            <w:tcW w:w="2040" w:type="dxa"/>
            <w:vMerge w:val="restart"/>
          </w:tcPr>
          <w:p w14:paraId="737A44F0" w14:textId="2FF14765" w:rsidR="008E0370" w:rsidRDefault="008E0370" w:rsidP="004538D0">
            <w:pPr>
              <w:pStyle w:val="TableParagraph"/>
              <w:ind w:left="482" w:right="104" w:hanging="353"/>
              <w:jc w:val="center"/>
            </w:pPr>
            <w:r>
              <w:t xml:space="preserve">Critical Facilities and </w:t>
            </w:r>
            <w:r>
              <w:rPr>
                <w:spacing w:val="-52"/>
              </w:rPr>
              <w:t xml:space="preserve"> </w:t>
            </w:r>
            <w:r>
              <w:t>Infrastructure</w:t>
            </w:r>
          </w:p>
        </w:tc>
        <w:tc>
          <w:tcPr>
            <w:tcW w:w="3465" w:type="dxa"/>
          </w:tcPr>
          <w:p w14:paraId="34B3A4F2" w14:textId="77777777" w:rsidR="008E0370" w:rsidRDefault="008E0370">
            <w:pPr>
              <w:pStyle w:val="TableParagraph"/>
              <w:spacing w:line="273" w:lineRule="exact"/>
              <w:ind w:left="107"/>
            </w:pPr>
            <w:r>
              <w:t>Facilities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not</w:t>
            </w:r>
          </w:p>
          <w:p w14:paraId="6ACBB832" w14:textId="77777777" w:rsidR="008E0370" w:rsidRDefault="008E0370">
            <w:pPr>
              <w:pStyle w:val="TableParagraph"/>
              <w:spacing w:line="270" w:lineRule="atLeast"/>
              <w:ind w:left="107" w:right="495"/>
            </w:pPr>
            <w:r>
              <w:t>receive 48–72-hour advance</w:t>
            </w:r>
            <w:r>
              <w:rPr>
                <w:spacing w:val="-52"/>
              </w:rPr>
              <w:t xml:space="preserve"> </w:t>
            </w:r>
            <w:r>
              <w:t>notification.</w:t>
            </w:r>
          </w:p>
        </w:tc>
        <w:tc>
          <w:tcPr>
            <w:tcW w:w="1853" w:type="dxa"/>
          </w:tcPr>
          <w:p w14:paraId="24663FAA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01A52D03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370" w14:paraId="34212042" w14:textId="77777777" w:rsidTr="52734596">
        <w:trPr>
          <w:trHeight w:val="820"/>
        </w:trPr>
        <w:tc>
          <w:tcPr>
            <w:tcW w:w="2040" w:type="dxa"/>
            <w:vMerge/>
          </w:tcPr>
          <w:p w14:paraId="2FCD6E00" w14:textId="77777777" w:rsidR="008E0370" w:rsidRDefault="008E037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7701C618" w14:textId="77777777" w:rsidR="008E0370" w:rsidRDefault="008E0370">
            <w:pPr>
              <w:pStyle w:val="TableParagraph"/>
              <w:spacing w:line="273" w:lineRule="exact"/>
              <w:ind w:left="107"/>
            </w:pPr>
            <w:r>
              <w:t>Facilities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not</w:t>
            </w:r>
          </w:p>
          <w:p w14:paraId="1A198D98" w14:textId="77777777" w:rsidR="008E0370" w:rsidRDefault="008E0370">
            <w:pPr>
              <w:pStyle w:val="TableParagraph"/>
              <w:spacing w:line="270" w:lineRule="atLeast"/>
              <w:ind w:left="107" w:right="381"/>
            </w:pPr>
            <w:r>
              <w:t>receive 1-4 hour of imminent</w:t>
            </w:r>
            <w:r>
              <w:rPr>
                <w:spacing w:val="-52"/>
              </w:rPr>
              <w:t xml:space="preserve"> </w:t>
            </w:r>
            <w:r>
              <w:t>notifications.</w:t>
            </w:r>
          </w:p>
        </w:tc>
        <w:tc>
          <w:tcPr>
            <w:tcW w:w="1853" w:type="dxa"/>
          </w:tcPr>
          <w:p w14:paraId="6159B1E5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490A8871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370" w14:paraId="188BBC6D" w14:textId="77777777" w:rsidTr="52734596">
        <w:trPr>
          <w:trHeight w:val="820"/>
        </w:trPr>
        <w:tc>
          <w:tcPr>
            <w:tcW w:w="2040" w:type="dxa"/>
            <w:vMerge/>
          </w:tcPr>
          <w:p w14:paraId="75DF4935" w14:textId="77777777" w:rsidR="008E0370" w:rsidRDefault="008E037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1208702A" w14:textId="77777777" w:rsidR="008E0370" w:rsidRDefault="008E0370">
            <w:pPr>
              <w:pStyle w:val="TableParagraph"/>
              <w:ind w:left="107" w:right="345"/>
            </w:pPr>
            <w:r>
              <w:t>Facilities who did not receive</w:t>
            </w:r>
            <w:r>
              <w:rPr>
                <w:spacing w:val="-5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notifications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de-</w:t>
            </w:r>
          </w:p>
          <w:p w14:paraId="68C3C31D" w14:textId="77777777" w:rsidR="008E0370" w:rsidRDefault="008E0370">
            <w:pPr>
              <w:pStyle w:val="TableParagraph"/>
              <w:spacing w:line="253" w:lineRule="exact"/>
              <w:ind w:left="107"/>
            </w:pPr>
            <w:r>
              <w:t>energization.</w:t>
            </w:r>
          </w:p>
        </w:tc>
        <w:tc>
          <w:tcPr>
            <w:tcW w:w="1853" w:type="dxa"/>
          </w:tcPr>
          <w:p w14:paraId="392110CB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448E0CBE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370" w14:paraId="784DF1AC" w14:textId="77777777" w:rsidTr="52734596">
        <w:trPr>
          <w:trHeight w:val="820"/>
        </w:trPr>
        <w:tc>
          <w:tcPr>
            <w:tcW w:w="2040" w:type="dxa"/>
            <w:vMerge/>
          </w:tcPr>
          <w:p w14:paraId="43C86E8D" w14:textId="77777777" w:rsidR="008E0370" w:rsidRDefault="008E037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7B45DF9A" w14:textId="77777777" w:rsidR="008E0370" w:rsidRDefault="008E0370">
            <w:pPr>
              <w:pStyle w:val="TableParagraph"/>
              <w:ind w:left="107" w:right="623"/>
            </w:pPr>
            <w:r>
              <w:t>Facilities who were not</w:t>
            </w:r>
            <w:r>
              <w:rPr>
                <w:spacing w:val="1"/>
              </w:rPr>
              <w:t xml:space="preserve"> </w:t>
            </w:r>
            <w:r>
              <w:t>notified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de-energization</w:t>
            </w:r>
          </w:p>
          <w:p w14:paraId="42A0029E" w14:textId="77777777" w:rsidR="008E0370" w:rsidRDefault="008E0370">
            <w:pPr>
              <w:pStyle w:val="TableParagraph"/>
              <w:spacing w:line="253" w:lineRule="exact"/>
              <w:ind w:left="107"/>
            </w:pPr>
            <w:r>
              <w:t>initiation.</w:t>
            </w:r>
          </w:p>
        </w:tc>
        <w:tc>
          <w:tcPr>
            <w:tcW w:w="1853" w:type="dxa"/>
          </w:tcPr>
          <w:p w14:paraId="0F9141FD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529D518A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370" w14:paraId="5987EC81" w14:textId="77777777" w:rsidTr="52734596">
        <w:trPr>
          <w:trHeight w:val="820"/>
        </w:trPr>
        <w:tc>
          <w:tcPr>
            <w:tcW w:w="2040" w:type="dxa"/>
            <w:vMerge/>
          </w:tcPr>
          <w:p w14:paraId="613D4BD1" w14:textId="77777777" w:rsidR="008E0370" w:rsidRDefault="008E037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07928658" w14:textId="77777777" w:rsidR="008E0370" w:rsidRDefault="008E0370">
            <w:pPr>
              <w:pStyle w:val="TableParagraph"/>
              <w:spacing w:line="273" w:lineRule="exact"/>
              <w:ind w:left="107"/>
            </w:pPr>
            <w:r>
              <w:t>Facilities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not</w:t>
            </w:r>
          </w:p>
          <w:p w14:paraId="1B388349" w14:textId="7DECCF50" w:rsidR="008E0370" w:rsidRDefault="007E56DA">
            <w:pPr>
              <w:pStyle w:val="TableParagraph"/>
              <w:spacing w:line="270" w:lineRule="atLeast"/>
              <w:ind w:left="107" w:right="160"/>
            </w:pPr>
            <w:r>
              <w:t>n</w:t>
            </w:r>
            <w:r w:rsidR="008E0370">
              <w:t>otified</w:t>
            </w:r>
            <w:r w:rsidR="00055804">
              <w:t xml:space="preserve"> immediately before re-energization.</w:t>
            </w:r>
          </w:p>
        </w:tc>
        <w:tc>
          <w:tcPr>
            <w:tcW w:w="1853" w:type="dxa"/>
          </w:tcPr>
          <w:p w14:paraId="62114C87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4CB1BC0C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370" w14:paraId="4D39137D" w14:textId="77777777" w:rsidTr="52734596">
        <w:trPr>
          <w:trHeight w:val="820"/>
        </w:trPr>
        <w:tc>
          <w:tcPr>
            <w:tcW w:w="2040" w:type="dxa"/>
            <w:vMerge/>
          </w:tcPr>
          <w:p w14:paraId="4E88EA07" w14:textId="77777777" w:rsidR="008E0370" w:rsidRDefault="008E037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7586EE39" w14:textId="77777777" w:rsidR="008E0370" w:rsidRDefault="008E0370">
            <w:pPr>
              <w:pStyle w:val="TableParagraph"/>
              <w:spacing w:line="273" w:lineRule="exact"/>
              <w:ind w:left="107"/>
            </w:pPr>
            <w:r>
              <w:t>Facilities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not</w:t>
            </w:r>
          </w:p>
          <w:p w14:paraId="546DFF2F" w14:textId="77777777" w:rsidR="008E0370" w:rsidRDefault="008E0370">
            <w:pPr>
              <w:pStyle w:val="TableParagraph"/>
              <w:spacing w:line="270" w:lineRule="atLeast"/>
              <w:ind w:left="107" w:right="85"/>
            </w:pPr>
            <w:r>
              <w:t>notified when re-energization is</w:t>
            </w:r>
            <w:r>
              <w:rPr>
                <w:spacing w:val="-52"/>
              </w:rPr>
              <w:t xml:space="preserve"> </w:t>
            </w:r>
            <w:r>
              <w:t>complete.</w:t>
            </w:r>
          </w:p>
        </w:tc>
        <w:tc>
          <w:tcPr>
            <w:tcW w:w="1853" w:type="dxa"/>
          </w:tcPr>
          <w:p w14:paraId="1AE39F4B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2962C555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0370" w14:paraId="0149C144" w14:textId="77777777" w:rsidTr="52734596">
        <w:trPr>
          <w:trHeight w:val="820"/>
        </w:trPr>
        <w:tc>
          <w:tcPr>
            <w:tcW w:w="2040" w:type="dxa"/>
            <w:vMerge/>
          </w:tcPr>
          <w:p w14:paraId="412E7A41" w14:textId="77777777" w:rsidR="008E0370" w:rsidRDefault="008E0370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2F14F25C" w14:textId="4350D2B6" w:rsidR="008E0370" w:rsidRDefault="008E0370">
            <w:pPr>
              <w:pStyle w:val="TableParagraph"/>
              <w:spacing w:line="273" w:lineRule="exact"/>
              <w:ind w:left="107"/>
            </w:pPr>
            <w:r>
              <w:t xml:space="preserve">Facilities who </w:t>
            </w:r>
            <w:r w:rsidR="006C75B2">
              <w:t>did not receive cancellation notification</w:t>
            </w:r>
            <w:r w:rsidR="0023641C">
              <w:t xml:space="preserve"> within two hours of </w:t>
            </w:r>
            <w:r w:rsidR="00BD6A3D">
              <w:t xml:space="preserve">the </w:t>
            </w:r>
            <w:r w:rsidR="0023641C">
              <w:t>decision to cancel</w:t>
            </w:r>
          </w:p>
        </w:tc>
        <w:tc>
          <w:tcPr>
            <w:tcW w:w="1853" w:type="dxa"/>
          </w:tcPr>
          <w:p w14:paraId="51A28D69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6417D4C0" w14:textId="77777777" w:rsidR="008E0370" w:rsidRDefault="008E03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95D" w14:paraId="1962BF83" w14:textId="77777777" w:rsidTr="52734596">
        <w:trPr>
          <w:trHeight w:val="820"/>
        </w:trPr>
        <w:tc>
          <w:tcPr>
            <w:tcW w:w="2040" w:type="dxa"/>
            <w:vMerge w:val="restart"/>
          </w:tcPr>
          <w:p w14:paraId="21AD7270" w14:textId="54A5C0C5" w:rsidR="004F095D" w:rsidRDefault="004F095D" w:rsidP="00447145">
            <w:pPr>
              <w:pStyle w:val="TableParagraph"/>
              <w:ind w:left="659" w:right="286" w:hanging="351"/>
              <w:jc w:val="center"/>
            </w:pPr>
            <w:r>
              <w:t>All other affected</w:t>
            </w:r>
            <w:r>
              <w:rPr>
                <w:spacing w:val="-52"/>
              </w:rPr>
              <w:t xml:space="preserve"> </w:t>
            </w:r>
            <w:r>
              <w:lastRenderedPageBreak/>
              <w:t>customers</w:t>
            </w:r>
          </w:p>
        </w:tc>
        <w:tc>
          <w:tcPr>
            <w:tcW w:w="3465" w:type="dxa"/>
          </w:tcPr>
          <w:p w14:paraId="160BE5DE" w14:textId="77777777" w:rsidR="004F095D" w:rsidRDefault="004F095D">
            <w:pPr>
              <w:pStyle w:val="TableParagraph"/>
              <w:spacing w:line="273" w:lineRule="exact"/>
              <w:ind w:left="107"/>
            </w:pPr>
            <w:r>
              <w:lastRenderedPageBreak/>
              <w:t>Customers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did not</w:t>
            </w:r>
            <w:r>
              <w:rPr>
                <w:spacing w:val="-2"/>
              </w:rPr>
              <w:t xml:space="preserve"> </w:t>
            </w:r>
            <w:r>
              <w:t>receive</w:t>
            </w:r>
          </w:p>
          <w:p w14:paraId="617E2B72" w14:textId="77777777" w:rsidR="004F095D" w:rsidRDefault="004F095D">
            <w:pPr>
              <w:pStyle w:val="TableParagraph"/>
              <w:spacing w:line="270" w:lineRule="atLeast"/>
              <w:ind w:left="107" w:right="1239"/>
            </w:pPr>
            <w:r>
              <w:t>24–48-hour advance</w:t>
            </w:r>
            <w:r>
              <w:rPr>
                <w:spacing w:val="-52"/>
              </w:rPr>
              <w:t xml:space="preserve"> </w:t>
            </w:r>
            <w:r>
              <w:t>notifications.</w:t>
            </w:r>
          </w:p>
        </w:tc>
        <w:tc>
          <w:tcPr>
            <w:tcW w:w="1853" w:type="dxa"/>
          </w:tcPr>
          <w:p w14:paraId="40559E4A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2FA6499C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95D" w14:paraId="486D7C3E" w14:textId="77777777" w:rsidTr="52734596">
        <w:trPr>
          <w:trHeight w:val="817"/>
        </w:trPr>
        <w:tc>
          <w:tcPr>
            <w:tcW w:w="2040" w:type="dxa"/>
            <w:vMerge/>
          </w:tcPr>
          <w:p w14:paraId="7C59D642" w14:textId="77777777" w:rsidR="004F095D" w:rsidRDefault="004F095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1D7DA1BB" w14:textId="77777777" w:rsidR="004F095D" w:rsidRDefault="004F095D">
            <w:pPr>
              <w:pStyle w:val="TableParagraph"/>
              <w:spacing w:before="2" w:line="237" w:lineRule="auto"/>
              <w:ind w:left="107" w:right="163"/>
            </w:pPr>
            <w:r>
              <w:t>Customers who did not receive</w:t>
            </w:r>
            <w:r>
              <w:rPr>
                <w:spacing w:val="-52"/>
              </w:rPr>
              <w:t xml:space="preserve"> </w:t>
            </w:r>
            <w:r>
              <w:t>1–4-hour</w:t>
            </w:r>
            <w:r>
              <w:rPr>
                <w:spacing w:val="-2"/>
              </w:rPr>
              <w:t xml:space="preserve"> </w:t>
            </w:r>
            <w:r>
              <w:t>imminent</w:t>
            </w:r>
          </w:p>
          <w:p w14:paraId="77B2513B" w14:textId="77777777" w:rsidR="004F095D" w:rsidRDefault="004F095D">
            <w:pPr>
              <w:pStyle w:val="TableParagraph"/>
              <w:spacing w:before="1" w:line="253" w:lineRule="exact"/>
              <w:ind w:left="107"/>
            </w:pPr>
            <w:r>
              <w:t>notifications.</w:t>
            </w:r>
          </w:p>
        </w:tc>
        <w:tc>
          <w:tcPr>
            <w:tcW w:w="1853" w:type="dxa"/>
          </w:tcPr>
          <w:p w14:paraId="0EE33D85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3EBBDF2C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95D" w14:paraId="0A5A9A09" w14:textId="77777777" w:rsidTr="52734596">
        <w:trPr>
          <w:trHeight w:val="820"/>
        </w:trPr>
        <w:tc>
          <w:tcPr>
            <w:tcW w:w="2040" w:type="dxa"/>
            <w:vMerge/>
          </w:tcPr>
          <w:p w14:paraId="2B442786" w14:textId="77777777" w:rsidR="004F095D" w:rsidRDefault="004F095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70AD00B7" w14:textId="77777777" w:rsidR="004F095D" w:rsidRDefault="004F095D">
            <w:pPr>
              <w:pStyle w:val="TableParagraph"/>
              <w:ind w:left="107" w:right="148"/>
            </w:pPr>
            <w:r>
              <w:t>Customers who did not receive</w:t>
            </w:r>
            <w:r>
              <w:rPr>
                <w:spacing w:val="-5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notifications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de-</w:t>
            </w:r>
          </w:p>
          <w:p w14:paraId="38015FCC" w14:textId="77777777" w:rsidR="004F095D" w:rsidRDefault="004F095D">
            <w:pPr>
              <w:pStyle w:val="TableParagraph"/>
              <w:spacing w:line="253" w:lineRule="exact"/>
              <w:ind w:left="107"/>
            </w:pPr>
            <w:r>
              <w:t>energization.</w:t>
            </w:r>
          </w:p>
        </w:tc>
        <w:tc>
          <w:tcPr>
            <w:tcW w:w="1853" w:type="dxa"/>
          </w:tcPr>
          <w:p w14:paraId="27C4DD91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4674CFF4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95D" w14:paraId="6259A5EF" w14:textId="77777777" w:rsidTr="52734596">
        <w:trPr>
          <w:trHeight w:val="820"/>
        </w:trPr>
        <w:tc>
          <w:tcPr>
            <w:tcW w:w="2040" w:type="dxa"/>
            <w:vMerge/>
          </w:tcPr>
          <w:p w14:paraId="50D40F4E" w14:textId="77777777" w:rsidR="004F095D" w:rsidRDefault="004F095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725BFA7A" w14:textId="77777777" w:rsidR="004F095D" w:rsidRDefault="004F095D">
            <w:pPr>
              <w:pStyle w:val="TableParagraph"/>
              <w:ind w:left="107" w:right="623"/>
            </w:pPr>
            <w:r>
              <w:t>Customers who were not</w:t>
            </w:r>
            <w:r>
              <w:rPr>
                <w:spacing w:val="1"/>
              </w:rPr>
              <w:t xml:space="preserve"> </w:t>
            </w:r>
            <w:r>
              <w:t>notified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de-energization</w:t>
            </w:r>
          </w:p>
          <w:p w14:paraId="4DA4FDAD" w14:textId="77777777" w:rsidR="004F095D" w:rsidRDefault="004F095D">
            <w:pPr>
              <w:pStyle w:val="TableParagraph"/>
              <w:spacing w:line="253" w:lineRule="exact"/>
              <w:ind w:left="107"/>
            </w:pPr>
            <w:r>
              <w:t>initiation.</w:t>
            </w:r>
          </w:p>
        </w:tc>
        <w:tc>
          <w:tcPr>
            <w:tcW w:w="1853" w:type="dxa"/>
          </w:tcPr>
          <w:p w14:paraId="4DA4AA4B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4125CDEC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95D" w14:paraId="40EC009D" w14:textId="77777777" w:rsidTr="52734596">
        <w:trPr>
          <w:trHeight w:val="820"/>
        </w:trPr>
        <w:tc>
          <w:tcPr>
            <w:tcW w:w="2040" w:type="dxa"/>
            <w:vMerge/>
          </w:tcPr>
          <w:p w14:paraId="243F9B71" w14:textId="77777777" w:rsidR="004F095D" w:rsidRDefault="004F095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373AFAD2" w14:textId="77777777" w:rsidR="004F095D" w:rsidRDefault="004F095D">
            <w:pPr>
              <w:pStyle w:val="TableParagraph"/>
              <w:ind w:left="107" w:right="175"/>
            </w:pPr>
            <w:r>
              <w:t>Customers who were not</w:t>
            </w:r>
            <w:r>
              <w:rPr>
                <w:spacing w:val="1"/>
              </w:rPr>
              <w:t xml:space="preserve"> </w:t>
            </w:r>
            <w:r>
              <w:t>notified</w:t>
            </w:r>
            <w:r>
              <w:rPr>
                <w:spacing w:val="-5"/>
              </w:rPr>
              <w:t xml:space="preserve"> </w:t>
            </w:r>
            <w:r>
              <w:t>immediately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5"/>
              </w:rPr>
              <w:t xml:space="preserve"> </w:t>
            </w:r>
            <w:r>
              <w:t>re-</w:t>
            </w:r>
          </w:p>
          <w:p w14:paraId="6CB509AD" w14:textId="77777777" w:rsidR="004F095D" w:rsidRDefault="004F095D">
            <w:pPr>
              <w:pStyle w:val="TableParagraph"/>
              <w:spacing w:line="253" w:lineRule="exact"/>
              <w:ind w:left="107"/>
            </w:pPr>
            <w:r>
              <w:t>energization.</w:t>
            </w:r>
          </w:p>
        </w:tc>
        <w:tc>
          <w:tcPr>
            <w:tcW w:w="1853" w:type="dxa"/>
          </w:tcPr>
          <w:p w14:paraId="7841254F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76414474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95D" w14:paraId="6BA54CF3" w14:textId="77777777" w:rsidTr="52734596">
        <w:trPr>
          <w:trHeight w:val="820"/>
        </w:trPr>
        <w:tc>
          <w:tcPr>
            <w:tcW w:w="2040" w:type="dxa"/>
            <w:vMerge/>
          </w:tcPr>
          <w:p w14:paraId="38E06539" w14:textId="77777777" w:rsidR="004F095D" w:rsidRDefault="004F095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1397FB8D" w14:textId="77777777" w:rsidR="004F095D" w:rsidRDefault="004F095D">
            <w:pPr>
              <w:pStyle w:val="TableParagraph"/>
              <w:ind w:left="107" w:right="93"/>
            </w:pPr>
            <w:r>
              <w:t>Customers who were not</w:t>
            </w:r>
            <w:r>
              <w:rPr>
                <w:spacing w:val="1"/>
              </w:rPr>
              <w:t xml:space="preserve"> </w:t>
            </w:r>
            <w:r>
              <w:t>notified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re-energization</w:t>
            </w:r>
            <w:r>
              <w:rPr>
                <w:spacing w:val="-3"/>
              </w:rPr>
              <w:t xml:space="preserve"> </w:t>
            </w:r>
            <w:r>
              <w:t>is</w:t>
            </w:r>
          </w:p>
          <w:p w14:paraId="4899FA68" w14:textId="77777777" w:rsidR="004F095D" w:rsidRDefault="004F095D">
            <w:pPr>
              <w:pStyle w:val="TableParagraph"/>
              <w:spacing w:line="253" w:lineRule="exact"/>
              <w:ind w:left="107"/>
            </w:pPr>
            <w:r>
              <w:t>complete.</w:t>
            </w:r>
          </w:p>
        </w:tc>
        <w:tc>
          <w:tcPr>
            <w:tcW w:w="1853" w:type="dxa"/>
          </w:tcPr>
          <w:p w14:paraId="56284BBC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62EE50F9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95D" w14:paraId="5E3FAF7A" w14:textId="77777777" w:rsidTr="52734596">
        <w:trPr>
          <w:trHeight w:val="820"/>
        </w:trPr>
        <w:tc>
          <w:tcPr>
            <w:tcW w:w="2040" w:type="dxa"/>
            <w:vMerge/>
          </w:tcPr>
          <w:p w14:paraId="7AB15245" w14:textId="77777777" w:rsidR="004F095D" w:rsidRDefault="004F095D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 w14:paraId="7FAE1D72" w14:textId="0938818E" w:rsidR="004F095D" w:rsidRDefault="004F095D">
            <w:pPr>
              <w:pStyle w:val="TableParagraph"/>
              <w:ind w:left="107" w:right="93"/>
            </w:pPr>
            <w:r>
              <w:t>Customers who d</w:t>
            </w:r>
            <w:r w:rsidR="003E0528">
              <w:t xml:space="preserve">id not receive cancellation notification </w:t>
            </w:r>
            <w:r w:rsidR="00442AAB">
              <w:t xml:space="preserve">within </w:t>
            </w:r>
            <w:r w:rsidR="007F1DB8">
              <w:t xml:space="preserve">two hours of </w:t>
            </w:r>
            <w:r w:rsidR="00BD6A3D">
              <w:t xml:space="preserve">the </w:t>
            </w:r>
            <w:r w:rsidR="007F1DB8">
              <w:t xml:space="preserve">decision to </w:t>
            </w:r>
            <w:r w:rsidR="008D1E2B">
              <w:t>cancel</w:t>
            </w:r>
          </w:p>
        </w:tc>
        <w:tc>
          <w:tcPr>
            <w:tcW w:w="1853" w:type="dxa"/>
          </w:tcPr>
          <w:p w14:paraId="55AC8C55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5" w:type="dxa"/>
          </w:tcPr>
          <w:p w14:paraId="579084B3" w14:textId="77777777" w:rsidR="004F095D" w:rsidRDefault="004F09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860714" w14:textId="77777777" w:rsidR="00864324" w:rsidRDefault="00864324">
      <w:pPr>
        <w:rPr>
          <w:rFonts w:ascii="Times New Roman"/>
          <w:sz w:val="20"/>
        </w:rPr>
        <w:sectPr w:rsidR="00864324">
          <w:pgSz w:w="12240" w:h="15840"/>
          <w:pgMar w:top="1500" w:right="680" w:bottom="1380" w:left="520" w:header="0" w:footer="1198" w:gutter="0"/>
          <w:cols w:space="720"/>
        </w:sectPr>
      </w:pPr>
    </w:p>
    <w:p w14:paraId="13CA6D66" w14:textId="77777777" w:rsidR="00864324" w:rsidRDefault="00864324">
      <w:pPr>
        <w:pStyle w:val="BodyText"/>
        <w:spacing w:before="1"/>
        <w:ind w:left="0"/>
        <w:rPr>
          <w:sz w:val="11"/>
        </w:rPr>
      </w:pPr>
    </w:p>
    <w:p w14:paraId="57D3A171" w14:textId="77777777" w:rsidR="00864324" w:rsidRDefault="00777E9C">
      <w:pPr>
        <w:pStyle w:val="ListParagraph"/>
        <w:numPr>
          <w:ilvl w:val="0"/>
          <w:numId w:val="6"/>
        </w:numPr>
        <w:tabs>
          <w:tab w:val="left" w:pos="2001"/>
        </w:tabs>
        <w:spacing w:before="90"/>
        <w:ind w:right="1120"/>
        <w:rPr>
          <w:sz w:val="26"/>
        </w:rPr>
      </w:pPr>
      <w:r>
        <w:rPr>
          <w:sz w:val="26"/>
        </w:rPr>
        <w:t>Explain how the utility will correct the notification failures. (D.21-06-</w:t>
      </w:r>
      <w:r>
        <w:rPr>
          <w:spacing w:val="-62"/>
          <w:sz w:val="26"/>
        </w:rPr>
        <w:t xml:space="preserve"> </w:t>
      </w:r>
      <w:r>
        <w:rPr>
          <w:sz w:val="26"/>
        </w:rPr>
        <w:t>014,</w:t>
      </w:r>
      <w:r>
        <w:rPr>
          <w:spacing w:val="-2"/>
          <w:sz w:val="26"/>
        </w:rPr>
        <w:t xml:space="preserve"> </w:t>
      </w:r>
      <w:r>
        <w:rPr>
          <w:sz w:val="26"/>
        </w:rPr>
        <w:t>page</w:t>
      </w:r>
      <w:r>
        <w:rPr>
          <w:spacing w:val="-1"/>
          <w:sz w:val="26"/>
        </w:rPr>
        <w:t xml:space="preserve"> </w:t>
      </w:r>
      <w:r>
        <w:rPr>
          <w:sz w:val="26"/>
        </w:rPr>
        <w:t>286.)</w:t>
      </w:r>
    </w:p>
    <w:p w14:paraId="6CE55F83" w14:textId="77777777" w:rsidR="00864324" w:rsidRDefault="00777E9C">
      <w:pPr>
        <w:pStyle w:val="ListParagraph"/>
        <w:numPr>
          <w:ilvl w:val="0"/>
          <w:numId w:val="6"/>
        </w:numPr>
        <w:tabs>
          <w:tab w:val="left" w:pos="2001"/>
        </w:tabs>
        <w:ind w:right="1170"/>
        <w:rPr>
          <w:sz w:val="26"/>
        </w:rPr>
      </w:pPr>
      <w:r>
        <w:rPr>
          <w:sz w:val="26"/>
        </w:rPr>
        <w:t>Enumerate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explain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cause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any</w:t>
      </w:r>
      <w:r>
        <w:rPr>
          <w:spacing w:val="-3"/>
          <w:sz w:val="26"/>
        </w:rPr>
        <w:t xml:space="preserve"> </w:t>
      </w:r>
      <w:r>
        <w:rPr>
          <w:sz w:val="26"/>
        </w:rPr>
        <w:t>false</w:t>
      </w:r>
      <w:r>
        <w:rPr>
          <w:spacing w:val="-3"/>
          <w:sz w:val="26"/>
        </w:rPr>
        <w:t xml:space="preserve"> </w:t>
      </w:r>
      <w:r>
        <w:rPr>
          <w:sz w:val="26"/>
        </w:rPr>
        <w:t>communications</w:t>
      </w:r>
      <w:r>
        <w:rPr>
          <w:spacing w:val="-1"/>
          <w:sz w:val="26"/>
        </w:rPr>
        <w:t xml:space="preserve"> </w:t>
      </w:r>
      <w:r>
        <w:rPr>
          <w:sz w:val="26"/>
        </w:rPr>
        <w:t>citing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sources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changing</w:t>
      </w:r>
      <w:r>
        <w:rPr>
          <w:spacing w:val="-2"/>
          <w:sz w:val="26"/>
        </w:rPr>
        <w:t xml:space="preserve"> </w:t>
      </w:r>
      <w:r>
        <w:rPr>
          <w:sz w:val="26"/>
        </w:rPr>
        <w:t>data. (D.20-05-051,</w:t>
      </w:r>
      <w:r>
        <w:rPr>
          <w:spacing w:val="-2"/>
          <w:sz w:val="26"/>
        </w:rPr>
        <w:t xml:space="preserve"> </w:t>
      </w:r>
      <w:r>
        <w:rPr>
          <w:sz w:val="26"/>
        </w:rPr>
        <w:t>Appendix A,</w:t>
      </w:r>
      <w:r>
        <w:rPr>
          <w:spacing w:val="-2"/>
          <w:sz w:val="26"/>
        </w:rPr>
        <w:t xml:space="preserve"> </w:t>
      </w:r>
      <w:r>
        <w:rPr>
          <w:sz w:val="26"/>
        </w:rPr>
        <w:t>page</w:t>
      </w:r>
      <w:r>
        <w:rPr>
          <w:spacing w:val="-3"/>
          <w:sz w:val="26"/>
        </w:rPr>
        <w:t xml:space="preserve"> </w:t>
      </w:r>
      <w:r>
        <w:rPr>
          <w:sz w:val="26"/>
        </w:rPr>
        <w:t>4.)</w:t>
      </w:r>
    </w:p>
    <w:p w14:paraId="368E2145" w14:textId="2FC54813" w:rsidR="00864324" w:rsidRDefault="00777E9C" w:rsidP="004538D0">
      <w:pPr>
        <w:pStyle w:val="Heading1"/>
        <w:tabs>
          <w:tab w:val="left" w:pos="2360"/>
        </w:tabs>
        <w:spacing w:before="120"/>
        <w:ind w:left="1280" w:right="-30" w:hanging="360"/>
      </w:pPr>
      <w:bookmarkStart w:id="5" w:name="_bookmark5"/>
      <w:bookmarkEnd w:id="5"/>
      <w:r>
        <w:t>Section</w:t>
      </w:r>
      <w:r>
        <w:rPr>
          <w:spacing w:val="-2"/>
        </w:rPr>
        <w:t xml:space="preserve"> </w:t>
      </w:r>
      <w:r>
        <w:t>6.</w:t>
      </w:r>
      <w:r>
        <w:tab/>
        <w:t>Local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Partne</w:t>
      </w:r>
      <w:r w:rsidR="00A35D63">
        <w:t xml:space="preserve">r </w:t>
      </w:r>
      <w:r>
        <w:t>Engagement</w:t>
      </w:r>
    </w:p>
    <w:p w14:paraId="059F3780" w14:textId="67D59DB7" w:rsidR="00864324" w:rsidRDefault="00777E9C">
      <w:pPr>
        <w:pStyle w:val="BodyText"/>
        <w:spacing w:before="121"/>
        <w:ind w:left="1640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1BE242C7">
        <w:rPr>
          <w:spacing w:val="-2"/>
        </w:rPr>
        <w:t xml:space="preserve">must </w:t>
      </w:r>
      <w:r>
        <w:t>include</w:t>
      </w:r>
      <w:r w:rsidR="16FAB590">
        <w:t xml:space="preserve">, </w:t>
      </w:r>
      <w:r>
        <w:t>at</w:t>
      </w:r>
      <w:r>
        <w:rPr>
          <w:spacing w:val="-4"/>
        </w:rPr>
        <w:t xml:space="preserve"> </w:t>
      </w:r>
      <w:r>
        <w:t>minimum:</w:t>
      </w:r>
    </w:p>
    <w:p w14:paraId="4820DE66" w14:textId="3E6AE010" w:rsidR="00864324" w:rsidRDefault="00FB5A62">
      <w:pPr>
        <w:pStyle w:val="ListParagraph"/>
        <w:numPr>
          <w:ilvl w:val="0"/>
          <w:numId w:val="5"/>
        </w:numPr>
        <w:tabs>
          <w:tab w:val="left" w:pos="2001"/>
        </w:tabs>
        <w:spacing w:before="159"/>
        <w:ind w:right="857"/>
        <w:rPr>
          <w:sz w:val="26"/>
          <w:szCs w:val="26"/>
        </w:rPr>
      </w:pPr>
      <w:r>
        <w:rPr>
          <w:sz w:val="26"/>
          <w:szCs w:val="26"/>
        </w:rPr>
        <w:t>Use the following table</w:t>
      </w:r>
      <w:r w:rsidR="00706EFF">
        <w:rPr>
          <w:sz w:val="26"/>
          <w:szCs w:val="26"/>
        </w:rPr>
        <w:t xml:space="preserve"> (Table 5)</w:t>
      </w:r>
      <w:r>
        <w:rPr>
          <w:sz w:val="26"/>
          <w:szCs w:val="26"/>
        </w:rPr>
        <w:t xml:space="preserve"> to </w:t>
      </w:r>
      <w:r w:rsidR="00777E9C" w:rsidRPr="05A96760">
        <w:rPr>
          <w:sz w:val="26"/>
          <w:szCs w:val="26"/>
        </w:rPr>
        <w:t>List the organization names of public safety partners including, but not</w:t>
      </w:r>
      <w:r w:rsidR="00777E9C" w:rsidRPr="05A96760">
        <w:rPr>
          <w:spacing w:val="-62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limited to, local governments, tribal representatives, first responders</w:t>
      </w:r>
      <w:r w:rsidR="00777E9C" w:rsidRPr="05A96760">
        <w:rPr>
          <w:spacing w:val="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and emergency management , and critical facilities and</w:t>
      </w:r>
      <w:r w:rsidR="00777E9C" w:rsidRPr="05A96760">
        <w:rPr>
          <w:spacing w:val="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infrastructure the utility contacted prior to de-energization, the date</w:t>
      </w:r>
      <w:r w:rsidR="00777E9C" w:rsidRPr="05A96760">
        <w:rPr>
          <w:spacing w:val="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and</w:t>
      </w:r>
      <w:r w:rsidR="00777E9C" w:rsidRPr="05A96760">
        <w:rPr>
          <w:spacing w:val="-4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time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on which they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were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contacted,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and</w:t>
      </w:r>
      <w:r w:rsidR="00777E9C" w:rsidRPr="05A96760">
        <w:rPr>
          <w:spacing w:val="-3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whether</w:t>
      </w:r>
      <w:r w:rsidR="00777E9C" w:rsidRPr="05A96760">
        <w:rPr>
          <w:spacing w:val="-2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the</w:t>
      </w:r>
      <w:r w:rsidR="00777E9C" w:rsidRPr="05A96760">
        <w:rPr>
          <w:spacing w:val="-4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areas</w:t>
      </w:r>
      <w:r w:rsidR="00777E9C" w:rsidRPr="05A96760">
        <w:rPr>
          <w:spacing w:val="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affected</w:t>
      </w:r>
      <w:r w:rsidR="00777E9C" w:rsidRPr="05A96760">
        <w:rPr>
          <w:spacing w:val="-62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by the de-energization are classified as Zone 1, Tier 2, or Tier 3 as per</w:t>
      </w:r>
      <w:r w:rsidR="00777E9C" w:rsidRPr="05A96760">
        <w:rPr>
          <w:spacing w:val="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the definition in CPUC General Order 95, Rule 21.2-D. (Resolution</w:t>
      </w:r>
      <w:r w:rsidR="00777E9C" w:rsidRPr="05A96760">
        <w:rPr>
          <w:spacing w:val="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ESRB-8,</w:t>
      </w:r>
      <w:r w:rsidR="00777E9C" w:rsidRPr="05A96760">
        <w:rPr>
          <w:spacing w:val="-2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page</w:t>
      </w:r>
      <w:r w:rsidR="00777E9C" w:rsidRPr="05A96760">
        <w:rPr>
          <w:spacing w:val="-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5,</w:t>
      </w:r>
      <w:r w:rsidR="00777E9C" w:rsidRPr="05A96760">
        <w:rPr>
          <w:spacing w:val="-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SED</w:t>
      </w:r>
      <w:r w:rsidR="00777E9C" w:rsidRPr="05A96760">
        <w:rPr>
          <w:spacing w:val="1"/>
          <w:sz w:val="26"/>
          <w:szCs w:val="26"/>
        </w:rPr>
        <w:t xml:space="preserve"> </w:t>
      </w:r>
      <w:r w:rsidR="00777E9C" w:rsidRPr="05A96760">
        <w:rPr>
          <w:sz w:val="26"/>
          <w:szCs w:val="26"/>
        </w:rPr>
        <w:t>Additional Information.)</w:t>
      </w:r>
    </w:p>
    <w:p w14:paraId="4DD027B0" w14:textId="77777777" w:rsidR="00447145" w:rsidRDefault="00447145" w:rsidP="004538D0">
      <w:pPr>
        <w:pStyle w:val="BodyText"/>
        <w:spacing w:before="7" w:after="1"/>
        <w:ind w:left="1440"/>
      </w:pPr>
    </w:p>
    <w:p w14:paraId="3000D209" w14:textId="554B88E9" w:rsidR="00864324" w:rsidRPr="004538D0" w:rsidRDefault="00706EFF" w:rsidP="004538D0">
      <w:pPr>
        <w:pStyle w:val="BodyText"/>
        <w:spacing w:before="7" w:after="1"/>
        <w:ind w:left="1440"/>
      </w:pPr>
      <w:r>
        <w:t xml:space="preserve">Table 5: </w:t>
      </w:r>
      <w:r w:rsidR="00023D8D">
        <w:t xml:space="preserve">Public Safety Partners </w:t>
      </w:r>
      <w:r w:rsidR="00934895">
        <w:t>contacted</w:t>
      </w:r>
    </w:p>
    <w:tbl>
      <w:tblPr>
        <w:tblW w:w="9163" w:type="dxa"/>
        <w:tblInd w:w="11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1666"/>
        <w:gridCol w:w="1476"/>
        <w:gridCol w:w="1710"/>
      </w:tblGrid>
      <w:tr w:rsidR="00864324" w14:paraId="01FD4975" w14:textId="77777777" w:rsidTr="47B471D9">
        <w:trPr>
          <w:trHeight w:val="530"/>
        </w:trPr>
        <w:tc>
          <w:tcPr>
            <w:tcW w:w="4311" w:type="dxa"/>
          </w:tcPr>
          <w:p w14:paraId="2A867B16" w14:textId="77777777" w:rsidR="00864324" w:rsidRDefault="00777E9C">
            <w:pPr>
              <w:pStyle w:val="TableParagraph"/>
              <w:spacing w:before="1"/>
              <w:ind w:left="1403"/>
              <w:rPr>
                <w:b/>
              </w:rPr>
            </w:pPr>
            <w:r>
              <w:rPr>
                <w:b/>
              </w:rPr>
              <w:t>Jurisdiction/Organization</w:t>
            </w:r>
          </w:p>
        </w:tc>
        <w:tc>
          <w:tcPr>
            <w:tcW w:w="1666" w:type="dxa"/>
          </w:tcPr>
          <w:p w14:paraId="042CD057" w14:textId="77777777" w:rsidR="00864324" w:rsidRDefault="00777E9C">
            <w:pPr>
              <w:pStyle w:val="TableParagraph"/>
              <w:spacing w:line="265" w:lineRule="exact"/>
              <w:ind w:left="573" w:right="565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76" w:type="dxa"/>
          </w:tcPr>
          <w:p w14:paraId="464148CF" w14:textId="77777777" w:rsidR="00864324" w:rsidRDefault="00777E9C">
            <w:pPr>
              <w:pStyle w:val="TableParagraph"/>
              <w:spacing w:line="265" w:lineRule="exact"/>
              <w:ind w:left="184"/>
              <w:rPr>
                <w:b/>
              </w:rPr>
            </w:pPr>
            <w:r>
              <w:rPr>
                <w:b/>
              </w:rPr>
              <w:t>HFTD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Tier</w:t>
            </w:r>
          </w:p>
        </w:tc>
        <w:tc>
          <w:tcPr>
            <w:tcW w:w="1710" w:type="dxa"/>
          </w:tcPr>
          <w:p w14:paraId="519317AC" w14:textId="5F97C772" w:rsidR="00864324" w:rsidRDefault="00777E9C">
            <w:pPr>
              <w:pStyle w:val="TableParagraph"/>
              <w:spacing w:line="265" w:lineRule="exact"/>
              <w:ind w:left="279" w:right="272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 w:rsidR="324F87BC" w:rsidRPr="05A96760">
              <w:rPr>
                <w:b/>
                <w:bCs/>
              </w:rPr>
              <w:t>/Time</w:t>
            </w:r>
          </w:p>
          <w:p w14:paraId="12FFFF99" w14:textId="77777777" w:rsidR="00864324" w:rsidRDefault="00777E9C">
            <w:pPr>
              <w:pStyle w:val="TableParagraph"/>
              <w:spacing w:before="1" w:line="244" w:lineRule="exact"/>
              <w:ind w:left="279" w:right="272"/>
              <w:jc w:val="center"/>
              <w:rPr>
                <w:b/>
              </w:rPr>
            </w:pPr>
            <w:r>
              <w:rPr>
                <w:b/>
              </w:rPr>
              <w:t>Contacted</w:t>
            </w:r>
          </w:p>
        </w:tc>
      </w:tr>
      <w:tr w:rsidR="00864324" w14:paraId="5F37A888" w14:textId="77777777" w:rsidTr="47B471D9">
        <w:trPr>
          <w:trHeight w:val="273"/>
        </w:trPr>
        <w:tc>
          <w:tcPr>
            <w:tcW w:w="4311" w:type="dxa"/>
          </w:tcPr>
          <w:p w14:paraId="6CF7BBCF" w14:textId="2B2309DD" w:rsidR="00864324" w:rsidRDefault="00777E9C">
            <w:pPr>
              <w:pStyle w:val="TableParagraph"/>
              <w:spacing w:line="253" w:lineRule="exact"/>
              <w:ind w:left="107"/>
            </w:pPr>
            <w:r>
              <w:t>XX</w:t>
            </w:r>
            <w:r>
              <w:rPr>
                <w:spacing w:val="-2"/>
              </w:rPr>
              <w:t xml:space="preserve"> </w:t>
            </w:r>
            <w:r w:rsidR="74D82D64">
              <w:rPr>
                <w:spacing w:val="-2"/>
              </w:rPr>
              <w:t>C</w:t>
            </w:r>
            <w:r>
              <w:t>ounty</w:t>
            </w:r>
            <w:r>
              <w:rPr>
                <w:spacing w:val="-1"/>
              </w:rPr>
              <w:t xml:space="preserve"> </w:t>
            </w:r>
            <w:r>
              <w:t>Fire Department</w:t>
            </w:r>
          </w:p>
        </w:tc>
        <w:tc>
          <w:tcPr>
            <w:tcW w:w="1666" w:type="dxa"/>
          </w:tcPr>
          <w:p w14:paraId="76ECD7C7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71EED7E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7889F2E1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324" w14:paraId="67EC882F" w14:textId="77777777" w:rsidTr="47B471D9">
        <w:trPr>
          <w:trHeight w:val="273"/>
        </w:trPr>
        <w:tc>
          <w:tcPr>
            <w:tcW w:w="4311" w:type="dxa"/>
          </w:tcPr>
          <w:p w14:paraId="754960EA" w14:textId="4B2A648A" w:rsidR="00864324" w:rsidRDefault="7DAEFE66">
            <w:pPr>
              <w:pStyle w:val="TableParagraph"/>
              <w:spacing w:line="253" w:lineRule="exact"/>
              <w:ind w:left="107"/>
            </w:pPr>
            <w:r>
              <w:t xml:space="preserve">XX </w:t>
            </w:r>
            <w:r w:rsidR="00777E9C">
              <w:t>County</w:t>
            </w:r>
            <w:r w:rsidR="00777E9C">
              <w:rPr>
                <w:spacing w:val="-3"/>
              </w:rPr>
              <w:t xml:space="preserve"> </w:t>
            </w:r>
            <w:r w:rsidR="00777E9C">
              <w:t>OES</w:t>
            </w:r>
          </w:p>
        </w:tc>
        <w:tc>
          <w:tcPr>
            <w:tcW w:w="1666" w:type="dxa"/>
          </w:tcPr>
          <w:p w14:paraId="1B17E659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EECA930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582393DE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324" w14:paraId="59F92840" w14:textId="77777777" w:rsidTr="47B471D9">
        <w:trPr>
          <w:trHeight w:val="273"/>
        </w:trPr>
        <w:tc>
          <w:tcPr>
            <w:tcW w:w="4311" w:type="dxa"/>
          </w:tcPr>
          <w:p w14:paraId="7831596C" w14:textId="77777777" w:rsidR="00864324" w:rsidRDefault="00777E9C">
            <w:pPr>
              <w:pStyle w:val="TableParagraph"/>
              <w:spacing w:line="253" w:lineRule="exact"/>
              <w:ind w:left="107"/>
            </w:pPr>
            <w:r>
              <w:t>XX</w:t>
            </w:r>
            <w:r>
              <w:rPr>
                <w:spacing w:val="-2"/>
              </w:rPr>
              <w:t xml:space="preserve"> </w:t>
            </w:r>
            <w:r>
              <w:t>Tribe</w:t>
            </w:r>
          </w:p>
        </w:tc>
        <w:tc>
          <w:tcPr>
            <w:tcW w:w="1666" w:type="dxa"/>
          </w:tcPr>
          <w:p w14:paraId="18408916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ED7C66A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36E3BDE7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324" w14:paraId="6ADBE33F" w14:textId="77777777" w:rsidTr="47B471D9">
        <w:trPr>
          <w:trHeight w:val="273"/>
        </w:trPr>
        <w:tc>
          <w:tcPr>
            <w:tcW w:w="4311" w:type="dxa"/>
          </w:tcPr>
          <w:p w14:paraId="4689F737" w14:textId="25229384" w:rsidR="00864324" w:rsidRDefault="00777E9C">
            <w:pPr>
              <w:pStyle w:val="TableParagraph"/>
              <w:spacing w:line="253" w:lineRule="exact"/>
              <w:ind w:left="107"/>
            </w:pPr>
            <w:r>
              <w:t>Etc.</w:t>
            </w:r>
          </w:p>
        </w:tc>
        <w:tc>
          <w:tcPr>
            <w:tcW w:w="1666" w:type="dxa"/>
          </w:tcPr>
          <w:p w14:paraId="35DDDC43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1B57C3AB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10FA3BFC" w14:textId="77777777" w:rsidR="00864324" w:rsidRDefault="008643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A9EAA4" w14:textId="77777777" w:rsidR="00864324" w:rsidRDefault="00864324">
      <w:pPr>
        <w:pStyle w:val="BodyText"/>
        <w:spacing w:before="7"/>
        <w:ind w:left="0"/>
        <w:rPr>
          <w:sz w:val="35"/>
        </w:rPr>
      </w:pPr>
    </w:p>
    <w:p w14:paraId="619B47B4" w14:textId="77777777" w:rsidR="00864324" w:rsidRDefault="00777E9C">
      <w:pPr>
        <w:pStyle w:val="ListParagraph"/>
        <w:numPr>
          <w:ilvl w:val="0"/>
          <w:numId w:val="5"/>
        </w:numPr>
        <w:tabs>
          <w:tab w:val="left" w:pos="2001"/>
        </w:tabs>
        <w:spacing w:before="0"/>
        <w:ind w:right="1342"/>
        <w:rPr>
          <w:sz w:val="26"/>
        </w:rPr>
      </w:pPr>
      <w:r>
        <w:rPr>
          <w:sz w:val="26"/>
        </w:rPr>
        <w:t>List the names of all entities invited to the utility’s Emergency</w:t>
      </w:r>
      <w:r>
        <w:rPr>
          <w:spacing w:val="1"/>
          <w:sz w:val="26"/>
        </w:rPr>
        <w:t xml:space="preserve"> </w:t>
      </w:r>
      <w:r>
        <w:rPr>
          <w:sz w:val="26"/>
        </w:rPr>
        <w:t>Operations Center for a PSPS event, the method used to make this</w:t>
      </w:r>
      <w:r>
        <w:rPr>
          <w:spacing w:val="1"/>
          <w:sz w:val="26"/>
        </w:rPr>
        <w:t xml:space="preserve"> </w:t>
      </w:r>
      <w:r>
        <w:rPr>
          <w:sz w:val="26"/>
        </w:rPr>
        <w:t>invitation, and whether a different form of communication was</w:t>
      </w:r>
      <w:r>
        <w:rPr>
          <w:spacing w:val="1"/>
          <w:sz w:val="26"/>
        </w:rPr>
        <w:t xml:space="preserve"> </w:t>
      </w:r>
      <w:r>
        <w:rPr>
          <w:sz w:val="26"/>
        </w:rPr>
        <w:t>preferred</w:t>
      </w:r>
      <w:r>
        <w:rPr>
          <w:spacing w:val="-5"/>
          <w:sz w:val="26"/>
        </w:rPr>
        <w:t xml:space="preserve"> </w:t>
      </w:r>
      <w:r>
        <w:rPr>
          <w:sz w:val="26"/>
        </w:rPr>
        <w:t>by</w:t>
      </w:r>
      <w:r>
        <w:rPr>
          <w:spacing w:val="-5"/>
          <w:sz w:val="26"/>
        </w:rPr>
        <w:t xml:space="preserve"> </w:t>
      </w:r>
      <w:r>
        <w:rPr>
          <w:sz w:val="26"/>
        </w:rPr>
        <w:t>any</w:t>
      </w:r>
      <w:r>
        <w:rPr>
          <w:spacing w:val="-5"/>
          <w:sz w:val="26"/>
        </w:rPr>
        <w:t xml:space="preserve"> </w:t>
      </w:r>
      <w:r>
        <w:rPr>
          <w:sz w:val="26"/>
        </w:rPr>
        <w:t>entity</w:t>
      </w:r>
      <w:r>
        <w:rPr>
          <w:spacing w:val="-5"/>
          <w:sz w:val="26"/>
        </w:rPr>
        <w:t xml:space="preserve"> </w:t>
      </w:r>
      <w:r>
        <w:rPr>
          <w:sz w:val="26"/>
        </w:rPr>
        <w:t>invited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utility’s</w:t>
      </w:r>
      <w:r>
        <w:rPr>
          <w:spacing w:val="-5"/>
          <w:sz w:val="26"/>
        </w:rPr>
        <w:t xml:space="preserve"> </w:t>
      </w:r>
      <w:r>
        <w:rPr>
          <w:sz w:val="26"/>
        </w:rPr>
        <w:t>emergency</w:t>
      </w:r>
      <w:r>
        <w:rPr>
          <w:spacing w:val="-4"/>
          <w:sz w:val="26"/>
        </w:rPr>
        <w:t xml:space="preserve"> </w:t>
      </w:r>
      <w:r>
        <w:rPr>
          <w:sz w:val="26"/>
        </w:rPr>
        <w:t>operation</w:t>
      </w:r>
      <w:r>
        <w:rPr>
          <w:spacing w:val="-62"/>
          <w:sz w:val="26"/>
        </w:rPr>
        <w:t xml:space="preserve"> </w:t>
      </w:r>
      <w:r>
        <w:rPr>
          <w:sz w:val="26"/>
        </w:rPr>
        <w:t>center.</w:t>
      </w:r>
      <w:r>
        <w:rPr>
          <w:spacing w:val="-2"/>
          <w:sz w:val="26"/>
        </w:rPr>
        <w:t xml:space="preserve"> </w:t>
      </w:r>
      <w:r>
        <w:rPr>
          <w:sz w:val="26"/>
        </w:rPr>
        <w:t>(D.21-06-014,</w:t>
      </w:r>
      <w:r>
        <w:rPr>
          <w:spacing w:val="1"/>
          <w:sz w:val="26"/>
        </w:rPr>
        <w:t xml:space="preserve"> </w:t>
      </w:r>
      <w:r>
        <w:rPr>
          <w:sz w:val="26"/>
        </w:rPr>
        <w:t>page</w:t>
      </w:r>
      <w:r>
        <w:rPr>
          <w:spacing w:val="-1"/>
          <w:sz w:val="26"/>
        </w:rPr>
        <w:t xml:space="preserve"> </w:t>
      </w:r>
      <w:r>
        <w:rPr>
          <w:sz w:val="26"/>
        </w:rPr>
        <w:t>289.)</w:t>
      </w:r>
    </w:p>
    <w:p w14:paraId="1D1AB217" w14:textId="77777777" w:rsidR="00864324" w:rsidRDefault="00777E9C">
      <w:pPr>
        <w:pStyle w:val="ListParagraph"/>
        <w:numPr>
          <w:ilvl w:val="0"/>
          <w:numId w:val="5"/>
        </w:numPr>
        <w:tabs>
          <w:tab w:val="left" w:pos="2001"/>
        </w:tabs>
        <w:spacing w:before="122"/>
        <w:ind w:right="1179"/>
        <w:rPr>
          <w:sz w:val="26"/>
        </w:rPr>
      </w:pPr>
      <w:r>
        <w:rPr>
          <w:sz w:val="26"/>
        </w:rPr>
        <w:t>A statement verifying the availability to public safety partners of</w:t>
      </w:r>
      <w:r>
        <w:rPr>
          <w:spacing w:val="1"/>
          <w:sz w:val="26"/>
        </w:rPr>
        <w:t xml:space="preserve"> </w:t>
      </w:r>
      <w:r>
        <w:rPr>
          <w:sz w:val="26"/>
        </w:rPr>
        <w:t>accurate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timely</w:t>
      </w:r>
      <w:r>
        <w:rPr>
          <w:spacing w:val="-3"/>
          <w:sz w:val="26"/>
        </w:rPr>
        <w:t xml:space="preserve"> </w:t>
      </w:r>
      <w:r>
        <w:rPr>
          <w:sz w:val="26"/>
        </w:rPr>
        <w:t>geospatial</w:t>
      </w:r>
      <w:r>
        <w:rPr>
          <w:spacing w:val="-3"/>
          <w:sz w:val="26"/>
        </w:rPr>
        <w:t xml:space="preserve"> </w:t>
      </w:r>
      <w:r>
        <w:rPr>
          <w:sz w:val="26"/>
        </w:rPr>
        <w:t>information,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real</w:t>
      </w:r>
      <w:r>
        <w:rPr>
          <w:spacing w:val="-2"/>
          <w:sz w:val="26"/>
        </w:rPr>
        <w:t xml:space="preserve"> </w:t>
      </w:r>
      <w:r>
        <w:rPr>
          <w:sz w:val="26"/>
        </w:rPr>
        <w:t>time</w:t>
      </w:r>
      <w:r>
        <w:rPr>
          <w:spacing w:val="-4"/>
          <w:sz w:val="26"/>
        </w:rPr>
        <w:t xml:space="preserve"> </w:t>
      </w:r>
      <w:r>
        <w:rPr>
          <w:sz w:val="26"/>
        </w:rPr>
        <w:t>updates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62"/>
          <w:sz w:val="26"/>
        </w:rPr>
        <w:t xml:space="preserve"> </w:t>
      </w:r>
      <w:r>
        <w:rPr>
          <w:sz w:val="26"/>
        </w:rPr>
        <w:t>the GIS shapefiles in preparation for an imminent PSPS event and</w:t>
      </w:r>
      <w:r>
        <w:rPr>
          <w:spacing w:val="1"/>
          <w:sz w:val="26"/>
        </w:rPr>
        <w:t xml:space="preserve"> </w:t>
      </w:r>
      <w:r>
        <w:rPr>
          <w:sz w:val="26"/>
        </w:rPr>
        <w:t>during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PSPS</w:t>
      </w:r>
      <w:r>
        <w:rPr>
          <w:spacing w:val="-1"/>
          <w:sz w:val="26"/>
        </w:rPr>
        <w:t xml:space="preserve"> </w:t>
      </w:r>
      <w:r>
        <w:rPr>
          <w:sz w:val="26"/>
        </w:rPr>
        <w:t>event.</w:t>
      </w:r>
      <w:r>
        <w:rPr>
          <w:spacing w:val="1"/>
          <w:sz w:val="26"/>
        </w:rPr>
        <w:t xml:space="preserve"> </w:t>
      </w:r>
      <w:r>
        <w:rPr>
          <w:sz w:val="26"/>
        </w:rPr>
        <w:t>(D.21-06-014,</w:t>
      </w:r>
      <w:r>
        <w:rPr>
          <w:spacing w:val="-2"/>
          <w:sz w:val="26"/>
        </w:rPr>
        <w:t xml:space="preserve"> </w:t>
      </w:r>
      <w:r>
        <w:rPr>
          <w:sz w:val="26"/>
        </w:rPr>
        <w:t>page</w:t>
      </w:r>
      <w:r>
        <w:rPr>
          <w:spacing w:val="-1"/>
          <w:sz w:val="26"/>
        </w:rPr>
        <w:t xml:space="preserve"> </w:t>
      </w:r>
      <w:r>
        <w:rPr>
          <w:sz w:val="26"/>
        </w:rPr>
        <w:t>289.)</w:t>
      </w:r>
    </w:p>
    <w:p w14:paraId="242ECCD6" w14:textId="77777777" w:rsidR="00864324" w:rsidRDefault="00777E9C">
      <w:pPr>
        <w:pStyle w:val="ListParagraph"/>
        <w:numPr>
          <w:ilvl w:val="0"/>
          <w:numId w:val="5"/>
        </w:numPr>
        <w:tabs>
          <w:tab w:val="left" w:pos="2001"/>
        </w:tabs>
        <w:ind w:right="830"/>
        <w:jc w:val="both"/>
        <w:rPr>
          <w:sz w:val="26"/>
        </w:rPr>
      </w:pP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description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evaluation of</w:t>
      </w:r>
      <w:r>
        <w:rPr>
          <w:spacing w:val="-4"/>
          <w:sz w:val="26"/>
        </w:rPr>
        <w:t xml:space="preserve"> </w:t>
      </w:r>
      <w:r>
        <w:rPr>
          <w:sz w:val="26"/>
        </w:rPr>
        <w:t>engagement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local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state</w:t>
      </w:r>
      <w:r>
        <w:rPr>
          <w:spacing w:val="-3"/>
          <w:sz w:val="26"/>
        </w:rPr>
        <w:t xml:space="preserve"> </w:t>
      </w:r>
      <w:r>
        <w:rPr>
          <w:sz w:val="26"/>
        </w:rPr>
        <w:t>public</w:t>
      </w:r>
      <w:r>
        <w:rPr>
          <w:spacing w:val="-63"/>
          <w:sz w:val="26"/>
        </w:rPr>
        <w:t xml:space="preserve"> </w:t>
      </w:r>
      <w:r>
        <w:rPr>
          <w:sz w:val="26"/>
        </w:rPr>
        <w:t>safety</w:t>
      </w:r>
      <w:r>
        <w:rPr>
          <w:spacing w:val="-5"/>
          <w:sz w:val="26"/>
        </w:rPr>
        <w:t xml:space="preserve"> </w:t>
      </w:r>
      <w:r>
        <w:rPr>
          <w:sz w:val="26"/>
        </w:rPr>
        <w:t>partners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providing</w:t>
      </w:r>
      <w:r>
        <w:rPr>
          <w:spacing w:val="-4"/>
          <w:sz w:val="26"/>
        </w:rPr>
        <w:t xml:space="preserve"> </w:t>
      </w:r>
      <w:r>
        <w:rPr>
          <w:sz w:val="26"/>
        </w:rPr>
        <w:t>advanced</w:t>
      </w:r>
      <w:r>
        <w:rPr>
          <w:spacing w:val="-5"/>
          <w:sz w:val="26"/>
        </w:rPr>
        <w:t xml:space="preserve"> </w:t>
      </w:r>
      <w:r>
        <w:rPr>
          <w:sz w:val="26"/>
        </w:rPr>
        <w:t>outreach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notification</w:t>
      </w:r>
      <w:r>
        <w:rPr>
          <w:spacing w:val="-4"/>
          <w:sz w:val="26"/>
        </w:rPr>
        <w:t xml:space="preserve"> </w:t>
      </w:r>
      <w:r>
        <w:rPr>
          <w:sz w:val="26"/>
        </w:rPr>
        <w:t>during</w:t>
      </w:r>
      <w:r>
        <w:rPr>
          <w:spacing w:val="-6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PSPS event.</w:t>
      </w:r>
      <w:r>
        <w:rPr>
          <w:spacing w:val="-2"/>
          <w:sz w:val="26"/>
        </w:rPr>
        <w:t xml:space="preserve"> </w:t>
      </w:r>
      <w:r>
        <w:rPr>
          <w:sz w:val="26"/>
        </w:rPr>
        <w:t>(D.19-05-042,</w:t>
      </w:r>
      <w:r>
        <w:rPr>
          <w:spacing w:val="-1"/>
          <w:sz w:val="26"/>
        </w:rPr>
        <w:t xml:space="preserve"> </w:t>
      </w:r>
      <w:r>
        <w:rPr>
          <w:sz w:val="26"/>
        </w:rPr>
        <w:t>Appendix,</w:t>
      </w:r>
      <w:r>
        <w:rPr>
          <w:spacing w:val="1"/>
          <w:sz w:val="26"/>
        </w:rPr>
        <w:t xml:space="preserve"> </w:t>
      </w:r>
      <w:r>
        <w:rPr>
          <w:sz w:val="26"/>
        </w:rPr>
        <w:t>page</w:t>
      </w:r>
      <w:r>
        <w:rPr>
          <w:spacing w:val="-2"/>
          <w:sz w:val="26"/>
        </w:rPr>
        <w:t xml:space="preserve"> </w:t>
      </w:r>
      <w:r>
        <w:rPr>
          <w:sz w:val="26"/>
        </w:rPr>
        <w:t>A23.)</w:t>
      </w:r>
    </w:p>
    <w:p w14:paraId="3274F53A" w14:textId="77777777" w:rsidR="00864324" w:rsidRDefault="00864324">
      <w:pPr>
        <w:jc w:val="both"/>
        <w:rPr>
          <w:sz w:val="26"/>
        </w:rPr>
        <w:sectPr w:rsidR="00864324">
          <w:pgSz w:w="12240" w:h="15840"/>
          <w:pgMar w:top="1500" w:right="680" w:bottom="1380" w:left="520" w:header="0" w:footer="1198" w:gutter="0"/>
          <w:cols w:space="720"/>
        </w:sectPr>
      </w:pPr>
    </w:p>
    <w:p w14:paraId="4BF0707C" w14:textId="77777777" w:rsidR="00864324" w:rsidRDefault="00864324">
      <w:pPr>
        <w:pStyle w:val="BodyText"/>
        <w:spacing w:before="1"/>
        <w:ind w:left="0"/>
        <w:rPr>
          <w:sz w:val="11"/>
        </w:rPr>
      </w:pPr>
    </w:p>
    <w:p w14:paraId="62182AA6" w14:textId="129630EF" w:rsidR="00864324" w:rsidRDefault="00777E9C">
      <w:pPr>
        <w:pStyle w:val="ListParagraph"/>
        <w:numPr>
          <w:ilvl w:val="0"/>
          <w:numId w:val="5"/>
        </w:numPr>
        <w:tabs>
          <w:tab w:val="left" w:pos="2001"/>
        </w:tabs>
        <w:spacing w:before="90"/>
        <w:ind w:right="899"/>
        <w:jc w:val="both"/>
        <w:rPr>
          <w:sz w:val="26"/>
        </w:rPr>
      </w:pPr>
      <w:r>
        <w:rPr>
          <w:sz w:val="26"/>
        </w:rPr>
        <w:t>Specific engagement with local communities regarding the notification</w:t>
      </w:r>
      <w:r>
        <w:rPr>
          <w:spacing w:val="-62"/>
          <w:sz w:val="26"/>
        </w:rPr>
        <w:t xml:space="preserve"> </w:t>
      </w:r>
      <w:r>
        <w:rPr>
          <w:sz w:val="26"/>
        </w:rPr>
        <w:t>and support provided to the AFN community.</w:t>
      </w:r>
      <w:r w:rsidR="00055A53">
        <w:rPr>
          <w:sz w:val="26"/>
        </w:rPr>
        <w:t xml:space="preserve"> </w:t>
      </w:r>
      <w:r>
        <w:rPr>
          <w:sz w:val="26"/>
        </w:rPr>
        <w:t>(D.20-05-051, Appendix</w:t>
      </w:r>
      <w:r>
        <w:rPr>
          <w:spacing w:val="-63"/>
          <w:sz w:val="26"/>
        </w:rPr>
        <w:t xml:space="preserve"> </w:t>
      </w:r>
      <w:r>
        <w:rPr>
          <w:sz w:val="26"/>
        </w:rPr>
        <w:t>A,</w:t>
      </w:r>
      <w:r>
        <w:rPr>
          <w:spacing w:val="-2"/>
          <w:sz w:val="26"/>
        </w:rPr>
        <w:t xml:space="preserve"> </w:t>
      </w:r>
      <w:r>
        <w:rPr>
          <w:sz w:val="26"/>
        </w:rPr>
        <w:t>page</w:t>
      </w:r>
      <w:r>
        <w:rPr>
          <w:spacing w:val="-1"/>
          <w:sz w:val="26"/>
        </w:rPr>
        <w:t xml:space="preserve"> </w:t>
      </w:r>
      <w:r>
        <w:rPr>
          <w:sz w:val="26"/>
        </w:rPr>
        <w:t>8,</w:t>
      </w:r>
      <w:r>
        <w:rPr>
          <w:spacing w:val="-1"/>
          <w:sz w:val="26"/>
        </w:rPr>
        <w:t xml:space="preserve"> </w:t>
      </w:r>
      <w:r>
        <w:rPr>
          <w:sz w:val="26"/>
        </w:rPr>
        <w:t>SED</w:t>
      </w:r>
      <w:r>
        <w:rPr>
          <w:spacing w:val="1"/>
          <w:sz w:val="26"/>
        </w:rPr>
        <w:t xml:space="preserve"> </w:t>
      </w:r>
      <w:r>
        <w:rPr>
          <w:sz w:val="26"/>
        </w:rPr>
        <w:t>Additional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Information.)</w:t>
      </w:r>
    </w:p>
    <w:p w14:paraId="451E54F0" w14:textId="74239350" w:rsidR="00864324" w:rsidRDefault="00777E9C">
      <w:pPr>
        <w:pStyle w:val="ListParagraph"/>
        <w:numPr>
          <w:ilvl w:val="0"/>
          <w:numId w:val="5"/>
        </w:numPr>
        <w:tabs>
          <w:tab w:val="left" w:pos="2001"/>
        </w:tabs>
        <w:spacing w:before="121"/>
        <w:ind w:right="1065"/>
        <w:rPr>
          <w:sz w:val="26"/>
        </w:rPr>
      </w:pPr>
      <w:r w:rsidRPr="00447145">
        <w:rPr>
          <w:sz w:val="26"/>
        </w:rPr>
        <w:t>Provide the</w:t>
      </w:r>
      <w:r w:rsidRPr="00447145">
        <w:rPr>
          <w:spacing w:val="-3"/>
          <w:sz w:val="26"/>
        </w:rPr>
        <w:t xml:space="preserve"> </w:t>
      </w:r>
      <w:r w:rsidR="00CD1CD1" w:rsidRPr="00447145">
        <w:rPr>
          <w:spacing w:val="-3"/>
          <w:sz w:val="26"/>
        </w:rPr>
        <w:t xml:space="preserve">following information </w:t>
      </w:r>
      <w:r w:rsidR="00E85881" w:rsidRPr="00447145">
        <w:rPr>
          <w:spacing w:val="-3"/>
          <w:sz w:val="26"/>
        </w:rPr>
        <w:t>on backup power</w:t>
      </w:r>
      <w:r w:rsidR="006C1979" w:rsidRPr="00447145">
        <w:rPr>
          <w:spacing w:val="-3"/>
          <w:sz w:val="26"/>
        </w:rPr>
        <w:t xml:space="preserve"> (including mobile backup power) </w:t>
      </w:r>
      <w:r w:rsidR="002F111E" w:rsidRPr="00447145">
        <w:rPr>
          <w:spacing w:val="-3"/>
          <w:sz w:val="26"/>
        </w:rPr>
        <w:t xml:space="preserve">with the </w:t>
      </w:r>
      <w:r w:rsidRPr="00447145">
        <w:rPr>
          <w:sz w:val="26"/>
        </w:rPr>
        <w:t>name</w:t>
      </w:r>
      <w:r w:rsidRPr="00447145">
        <w:rPr>
          <w:spacing w:val="-3"/>
          <w:sz w:val="26"/>
        </w:rPr>
        <w:t xml:space="preserve"> </w:t>
      </w:r>
      <w:r w:rsidRPr="00447145">
        <w:rPr>
          <w:sz w:val="26"/>
        </w:rPr>
        <w:t>and</w:t>
      </w:r>
      <w:r w:rsidRPr="00447145">
        <w:rPr>
          <w:spacing w:val="-3"/>
          <w:sz w:val="26"/>
        </w:rPr>
        <w:t xml:space="preserve"> </w:t>
      </w:r>
      <w:r w:rsidRPr="00447145">
        <w:rPr>
          <w:sz w:val="26"/>
        </w:rPr>
        <w:t>email</w:t>
      </w:r>
      <w:r w:rsidRPr="00447145">
        <w:rPr>
          <w:spacing w:val="-4"/>
          <w:sz w:val="26"/>
        </w:rPr>
        <w:t xml:space="preserve"> </w:t>
      </w:r>
      <w:r w:rsidRPr="00447145">
        <w:rPr>
          <w:sz w:val="26"/>
        </w:rPr>
        <w:t>address</w:t>
      </w:r>
      <w:r w:rsidRPr="00447145">
        <w:rPr>
          <w:spacing w:val="-3"/>
          <w:sz w:val="26"/>
        </w:rPr>
        <w:t xml:space="preserve"> </w:t>
      </w:r>
      <w:r w:rsidRPr="00447145">
        <w:rPr>
          <w:sz w:val="26"/>
        </w:rPr>
        <w:t>of</w:t>
      </w:r>
      <w:r w:rsidRPr="00447145">
        <w:rPr>
          <w:spacing w:val="-3"/>
          <w:sz w:val="26"/>
        </w:rPr>
        <w:t xml:space="preserve"> </w:t>
      </w:r>
      <w:r w:rsidRPr="00447145">
        <w:rPr>
          <w:sz w:val="26"/>
        </w:rPr>
        <w:t>a utility</w:t>
      </w:r>
      <w:r w:rsidRPr="00447145">
        <w:rPr>
          <w:spacing w:val="-2"/>
          <w:sz w:val="26"/>
        </w:rPr>
        <w:t xml:space="preserve"> </w:t>
      </w:r>
      <w:r w:rsidRPr="00447145">
        <w:rPr>
          <w:sz w:val="26"/>
        </w:rPr>
        <w:t>contact</w:t>
      </w:r>
      <w:r w:rsidRPr="00447145">
        <w:rPr>
          <w:spacing w:val="-4"/>
          <w:sz w:val="26"/>
        </w:rPr>
        <w:t xml:space="preserve"> </w:t>
      </w:r>
      <w:r w:rsidRPr="00447145">
        <w:rPr>
          <w:sz w:val="26"/>
        </w:rPr>
        <w:t>for</w:t>
      </w:r>
      <w:r w:rsidRPr="00447145">
        <w:rPr>
          <w:spacing w:val="-2"/>
          <w:sz w:val="26"/>
        </w:rPr>
        <w:t xml:space="preserve"> </w:t>
      </w:r>
      <w:r w:rsidRPr="00447145">
        <w:rPr>
          <w:sz w:val="26"/>
        </w:rPr>
        <w:t>customer</w:t>
      </w:r>
      <w:r w:rsidR="003F5CAE" w:rsidRPr="00447145">
        <w:rPr>
          <w:sz w:val="26"/>
        </w:rPr>
        <w:t xml:space="preserve">s </w:t>
      </w:r>
      <w:r w:rsidRPr="00447145">
        <w:rPr>
          <w:sz w:val="26"/>
        </w:rPr>
        <w:t>for</w:t>
      </w:r>
      <w:r w:rsidRPr="00447145">
        <w:rPr>
          <w:spacing w:val="-1"/>
          <w:sz w:val="26"/>
        </w:rPr>
        <w:t xml:space="preserve"> </w:t>
      </w:r>
      <w:r w:rsidRPr="00447145">
        <w:rPr>
          <w:sz w:val="26"/>
        </w:rPr>
        <w:t>each of</w:t>
      </w:r>
      <w:r w:rsidRPr="00447145">
        <w:rPr>
          <w:spacing w:val="-2"/>
          <w:sz w:val="26"/>
        </w:rPr>
        <w:t xml:space="preserve"> </w:t>
      </w:r>
      <w:r w:rsidRPr="00447145">
        <w:rPr>
          <w:sz w:val="26"/>
        </w:rPr>
        <w:t>the</w:t>
      </w:r>
      <w:r w:rsidRPr="00447145">
        <w:rPr>
          <w:spacing w:val="-1"/>
          <w:sz w:val="26"/>
        </w:rPr>
        <w:t xml:space="preserve"> </w:t>
      </w:r>
      <w:r w:rsidRPr="00447145">
        <w:rPr>
          <w:sz w:val="26"/>
        </w:rPr>
        <w:t>following</w:t>
      </w:r>
      <w:r w:rsidRPr="00447145">
        <w:rPr>
          <w:spacing w:val="-2"/>
          <w:sz w:val="26"/>
        </w:rPr>
        <w:t xml:space="preserve"> </w:t>
      </w:r>
      <w:r w:rsidRPr="00447145">
        <w:rPr>
          <w:sz w:val="26"/>
        </w:rPr>
        <w:t>topics:</w:t>
      </w:r>
      <w:r>
        <w:rPr>
          <w:spacing w:val="-1"/>
          <w:sz w:val="26"/>
        </w:rPr>
        <w:t xml:space="preserve"> </w:t>
      </w:r>
      <w:r>
        <w:rPr>
          <w:sz w:val="26"/>
        </w:rPr>
        <w:t>(D.21-06-014,</w:t>
      </w:r>
      <w:r>
        <w:rPr>
          <w:spacing w:val="-2"/>
          <w:sz w:val="26"/>
        </w:rPr>
        <w:t xml:space="preserve"> </w:t>
      </w:r>
      <w:r>
        <w:rPr>
          <w:sz w:val="26"/>
        </w:rPr>
        <w:t>page</w:t>
      </w:r>
      <w:r>
        <w:rPr>
          <w:spacing w:val="-1"/>
          <w:sz w:val="26"/>
        </w:rPr>
        <w:t xml:space="preserve"> </w:t>
      </w:r>
      <w:r>
        <w:rPr>
          <w:sz w:val="26"/>
        </w:rPr>
        <w:t>300.)</w:t>
      </w:r>
    </w:p>
    <w:p w14:paraId="37AD5DDE" w14:textId="77777777" w:rsidR="00864324" w:rsidRDefault="00777E9C">
      <w:pPr>
        <w:pStyle w:val="ListParagraph"/>
        <w:numPr>
          <w:ilvl w:val="1"/>
          <w:numId w:val="5"/>
        </w:numPr>
        <w:tabs>
          <w:tab w:val="left" w:pos="3081"/>
        </w:tabs>
        <w:ind w:right="1199"/>
        <w:rPr>
          <w:sz w:val="26"/>
        </w:rPr>
      </w:pPr>
      <w:r>
        <w:rPr>
          <w:sz w:val="26"/>
        </w:rPr>
        <w:t>Description of the backup generators available for critical</w:t>
      </w:r>
      <w:r>
        <w:rPr>
          <w:spacing w:val="1"/>
          <w:sz w:val="26"/>
        </w:rPr>
        <w:t xml:space="preserve"> </w:t>
      </w:r>
      <w:r>
        <w:rPr>
          <w:sz w:val="26"/>
        </w:rPr>
        <w:t>facility</w:t>
      </w:r>
      <w:r>
        <w:rPr>
          <w:spacing w:val="-4"/>
          <w:sz w:val="26"/>
        </w:rPr>
        <w:t xml:space="preserve"> </w:t>
      </w:r>
      <w:r>
        <w:rPr>
          <w:sz w:val="26"/>
        </w:rPr>
        <w:t>and infrastructure</w:t>
      </w:r>
      <w:r>
        <w:rPr>
          <w:spacing w:val="-2"/>
          <w:sz w:val="26"/>
        </w:rPr>
        <w:t xml:space="preserve"> </w:t>
      </w:r>
      <w:r>
        <w:rPr>
          <w:sz w:val="26"/>
        </w:rPr>
        <w:t>customers</w:t>
      </w:r>
      <w:r>
        <w:rPr>
          <w:spacing w:val="-3"/>
          <w:sz w:val="26"/>
        </w:rPr>
        <w:t xml:space="preserve"> </w:t>
      </w:r>
      <w:r>
        <w:rPr>
          <w:sz w:val="26"/>
        </w:rPr>
        <w:t>before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during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PSPS.</w:t>
      </w:r>
    </w:p>
    <w:p w14:paraId="10F6EFF5" w14:textId="13D74CE4" w:rsidR="00864324" w:rsidRDefault="00777E9C">
      <w:pPr>
        <w:pStyle w:val="ListParagraph"/>
        <w:numPr>
          <w:ilvl w:val="1"/>
          <w:numId w:val="5"/>
        </w:numPr>
        <w:tabs>
          <w:tab w:val="left" w:pos="3081"/>
        </w:tabs>
        <w:spacing w:before="121"/>
        <w:ind w:right="1032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capacity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estimated maximum</w:t>
      </w:r>
      <w:r>
        <w:rPr>
          <w:spacing w:val="-5"/>
          <w:sz w:val="26"/>
        </w:rPr>
        <w:t xml:space="preserve"> </w:t>
      </w:r>
      <w:r>
        <w:rPr>
          <w:sz w:val="26"/>
        </w:rPr>
        <w:t>duration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operation</w:t>
      </w:r>
      <w:r>
        <w:rPr>
          <w:spacing w:val="-62"/>
          <w:sz w:val="26"/>
        </w:rPr>
        <w:t xml:space="preserve"> </w:t>
      </w:r>
      <w:r>
        <w:rPr>
          <w:sz w:val="26"/>
        </w:rPr>
        <w:t>of the backup generators available for critical facility and</w:t>
      </w:r>
      <w:r>
        <w:rPr>
          <w:spacing w:val="1"/>
          <w:sz w:val="26"/>
        </w:rPr>
        <w:t xml:space="preserve"> </w:t>
      </w:r>
      <w:r>
        <w:rPr>
          <w:sz w:val="26"/>
        </w:rPr>
        <w:t>infrastructure</w:t>
      </w:r>
      <w:r>
        <w:rPr>
          <w:spacing w:val="-1"/>
          <w:sz w:val="26"/>
        </w:rPr>
        <w:t xml:space="preserve"> </w:t>
      </w:r>
      <w:r>
        <w:rPr>
          <w:sz w:val="26"/>
        </w:rPr>
        <w:t>customers</w:t>
      </w:r>
      <w:r>
        <w:rPr>
          <w:spacing w:val="-2"/>
          <w:sz w:val="26"/>
        </w:rPr>
        <w:t xml:space="preserve"> </w:t>
      </w:r>
      <w:r>
        <w:rPr>
          <w:sz w:val="26"/>
        </w:rPr>
        <w:t>before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during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PSPS</w:t>
      </w:r>
      <w:r w:rsidR="00132E00">
        <w:rPr>
          <w:sz w:val="26"/>
        </w:rPr>
        <w:t>.</w:t>
      </w:r>
    </w:p>
    <w:p w14:paraId="6C604977" w14:textId="77777777" w:rsidR="00864324" w:rsidRDefault="00777E9C">
      <w:pPr>
        <w:pStyle w:val="ListParagraph"/>
        <w:numPr>
          <w:ilvl w:val="1"/>
          <w:numId w:val="5"/>
        </w:numPr>
        <w:tabs>
          <w:tab w:val="left" w:pos="3081"/>
        </w:tabs>
        <w:ind w:right="937"/>
        <w:rPr>
          <w:sz w:val="26"/>
        </w:rPr>
      </w:pPr>
      <w:r>
        <w:rPr>
          <w:sz w:val="26"/>
        </w:rPr>
        <w:t>The total number of backup generators provided to critical</w:t>
      </w:r>
      <w:r>
        <w:rPr>
          <w:spacing w:val="1"/>
          <w:sz w:val="26"/>
        </w:rPr>
        <w:t xml:space="preserve"> </w:t>
      </w:r>
      <w:r>
        <w:rPr>
          <w:sz w:val="26"/>
        </w:rPr>
        <w:t>facility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infrastructure</w:t>
      </w:r>
      <w:r>
        <w:rPr>
          <w:spacing w:val="-3"/>
          <w:sz w:val="26"/>
        </w:rPr>
        <w:t xml:space="preserve"> </w:t>
      </w:r>
      <w:r>
        <w:rPr>
          <w:sz w:val="26"/>
        </w:rPr>
        <w:t>customer’s</w:t>
      </w:r>
      <w:r>
        <w:rPr>
          <w:spacing w:val="-4"/>
          <w:sz w:val="26"/>
        </w:rPr>
        <w:t xml:space="preserve"> </w:t>
      </w:r>
      <w:r>
        <w:rPr>
          <w:sz w:val="26"/>
        </w:rPr>
        <w:t>site</w:t>
      </w:r>
      <w:r>
        <w:rPr>
          <w:spacing w:val="-2"/>
          <w:sz w:val="26"/>
        </w:rPr>
        <w:t xml:space="preserve"> </w:t>
      </w:r>
      <w:r>
        <w:rPr>
          <w:sz w:val="26"/>
        </w:rPr>
        <w:t>immediately</w:t>
      </w:r>
      <w:r>
        <w:rPr>
          <w:spacing w:val="-4"/>
          <w:sz w:val="26"/>
        </w:rPr>
        <w:t xml:space="preserve"> </w:t>
      </w:r>
      <w:r>
        <w:rPr>
          <w:sz w:val="26"/>
        </w:rPr>
        <w:t>before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during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PSPS.</w:t>
      </w:r>
    </w:p>
    <w:p w14:paraId="44EF54AA" w14:textId="77777777" w:rsidR="00864324" w:rsidRDefault="00777E9C">
      <w:pPr>
        <w:pStyle w:val="ListParagraph"/>
        <w:numPr>
          <w:ilvl w:val="1"/>
          <w:numId w:val="5"/>
        </w:numPr>
        <w:tabs>
          <w:tab w:val="left" w:pos="3081"/>
        </w:tabs>
        <w:ind w:hanging="361"/>
        <w:rPr>
          <w:sz w:val="26"/>
        </w:rPr>
      </w:pPr>
      <w:r>
        <w:rPr>
          <w:sz w:val="26"/>
        </w:rPr>
        <w:t>How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utility</w:t>
      </w:r>
      <w:r>
        <w:rPr>
          <w:spacing w:val="-3"/>
          <w:sz w:val="26"/>
        </w:rPr>
        <w:t xml:space="preserve"> </w:t>
      </w:r>
      <w:r>
        <w:rPr>
          <w:sz w:val="26"/>
        </w:rPr>
        <w:t>deployed</w:t>
      </w:r>
      <w:r>
        <w:rPr>
          <w:spacing w:val="-3"/>
          <w:sz w:val="26"/>
        </w:rPr>
        <w:t xml:space="preserve"> </w:t>
      </w:r>
      <w:r>
        <w:rPr>
          <w:sz w:val="26"/>
        </w:rPr>
        <w:t>this</w:t>
      </w:r>
      <w:r>
        <w:rPr>
          <w:spacing w:val="-3"/>
          <w:sz w:val="26"/>
        </w:rPr>
        <w:t xml:space="preserve"> </w:t>
      </w:r>
      <w:r>
        <w:rPr>
          <w:sz w:val="26"/>
        </w:rPr>
        <w:t>backup</w:t>
      </w:r>
      <w:r>
        <w:rPr>
          <w:spacing w:val="-1"/>
          <w:sz w:val="26"/>
        </w:rPr>
        <w:t xml:space="preserve"> </w:t>
      </w:r>
      <w:r>
        <w:rPr>
          <w:sz w:val="26"/>
        </w:rPr>
        <w:t>generation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critical</w:t>
      </w:r>
    </w:p>
    <w:p w14:paraId="2C8FD01B" w14:textId="77777777" w:rsidR="00864324" w:rsidRDefault="00777E9C">
      <w:pPr>
        <w:pStyle w:val="BodyText"/>
        <w:spacing w:before="2"/>
        <w:ind w:left="3080"/>
      </w:pPr>
      <w:r>
        <w:t>facility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customer’s</w:t>
      </w:r>
      <w:r>
        <w:rPr>
          <w:spacing w:val="-4"/>
        </w:rPr>
        <w:t xml:space="preserve"> </w:t>
      </w:r>
      <w:r>
        <w:t>site.</w:t>
      </w:r>
    </w:p>
    <w:p w14:paraId="242F6730" w14:textId="77777777" w:rsidR="00864324" w:rsidRDefault="00777E9C">
      <w:pPr>
        <w:pStyle w:val="ListParagraph"/>
        <w:numPr>
          <w:ilvl w:val="1"/>
          <w:numId w:val="5"/>
        </w:numPr>
        <w:tabs>
          <w:tab w:val="left" w:pos="3081"/>
        </w:tabs>
        <w:spacing w:before="118"/>
        <w:ind w:right="783"/>
        <w:rPr>
          <w:sz w:val="26"/>
        </w:rPr>
      </w:pPr>
      <w:r>
        <w:rPr>
          <w:sz w:val="26"/>
        </w:rPr>
        <w:t>An</w:t>
      </w:r>
      <w:r>
        <w:rPr>
          <w:spacing w:val="-5"/>
          <w:sz w:val="26"/>
        </w:rPr>
        <w:t xml:space="preserve"> </w:t>
      </w:r>
      <w:r>
        <w:rPr>
          <w:sz w:val="26"/>
        </w:rPr>
        <w:t>explanation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how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utility</w:t>
      </w:r>
      <w:r>
        <w:rPr>
          <w:spacing w:val="-5"/>
          <w:sz w:val="26"/>
        </w:rPr>
        <w:t xml:space="preserve"> </w:t>
      </w:r>
      <w:r>
        <w:rPr>
          <w:sz w:val="26"/>
        </w:rPr>
        <w:t>prioritized</w:t>
      </w:r>
      <w:r>
        <w:rPr>
          <w:spacing w:val="-4"/>
          <w:sz w:val="26"/>
        </w:rPr>
        <w:t xml:space="preserve"> </w:t>
      </w:r>
      <w:r>
        <w:rPr>
          <w:sz w:val="26"/>
        </w:rPr>
        <w:t>how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2"/>
          <w:sz w:val="26"/>
        </w:rPr>
        <w:t xml:space="preserve"> </w:t>
      </w:r>
      <w:r>
        <w:rPr>
          <w:sz w:val="26"/>
        </w:rPr>
        <w:t>distribute</w:t>
      </w:r>
      <w:r>
        <w:rPr>
          <w:spacing w:val="-62"/>
          <w:sz w:val="26"/>
        </w:rPr>
        <w:t xml:space="preserve"> </w:t>
      </w:r>
      <w:r>
        <w:rPr>
          <w:sz w:val="26"/>
        </w:rPr>
        <w:t>available</w:t>
      </w:r>
      <w:r>
        <w:rPr>
          <w:spacing w:val="-2"/>
          <w:sz w:val="26"/>
        </w:rPr>
        <w:t xml:space="preserve"> </w:t>
      </w:r>
      <w:r>
        <w:rPr>
          <w:sz w:val="26"/>
        </w:rPr>
        <w:t>backup</w:t>
      </w:r>
      <w:r>
        <w:rPr>
          <w:spacing w:val="-1"/>
          <w:sz w:val="26"/>
        </w:rPr>
        <w:t xml:space="preserve"> </w:t>
      </w:r>
      <w:r>
        <w:rPr>
          <w:sz w:val="26"/>
        </w:rPr>
        <w:t>generation.</w:t>
      </w:r>
    </w:p>
    <w:p w14:paraId="49966BF0" w14:textId="77777777" w:rsidR="00864324" w:rsidRDefault="00777E9C">
      <w:pPr>
        <w:pStyle w:val="ListParagraph"/>
        <w:numPr>
          <w:ilvl w:val="1"/>
          <w:numId w:val="5"/>
        </w:numPr>
        <w:tabs>
          <w:tab w:val="left" w:pos="3080"/>
          <w:tab w:val="left" w:pos="3081"/>
        </w:tabs>
        <w:ind w:right="1015"/>
        <w:rPr>
          <w:sz w:val="26"/>
        </w:rPr>
      </w:pPr>
      <w:r>
        <w:rPr>
          <w:sz w:val="26"/>
        </w:rPr>
        <w:t>Identify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critical</w:t>
      </w:r>
      <w:r>
        <w:rPr>
          <w:spacing w:val="-4"/>
          <w:sz w:val="26"/>
        </w:rPr>
        <w:t xml:space="preserve"> </w:t>
      </w:r>
      <w:r>
        <w:rPr>
          <w:sz w:val="26"/>
        </w:rPr>
        <w:t>facility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infrastructure</w:t>
      </w:r>
      <w:r>
        <w:rPr>
          <w:spacing w:val="-5"/>
          <w:sz w:val="26"/>
        </w:rPr>
        <w:t xml:space="preserve"> </w:t>
      </w:r>
      <w:r>
        <w:rPr>
          <w:sz w:val="26"/>
        </w:rPr>
        <w:t>customers</w:t>
      </w:r>
      <w:r>
        <w:rPr>
          <w:spacing w:val="-5"/>
          <w:sz w:val="26"/>
        </w:rPr>
        <w:t xml:space="preserve"> </w:t>
      </w:r>
      <w:r>
        <w:rPr>
          <w:sz w:val="26"/>
        </w:rPr>
        <w:t>that</w:t>
      </w:r>
      <w:r>
        <w:rPr>
          <w:spacing w:val="-62"/>
          <w:sz w:val="26"/>
        </w:rPr>
        <w:t xml:space="preserve"> </w:t>
      </w:r>
      <w:r>
        <w:rPr>
          <w:sz w:val="26"/>
        </w:rPr>
        <w:t>received</w:t>
      </w:r>
      <w:r>
        <w:rPr>
          <w:spacing w:val="-2"/>
          <w:sz w:val="26"/>
        </w:rPr>
        <w:t xml:space="preserve"> </w:t>
      </w:r>
      <w:r>
        <w:rPr>
          <w:sz w:val="26"/>
        </w:rPr>
        <w:t>backup</w:t>
      </w:r>
      <w:r>
        <w:rPr>
          <w:spacing w:val="1"/>
          <w:sz w:val="26"/>
        </w:rPr>
        <w:t xml:space="preserve"> </w:t>
      </w:r>
      <w:r>
        <w:rPr>
          <w:sz w:val="26"/>
        </w:rPr>
        <w:t>generation.</w:t>
      </w:r>
    </w:p>
    <w:p w14:paraId="2AB7A550" w14:textId="77777777" w:rsidR="00864324" w:rsidRDefault="00777E9C">
      <w:pPr>
        <w:pStyle w:val="Heading1"/>
        <w:tabs>
          <w:tab w:val="left" w:pos="2360"/>
        </w:tabs>
        <w:spacing w:before="122"/>
      </w:pPr>
      <w:bookmarkStart w:id="6" w:name="_bookmark6"/>
      <w:bookmarkEnd w:id="6"/>
      <w:r>
        <w:t>Section</w:t>
      </w:r>
      <w:r>
        <w:rPr>
          <w:spacing w:val="-2"/>
        </w:rPr>
        <w:t xml:space="preserve"> </w:t>
      </w:r>
      <w:r>
        <w:t>7.</w:t>
      </w:r>
      <w:r>
        <w:tab/>
        <w:t>Complaints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Claims</w:t>
      </w:r>
    </w:p>
    <w:p w14:paraId="624DC0B5" w14:textId="5FDD3BF1" w:rsidR="00864324" w:rsidRDefault="00777E9C" w:rsidP="008A7592">
      <w:pPr>
        <w:pStyle w:val="BodyText"/>
        <w:spacing w:before="114" w:line="360" w:lineRule="auto"/>
        <w:ind w:left="920" w:right="808" w:firstLine="719"/>
      </w:pPr>
      <w:r>
        <w:t xml:space="preserve">This section </w:t>
      </w:r>
      <w:r w:rsidR="78FB8186">
        <w:t xml:space="preserve">must </w:t>
      </w:r>
      <w:r>
        <w:t>include</w:t>
      </w:r>
      <w:r w:rsidR="71C561A6">
        <w:t xml:space="preserve">, </w:t>
      </w:r>
      <w:r>
        <w:t>at minimum: the number and nature of complaints</w:t>
      </w:r>
      <w:r>
        <w:rPr>
          <w:spacing w:val="1"/>
        </w:rPr>
        <w:t xml:space="preserve"> </w:t>
      </w:r>
      <w:r>
        <w:t>received as the result of the de-energization event</w:t>
      </w:r>
      <w:r w:rsidR="008A7592">
        <w:t xml:space="preserve"> and </w:t>
      </w:r>
      <w:r>
        <w:t>claims that are</w:t>
      </w:r>
      <w:r>
        <w:rPr>
          <w:spacing w:val="1"/>
        </w:rPr>
        <w:t xml:space="preserve"> </w:t>
      </w:r>
      <w:r>
        <w:t>filed against the utility because of de-energization. The utility must completely</w:t>
      </w:r>
      <w:r>
        <w:rPr>
          <w:spacing w:val="1"/>
        </w:rPr>
        <w:t xml:space="preserve"> </w:t>
      </w:r>
      <w:r>
        <w:t>report all the informal and formal complaints, meaning any expression of grief,</w:t>
      </w:r>
      <w:r>
        <w:rPr>
          <w:spacing w:val="1"/>
        </w:rPr>
        <w:t xml:space="preserve"> </w:t>
      </w:r>
      <w:r>
        <w:t>pain,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dissatisfaction,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sources, filed</w:t>
      </w:r>
      <w:r>
        <w:rPr>
          <w:spacing w:val="-4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CPUC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received</w:t>
      </w:r>
      <w:r>
        <w:rPr>
          <w:spacing w:val="-62"/>
        </w:rPr>
        <w:t xml:space="preserve"> </w:t>
      </w:r>
      <w:r>
        <w:t xml:space="preserve">by the utility </w:t>
      </w:r>
      <w:proofErr w:type="gramStart"/>
      <w:r>
        <w:t>as a result of</w:t>
      </w:r>
      <w:proofErr w:type="gramEnd"/>
      <w:r>
        <w:t xml:space="preserve"> the PSPS event. (Resolution ESRB-8, page 5, D.21-06-</w:t>
      </w:r>
      <w:r>
        <w:rPr>
          <w:spacing w:val="1"/>
        </w:rPr>
        <w:t xml:space="preserve"> </w:t>
      </w:r>
      <w:r>
        <w:t>014,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304.)</w:t>
      </w:r>
    </w:p>
    <w:p w14:paraId="3F6D56BE" w14:textId="77777777" w:rsidR="00864324" w:rsidRDefault="00864324">
      <w:pPr>
        <w:pStyle w:val="BodyText"/>
        <w:spacing w:before="1"/>
        <w:ind w:left="0"/>
        <w:rPr>
          <w:sz w:val="11"/>
        </w:rPr>
      </w:pPr>
    </w:p>
    <w:p w14:paraId="60A587A5" w14:textId="77777777" w:rsidR="00864324" w:rsidRDefault="00777E9C">
      <w:pPr>
        <w:pStyle w:val="Heading1"/>
        <w:tabs>
          <w:tab w:val="left" w:pos="2360"/>
        </w:tabs>
        <w:spacing w:before="91"/>
      </w:pPr>
      <w:bookmarkStart w:id="7" w:name="_bookmark7"/>
      <w:bookmarkEnd w:id="7"/>
      <w:r>
        <w:t>Section</w:t>
      </w:r>
      <w:r>
        <w:rPr>
          <w:spacing w:val="-2"/>
        </w:rPr>
        <w:t xml:space="preserve"> </w:t>
      </w:r>
      <w:r>
        <w:t>8.</w:t>
      </w:r>
      <w:r>
        <w:tab/>
        <w:t>Power</w:t>
      </w:r>
      <w:r>
        <w:rPr>
          <w:spacing w:val="-14"/>
        </w:rPr>
        <w:t xml:space="preserve"> </w:t>
      </w:r>
      <w:r>
        <w:t>Restoration</w:t>
      </w:r>
    </w:p>
    <w:p w14:paraId="4951AFDD" w14:textId="4B0A0DA3" w:rsidR="00864324" w:rsidRDefault="00777E9C">
      <w:pPr>
        <w:pStyle w:val="BodyText"/>
        <w:ind w:left="1640"/>
      </w:pPr>
      <w:r>
        <w:lastRenderedPageBreak/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116803A5">
        <w:rPr>
          <w:spacing w:val="-2"/>
        </w:rPr>
        <w:t xml:space="preserve">must </w:t>
      </w:r>
      <w:r>
        <w:t>include</w:t>
      </w:r>
      <w:r w:rsidR="4F6B59A0">
        <w:t>,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minimum:</w:t>
      </w:r>
    </w:p>
    <w:p w14:paraId="5DD492D7" w14:textId="3D55A339" w:rsidR="00864324" w:rsidRDefault="00777E9C" w:rsidP="52734596">
      <w:pPr>
        <w:pStyle w:val="ListParagraph"/>
        <w:numPr>
          <w:ilvl w:val="0"/>
          <w:numId w:val="4"/>
        </w:numPr>
        <w:tabs>
          <w:tab w:val="left" w:pos="2001"/>
        </w:tabs>
        <w:spacing w:before="160"/>
        <w:ind w:right="1323"/>
        <w:rPr>
          <w:sz w:val="26"/>
          <w:szCs w:val="26"/>
        </w:rPr>
      </w:pPr>
      <w:r w:rsidRPr="52734596">
        <w:rPr>
          <w:sz w:val="26"/>
          <w:szCs w:val="26"/>
        </w:rPr>
        <w:t>A detailed explanation of the steps the utility took to restore power</w:t>
      </w:r>
      <w:r w:rsidRPr="52734596">
        <w:rPr>
          <w:spacing w:val="-62"/>
          <w:sz w:val="26"/>
          <w:szCs w:val="26"/>
        </w:rPr>
        <w:t xml:space="preserve"> </w:t>
      </w:r>
      <w:r w:rsidRPr="52734596">
        <w:rPr>
          <w:sz w:val="26"/>
          <w:szCs w:val="26"/>
        </w:rPr>
        <w:t>(Resolution</w:t>
      </w:r>
      <w:r w:rsidRPr="52734596">
        <w:rPr>
          <w:spacing w:val="1"/>
          <w:sz w:val="26"/>
          <w:szCs w:val="26"/>
        </w:rPr>
        <w:t xml:space="preserve"> </w:t>
      </w:r>
      <w:r w:rsidRPr="52734596">
        <w:rPr>
          <w:sz w:val="26"/>
          <w:szCs w:val="26"/>
        </w:rPr>
        <w:t>ESRB-8</w:t>
      </w:r>
      <w:r w:rsidRPr="52734596">
        <w:rPr>
          <w:spacing w:val="-1"/>
          <w:sz w:val="26"/>
          <w:szCs w:val="26"/>
        </w:rPr>
        <w:t xml:space="preserve"> </w:t>
      </w:r>
      <w:r w:rsidRPr="52734596">
        <w:rPr>
          <w:sz w:val="26"/>
          <w:szCs w:val="26"/>
        </w:rPr>
        <w:t>page</w:t>
      </w:r>
      <w:r w:rsidRPr="52734596">
        <w:rPr>
          <w:spacing w:val="-1"/>
          <w:sz w:val="26"/>
          <w:szCs w:val="26"/>
        </w:rPr>
        <w:t xml:space="preserve"> </w:t>
      </w:r>
      <w:r w:rsidRPr="52734596">
        <w:rPr>
          <w:sz w:val="26"/>
          <w:szCs w:val="26"/>
        </w:rPr>
        <w:t>5</w:t>
      </w:r>
      <w:r w:rsidR="13315C57" w:rsidRPr="52734596">
        <w:rPr>
          <w:sz w:val="26"/>
          <w:szCs w:val="26"/>
        </w:rPr>
        <w:t>.</w:t>
      </w:r>
      <w:r w:rsidRPr="52734596">
        <w:rPr>
          <w:sz w:val="26"/>
          <w:szCs w:val="26"/>
        </w:rPr>
        <w:t>)</w:t>
      </w:r>
    </w:p>
    <w:p w14:paraId="3F122EFA" w14:textId="77777777" w:rsidR="00864324" w:rsidRDefault="00777E9C">
      <w:pPr>
        <w:pStyle w:val="ListParagraph"/>
        <w:numPr>
          <w:ilvl w:val="0"/>
          <w:numId w:val="4"/>
        </w:numPr>
        <w:tabs>
          <w:tab w:val="left" w:pos="2001"/>
        </w:tabs>
        <w:spacing w:before="119"/>
        <w:ind w:right="843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timeline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power</w:t>
      </w:r>
      <w:r>
        <w:rPr>
          <w:spacing w:val="-2"/>
          <w:sz w:val="26"/>
        </w:rPr>
        <w:t xml:space="preserve"> </w:t>
      </w:r>
      <w:r>
        <w:rPr>
          <w:sz w:val="26"/>
        </w:rPr>
        <w:t>restoration,</w:t>
      </w:r>
      <w:r>
        <w:rPr>
          <w:spacing w:val="-4"/>
          <w:sz w:val="26"/>
        </w:rPr>
        <w:t xml:space="preserve"> </w:t>
      </w:r>
      <w:r>
        <w:rPr>
          <w:sz w:val="26"/>
        </w:rPr>
        <w:t>broken</w:t>
      </w:r>
      <w:r>
        <w:rPr>
          <w:spacing w:val="-4"/>
          <w:sz w:val="26"/>
        </w:rPr>
        <w:t xml:space="preserve"> </w:t>
      </w:r>
      <w:r>
        <w:rPr>
          <w:sz w:val="26"/>
        </w:rPr>
        <w:t>down</w:t>
      </w:r>
      <w:r>
        <w:rPr>
          <w:spacing w:val="-4"/>
          <w:sz w:val="26"/>
        </w:rPr>
        <w:t xml:space="preserve"> </w:t>
      </w:r>
      <w:r>
        <w:rPr>
          <w:sz w:val="26"/>
        </w:rPr>
        <w:t>by</w:t>
      </w:r>
      <w:r>
        <w:rPr>
          <w:spacing w:val="-4"/>
          <w:sz w:val="26"/>
        </w:rPr>
        <w:t xml:space="preserve"> </w:t>
      </w:r>
      <w:r>
        <w:rPr>
          <w:sz w:val="26"/>
        </w:rPr>
        <w:t>phase</w:t>
      </w:r>
      <w:r>
        <w:rPr>
          <w:spacing w:val="-3"/>
          <w:sz w:val="26"/>
        </w:rPr>
        <w:t xml:space="preserve"> </w:t>
      </w:r>
      <w:r>
        <w:rPr>
          <w:sz w:val="26"/>
        </w:rPr>
        <w:t>if</w:t>
      </w:r>
      <w:r>
        <w:rPr>
          <w:spacing w:val="-3"/>
          <w:sz w:val="26"/>
        </w:rPr>
        <w:t xml:space="preserve"> </w:t>
      </w:r>
      <w:r>
        <w:rPr>
          <w:sz w:val="26"/>
        </w:rPr>
        <w:t>applicable</w:t>
      </w:r>
      <w:r>
        <w:rPr>
          <w:spacing w:val="-62"/>
          <w:sz w:val="26"/>
        </w:rPr>
        <w:t xml:space="preserve"> </w:t>
      </w:r>
      <w:r>
        <w:rPr>
          <w:sz w:val="26"/>
        </w:rPr>
        <w:t>(D.19-05-042,</w:t>
      </w:r>
      <w:r>
        <w:rPr>
          <w:spacing w:val="-1"/>
          <w:sz w:val="26"/>
        </w:rPr>
        <w:t xml:space="preserve"> </w:t>
      </w:r>
      <w:r>
        <w:rPr>
          <w:sz w:val="26"/>
        </w:rPr>
        <w:t>Appendix</w:t>
      </w:r>
      <w:r>
        <w:rPr>
          <w:spacing w:val="-2"/>
          <w:sz w:val="26"/>
        </w:rPr>
        <w:t xml:space="preserve"> </w:t>
      </w:r>
      <w:r>
        <w:rPr>
          <w:sz w:val="26"/>
        </w:rPr>
        <w:t>A,</w:t>
      </w:r>
      <w:r>
        <w:rPr>
          <w:spacing w:val="-2"/>
          <w:sz w:val="26"/>
        </w:rPr>
        <w:t xml:space="preserve"> </w:t>
      </w:r>
      <w:r>
        <w:rPr>
          <w:sz w:val="26"/>
        </w:rPr>
        <w:t>page</w:t>
      </w:r>
      <w:r>
        <w:rPr>
          <w:spacing w:val="-2"/>
          <w:sz w:val="26"/>
        </w:rPr>
        <w:t xml:space="preserve"> </w:t>
      </w:r>
      <w:r>
        <w:rPr>
          <w:sz w:val="26"/>
        </w:rPr>
        <w:t>A24,</w:t>
      </w:r>
      <w:r>
        <w:rPr>
          <w:spacing w:val="-2"/>
          <w:sz w:val="26"/>
        </w:rPr>
        <w:t xml:space="preserve"> </w:t>
      </w:r>
      <w:r>
        <w:rPr>
          <w:sz w:val="26"/>
        </w:rPr>
        <w:t>SED</w:t>
      </w:r>
      <w:r>
        <w:rPr>
          <w:spacing w:val="-1"/>
          <w:sz w:val="26"/>
        </w:rPr>
        <w:t xml:space="preserve"> </w:t>
      </w:r>
      <w:r>
        <w:rPr>
          <w:sz w:val="26"/>
        </w:rPr>
        <w:t>Additional</w:t>
      </w:r>
      <w:r>
        <w:rPr>
          <w:spacing w:val="-3"/>
          <w:sz w:val="26"/>
        </w:rPr>
        <w:t xml:space="preserve"> </w:t>
      </w:r>
      <w:r>
        <w:rPr>
          <w:sz w:val="26"/>
        </w:rPr>
        <w:t>Information.)</w:t>
      </w:r>
    </w:p>
    <w:p w14:paraId="37A103BD" w14:textId="45E55E71" w:rsidR="00864324" w:rsidRDefault="00777E9C">
      <w:pPr>
        <w:pStyle w:val="ListParagraph"/>
        <w:numPr>
          <w:ilvl w:val="0"/>
          <w:numId w:val="4"/>
        </w:numPr>
        <w:tabs>
          <w:tab w:val="left" w:pos="2001"/>
        </w:tabs>
        <w:spacing w:before="122"/>
        <w:ind w:right="825"/>
        <w:rPr>
          <w:sz w:val="26"/>
        </w:rPr>
      </w:pPr>
      <w:r>
        <w:rPr>
          <w:sz w:val="26"/>
        </w:rPr>
        <w:t>For any circuits that require more than 24 hours to restore, the utility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shall </w:t>
      </w:r>
      <w:r w:rsidR="008B0B69">
        <w:rPr>
          <w:sz w:val="26"/>
        </w:rPr>
        <w:t xml:space="preserve">use the following template (Table 6) to </w:t>
      </w:r>
      <w:r>
        <w:rPr>
          <w:sz w:val="26"/>
        </w:rPr>
        <w:t>explain why it was unable to restore each circuit within this</w:t>
      </w:r>
      <w:r>
        <w:rPr>
          <w:spacing w:val="1"/>
          <w:sz w:val="26"/>
        </w:rPr>
        <w:t xml:space="preserve"> </w:t>
      </w:r>
      <w:r>
        <w:rPr>
          <w:sz w:val="26"/>
        </w:rPr>
        <w:t>timeframe,</w:t>
      </w:r>
      <w:r>
        <w:rPr>
          <w:spacing w:val="-1"/>
          <w:sz w:val="26"/>
        </w:rPr>
        <w:t xml:space="preserve"> </w:t>
      </w:r>
      <w:r>
        <w:rPr>
          <w:sz w:val="26"/>
        </w:rPr>
        <w:t>using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format</w:t>
      </w:r>
      <w:r>
        <w:rPr>
          <w:spacing w:val="-4"/>
          <w:sz w:val="26"/>
        </w:rPr>
        <w:t xml:space="preserve"> </w:t>
      </w:r>
      <w:r>
        <w:rPr>
          <w:sz w:val="26"/>
        </w:rPr>
        <w:t>below.</w:t>
      </w:r>
      <w:r>
        <w:rPr>
          <w:spacing w:val="59"/>
          <w:sz w:val="26"/>
        </w:rPr>
        <w:t xml:space="preserve"> </w:t>
      </w:r>
      <w:r>
        <w:rPr>
          <w:sz w:val="26"/>
        </w:rPr>
        <w:t>(D.20-05-051,</w:t>
      </w:r>
      <w:r>
        <w:rPr>
          <w:spacing w:val="-4"/>
          <w:sz w:val="26"/>
        </w:rPr>
        <w:t xml:space="preserve"> </w:t>
      </w:r>
      <w:r>
        <w:rPr>
          <w:sz w:val="26"/>
        </w:rPr>
        <w:t>Appendix</w:t>
      </w:r>
      <w:r>
        <w:rPr>
          <w:spacing w:val="-2"/>
          <w:sz w:val="26"/>
        </w:rPr>
        <w:t xml:space="preserve"> </w:t>
      </w:r>
      <w:r>
        <w:rPr>
          <w:sz w:val="26"/>
        </w:rPr>
        <w:t>A,</w:t>
      </w:r>
      <w:r>
        <w:rPr>
          <w:spacing w:val="-2"/>
          <w:sz w:val="26"/>
        </w:rPr>
        <w:t xml:space="preserve"> </w:t>
      </w:r>
      <w:r>
        <w:rPr>
          <w:sz w:val="26"/>
        </w:rPr>
        <w:t>page</w:t>
      </w:r>
      <w:r>
        <w:rPr>
          <w:spacing w:val="-1"/>
          <w:sz w:val="26"/>
        </w:rPr>
        <w:t xml:space="preserve"> </w:t>
      </w:r>
      <w:r>
        <w:rPr>
          <w:sz w:val="26"/>
        </w:rPr>
        <w:t>6.)</w:t>
      </w:r>
    </w:p>
    <w:p w14:paraId="397370E9" w14:textId="7E131EAD" w:rsidR="008B0B69" w:rsidRDefault="00695E1C" w:rsidP="008B0B69">
      <w:pPr>
        <w:pStyle w:val="ListParagraph"/>
        <w:tabs>
          <w:tab w:val="left" w:pos="2001"/>
        </w:tabs>
        <w:spacing w:before="122"/>
        <w:ind w:right="825" w:firstLine="0"/>
        <w:rPr>
          <w:sz w:val="26"/>
        </w:rPr>
      </w:pPr>
      <w:r>
        <w:rPr>
          <w:sz w:val="26"/>
        </w:rPr>
        <w:t xml:space="preserve">Table 6: </w:t>
      </w:r>
      <w:r w:rsidR="003554BD">
        <w:rPr>
          <w:sz w:val="26"/>
        </w:rPr>
        <w:t>Circuits requiring more than 24 hours to restore</w:t>
      </w:r>
    </w:p>
    <w:p w14:paraId="3719381C" w14:textId="77777777" w:rsidR="00864324" w:rsidRDefault="00864324">
      <w:pPr>
        <w:pStyle w:val="BodyText"/>
        <w:spacing w:before="9"/>
        <w:ind w:left="0"/>
        <w:rPr>
          <w:sz w:val="9"/>
        </w:rPr>
      </w:pPr>
    </w:p>
    <w:tbl>
      <w:tblPr>
        <w:tblW w:w="0" w:type="auto"/>
        <w:tblInd w:w="1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6253"/>
      </w:tblGrid>
      <w:tr w:rsidR="00864324" w14:paraId="069D0A1D" w14:textId="77777777">
        <w:trPr>
          <w:trHeight w:val="529"/>
        </w:trPr>
        <w:tc>
          <w:tcPr>
            <w:tcW w:w="2300" w:type="dxa"/>
          </w:tcPr>
          <w:p w14:paraId="5D8A6AD4" w14:textId="77777777" w:rsidR="00864324" w:rsidRDefault="00777E9C">
            <w:pPr>
              <w:pStyle w:val="TableParagraph"/>
              <w:spacing w:before="1"/>
              <w:ind w:left="465"/>
              <w:rPr>
                <w:b/>
              </w:rPr>
            </w:pPr>
            <w:r>
              <w:rPr>
                <w:b/>
              </w:rPr>
              <w:t>Circuit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6253" w:type="dxa"/>
          </w:tcPr>
          <w:p w14:paraId="22312CFF" w14:textId="77777777" w:rsidR="00864324" w:rsidRDefault="00777E9C">
            <w:pPr>
              <w:pStyle w:val="TableParagraph"/>
              <w:spacing w:before="1" w:line="265" w:lineRule="exact"/>
              <w:ind w:left="113" w:right="109"/>
              <w:jc w:val="center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Restore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Circuit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Within</w:t>
            </w:r>
          </w:p>
          <w:p w14:paraId="5397EE47" w14:textId="77777777" w:rsidR="00864324" w:rsidRDefault="00777E9C">
            <w:pPr>
              <w:pStyle w:val="TableParagraph"/>
              <w:spacing w:line="244" w:lineRule="exact"/>
              <w:ind w:left="113" w:right="105"/>
              <w:jc w:val="center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</w:tr>
      <w:tr w:rsidR="00864324" w14:paraId="59888A98" w14:textId="77777777">
        <w:trPr>
          <w:trHeight w:val="273"/>
        </w:trPr>
        <w:tc>
          <w:tcPr>
            <w:tcW w:w="2300" w:type="dxa"/>
          </w:tcPr>
          <w:p w14:paraId="5199B8BA" w14:textId="77777777" w:rsidR="00864324" w:rsidRDefault="00777E9C">
            <w:pPr>
              <w:pStyle w:val="TableParagraph"/>
              <w:spacing w:line="253" w:lineRule="exact"/>
              <w:ind w:left="107"/>
            </w:pPr>
            <w:r>
              <w:t>Circuit</w:t>
            </w:r>
          </w:p>
        </w:tc>
        <w:tc>
          <w:tcPr>
            <w:tcW w:w="6253" w:type="dxa"/>
          </w:tcPr>
          <w:p w14:paraId="11508845" w14:textId="1F3CE87E" w:rsidR="00864324" w:rsidRDefault="00777E9C">
            <w:pPr>
              <w:pStyle w:val="TableParagraph"/>
              <w:spacing w:line="253" w:lineRule="exact"/>
              <w:ind w:left="107"/>
            </w:pPr>
            <w:r>
              <w:t>Restoration delayed</w:t>
            </w:r>
            <w:r>
              <w:rPr>
                <w:spacing w:val="-1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proofErr w:type="spellStart"/>
            <w:r w:rsidR="00BD2FC3">
              <w:t>xxxx</w:t>
            </w:r>
            <w:proofErr w:type="spellEnd"/>
          </w:p>
        </w:tc>
      </w:tr>
    </w:tbl>
    <w:p w14:paraId="6639C6A7" w14:textId="77777777" w:rsidR="00864324" w:rsidRDefault="00864324">
      <w:pPr>
        <w:pStyle w:val="BodyText"/>
        <w:spacing w:before="10"/>
        <w:ind w:left="0"/>
        <w:rPr>
          <w:sz w:val="35"/>
        </w:rPr>
      </w:pPr>
    </w:p>
    <w:p w14:paraId="5186E1EA" w14:textId="77777777" w:rsidR="00864324" w:rsidRDefault="00777E9C">
      <w:pPr>
        <w:pStyle w:val="Heading1"/>
        <w:tabs>
          <w:tab w:val="left" w:pos="2360"/>
        </w:tabs>
      </w:pPr>
      <w:bookmarkStart w:id="8" w:name="_bookmark8"/>
      <w:bookmarkEnd w:id="8"/>
      <w:r>
        <w:t>Section</w:t>
      </w:r>
      <w:r>
        <w:rPr>
          <w:spacing w:val="-2"/>
        </w:rPr>
        <w:t xml:space="preserve"> </w:t>
      </w:r>
      <w:r>
        <w:t>9.</w:t>
      </w:r>
      <w:r>
        <w:tab/>
        <w:t>Community</w:t>
      </w:r>
      <w:r>
        <w:rPr>
          <w:spacing w:val="-11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t>Centers</w:t>
      </w:r>
    </w:p>
    <w:p w14:paraId="3E95A167" w14:textId="737C9E78" w:rsidR="00864324" w:rsidRDefault="00777E9C">
      <w:pPr>
        <w:pStyle w:val="BodyText"/>
        <w:spacing w:before="118"/>
        <w:ind w:left="1640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60D854E4">
        <w:rPr>
          <w:spacing w:val="-2"/>
        </w:rPr>
        <w:t xml:space="preserve">must </w:t>
      </w:r>
      <w:r>
        <w:t>include</w:t>
      </w:r>
      <w:r w:rsidR="132519AF">
        <w:t xml:space="preserve">, </w:t>
      </w:r>
      <w:r>
        <w:t>at</w:t>
      </w:r>
      <w:r>
        <w:rPr>
          <w:spacing w:val="-4"/>
        </w:rPr>
        <w:t xml:space="preserve"> </w:t>
      </w:r>
      <w:r>
        <w:t>minimum:</w:t>
      </w:r>
    </w:p>
    <w:p w14:paraId="0D5DCCA1" w14:textId="2BE64C40" w:rsidR="00864324" w:rsidRDefault="00A03B1B">
      <w:pPr>
        <w:pStyle w:val="ListParagraph"/>
        <w:numPr>
          <w:ilvl w:val="0"/>
          <w:numId w:val="3"/>
        </w:numPr>
        <w:tabs>
          <w:tab w:val="left" w:pos="2001"/>
        </w:tabs>
        <w:spacing w:before="162"/>
        <w:ind w:right="1062"/>
        <w:rPr>
          <w:sz w:val="26"/>
          <w:szCs w:val="26"/>
        </w:rPr>
      </w:pPr>
      <w:r w:rsidRPr="57AA4605">
        <w:rPr>
          <w:sz w:val="26"/>
          <w:szCs w:val="26"/>
        </w:rPr>
        <w:t>Using the following template</w:t>
      </w:r>
      <w:r w:rsidR="005041E8" w:rsidRPr="57AA4605">
        <w:rPr>
          <w:sz w:val="26"/>
          <w:szCs w:val="26"/>
        </w:rPr>
        <w:t xml:space="preserve"> (Table 7)</w:t>
      </w:r>
      <w:r w:rsidRPr="57AA4605">
        <w:rPr>
          <w:sz w:val="26"/>
          <w:szCs w:val="26"/>
        </w:rPr>
        <w:t xml:space="preserve"> to report </w:t>
      </w:r>
      <w:r w:rsidR="005041E8" w:rsidRPr="57AA4605">
        <w:rPr>
          <w:sz w:val="26"/>
          <w:szCs w:val="26"/>
        </w:rPr>
        <w:t>information including t</w:t>
      </w:r>
      <w:r w:rsidR="00777E9C" w:rsidRPr="57AA4605">
        <w:rPr>
          <w:sz w:val="26"/>
          <w:szCs w:val="26"/>
        </w:rPr>
        <w:t>he address of each location during a de-energization event, the</w:t>
      </w:r>
      <w:r w:rsidR="00777E9C" w:rsidRPr="57AA4605">
        <w:rPr>
          <w:spacing w:val="1"/>
          <w:sz w:val="26"/>
          <w:szCs w:val="26"/>
        </w:rPr>
        <w:t xml:space="preserve"> </w:t>
      </w:r>
      <w:r w:rsidR="00777E9C" w:rsidRPr="57AA4605">
        <w:rPr>
          <w:sz w:val="26"/>
          <w:szCs w:val="26"/>
        </w:rPr>
        <w:t>location (in a building, a trailer, etc.), the assistance available at each</w:t>
      </w:r>
      <w:r w:rsidR="00777E9C" w:rsidRPr="57AA4605">
        <w:rPr>
          <w:spacing w:val="1"/>
          <w:sz w:val="26"/>
          <w:szCs w:val="26"/>
        </w:rPr>
        <w:t xml:space="preserve"> </w:t>
      </w:r>
      <w:r w:rsidR="00777E9C" w:rsidRPr="57AA4605">
        <w:rPr>
          <w:sz w:val="26"/>
          <w:szCs w:val="26"/>
        </w:rPr>
        <w:t xml:space="preserve">location, the </w:t>
      </w:r>
      <w:proofErr w:type="gramStart"/>
      <w:r w:rsidR="00777E9C" w:rsidRPr="57AA4605">
        <w:rPr>
          <w:sz w:val="26"/>
          <w:szCs w:val="26"/>
        </w:rPr>
        <w:t>days</w:t>
      </w:r>
      <w:proofErr w:type="gramEnd"/>
      <w:r w:rsidR="00777E9C" w:rsidRPr="57AA4605">
        <w:rPr>
          <w:sz w:val="26"/>
          <w:szCs w:val="26"/>
        </w:rPr>
        <w:t xml:space="preserve"> and hours that it was open, and attendance </w:t>
      </w:r>
      <w:r w:rsidR="078572F7" w:rsidRPr="57AA4605">
        <w:rPr>
          <w:sz w:val="26"/>
          <w:szCs w:val="26"/>
        </w:rPr>
        <w:t>(i.e., number of visitors)</w:t>
      </w:r>
      <w:r w:rsidR="00777E9C" w:rsidRPr="57AA4605">
        <w:rPr>
          <w:spacing w:val="-3"/>
          <w:sz w:val="26"/>
          <w:szCs w:val="26"/>
        </w:rPr>
        <w:t xml:space="preserve"> </w:t>
      </w:r>
      <w:r w:rsidR="00777E9C" w:rsidRPr="57AA4605">
        <w:rPr>
          <w:sz w:val="26"/>
          <w:szCs w:val="26"/>
        </w:rPr>
        <w:t>(Resolution</w:t>
      </w:r>
      <w:r w:rsidR="00777E9C" w:rsidRPr="57AA4605">
        <w:rPr>
          <w:spacing w:val="-3"/>
          <w:sz w:val="26"/>
          <w:szCs w:val="26"/>
        </w:rPr>
        <w:t xml:space="preserve"> </w:t>
      </w:r>
      <w:r w:rsidR="00777E9C" w:rsidRPr="57AA4605">
        <w:rPr>
          <w:sz w:val="26"/>
          <w:szCs w:val="26"/>
        </w:rPr>
        <w:t>ESRB-8,</w:t>
      </w:r>
      <w:r w:rsidR="00777E9C" w:rsidRPr="57AA4605">
        <w:rPr>
          <w:spacing w:val="-3"/>
          <w:sz w:val="26"/>
          <w:szCs w:val="26"/>
        </w:rPr>
        <w:t xml:space="preserve"> </w:t>
      </w:r>
      <w:r w:rsidR="00777E9C" w:rsidRPr="57AA4605">
        <w:rPr>
          <w:sz w:val="26"/>
          <w:szCs w:val="26"/>
        </w:rPr>
        <w:t>page</w:t>
      </w:r>
      <w:r w:rsidR="00777E9C" w:rsidRPr="57AA4605">
        <w:rPr>
          <w:spacing w:val="-3"/>
          <w:sz w:val="26"/>
          <w:szCs w:val="26"/>
        </w:rPr>
        <w:t xml:space="preserve"> </w:t>
      </w:r>
      <w:r w:rsidR="00777E9C" w:rsidRPr="57AA4605">
        <w:rPr>
          <w:sz w:val="26"/>
          <w:szCs w:val="26"/>
        </w:rPr>
        <w:t>5,</w:t>
      </w:r>
      <w:r w:rsidR="00777E9C" w:rsidRPr="57AA4605">
        <w:rPr>
          <w:spacing w:val="-4"/>
          <w:sz w:val="26"/>
          <w:szCs w:val="26"/>
        </w:rPr>
        <w:t xml:space="preserve"> </w:t>
      </w:r>
      <w:r w:rsidR="00777E9C" w:rsidRPr="57AA4605">
        <w:rPr>
          <w:sz w:val="26"/>
          <w:szCs w:val="26"/>
        </w:rPr>
        <w:t>SED</w:t>
      </w:r>
      <w:r w:rsidR="00777E9C" w:rsidRPr="57AA4605">
        <w:rPr>
          <w:spacing w:val="-2"/>
          <w:sz w:val="26"/>
          <w:szCs w:val="26"/>
        </w:rPr>
        <w:t xml:space="preserve"> </w:t>
      </w:r>
      <w:r w:rsidR="00777E9C" w:rsidRPr="57AA4605">
        <w:rPr>
          <w:sz w:val="26"/>
          <w:szCs w:val="26"/>
        </w:rPr>
        <w:t>Additional</w:t>
      </w:r>
      <w:r w:rsidR="00777E9C" w:rsidRPr="57AA4605">
        <w:rPr>
          <w:spacing w:val="-2"/>
          <w:sz w:val="26"/>
          <w:szCs w:val="26"/>
        </w:rPr>
        <w:t xml:space="preserve"> </w:t>
      </w:r>
      <w:r w:rsidR="00777E9C" w:rsidRPr="57AA4605">
        <w:rPr>
          <w:sz w:val="26"/>
          <w:szCs w:val="26"/>
        </w:rPr>
        <w:t>Information.)</w:t>
      </w:r>
    </w:p>
    <w:p w14:paraId="6E630E04" w14:textId="7245F357" w:rsidR="003554BD" w:rsidRDefault="00734474" w:rsidP="00734474">
      <w:pPr>
        <w:pStyle w:val="ListParagraph"/>
        <w:tabs>
          <w:tab w:val="left" w:pos="2001"/>
        </w:tabs>
        <w:spacing w:before="162"/>
        <w:ind w:right="1062" w:firstLine="0"/>
        <w:rPr>
          <w:sz w:val="26"/>
        </w:rPr>
      </w:pPr>
      <w:r>
        <w:rPr>
          <w:sz w:val="26"/>
        </w:rPr>
        <w:t xml:space="preserve">Table 7: </w:t>
      </w:r>
      <w:r w:rsidR="007E5B5C">
        <w:rPr>
          <w:sz w:val="26"/>
        </w:rPr>
        <w:t xml:space="preserve">Community Resource Centers </w:t>
      </w:r>
    </w:p>
    <w:p w14:paraId="627FF8A7" w14:textId="77777777" w:rsidR="00864324" w:rsidRDefault="00864324">
      <w:pPr>
        <w:pStyle w:val="BodyText"/>
        <w:spacing w:before="9" w:after="1"/>
        <w:ind w:left="0"/>
        <w:rPr>
          <w:sz w:val="9"/>
        </w:rPr>
      </w:pPr>
    </w:p>
    <w:tbl>
      <w:tblPr>
        <w:tblW w:w="0" w:type="auto"/>
        <w:tblInd w:w="1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962"/>
        <w:gridCol w:w="816"/>
        <w:gridCol w:w="1046"/>
        <w:gridCol w:w="1243"/>
        <w:gridCol w:w="1365"/>
        <w:gridCol w:w="729"/>
        <w:gridCol w:w="1978"/>
      </w:tblGrid>
      <w:tr w:rsidR="00864324" w14:paraId="41602065" w14:textId="77777777">
        <w:trPr>
          <w:trHeight w:val="530"/>
        </w:trPr>
        <w:tc>
          <w:tcPr>
            <w:tcW w:w="348" w:type="dxa"/>
          </w:tcPr>
          <w:p w14:paraId="62731966" w14:textId="77777777" w:rsidR="00864324" w:rsidRDefault="00777E9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962" w:type="dxa"/>
          </w:tcPr>
          <w:p w14:paraId="74A24C1F" w14:textId="77777777" w:rsidR="00864324" w:rsidRDefault="00777E9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816" w:type="dxa"/>
          </w:tcPr>
          <w:p w14:paraId="114F3AF3" w14:textId="77777777" w:rsidR="00864324" w:rsidRDefault="00777E9C">
            <w:pPr>
              <w:pStyle w:val="TableParagraph"/>
              <w:spacing w:before="1" w:line="265" w:lineRule="exact"/>
              <w:ind w:left="108"/>
              <w:rPr>
                <w:b/>
              </w:rPr>
            </w:pPr>
            <w:r>
              <w:rPr>
                <w:b/>
              </w:rPr>
              <w:t>Site</w:t>
            </w:r>
          </w:p>
          <w:p w14:paraId="27952F28" w14:textId="77777777" w:rsidR="00864324" w:rsidRDefault="00777E9C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046" w:type="dxa"/>
          </w:tcPr>
          <w:p w14:paraId="213ED1D2" w14:textId="77777777" w:rsidR="00864324" w:rsidRDefault="00777E9C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243" w:type="dxa"/>
            <w:tcBorders>
              <w:right w:val="single" w:sz="6" w:space="0" w:color="000000"/>
            </w:tcBorders>
          </w:tcPr>
          <w:p w14:paraId="0204394A" w14:textId="77777777" w:rsidR="00864324" w:rsidRDefault="00777E9C">
            <w:pPr>
              <w:pStyle w:val="TableParagraph"/>
              <w:spacing w:before="1" w:line="265" w:lineRule="exact"/>
              <w:ind w:left="109"/>
              <w:rPr>
                <w:b/>
              </w:rPr>
            </w:pPr>
            <w:r>
              <w:rPr>
                <w:b/>
              </w:rPr>
              <w:t>Operating</w:t>
            </w:r>
          </w:p>
          <w:p w14:paraId="771670BF" w14:textId="77777777" w:rsidR="00864324" w:rsidRDefault="00777E9C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365" w:type="dxa"/>
            <w:tcBorders>
              <w:left w:val="single" w:sz="6" w:space="0" w:color="000000"/>
            </w:tcBorders>
          </w:tcPr>
          <w:p w14:paraId="32F03751" w14:textId="77777777" w:rsidR="00864324" w:rsidRDefault="00777E9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Attendance</w:t>
            </w:r>
          </w:p>
        </w:tc>
        <w:tc>
          <w:tcPr>
            <w:tcW w:w="729" w:type="dxa"/>
          </w:tcPr>
          <w:p w14:paraId="4486E66F" w14:textId="77777777" w:rsidR="00864324" w:rsidRDefault="00777E9C">
            <w:pPr>
              <w:pStyle w:val="TableParagraph"/>
              <w:spacing w:before="1" w:line="265" w:lineRule="exact"/>
              <w:ind w:left="110"/>
              <w:rPr>
                <w:b/>
              </w:rPr>
            </w:pPr>
            <w:r>
              <w:rPr>
                <w:b/>
              </w:rPr>
              <w:t>Site</w:t>
            </w:r>
          </w:p>
          <w:p w14:paraId="0642F929" w14:textId="77777777" w:rsidR="00864324" w:rsidRDefault="00777E9C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978" w:type="dxa"/>
          </w:tcPr>
          <w:p w14:paraId="525D3C49" w14:textId="77777777" w:rsidR="00864324" w:rsidRDefault="00777E9C">
            <w:pPr>
              <w:pStyle w:val="TableParagraph"/>
              <w:spacing w:before="1" w:line="265" w:lineRule="exact"/>
              <w:ind w:left="111"/>
              <w:rPr>
                <w:b/>
              </w:rPr>
            </w:pPr>
            <w:r>
              <w:rPr>
                <w:b/>
              </w:rPr>
              <w:t>Amenities</w:t>
            </w:r>
          </w:p>
          <w:p w14:paraId="5DDEA4AB" w14:textId="77777777" w:rsidR="00864324" w:rsidRDefault="00777E9C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</w:rPr>
              <w:t>Provided</w:t>
            </w:r>
          </w:p>
        </w:tc>
      </w:tr>
    </w:tbl>
    <w:p w14:paraId="1FC7883A" w14:textId="77777777" w:rsidR="00864324" w:rsidRDefault="00864324">
      <w:pPr>
        <w:pStyle w:val="BodyText"/>
        <w:spacing w:before="8"/>
        <w:ind w:left="0"/>
        <w:rPr>
          <w:sz w:val="35"/>
        </w:rPr>
      </w:pPr>
    </w:p>
    <w:p w14:paraId="44C1E220" w14:textId="074907C8" w:rsidR="00864324" w:rsidRDefault="00777E9C">
      <w:pPr>
        <w:pStyle w:val="ListParagraph"/>
        <w:numPr>
          <w:ilvl w:val="0"/>
          <w:numId w:val="3"/>
        </w:numPr>
        <w:tabs>
          <w:tab w:val="left" w:pos="2001"/>
        </w:tabs>
        <w:spacing w:before="0"/>
        <w:ind w:right="883"/>
        <w:rPr>
          <w:sz w:val="26"/>
        </w:rPr>
      </w:pPr>
      <w:r>
        <w:rPr>
          <w:sz w:val="26"/>
        </w:rPr>
        <w:t>Any</w:t>
      </w:r>
      <w:r>
        <w:rPr>
          <w:spacing w:val="-4"/>
          <w:sz w:val="26"/>
        </w:rPr>
        <w:t xml:space="preserve"> </w:t>
      </w:r>
      <w:r w:rsidR="00C4700C">
        <w:rPr>
          <w:sz w:val="26"/>
        </w:rPr>
        <w:t>d</w:t>
      </w:r>
      <w:r>
        <w:rPr>
          <w:sz w:val="26"/>
        </w:rPr>
        <w:t>eviations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explanations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CRC</w:t>
      </w:r>
      <w:r>
        <w:rPr>
          <w:spacing w:val="-4"/>
          <w:sz w:val="26"/>
        </w:rPr>
        <w:t xml:space="preserve"> </w:t>
      </w:r>
      <w:r>
        <w:rPr>
          <w:sz w:val="26"/>
        </w:rPr>
        <w:t>requirement</w:t>
      </w:r>
      <w:r>
        <w:rPr>
          <w:spacing w:val="-1"/>
          <w:sz w:val="26"/>
        </w:rPr>
        <w:t xml:space="preserve"> </w:t>
      </w:r>
      <w:r>
        <w:rPr>
          <w:sz w:val="26"/>
        </w:rPr>
        <w:t>including</w:t>
      </w:r>
      <w:r>
        <w:rPr>
          <w:spacing w:val="-62"/>
          <w:sz w:val="26"/>
        </w:rPr>
        <w:t xml:space="preserve"> </w:t>
      </w:r>
      <w:r>
        <w:rPr>
          <w:sz w:val="26"/>
        </w:rPr>
        <w:t>operation hours, ADA accessibility</w:t>
      </w:r>
      <w:r w:rsidR="007A4579">
        <w:rPr>
          <w:sz w:val="26"/>
        </w:rPr>
        <w:t>,</w:t>
      </w:r>
      <w:r>
        <w:rPr>
          <w:sz w:val="26"/>
        </w:rPr>
        <w:t xml:space="preserve"> and equipment. (SED Additional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Information.)</w:t>
      </w:r>
    </w:p>
    <w:p w14:paraId="5D0CC349" w14:textId="285EF5F9" w:rsidR="00864324" w:rsidRDefault="00777E9C">
      <w:pPr>
        <w:pStyle w:val="ListParagraph"/>
        <w:numPr>
          <w:ilvl w:val="0"/>
          <w:numId w:val="3"/>
        </w:numPr>
        <w:tabs>
          <w:tab w:val="left" w:pos="2001"/>
        </w:tabs>
        <w:spacing w:before="118"/>
        <w:ind w:right="854"/>
        <w:rPr>
          <w:sz w:val="26"/>
        </w:rPr>
      </w:pPr>
      <w:r>
        <w:rPr>
          <w:sz w:val="26"/>
        </w:rPr>
        <w:t>A map identifying the location of each CRC and the de-energized areas</w:t>
      </w:r>
      <w:r>
        <w:rPr>
          <w:spacing w:val="-62"/>
          <w:sz w:val="26"/>
        </w:rPr>
        <w:t xml:space="preserve"> </w:t>
      </w:r>
      <w:r>
        <w:rPr>
          <w:sz w:val="26"/>
        </w:rPr>
        <w:t>(SED</w:t>
      </w:r>
      <w:r>
        <w:rPr>
          <w:spacing w:val="-1"/>
          <w:sz w:val="26"/>
        </w:rPr>
        <w:t xml:space="preserve"> </w:t>
      </w:r>
      <w:r>
        <w:rPr>
          <w:sz w:val="26"/>
        </w:rPr>
        <w:t>Additional Information.)</w:t>
      </w:r>
    </w:p>
    <w:p w14:paraId="5E0F2779" w14:textId="77777777" w:rsidR="00C4700C" w:rsidRDefault="00C4700C" w:rsidP="00C4700C">
      <w:pPr>
        <w:pStyle w:val="ListParagraph"/>
        <w:tabs>
          <w:tab w:val="left" w:pos="2001"/>
        </w:tabs>
        <w:spacing w:before="118"/>
        <w:ind w:right="854" w:firstLine="0"/>
        <w:rPr>
          <w:sz w:val="26"/>
        </w:rPr>
      </w:pPr>
    </w:p>
    <w:p w14:paraId="4DACA34E" w14:textId="77777777" w:rsidR="00864324" w:rsidRDefault="00777E9C">
      <w:pPr>
        <w:pStyle w:val="Heading1"/>
        <w:spacing w:before="123"/>
      </w:pPr>
      <w:bookmarkStart w:id="9" w:name="_bookmark9"/>
      <w:bookmarkEnd w:id="9"/>
      <w:r>
        <w:t>Section</w:t>
      </w:r>
      <w:r>
        <w:rPr>
          <w:spacing w:val="-3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Mitigations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Impact</w:t>
      </w:r>
    </w:p>
    <w:p w14:paraId="284AEB44" w14:textId="04019581" w:rsidR="00864324" w:rsidRDefault="00777E9C" w:rsidP="009C418D">
      <w:pPr>
        <w:pStyle w:val="BodyText"/>
        <w:spacing w:before="121"/>
        <w:ind w:left="1640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2E8F5E87">
        <w:rPr>
          <w:spacing w:val="-2"/>
        </w:rPr>
        <w:t xml:space="preserve">must </w:t>
      </w:r>
      <w:r>
        <w:t>include</w:t>
      </w:r>
      <w:r w:rsidR="7776E069">
        <w:t xml:space="preserve">, </w:t>
      </w:r>
      <w:r>
        <w:t>at</w:t>
      </w:r>
      <w:r>
        <w:rPr>
          <w:spacing w:val="-4"/>
        </w:rPr>
        <w:t xml:space="preserve"> </w:t>
      </w:r>
      <w:r>
        <w:t>minimum:</w:t>
      </w:r>
      <w:r w:rsidR="009C418D">
        <w:t xml:space="preserve"> </w:t>
      </w:r>
      <w:r>
        <w:t xml:space="preserve">Mitigation actions and impacts (both </w:t>
      </w:r>
      <w:r>
        <w:lastRenderedPageBreak/>
        <w:t>waterfall graph and map)</w:t>
      </w:r>
      <w:r>
        <w:rPr>
          <w:spacing w:val="1"/>
        </w:rPr>
        <w:t xml:space="preserve"> </w:t>
      </w:r>
      <w:r>
        <w:t>including:</w:t>
      </w:r>
      <w:r>
        <w:rPr>
          <w:spacing w:val="-7"/>
        </w:rPr>
        <w:t xml:space="preserve"> </w:t>
      </w:r>
      <w:r>
        <w:t>sectionalization</w:t>
      </w:r>
      <w:r>
        <w:rPr>
          <w:spacing w:val="-5"/>
        </w:rPr>
        <w:t xml:space="preserve"> </w:t>
      </w:r>
      <w:r>
        <w:t>devices,</w:t>
      </w:r>
      <w:r>
        <w:rPr>
          <w:spacing w:val="-5"/>
        </w:rPr>
        <w:t xml:space="preserve"> </w:t>
      </w:r>
      <w:r>
        <w:t>temporary</w:t>
      </w:r>
      <w:r>
        <w:rPr>
          <w:spacing w:val="-8"/>
        </w:rPr>
        <w:t xml:space="preserve"> </w:t>
      </w:r>
      <w:r>
        <w:t>generation,</w:t>
      </w:r>
      <w:r>
        <w:rPr>
          <w:spacing w:val="-5"/>
        </w:rPr>
        <w:t xml:space="preserve"> </w:t>
      </w:r>
      <w:r>
        <w:t>microgrids,</w:t>
      </w:r>
      <w:r>
        <w:rPr>
          <w:spacing w:val="-62"/>
        </w:rPr>
        <w:t xml:space="preserve"> </w:t>
      </w:r>
      <w:r>
        <w:t>permanent backup generation, transmission switching, covered</w:t>
      </w:r>
      <w:r>
        <w:rPr>
          <w:spacing w:val="1"/>
        </w:rPr>
        <w:t xml:space="preserve"> </w:t>
      </w:r>
      <w:r>
        <w:t>conductor, and any other grid hardening that mitigated the impact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(D.21-06-014,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285,</w:t>
      </w:r>
      <w:r>
        <w:rPr>
          <w:spacing w:val="2"/>
        </w:rPr>
        <w:t xml:space="preserve"> </w:t>
      </w:r>
      <w:r>
        <w:t>SED Additional Information.)</w:t>
      </w:r>
    </w:p>
    <w:p w14:paraId="2508CE46" w14:textId="77777777" w:rsidR="00864324" w:rsidRDefault="00864324">
      <w:pPr>
        <w:pStyle w:val="BodyText"/>
        <w:spacing w:before="1"/>
        <w:ind w:left="0"/>
        <w:rPr>
          <w:sz w:val="11"/>
        </w:rPr>
      </w:pPr>
    </w:p>
    <w:p w14:paraId="5DDE1CA2" w14:textId="77777777" w:rsidR="00864324" w:rsidRDefault="00777E9C">
      <w:pPr>
        <w:pStyle w:val="Heading1"/>
        <w:spacing w:before="91"/>
      </w:pPr>
      <w:bookmarkStart w:id="10" w:name="_bookmark10"/>
      <w:bookmarkEnd w:id="10"/>
      <w:r>
        <w:t>Section</w:t>
      </w:r>
      <w:r>
        <w:rPr>
          <w:spacing w:val="-2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Learned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Event</w:t>
      </w:r>
    </w:p>
    <w:p w14:paraId="2CFD5E73" w14:textId="765366B3" w:rsidR="00864324" w:rsidRDefault="00777E9C">
      <w:pPr>
        <w:pStyle w:val="BodyText"/>
        <w:ind w:left="1640"/>
      </w:pP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adopts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75C119C7">
        <w:rPr>
          <w:spacing w:val="-2"/>
        </w:rPr>
        <w:t xml:space="preserve">below </w:t>
      </w:r>
      <w:r>
        <w:t>format</w:t>
      </w:r>
      <w:r>
        <w:rPr>
          <w:spacing w:val="-1"/>
        </w:rPr>
        <w:t xml:space="preserve"> </w:t>
      </w:r>
      <w:r w:rsidR="004B5938">
        <w:rPr>
          <w:spacing w:val="-1"/>
        </w:rPr>
        <w:t xml:space="preserve">(Table 8) </w:t>
      </w:r>
      <w:r>
        <w:t>and</w:t>
      </w:r>
      <w:r>
        <w:rPr>
          <w:spacing w:val="-3"/>
        </w:rPr>
        <w:t xml:space="preserve"> </w:t>
      </w:r>
      <w:r w:rsidR="7B6EC342">
        <w:rPr>
          <w:spacing w:val="-3"/>
        </w:rPr>
        <w:t xml:space="preserve">must </w:t>
      </w:r>
      <w:r>
        <w:t>include</w:t>
      </w:r>
      <w:r w:rsidR="02382393">
        <w:t xml:space="preserve">,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14:paraId="49F3BC7F" w14:textId="417F6C60" w:rsidR="004B5938" w:rsidRDefault="009340BD">
      <w:pPr>
        <w:pStyle w:val="BodyText"/>
        <w:ind w:left="1640"/>
      </w:pPr>
      <w:r>
        <w:t xml:space="preserve">Table 8: </w:t>
      </w:r>
      <w:r w:rsidR="007410E0">
        <w:t xml:space="preserve">Lessons </w:t>
      </w:r>
      <w:r w:rsidR="762CF030">
        <w:t>L</w:t>
      </w:r>
      <w:r w:rsidR="007410E0">
        <w:t>earned</w:t>
      </w: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4B5938" w14:paraId="5566D85D" w14:textId="77777777" w:rsidTr="006E24A1">
        <w:trPr>
          <w:trHeight w:val="263"/>
        </w:trPr>
        <w:tc>
          <w:tcPr>
            <w:tcW w:w="9352" w:type="dxa"/>
            <w:gridSpan w:val="3"/>
          </w:tcPr>
          <w:p w14:paraId="4D732532" w14:textId="77777777" w:rsidR="004B5938" w:rsidRDefault="004B5938" w:rsidP="006E24A1">
            <w:pPr>
              <w:pStyle w:val="TableParagraph"/>
              <w:spacing w:line="244" w:lineRule="exact"/>
              <w:ind w:left="2941" w:right="2933"/>
              <w:jc w:val="center"/>
              <w:rPr>
                <w:b/>
              </w:rPr>
            </w:pPr>
            <w:r>
              <w:rPr>
                <w:b/>
              </w:rPr>
              <w:t>Lessons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Learned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PSPS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</w:t>
            </w:r>
          </w:p>
        </w:tc>
      </w:tr>
      <w:tr w:rsidR="004B5938" w14:paraId="3B8A4629" w14:textId="77777777" w:rsidTr="006E24A1">
        <w:trPr>
          <w:trHeight w:val="266"/>
        </w:trPr>
        <w:tc>
          <w:tcPr>
            <w:tcW w:w="3116" w:type="dxa"/>
          </w:tcPr>
          <w:p w14:paraId="65874285" w14:textId="77777777" w:rsidR="004B5938" w:rsidRDefault="004B5938" w:rsidP="006E24A1">
            <w:pPr>
              <w:pStyle w:val="TableParagraph"/>
              <w:spacing w:before="2" w:line="244" w:lineRule="exact"/>
              <w:ind w:left="107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3118" w:type="dxa"/>
          </w:tcPr>
          <w:p w14:paraId="110FE740" w14:textId="77777777" w:rsidR="004B5938" w:rsidRDefault="004B5938" w:rsidP="006E24A1">
            <w:pPr>
              <w:pStyle w:val="TableParagraph"/>
              <w:spacing w:before="2" w:line="244" w:lineRule="exact"/>
              <w:ind w:left="107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18" w:type="dxa"/>
          </w:tcPr>
          <w:p w14:paraId="2A272A30" w14:textId="77777777" w:rsidR="004B5938" w:rsidRDefault="004B5938" w:rsidP="006E24A1">
            <w:pPr>
              <w:pStyle w:val="TableParagraph"/>
              <w:spacing w:before="2" w:line="244" w:lineRule="exact"/>
              <w:ind w:left="107"/>
              <w:rPr>
                <w:b/>
              </w:rPr>
            </w:pPr>
            <w:r>
              <w:rPr>
                <w:b/>
              </w:rPr>
              <w:t>Resolution</w:t>
            </w:r>
          </w:p>
        </w:tc>
      </w:tr>
      <w:tr w:rsidR="004B5938" w14:paraId="60050A9B" w14:textId="77777777" w:rsidTr="006E24A1">
        <w:trPr>
          <w:trHeight w:val="265"/>
        </w:trPr>
        <w:tc>
          <w:tcPr>
            <w:tcW w:w="3116" w:type="dxa"/>
          </w:tcPr>
          <w:p w14:paraId="42B25AC0" w14:textId="77777777" w:rsidR="004B5938" w:rsidRDefault="004B5938" w:rsidP="006E24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F505902" w14:textId="77777777" w:rsidR="004B5938" w:rsidRDefault="004B5938" w:rsidP="006E24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87372B9" w14:textId="77777777" w:rsidR="004B5938" w:rsidRDefault="004B5938" w:rsidP="006E24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1D3553" w14:textId="1A49A3FC" w:rsidR="00864324" w:rsidRDefault="00777E9C" w:rsidP="52734596">
      <w:pPr>
        <w:pStyle w:val="ListParagraph"/>
        <w:numPr>
          <w:ilvl w:val="0"/>
          <w:numId w:val="2"/>
        </w:numPr>
        <w:tabs>
          <w:tab w:val="left" w:pos="2001"/>
        </w:tabs>
        <w:spacing w:before="160"/>
        <w:ind w:right="1252"/>
        <w:rPr>
          <w:sz w:val="26"/>
          <w:szCs w:val="26"/>
        </w:rPr>
      </w:pPr>
      <w:r w:rsidRPr="52734596">
        <w:rPr>
          <w:sz w:val="26"/>
          <w:szCs w:val="26"/>
        </w:rPr>
        <w:t>Threshold analysis and the results of the utility’s examination of</w:t>
      </w:r>
      <w:r w:rsidRPr="52734596">
        <w:rPr>
          <w:spacing w:val="1"/>
          <w:sz w:val="26"/>
          <w:szCs w:val="26"/>
        </w:rPr>
        <w:t xml:space="preserve"> </w:t>
      </w:r>
      <w:r w:rsidRPr="52734596">
        <w:rPr>
          <w:sz w:val="26"/>
          <w:szCs w:val="26"/>
        </w:rPr>
        <w:t>whether its thresholds are adequate and correctly applied in the de-</w:t>
      </w:r>
      <w:r w:rsidRPr="52734596">
        <w:rPr>
          <w:spacing w:val="-62"/>
          <w:sz w:val="26"/>
          <w:szCs w:val="26"/>
        </w:rPr>
        <w:t xml:space="preserve"> </w:t>
      </w:r>
      <w:r w:rsidRPr="52734596">
        <w:rPr>
          <w:sz w:val="26"/>
          <w:szCs w:val="26"/>
        </w:rPr>
        <w:t>energized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areas.</w:t>
      </w:r>
      <w:r w:rsidRPr="52734596">
        <w:rPr>
          <w:spacing w:val="-1"/>
          <w:sz w:val="26"/>
          <w:szCs w:val="26"/>
        </w:rPr>
        <w:t xml:space="preserve"> </w:t>
      </w:r>
      <w:r w:rsidRPr="52734596">
        <w:rPr>
          <w:sz w:val="26"/>
          <w:szCs w:val="26"/>
        </w:rPr>
        <w:t>(D.21-06-014,</w:t>
      </w:r>
      <w:r w:rsidRPr="52734596">
        <w:rPr>
          <w:spacing w:val="-1"/>
          <w:sz w:val="26"/>
          <w:szCs w:val="26"/>
        </w:rPr>
        <w:t xml:space="preserve"> </w:t>
      </w:r>
      <w:r w:rsidRPr="52734596">
        <w:rPr>
          <w:sz w:val="26"/>
          <w:szCs w:val="26"/>
        </w:rPr>
        <w:t>page</w:t>
      </w:r>
      <w:r w:rsidR="03D85C45" w:rsidRPr="52734596">
        <w:rPr>
          <w:sz w:val="26"/>
          <w:szCs w:val="26"/>
        </w:rPr>
        <w:t>s</w:t>
      </w:r>
      <w:r w:rsidRPr="52734596">
        <w:rPr>
          <w:spacing w:val="-1"/>
          <w:sz w:val="26"/>
          <w:szCs w:val="26"/>
        </w:rPr>
        <w:t xml:space="preserve"> </w:t>
      </w:r>
      <w:r w:rsidRPr="52734596">
        <w:rPr>
          <w:sz w:val="26"/>
          <w:szCs w:val="26"/>
        </w:rPr>
        <w:t>305-306.)</w:t>
      </w:r>
    </w:p>
    <w:p w14:paraId="6E9378EE" w14:textId="77777777" w:rsidR="00864324" w:rsidRDefault="00777E9C">
      <w:pPr>
        <w:pStyle w:val="ListParagraph"/>
        <w:numPr>
          <w:ilvl w:val="0"/>
          <w:numId w:val="2"/>
        </w:numPr>
        <w:tabs>
          <w:tab w:val="left" w:pos="2001"/>
        </w:tabs>
        <w:ind w:right="852"/>
        <w:rPr>
          <w:sz w:val="26"/>
        </w:rPr>
      </w:pPr>
      <w:r>
        <w:rPr>
          <w:sz w:val="26"/>
        </w:rPr>
        <w:t>Any lessons learned that will lead to future improvement for the utility</w:t>
      </w:r>
      <w:r>
        <w:rPr>
          <w:spacing w:val="-63"/>
          <w:sz w:val="26"/>
        </w:rPr>
        <w:t xml:space="preserve"> </w:t>
      </w:r>
      <w:r>
        <w:rPr>
          <w:sz w:val="26"/>
        </w:rPr>
        <w:t>(SED Additional Information.)</w:t>
      </w:r>
    </w:p>
    <w:p w14:paraId="2A93431D" w14:textId="77777777" w:rsidR="00864324" w:rsidRDefault="00864324">
      <w:pPr>
        <w:pStyle w:val="BodyText"/>
        <w:spacing w:before="6"/>
        <w:ind w:left="0"/>
        <w:rPr>
          <w:sz w:val="19"/>
        </w:rPr>
      </w:pPr>
    </w:p>
    <w:p w14:paraId="4B2434D5" w14:textId="77777777" w:rsidR="00864324" w:rsidRDefault="00864324">
      <w:pPr>
        <w:pStyle w:val="BodyText"/>
        <w:spacing w:before="9"/>
        <w:ind w:left="0"/>
        <w:rPr>
          <w:sz w:val="35"/>
        </w:rPr>
      </w:pPr>
    </w:p>
    <w:p w14:paraId="470B9C8E" w14:textId="77777777" w:rsidR="00864324" w:rsidRDefault="00777E9C">
      <w:pPr>
        <w:pStyle w:val="Heading1"/>
      </w:pPr>
      <w:bookmarkStart w:id="11" w:name="_bookmark11"/>
      <w:bookmarkEnd w:id="11"/>
      <w:r>
        <w:t>Section</w:t>
      </w:r>
      <w:r>
        <w:rPr>
          <w:spacing w:val="-6"/>
        </w:rPr>
        <w:t xml:space="preserve"> </w:t>
      </w:r>
      <w:r>
        <w:t>12.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Information</w:t>
      </w:r>
    </w:p>
    <w:p w14:paraId="4636DA52" w14:textId="0505CBA7" w:rsidR="00864324" w:rsidRDefault="00777E9C" w:rsidP="00903928">
      <w:pPr>
        <w:pStyle w:val="BodyText"/>
        <w:spacing w:line="360" w:lineRule="auto"/>
        <w:ind w:left="920" w:right="808" w:firstLine="719"/>
      </w:pP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6DA581AC">
        <w:rPr>
          <w:spacing w:val="-2"/>
        </w:rPr>
        <w:t xml:space="preserve">must </w:t>
      </w:r>
      <w:r>
        <w:t>include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 xml:space="preserve">utility. </w:t>
      </w:r>
    </w:p>
    <w:p w14:paraId="4162576D" w14:textId="77777777" w:rsidR="00864324" w:rsidRDefault="00777E9C">
      <w:pPr>
        <w:pStyle w:val="Heading1"/>
        <w:spacing w:before="162"/>
      </w:pPr>
      <w:bookmarkStart w:id="12" w:name="_bookmark12"/>
      <w:bookmarkEnd w:id="12"/>
      <w:r>
        <w:t>Officer</w:t>
      </w:r>
      <w:r>
        <w:rPr>
          <w:spacing w:val="-14"/>
        </w:rPr>
        <w:t xml:space="preserve"> </w:t>
      </w:r>
      <w:r>
        <w:t>Verification</w:t>
      </w:r>
    </w:p>
    <w:p w14:paraId="74C0D00E" w14:textId="23583EA8" w:rsidR="00864324" w:rsidRDefault="00777E9C">
      <w:pPr>
        <w:pStyle w:val="BodyText"/>
        <w:spacing w:before="118" w:line="360" w:lineRule="auto"/>
        <w:ind w:left="920" w:right="992" w:firstLine="719"/>
      </w:pPr>
      <w:r>
        <w:t>A Vice-President level officer of the utility must provide a written signed</w:t>
      </w:r>
      <w:r>
        <w:rPr>
          <w:spacing w:val="-62"/>
        </w:rPr>
        <w:t xml:space="preserve"> </w:t>
      </w:r>
      <w:r>
        <w:t>statement under penalty of perjury to attest to the accuracy of the post event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learned</w:t>
      </w:r>
      <w:r w:rsidR="00447145">
        <w:t xml:space="preserve"> report</w:t>
      </w:r>
      <w:r>
        <w:t>.</w:t>
      </w:r>
      <w:r>
        <w:rPr>
          <w:spacing w:val="-1"/>
        </w:rPr>
        <w:t xml:space="preserve"> </w:t>
      </w:r>
      <w:r>
        <w:t>(SED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Information.)</w:t>
      </w:r>
    </w:p>
    <w:p w14:paraId="23FA92A9" w14:textId="77777777" w:rsidR="00864324" w:rsidRDefault="00777E9C">
      <w:pPr>
        <w:pStyle w:val="Heading1"/>
        <w:spacing w:before="2"/>
      </w:pPr>
      <w:bookmarkStart w:id="13" w:name="_bookmark13"/>
      <w:bookmarkEnd w:id="13"/>
      <w:r>
        <w:t>Appendix</w:t>
      </w:r>
    </w:p>
    <w:p w14:paraId="5ED934AF" w14:textId="77777777" w:rsidR="00864324" w:rsidRDefault="00777E9C">
      <w:pPr>
        <w:pStyle w:val="BodyText"/>
        <w:spacing w:line="360" w:lineRule="auto"/>
        <w:ind w:left="920" w:right="808" w:firstLine="719"/>
      </w:pP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appendix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utility</w:t>
      </w:r>
      <w:r>
        <w:rPr>
          <w:spacing w:val="-4"/>
        </w:rPr>
        <w:t xml:space="preserve"> </w:t>
      </w:r>
      <w:r>
        <w:t>attaches.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appendix</w:t>
      </w:r>
      <w:r>
        <w:rPr>
          <w:spacing w:val="-62"/>
        </w:rPr>
        <w:t xml:space="preserve"> </w:t>
      </w:r>
      <w:r>
        <w:t>must include page</w:t>
      </w:r>
      <w:r>
        <w:rPr>
          <w:spacing w:val="-1"/>
        </w:rPr>
        <w:t xml:space="preserve"> </w:t>
      </w:r>
      <w:r>
        <w:t>numbers.</w:t>
      </w:r>
    </w:p>
    <w:p w14:paraId="613E54D0" w14:textId="77777777" w:rsidR="00E02485" w:rsidRDefault="00E02485" w:rsidP="00E02485">
      <w:pPr>
        <w:pStyle w:val="Heading1"/>
        <w:rPr>
          <w:rFonts w:ascii="Book Antiqua"/>
        </w:rPr>
      </w:pPr>
    </w:p>
    <w:p w14:paraId="4DC70EDE" w14:textId="32D2EF97" w:rsidR="00864324" w:rsidRDefault="00777E9C" w:rsidP="00E02485">
      <w:pPr>
        <w:pStyle w:val="Heading1"/>
        <w:rPr>
          <w:rFonts w:ascii="Book Antiqua"/>
        </w:rPr>
      </w:pPr>
      <w:r>
        <w:rPr>
          <w:rFonts w:ascii="Book Antiqua"/>
        </w:rPr>
        <w:t>Notes:</w:t>
      </w:r>
    </w:p>
    <w:p w14:paraId="689226B3" w14:textId="77777777" w:rsidR="00864324" w:rsidRDefault="00777E9C">
      <w:pPr>
        <w:pStyle w:val="ListParagraph"/>
        <w:numPr>
          <w:ilvl w:val="0"/>
          <w:numId w:val="1"/>
        </w:numPr>
        <w:tabs>
          <w:tab w:val="left" w:pos="2001"/>
        </w:tabs>
        <w:spacing w:before="155"/>
        <w:ind w:right="1600"/>
        <w:rPr>
          <w:sz w:val="26"/>
        </w:rPr>
      </w:pPr>
      <w:r>
        <w:rPr>
          <w:sz w:val="26"/>
        </w:rPr>
        <w:t>Any</w:t>
      </w:r>
      <w:r>
        <w:rPr>
          <w:spacing w:val="-4"/>
          <w:sz w:val="26"/>
        </w:rPr>
        <w:t xml:space="preserve"> </w:t>
      </w:r>
      <w:r>
        <w:rPr>
          <w:sz w:val="26"/>
        </w:rPr>
        <w:t>table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appendix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rows</w:t>
      </w:r>
      <w:r>
        <w:rPr>
          <w:spacing w:val="-3"/>
          <w:sz w:val="26"/>
        </w:rPr>
        <w:t xml:space="preserve"> </w:t>
      </w:r>
      <w:r>
        <w:rPr>
          <w:sz w:val="26"/>
        </w:rPr>
        <w:t>exceeding</w:t>
      </w:r>
      <w:r>
        <w:rPr>
          <w:spacing w:val="-3"/>
          <w:sz w:val="26"/>
        </w:rPr>
        <w:t xml:space="preserve"> </w:t>
      </w:r>
      <w:r>
        <w:rPr>
          <w:sz w:val="26"/>
        </w:rPr>
        <w:t>five</w:t>
      </w:r>
      <w:r>
        <w:rPr>
          <w:spacing w:val="-4"/>
          <w:sz w:val="26"/>
        </w:rPr>
        <w:t xml:space="preserve"> </w:t>
      </w:r>
      <w:r>
        <w:rPr>
          <w:sz w:val="26"/>
        </w:rPr>
        <w:t>should</w:t>
      </w:r>
      <w:r>
        <w:rPr>
          <w:spacing w:val="-4"/>
          <w:sz w:val="26"/>
        </w:rPr>
        <w:t xml:space="preserve"> </w:t>
      </w:r>
      <w:r>
        <w:rPr>
          <w:sz w:val="26"/>
        </w:rPr>
        <w:t>also be</w:t>
      </w:r>
      <w:r>
        <w:rPr>
          <w:spacing w:val="-62"/>
          <w:sz w:val="26"/>
        </w:rPr>
        <w:t xml:space="preserve"> </w:t>
      </w:r>
      <w:r>
        <w:rPr>
          <w:sz w:val="26"/>
        </w:rPr>
        <w:t>provided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Excel format</w:t>
      </w:r>
      <w:r>
        <w:rPr>
          <w:spacing w:val="-1"/>
          <w:sz w:val="26"/>
        </w:rPr>
        <w:t xml:space="preserve"> </w:t>
      </w:r>
      <w:r>
        <w:rPr>
          <w:sz w:val="26"/>
        </w:rPr>
        <w:t>as a</w:t>
      </w:r>
      <w:r>
        <w:rPr>
          <w:spacing w:val="-2"/>
          <w:sz w:val="26"/>
        </w:rPr>
        <w:t xml:space="preserve"> </w:t>
      </w:r>
      <w:r>
        <w:rPr>
          <w:sz w:val="26"/>
        </w:rPr>
        <w:t>supplemental</w:t>
      </w:r>
      <w:r>
        <w:rPr>
          <w:spacing w:val="-2"/>
          <w:sz w:val="26"/>
        </w:rPr>
        <w:t xml:space="preserve"> </w:t>
      </w:r>
      <w:r>
        <w:rPr>
          <w:sz w:val="26"/>
        </w:rPr>
        <w:t>document.</w:t>
      </w:r>
    </w:p>
    <w:p w14:paraId="5EAA3BE9" w14:textId="77777777" w:rsidR="0049784C" w:rsidRDefault="00777E9C" w:rsidP="0049784C">
      <w:pPr>
        <w:pStyle w:val="ListParagraph"/>
        <w:numPr>
          <w:ilvl w:val="0"/>
          <w:numId w:val="1"/>
        </w:numPr>
        <w:tabs>
          <w:tab w:val="left" w:pos="2001"/>
        </w:tabs>
        <w:ind w:right="1190"/>
        <w:rPr>
          <w:sz w:val="26"/>
        </w:rPr>
      </w:pPr>
      <w:r>
        <w:rPr>
          <w:sz w:val="26"/>
        </w:rPr>
        <w:t>All</w:t>
      </w:r>
      <w:r>
        <w:rPr>
          <w:spacing w:val="-2"/>
          <w:sz w:val="26"/>
        </w:rPr>
        <w:t xml:space="preserve"> </w:t>
      </w:r>
      <w:r>
        <w:rPr>
          <w:sz w:val="26"/>
        </w:rPr>
        <w:t>Excel</w:t>
      </w:r>
      <w:r>
        <w:rPr>
          <w:spacing w:val="-3"/>
          <w:sz w:val="26"/>
        </w:rPr>
        <w:t xml:space="preserve"> </w:t>
      </w:r>
      <w:r>
        <w:rPr>
          <w:sz w:val="26"/>
        </w:rPr>
        <w:t>spreadsheets</w:t>
      </w:r>
      <w:r>
        <w:rPr>
          <w:spacing w:val="-3"/>
          <w:sz w:val="26"/>
        </w:rPr>
        <w:t xml:space="preserve"> </w:t>
      </w:r>
      <w:r>
        <w:rPr>
          <w:sz w:val="26"/>
        </w:rPr>
        <w:t>must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combined</w:t>
      </w:r>
      <w:r>
        <w:rPr>
          <w:spacing w:val="-1"/>
          <w:sz w:val="26"/>
        </w:rPr>
        <w:t xml:space="preserve"> </w:t>
      </w:r>
      <w:r>
        <w:rPr>
          <w:sz w:val="26"/>
        </w:rPr>
        <w:t>into</w:t>
      </w:r>
      <w:r>
        <w:rPr>
          <w:spacing w:val="-4"/>
          <w:sz w:val="26"/>
        </w:rPr>
        <w:t xml:space="preserve"> </w:t>
      </w:r>
      <w:r>
        <w:rPr>
          <w:sz w:val="26"/>
        </w:rPr>
        <w:t>one</w:t>
      </w:r>
      <w:r>
        <w:rPr>
          <w:spacing w:val="-2"/>
          <w:sz w:val="26"/>
        </w:rPr>
        <w:t xml:space="preserve"> </w:t>
      </w:r>
      <w:r>
        <w:rPr>
          <w:sz w:val="26"/>
        </w:rPr>
        <w:t>file with</w:t>
      </w:r>
      <w:r>
        <w:rPr>
          <w:spacing w:val="-4"/>
          <w:sz w:val="26"/>
        </w:rPr>
        <w:t xml:space="preserve"> </w:t>
      </w:r>
      <w:r>
        <w:rPr>
          <w:sz w:val="26"/>
        </w:rPr>
        <w:t>different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tabs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differentiate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topics.</w:t>
      </w:r>
    </w:p>
    <w:p w14:paraId="6BB841F1" w14:textId="1A8C6DC5" w:rsidR="00864324" w:rsidRPr="0049784C" w:rsidRDefault="00777E9C" w:rsidP="52734596">
      <w:pPr>
        <w:pStyle w:val="ListParagraph"/>
        <w:numPr>
          <w:ilvl w:val="0"/>
          <w:numId w:val="1"/>
        </w:numPr>
        <w:tabs>
          <w:tab w:val="left" w:pos="2001"/>
        </w:tabs>
        <w:ind w:right="1190"/>
        <w:rPr>
          <w:sz w:val="26"/>
          <w:szCs w:val="26"/>
        </w:rPr>
      </w:pPr>
      <w:r w:rsidRPr="52734596">
        <w:rPr>
          <w:sz w:val="26"/>
          <w:szCs w:val="26"/>
        </w:rPr>
        <w:t>The</w:t>
      </w:r>
      <w:r w:rsidRPr="52734596">
        <w:rPr>
          <w:spacing w:val="-3"/>
          <w:sz w:val="26"/>
          <w:szCs w:val="26"/>
        </w:rPr>
        <w:t xml:space="preserve"> </w:t>
      </w:r>
      <w:r w:rsidR="34EA311B" w:rsidRPr="52734596">
        <w:rPr>
          <w:spacing w:val="-3"/>
          <w:sz w:val="26"/>
          <w:szCs w:val="26"/>
        </w:rPr>
        <w:t xml:space="preserve">utility </w:t>
      </w:r>
      <w:r w:rsidRPr="52734596">
        <w:rPr>
          <w:sz w:val="26"/>
          <w:szCs w:val="26"/>
        </w:rPr>
        <w:t>must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submit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one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PSPS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post-event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report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for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each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event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unless</w:t>
      </w:r>
      <w:r w:rsidR="0049784C" w:rsidRPr="52734596">
        <w:rPr>
          <w:sz w:val="26"/>
          <w:szCs w:val="26"/>
        </w:rPr>
        <w:t xml:space="preserve"> </w:t>
      </w:r>
      <w:r w:rsidRPr="52734596">
        <w:rPr>
          <w:spacing w:val="-62"/>
          <w:sz w:val="26"/>
          <w:szCs w:val="26"/>
        </w:rPr>
        <w:t xml:space="preserve"> </w:t>
      </w:r>
      <w:r w:rsidRPr="52734596">
        <w:rPr>
          <w:sz w:val="26"/>
          <w:szCs w:val="26"/>
        </w:rPr>
        <w:t>approval</w:t>
      </w:r>
      <w:r w:rsidRPr="52734596">
        <w:rPr>
          <w:spacing w:val="-3"/>
          <w:sz w:val="26"/>
          <w:szCs w:val="26"/>
        </w:rPr>
        <w:t xml:space="preserve"> </w:t>
      </w:r>
      <w:r w:rsidRPr="52734596">
        <w:rPr>
          <w:sz w:val="26"/>
          <w:szCs w:val="26"/>
        </w:rPr>
        <w:t>is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given by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the</w:t>
      </w:r>
      <w:r w:rsidRPr="52734596">
        <w:rPr>
          <w:spacing w:val="-1"/>
          <w:sz w:val="26"/>
          <w:szCs w:val="26"/>
        </w:rPr>
        <w:t xml:space="preserve"> </w:t>
      </w:r>
      <w:r w:rsidRPr="52734596">
        <w:rPr>
          <w:sz w:val="26"/>
          <w:szCs w:val="26"/>
        </w:rPr>
        <w:t>Director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of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SED</w:t>
      </w:r>
      <w:r w:rsidRPr="52734596">
        <w:rPr>
          <w:spacing w:val="-1"/>
          <w:sz w:val="26"/>
          <w:szCs w:val="26"/>
        </w:rPr>
        <w:t xml:space="preserve"> </w:t>
      </w:r>
      <w:r w:rsidRPr="52734596">
        <w:rPr>
          <w:sz w:val="26"/>
          <w:szCs w:val="26"/>
        </w:rPr>
        <w:t>prior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to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the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due date</w:t>
      </w:r>
      <w:r w:rsidRPr="52734596">
        <w:rPr>
          <w:spacing w:val="-2"/>
          <w:sz w:val="26"/>
          <w:szCs w:val="26"/>
        </w:rPr>
        <w:t xml:space="preserve"> </w:t>
      </w:r>
      <w:r w:rsidRPr="52734596">
        <w:rPr>
          <w:sz w:val="26"/>
          <w:szCs w:val="26"/>
        </w:rPr>
        <w:t>of</w:t>
      </w:r>
      <w:r w:rsidR="0049784C" w:rsidRPr="52734596">
        <w:rPr>
          <w:sz w:val="26"/>
          <w:szCs w:val="26"/>
        </w:rPr>
        <w:t xml:space="preserve"> </w:t>
      </w:r>
      <w:r w:rsidRPr="52734596">
        <w:rPr>
          <w:sz w:val="26"/>
          <w:szCs w:val="26"/>
        </w:rPr>
        <w:t xml:space="preserve">the report. All requests for extensions of the due dates or </w:t>
      </w:r>
      <w:r w:rsidR="684A984D" w:rsidRPr="52734596">
        <w:rPr>
          <w:sz w:val="26"/>
          <w:szCs w:val="26"/>
        </w:rPr>
        <w:t xml:space="preserve">to </w:t>
      </w:r>
      <w:r w:rsidRPr="52734596">
        <w:rPr>
          <w:sz w:val="26"/>
          <w:szCs w:val="26"/>
        </w:rPr>
        <w:t>combin</w:t>
      </w:r>
      <w:r w:rsidR="459EAA14" w:rsidRPr="52734596">
        <w:rPr>
          <w:sz w:val="26"/>
          <w:szCs w:val="26"/>
        </w:rPr>
        <w:t>e</w:t>
      </w:r>
      <w:r w:rsidRPr="52734596">
        <w:rPr>
          <w:sz w:val="26"/>
          <w:szCs w:val="26"/>
        </w:rPr>
        <w:t xml:space="preserve"> reports must be submitted in writing and include the service list for CPUC Rulemaking 18-12-005 or </w:t>
      </w:r>
      <w:r w:rsidR="004A1587" w:rsidRPr="52734596">
        <w:rPr>
          <w:sz w:val="26"/>
          <w:szCs w:val="26"/>
        </w:rPr>
        <w:t xml:space="preserve">a </w:t>
      </w:r>
      <w:r w:rsidRPr="52734596">
        <w:rPr>
          <w:sz w:val="26"/>
          <w:szCs w:val="26"/>
        </w:rPr>
        <w:t>successor proceeding.</w:t>
      </w:r>
    </w:p>
    <w:p w14:paraId="53D4A80E" w14:textId="032481F2" w:rsidR="003568E6" w:rsidRDefault="003568E6" w:rsidP="003568E6">
      <w:pPr>
        <w:pStyle w:val="BodyText"/>
        <w:numPr>
          <w:ilvl w:val="0"/>
          <w:numId w:val="1"/>
        </w:numPr>
        <w:spacing w:before="90"/>
        <w:ind w:right="491"/>
      </w:pPr>
      <w:r>
        <w:t>All the submitted documentation including the appendices must be legible.</w:t>
      </w:r>
    </w:p>
    <w:p w14:paraId="2A99E51A" w14:textId="0F05DF3A" w:rsidR="0043165D" w:rsidRDefault="3465FEF9">
      <w:pPr>
        <w:pStyle w:val="BodyText"/>
        <w:numPr>
          <w:ilvl w:val="0"/>
          <w:numId w:val="1"/>
        </w:numPr>
        <w:spacing w:before="90"/>
        <w:ind w:right="491"/>
      </w:pPr>
      <w:r>
        <w:t xml:space="preserve">The utility </w:t>
      </w:r>
      <w:r w:rsidR="00653BAC">
        <w:t>may</w:t>
      </w:r>
      <w:r w:rsidR="00813992">
        <w:t xml:space="preserve"> </w:t>
      </w:r>
      <w:r w:rsidR="00653BAC">
        <w:t xml:space="preserve">cross-reference to sections and subsections of the report where </w:t>
      </w:r>
      <w:r w:rsidR="3ACC955D">
        <w:t>a topic</w:t>
      </w:r>
      <w:r w:rsidR="00653BAC">
        <w:t xml:space="preserve"> ha</w:t>
      </w:r>
      <w:r w:rsidR="2B70622E">
        <w:t>s</w:t>
      </w:r>
      <w:r w:rsidR="00653BAC">
        <w:t xml:space="preserve"> already been addressed.</w:t>
      </w:r>
    </w:p>
    <w:p w14:paraId="7E62D8F2" w14:textId="5FE04492" w:rsidR="00556697" w:rsidRDefault="608080AC">
      <w:pPr>
        <w:pStyle w:val="BodyText"/>
        <w:numPr>
          <w:ilvl w:val="0"/>
          <w:numId w:val="1"/>
        </w:numPr>
        <w:spacing w:before="90"/>
        <w:ind w:right="491"/>
      </w:pPr>
      <w:r>
        <w:t xml:space="preserve">The utility </w:t>
      </w:r>
      <w:r w:rsidR="00556697">
        <w:t xml:space="preserve">may </w:t>
      </w:r>
      <w:r w:rsidR="005662BE">
        <w:t xml:space="preserve">add additional tables and </w:t>
      </w:r>
      <w:r w:rsidR="00556697">
        <w:t xml:space="preserve">use </w:t>
      </w:r>
      <w:r w:rsidR="7E7EDBDB">
        <w:t xml:space="preserve">its </w:t>
      </w:r>
      <w:r w:rsidR="00556697">
        <w:t>own table numbering</w:t>
      </w:r>
      <w:r w:rsidR="005662BE">
        <w:t xml:space="preserve"> to </w:t>
      </w:r>
      <w:r w:rsidR="00550DCE">
        <w:t>report</w:t>
      </w:r>
      <w:r w:rsidR="005662BE">
        <w:t xml:space="preserve"> </w:t>
      </w:r>
      <w:r w:rsidR="009A5EBB">
        <w:t>complete</w:t>
      </w:r>
      <w:r w:rsidR="00550DCE">
        <w:t xml:space="preserve"> PSPS</w:t>
      </w:r>
      <w:r w:rsidR="009A5EBB">
        <w:t xml:space="preserve"> information. </w:t>
      </w:r>
      <w:r w:rsidR="00556697">
        <w:t xml:space="preserve"> </w:t>
      </w:r>
    </w:p>
    <w:p w14:paraId="6845A45A" w14:textId="238D52DD" w:rsidR="001723F9" w:rsidRDefault="001723F9" w:rsidP="00A838A0">
      <w:pPr>
        <w:pStyle w:val="BodyText"/>
        <w:spacing w:before="90"/>
        <w:ind w:right="491"/>
      </w:pPr>
    </w:p>
    <w:sectPr w:rsidR="001723F9">
      <w:pgSz w:w="12240" w:h="15840"/>
      <w:pgMar w:top="1500" w:right="680" w:bottom="1460" w:left="520" w:header="0" w:footer="1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77ED" w14:textId="77777777" w:rsidR="00155FA4" w:rsidRDefault="00155FA4">
      <w:r>
        <w:separator/>
      </w:r>
    </w:p>
  </w:endnote>
  <w:endnote w:type="continuationSeparator" w:id="0">
    <w:p w14:paraId="4FB8BF82" w14:textId="77777777" w:rsidR="00155FA4" w:rsidRDefault="00155FA4">
      <w:r>
        <w:continuationSeparator/>
      </w:r>
    </w:p>
  </w:endnote>
  <w:endnote w:type="continuationNotice" w:id="1">
    <w:p w14:paraId="430F783B" w14:textId="77777777" w:rsidR="00155FA4" w:rsidRDefault="00155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9F26" w14:textId="76EC6DD2" w:rsidR="00864324" w:rsidRDefault="00DF4B64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94803E" wp14:editId="5CCB1B8A">
              <wp:simplePos x="0" y="0"/>
              <wp:positionH relativeFrom="page">
                <wp:posOffset>514350</wp:posOffset>
              </wp:positionH>
              <wp:positionV relativeFrom="page">
                <wp:posOffset>9107170</wp:posOffset>
              </wp:positionV>
              <wp:extent cx="6162675" cy="5086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86CEB" w14:textId="77777777" w:rsidR="00864324" w:rsidRDefault="00777E9C">
                          <w:pPr>
                            <w:pStyle w:val="BodyText"/>
                            <w:spacing w:before="9"/>
                            <w:ind w:left="0" w:right="127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37473529" w14:textId="08DBD2B0" w:rsidR="00864324" w:rsidRDefault="00777E9C" w:rsidP="004538D0">
                          <w:pPr>
                            <w:spacing w:before="224"/>
                            <w:rPr>
                              <w:sz w:val="18"/>
                            </w:rPr>
                          </w:pP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10052D">
                            <w:rPr>
                              <w:sz w:val="18"/>
                            </w:rPr>
                            <w:t xml:space="preserve">Template for </w:t>
                          </w:r>
                          <w:r>
                            <w:rPr>
                              <w:sz w:val="18"/>
                            </w:rPr>
                            <w:t>PSPS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Post-Event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&amp;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Lessons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Learned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10052D">
                            <w:rPr>
                              <w:spacing w:val="-1"/>
                              <w:sz w:val="18"/>
                            </w:rPr>
                            <w:t>Report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A65917">
                            <w:rPr>
                              <w:spacing w:val="-4"/>
                              <w:sz w:val="18"/>
                            </w:rPr>
                            <w:t>October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4803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.5pt;margin-top:717.1pt;width:485.25pt;height:4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" filled="f" stroked="f">
              <v:textbox inset="0,0,0,0">
                <w:txbxContent>
                  <w:p w14:paraId="2D086CEB" w14:textId="77777777" w:rsidR="00864324" w:rsidRDefault="00777E9C">
                    <w:pPr>
                      <w:pStyle w:val="BodyText"/>
                      <w:spacing w:before="9"/>
                      <w:ind w:left="0" w:right="1273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37473529" w14:textId="08DBD2B0" w:rsidR="00864324" w:rsidRDefault="00777E9C" w:rsidP="004538D0">
                    <w:pPr>
                      <w:spacing w:before="224"/>
                      <w:rPr>
                        <w:sz w:val="18"/>
                      </w:rPr>
                    </w:pP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10052D">
                      <w:rPr>
                        <w:sz w:val="18"/>
                      </w:rPr>
                      <w:t xml:space="preserve">Template for </w:t>
                    </w:r>
                    <w:r>
                      <w:rPr>
                        <w:sz w:val="18"/>
                      </w:rPr>
                      <w:t>PSPS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Post-Event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Lessons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Learned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10052D">
                      <w:rPr>
                        <w:spacing w:val="-1"/>
                        <w:sz w:val="18"/>
                      </w:rPr>
                      <w:t>Report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A65917">
                      <w:rPr>
                        <w:spacing w:val="-4"/>
                        <w:sz w:val="18"/>
                      </w:rPr>
                      <w:t>October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01EB" w14:textId="77777777" w:rsidR="00155FA4" w:rsidRDefault="00155FA4">
      <w:r>
        <w:separator/>
      </w:r>
    </w:p>
  </w:footnote>
  <w:footnote w:type="continuationSeparator" w:id="0">
    <w:p w14:paraId="2CC7F945" w14:textId="77777777" w:rsidR="00155FA4" w:rsidRDefault="00155FA4">
      <w:r>
        <w:continuationSeparator/>
      </w:r>
    </w:p>
  </w:footnote>
  <w:footnote w:type="continuationNotice" w:id="1">
    <w:p w14:paraId="7329C545" w14:textId="77777777" w:rsidR="00155FA4" w:rsidRDefault="00155F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5CD"/>
    <w:multiLevelType w:val="hybridMultilevel"/>
    <w:tmpl w:val="425C54B6"/>
    <w:lvl w:ilvl="0" w:tplc="8CA88D88">
      <w:start w:val="1"/>
      <w:numFmt w:val="decimal"/>
      <w:lvlText w:val="%1."/>
      <w:lvlJc w:val="left"/>
      <w:pPr>
        <w:ind w:left="19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1" w15:restartNumberingAfterBreak="0">
    <w:nsid w:val="1AE90B0A"/>
    <w:multiLevelType w:val="hybridMultilevel"/>
    <w:tmpl w:val="56FED580"/>
    <w:lvl w:ilvl="0" w:tplc="4BCA05F6">
      <w:start w:val="1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087AA6A2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 w:tplc="1BF60CA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B26204B0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2B12B30C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7CC6391C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68B08294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FE603258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CAEE9478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DE75CE"/>
    <w:multiLevelType w:val="hybridMultilevel"/>
    <w:tmpl w:val="5A0A8E4E"/>
    <w:lvl w:ilvl="0" w:tplc="BB761D52">
      <w:start w:val="1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545600B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 w:tplc="A0EE7AD2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5664B43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5AFE4A6C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A75A9B2C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735E4CFE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0C5095EA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C3A2B738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794800"/>
    <w:multiLevelType w:val="hybridMultilevel"/>
    <w:tmpl w:val="F7C86858"/>
    <w:lvl w:ilvl="0" w:tplc="58D42AA6">
      <w:start w:val="2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7E18BC5A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 w:tplc="3A08AA7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2A4881E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89B0ABB8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4D4E3422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770EF7D6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5D783C48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E67E1C2A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EA6CD1"/>
    <w:multiLevelType w:val="hybridMultilevel"/>
    <w:tmpl w:val="D67C14F2"/>
    <w:lvl w:ilvl="0" w:tplc="FC1421C8">
      <w:start w:val="1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5CA23FB2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 w:tplc="05D0381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35B4899C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B7FCD1BE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E69A495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331410C8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28FE00E2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27124D74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C9617A"/>
    <w:multiLevelType w:val="hybridMultilevel"/>
    <w:tmpl w:val="B2AE7528"/>
    <w:lvl w:ilvl="0" w:tplc="FAC4C862">
      <w:start w:val="1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D8389652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 w:tplc="2C24DBFE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2F54114C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D11A572A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743CA06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1ACA07F6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C614628E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3F96E922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5B2019"/>
    <w:multiLevelType w:val="hybridMultilevel"/>
    <w:tmpl w:val="51463C8A"/>
    <w:lvl w:ilvl="0" w:tplc="FD9870BE">
      <w:start w:val="1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81227B1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 w:tplc="9C90C3C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2514CC2C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29F62EE8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CF1AC654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F858E8A0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E1D8B25E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2C54071C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79A5E3B"/>
    <w:multiLevelType w:val="hybridMultilevel"/>
    <w:tmpl w:val="7F4AA6F4"/>
    <w:lvl w:ilvl="0" w:tplc="766A3E8A">
      <w:start w:val="1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852EC37A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 w:tplc="B02AD552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3B4E6FD0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073012DA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B3F8E4BA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3C90C2F0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F7EEF00E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E7C86FBE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D07662"/>
    <w:multiLevelType w:val="hybridMultilevel"/>
    <w:tmpl w:val="C04CBCB4"/>
    <w:lvl w:ilvl="0" w:tplc="DEEA500A">
      <w:start w:val="1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1224413A">
      <w:numFmt w:val="bullet"/>
      <w:lvlText w:val=""/>
      <w:lvlJc w:val="left"/>
      <w:pPr>
        <w:ind w:left="2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 w:tplc="D0B42E32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 w:tplc="7F28C41E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4" w:tplc="6494076A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5" w:tplc="CC383BEC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  <w:lvl w:ilvl="6" w:tplc="5A06130E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  <w:lvl w:ilvl="7" w:tplc="7FAE9E02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26BC59C0">
      <w:numFmt w:val="bullet"/>
      <w:lvlText w:val="•"/>
      <w:lvlJc w:val="left"/>
      <w:pPr>
        <w:ind w:left="919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681522"/>
    <w:multiLevelType w:val="hybridMultilevel"/>
    <w:tmpl w:val="BFACC528"/>
    <w:lvl w:ilvl="0" w:tplc="3F9499AE">
      <w:start w:val="1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132CDB5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 w:tplc="2EFE0F24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3A62335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4" w:tplc="E3ACEBCE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5" w:tplc="D3284398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9508CA40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725C8F92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8" w:tplc="4538E01E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DB0623"/>
    <w:multiLevelType w:val="hybridMultilevel"/>
    <w:tmpl w:val="4FBC67CA"/>
    <w:lvl w:ilvl="0" w:tplc="0F220C64">
      <w:start w:val="1"/>
      <w:numFmt w:val="decimal"/>
      <w:lvlText w:val="%1."/>
      <w:lvlJc w:val="left"/>
      <w:pPr>
        <w:ind w:left="200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A73E5FFC">
      <w:start w:val="1"/>
      <w:numFmt w:val="lowerLetter"/>
      <w:lvlText w:val="%2."/>
      <w:lvlJc w:val="left"/>
      <w:pPr>
        <w:ind w:left="3080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 w:tplc="D6B2F480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3" w:tplc="615EEAEA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4" w:tplc="C83EA240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5" w:tplc="EAE6399A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6" w:tplc="5982273A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7" w:tplc="514E9894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FEC4713E">
      <w:numFmt w:val="bullet"/>
      <w:lvlText w:val="•"/>
      <w:lvlJc w:val="left"/>
      <w:pPr>
        <w:ind w:left="9271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24"/>
    <w:rsid w:val="00001FBA"/>
    <w:rsid w:val="00001FD7"/>
    <w:rsid w:val="0000312C"/>
    <w:rsid w:val="0000434B"/>
    <w:rsid w:val="000050AB"/>
    <w:rsid w:val="00011B6A"/>
    <w:rsid w:val="000156EF"/>
    <w:rsid w:val="000159EB"/>
    <w:rsid w:val="00021143"/>
    <w:rsid w:val="0002122C"/>
    <w:rsid w:val="00021C3B"/>
    <w:rsid w:val="00023D8D"/>
    <w:rsid w:val="00025794"/>
    <w:rsid w:val="00027253"/>
    <w:rsid w:val="00036C28"/>
    <w:rsid w:val="000420A9"/>
    <w:rsid w:val="00042BB7"/>
    <w:rsid w:val="000441CC"/>
    <w:rsid w:val="0004509C"/>
    <w:rsid w:val="00055804"/>
    <w:rsid w:val="00055A53"/>
    <w:rsid w:val="00055BFE"/>
    <w:rsid w:val="00056643"/>
    <w:rsid w:val="00060DB4"/>
    <w:rsid w:val="00060DD0"/>
    <w:rsid w:val="0006132B"/>
    <w:rsid w:val="00072617"/>
    <w:rsid w:val="000729F5"/>
    <w:rsid w:val="00072B19"/>
    <w:rsid w:val="00074F2B"/>
    <w:rsid w:val="00081E03"/>
    <w:rsid w:val="00082B2D"/>
    <w:rsid w:val="0008660E"/>
    <w:rsid w:val="000870FF"/>
    <w:rsid w:val="00097F94"/>
    <w:rsid w:val="000A513E"/>
    <w:rsid w:val="000A657A"/>
    <w:rsid w:val="000E5965"/>
    <w:rsid w:val="000E6780"/>
    <w:rsid w:val="000F595E"/>
    <w:rsid w:val="0010052D"/>
    <w:rsid w:val="00100AD2"/>
    <w:rsid w:val="00100E17"/>
    <w:rsid w:val="001021F3"/>
    <w:rsid w:val="00103370"/>
    <w:rsid w:val="00106D9C"/>
    <w:rsid w:val="001116D0"/>
    <w:rsid w:val="00114FFF"/>
    <w:rsid w:val="001251BC"/>
    <w:rsid w:val="00126CB8"/>
    <w:rsid w:val="0013012A"/>
    <w:rsid w:val="00130D64"/>
    <w:rsid w:val="00132E00"/>
    <w:rsid w:val="0013323C"/>
    <w:rsid w:val="001334DB"/>
    <w:rsid w:val="0013600C"/>
    <w:rsid w:val="0014511B"/>
    <w:rsid w:val="00145457"/>
    <w:rsid w:val="00145657"/>
    <w:rsid w:val="00155FA4"/>
    <w:rsid w:val="00164EF2"/>
    <w:rsid w:val="00165CF4"/>
    <w:rsid w:val="001706EF"/>
    <w:rsid w:val="001723F9"/>
    <w:rsid w:val="00172FDF"/>
    <w:rsid w:val="0017502B"/>
    <w:rsid w:val="001858EB"/>
    <w:rsid w:val="001A2576"/>
    <w:rsid w:val="001B1E29"/>
    <w:rsid w:val="001C0564"/>
    <w:rsid w:val="001C1BFE"/>
    <w:rsid w:val="001D1674"/>
    <w:rsid w:val="001D2481"/>
    <w:rsid w:val="001D2897"/>
    <w:rsid w:val="001E153B"/>
    <w:rsid w:val="001E33F1"/>
    <w:rsid w:val="001E740C"/>
    <w:rsid w:val="001F7182"/>
    <w:rsid w:val="00205325"/>
    <w:rsid w:val="00214112"/>
    <w:rsid w:val="0022028D"/>
    <w:rsid w:val="00222948"/>
    <w:rsid w:val="002252E0"/>
    <w:rsid w:val="00233DA3"/>
    <w:rsid w:val="00235D6B"/>
    <w:rsid w:val="0023641C"/>
    <w:rsid w:val="002377E4"/>
    <w:rsid w:val="00241863"/>
    <w:rsid w:val="002420D2"/>
    <w:rsid w:val="0024230A"/>
    <w:rsid w:val="0024358A"/>
    <w:rsid w:val="002667FD"/>
    <w:rsid w:val="00277C6D"/>
    <w:rsid w:val="0028058D"/>
    <w:rsid w:val="002820FD"/>
    <w:rsid w:val="00285B48"/>
    <w:rsid w:val="00287B7E"/>
    <w:rsid w:val="00296FE1"/>
    <w:rsid w:val="002A0380"/>
    <w:rsid w:val="002A4E8D"/>
    <w:rsid w:val="002A748F"/>
    <w:rsid w:val="002C6514"/>
    <w:rsid w:val="002D0F27"/>
    <w:rsid w:val="002D6BB1"/>
    <w:rsid w:val="002D7D44"/>
    <w:rsid w:val="002E5022"/>
    <w:rsid w:val="002F0B66"/>
    <w:rsid w:val="002F111E"/>
    <w:rsid w:val="00300CB3"/>
    <w:rsid w:val="00302380"/>
    <w:rsid w:val="003026AF"/>
    <w:rsid w:val="00305613"/>
    <w:rsid w:val="00306846"/>
    <w:rsid w:val="00313174"/>
    <w:rsid w:val="00317F78"/>
    <w:rsid w:val="00320E14"/>
    <w:rsid w:val="0032217C"/>
    <w:rsid w:val="00324802"/>
    <w:rsid w:val="00325A2E"/>
    <w:rsid w:val="00327673"/>
    <w:rsid w:val="00327F12"/>
    <w:rsid w:val="00341D89"/>
    <w:rsid w:val="00344FE9"/>
    <w:rsid w:val="00345D34"/>
    <w:rsid w:val="00346251"/>
    <w:rsid w:val="00350CFC"/>
    <w:rsid w:val="00351BF8"/>
    <w:rsid w:val="003554BD"/>
    <w:rsid w:val="00355C21"/>
    <w:rsid w:val="003568E6"/>
    <w:rsid w:val="0036360D"/>
    <w:rsid w:val="00367926"/>
    <w:rsid w:val="00376144"/>
    <w:rsid w:val="00381A0A"/>
    <w:rsid w:val="00387010"/>
    <w:rsid w:val="0038748B"/>
    <w:rsid w:val="00390CFC"/>
    <w:rsid w:val="00390D4F"/>
    <w:rsid w:val="00394FED"/>
    <w:rsid w:val="003A1496"/>
    <w:rsid w:val="003A605C"/>
    <w:rsid w:val="003A73EE"/>
    <w:rsid w:val="003B0C35"/>
    <w:rsid w:val="003C03CE"/>
    <w:rsid w:val="003C3A4A"/>
    <w:rsid w:val="003D4429"/>
    <w:rsid w:val="003D7B09"/>
    <w:rsid w:val="003E0528"/>
    <w:rsid w:val="003E2A79"/>
    <w:rsid w:val="003F5CAE"/>
    <w:rsid w:val="003F7DFE"/>
    <w:rsid w:val="00400DF6"/>
    <w:rsid w:val="004022F3"/>
    <w:rsid w:val="00403975"/>
    <w:rsid w:val="0040446E"/>
    <w:rsid w:val="00405D14"/>
    <w:rsid w:val="00412DD6"/>
    <w:rsid w:val="00415EA5"/>
    <w:rsid w:val="0041734F"/>
    <w:rsid w:val="0042046F"/>
    <w:rsid w:val="0042200C"/>
    <w:rsid w:val="00424F3C"/>
    <w:rsid w:val="0042673F"/>
    <w:rsid w:val="0043165D"/>
    <w:rsid w:val="00433A34"/>
    <w:rsid w:val="00435151"/>
    <w:rsid w:val="004423EE"/>
    <w:rsid w:val="00442AAB"/>
    <w:rsid w:val="0044710B"/>
    <w:rsid w:val="00447145"/>
    <w:rsid w:val="00450848"/>
    <w:rsid w:val="00451646"/>
    <w:rsid w:val="004536B8"/>
    <w:rsid w:val="004538D0"/>
    <w:rsid w:val="004602D7"/>
    <w:rsid w:val="00460A93"/>
    <w:rsid w:val="00461349"/>
    <w:rsid w:val="0046224D"/>
    <w:rsid w:val="004704D8"/>
    <w:rsid w:val="00472D1D"/>
    <w:rsid w:val="0047429D"/>
    <w:rsid w:val="0048374E"/>
    <w:rsid w:val="00484480"/>
    <w:rsid w:val="00486717"/>
    <w:rsid w:val="004867C7"/>
    <w:rsid w:val="00491168"/>
    <w:rsid w:val="00491B4C"/>
    <w:rsid w:val="0049784C"/>
    <w:rsid w:val="004A1587"/>
    <w:rsid w:val="004A34E0"/>
    <w:rsid w:val="004B144F"/>
    <w:rsid w:val="004B18E6"/>
    <w:rsid w:val="004B204A"/>
    <w:rsid w:val="004B2F36"/>
    <w:rsid w:val="004B3C7C"/>
    <w:rsid w:val="004B4D5E"/>
    <w:rsid w:val="004B5938"/>
    <w:rsid w:val="004C1AFC"/>
    <w:rsid w:val="004C25CF"/>
    <w:rsid w:val="004C7BC9"/>
    <w:rsid w:val="004C7C2A"/>
    <w:rsid w:val="004D0CF8"/>
    <w:rsid w:val="004D2662"/>
    <w:rsid w:val="004D2E48"/>
    <w:rsid w:val="004E0358"/>
    <w:rsid w:val="004E3D53"/>
    <w:rsid w:val="004E49AB"/>
    <w:rsid w:val="004E4C16"/>
    <w:rsid w:val="004F095D"/>
    <w:rsid w:val="004F1A2A"/>
    <w:rsid w:val="004F340D"/>
    <w:rsid w:val="004F4950"/>
    <w:rsid w:val="005041E8"/>
    <w:rsid w:val="005048BC"/>
    <w:rsid w:val="005066F0"/>
    <w:rsid w:val="00507E31"/>
    <w:rsid w:val="00514996"/>
    <w:rsid w:val="005217B5"/>
    <w:rsid w:val="00522076"/>
    <w:rsid w:val="0052387A"/>
    <w:rsid w:val="00525912"/>
    <w:rsid w:val="00525A39"/>
    <w:rsid w:val="0052626D"/>
    <w:rsid w:val="00533186"/>
    <w:rsid w:val="00534594"/>
    <w:rsid w:val="00535E64"/>
    <w:rsid w:val="00542039"/>
    <w:rsid w:val="00550DCE"/>
    <w:rsid w:val="005548C8"/>
    <w:rsid w:val="005563F7"/>
    <w:rsid w:val="00556697"/>
    <w:rsid w:val="00562C71"/>
    <w:rsid w:val="005662BE"/>
    <w:rsid w:val="005664F9"/>
    <w:rsid w:val="00566C15"/>
    <w:rsid w:val="00570043"/>
    <w:rsid w:val="00573B15"/>
    <w:rsid w:val="005746A7"/>
    <w:rsid w:val="00575F98"/>
    <w:rsid w:val="0057781F"/>
    <w:rsid w:val="00577F9E"/>
    <w:rsid w:val="005827D8"/>
    <w:rsid w:val="00582867"/>
    <w:rsid w:val="00585DF6"/>
    <w:rsid w:val="00592D9A"/>
    <w:rsid w:val="00592EE3"/>
    <w:rsid w:val="005A236D"/>
    <w:rsid w:val="005A3DCC"/>
    <w:rsid w:val="005A5E29"/>
    <w:rsid w:val="005A6BA4"/>
    <w:rsid w:val="005A7B78"/>
    <w:rsid w:val="005A7F38"/>
    <w:rsid w:val="005C0BF1"/>
    <w:rsid w:val="005C4EB7"/>
    <w:rsid w:val="005D599B"/>
    <w:rsid w:val="005D658C"/>
    <w:rsid w:val="005D720F"/>
    <w:rsid w:val="005E02E1"/>
    <w:rsid w:val="005E315D"/>
    <w:rsid w:val="005E45C2"/>
    <w:rsid w:val="005F5701"/>
    <w:rsid w:val="00603B11"/>
    <w:rsid w:val="00605827"/>
    <w:rsid w:val="006070F0"/>
    <w:rsid w:val="00611916"/>
    <w:rsid w:val="0061563D"/>
    <w:rsid w:val="006171A1"/>
    <w:rsid w:val="0063223F"/>
    <w:rsid w:val="00633417"/>
    <w:rsid w:val="0063408C"/>
    <w:rsid w:val="006340B8"/>
    <w:rsid w:val="006367C7"/>
    <w:rsid w:val="00637F5F"/>
    <w:rsid w:val="006445E5"/>
    <w:rsid w:val="00644795"/>
    <w:rsid w:val="00650950"/>
    <w:rsid w:val="00650FD9"/>
    <w:rsid w:val="00653BAC"/>
    <w:rsid w:val="0065424B"/>
    <w:rsid w:val="006643FC"/>
    <w:rsid w:val="006704E3"/>
    <w:rsid w:val="00671548"/>
    <w:rsid w:val="00682378"/>
    <w:rsid w:val="00684FFD"/>
    <w:rsid w:val="006915EC"/>
    <w:rsid w:val="00693765"/>
    <w:rsid w:val="00695E1C"/>
    <w:rsid w:val="006A4C12"/>
    <w:rsid w:val="006A5E1D"/>
    <w:rsid w:val="006B480F"/>
    <w:rsid w:val="006B495F"/>
    <w:rsid w:val="006B7C43"/>
    <w:rsid w:val="006C1979"/>
    <w:rsid w:val="006C4FDC"/>
    <w:rsid w:val="006C75B2"/>
    <w:rsid w:val="006C78DF"/>
    <w:rsid w:val="006D0933"/>
    <w:rsid w:val="006D0BA8"/>
    <w:rsid w:val="006D217C"/>
    <w:rsid w:val="006E24A1"/>
    <w:rsid w:val="006F1A39"/>
    <w:rsid w:val="00706EFF"/>
    <w:rsid w:val="00710D39"/>
    <w:rsid w:val="00713ACC"/>
    <w:rsid w:val="00716F43"/>
    <w:rsid w:val="007174E8"/>
    <w:rsid w:val="00720C31"/>
    <w:rsid w:val="0072156B"/>
    <w:rsid w:val="007226DD"/>
    <w:rsid w:val="00727CA0"/>
    <w:rsid w:val="00734474"/>
    <w:rsid w:val="00736311"/>
    <w:rsid w:val="0074003C"/>
    <w:rsid w:val="007410E0"/>
    <w:rsid w:val="00741618"/>
    <w:rsid w:val="00743705"/>
    <w:rsid w:val="007445A8"/>
    <w:rsid w:val="00751CB4"/>
    <w:rsid w:val="00756DF4"/>
    <w:rsid w:val="00757A83"/>
    <w:rsid w:val="0076330D"/>
    <w:rsid w:val="00771CA1"/>
    <w:rsid w:val="00773BF7"/>
    <w:rsid w:val="007752DB"/>
    <w:rsid w:val="007772DF"/>
    <w:rsid w:val="00777E9C"/>
    <w:rsid w:val="00781D7A"/>
    <w:rsid w:val="007843AF"/>
    <w:rsid w:val="00786F78"/>
    <w:rsid w:val="00794DEF"/>
    <w:rsid w:val="00795A90"/>
    <w:rsid w:val="00796626"/>
    <w:rsid w:val="007A2AF2"/>
    <w:rsid w:val="007A4579"/>
    <w:rsid w:val="007A4E1C"/>
    <w:rsid w:val="007A5C68"/>
    <w:rsid w:val="007B364B"/>
    <w:rsid w:val="007B4183"/>
    <w:rsid w:val="007B78BF"/>
    <w:rsid w:val="007C04A7"/>
    <w:rsid w:val="007C344C"/>
    <w:rsid w:val="007C501B"/>
    <w:rsid w:val="007C7597"/>
    <w:rsid w:val="007D0D77"/>
    <w:rsid w:val="007D650E"/>
    <w:rsid w:val="007E2305"/>
    <w:rsid w:val="007E2FEA"/>
    <w:rsid w:val="007E3AEA"/>
    <w:rsid w:val="007E56DA"/>
    <w:rsid w:val="007E5B5C"/>
    <w:rsid w:val="007F1DB8"/>
    <w:rsid w:val="007F2DB0"/>
    <w:rsid w:val="007F398E"/>
    <w:rsid w:val="007F6CEF"/>
    <w:rsid w:val="0080196E"/>
    <w:rsid w:val="00802CD3"/>
    <w:rsid w:val="00807147"/>
    <w:rsid w:val="00813992"/>
    <w:rsid w:val="008201AD"/>
    <w:rsid w:val="008305D8"/>
    <w:rsid w:val="008332D4"/>
    <w:rsid w:val="008461B4"/>
    <w:rsid w:val="00853801"/>
    <w:rsid w:val="00861684"/>
    <w:rsid w:val="00862CFD"/>
    <w:rsid w:val="00862E72"/>
    <w:rsid w:val="00864324"/>
    <w:rsid w:val="00864A9A"/>
    <w:rsid w:val="008715FF"/>
    <w:rsid w:val="00874301"/>
    <w:rsid w:val="00874BA9"/>
    <w:rsid w:val="00886631"/>
    <w:rsid w:val="00892321"/>
    <w:rsid w:val="008932A2"/>
    <w:rsid w:val="008A0949"/>
    <w:rsid w:val="008A580F"/>
    <w:rsid w:val="008A7592"/>
    <w:rsid w:val="008B0B69"/>
    <w:rsid w:val="008B659D"/>
    <w:rsid w:val="008B7082"/>
    <w:rsid w:val="008C1767"/>
    <w:rsid w:val="008C4D9A"/>
    <w:rsid w:val="008C6407"/>
    <w:rsid w:val="008D1E2B"/>
    <w:rsid w:val="008E0370"/>
    <w:rsid w:val="008E5E6F"/>
    <w:rsid w:val="008F150B"/>
    <w:rsid w:val="00902CD1"/>
    <w:rsid w:val="00903928"/>
    <w:rsid w:val="00906E1A"/>
    <w:rsid w:val="00913FA2"/>
    <w:rsid w:val="00915038"/>
    <w:rsid w:val="00915E11"/>
    <w:rsid w:val="0092049C"/>
    <w:rsid w:val="00923BEB"/>
    <w:rsid w:val="009308E7"/>
    <w:rsid w:val="0093145D"/>
    <w:rsid w:val="0093366F"/>
    <w:rsid w:val="009340BD"/>
    <w:rsid w:val="00934895"/>
    <w:rsid w:val="009367AE"/>
    <w:rsid w:val="0094476A"/>
    <w:rsid w:val="00955D9B"/>
    <w:rsid w:val="00961E5A"/>
    <w:rsid w:val="00970FE5"/>
    <w:rsid w:val="00977CE2"/>
    <w:rsid w:val="009800B7"/>
    <w:rsid w:val="00981CC5"/>
    <w:rsid w:val="00982CF3"/>
    <w:rsid w:val="00986A99"/>
    <w:rsid w:val="00991EF7"/>
    <w:rsid w:val="009A157A"/>
    <w:rsid w:val="009A5EBB"/>
    <w:rsid w:val="009A63FA"/>
    <w:rsid w:val="009B489A"/>
    <w:rsid w:val="009B702A"/>
    <w:rsid w:val="009B7B42"/>
    <w:rsid w:val="009B7E23"/>
    <w:rsid w:val="009C418D"/>
    <w:rsid w:val="009D1D91"/>
    <w:rsid w:val="009D34CB"/>
    <w:rsid w:val="009E0396"/>
    <w:rsid w:val="009E2AA3"/>
    <w:rsid w:val="009E303F"/>
    <w:rsid w:val="009E5566"/>
    <w:rsid w:val="009E5E46"/>
    <w:rsid w:val="009F22CE"/>
    <w:rsid w:val="009F4380"/>
    <w:rsid w:val="009F67A7"/>
    <w:rsid w:val="00A03746"/>
    <w:rsid w:val="00A03B1B"/>
    <w:rsid w:val="00A05C0C"/>
    <w:rsid w:val="00A05FC3"/>
    <w:rsid w:val="00A11C10"/>
    <w:rsid w:val="00A15614"/>
    <w:rsid w:val="00A20316"/>
    <w:rsid w:val="00A264EE"/>
    <w:rsid w:val="00A3291F"/>
    <w:rsid w:val="00A352E1"/>
    <w:rsid w:val="00A35D63"/>
    <w:rsid w:val="00A406A4"/>
    <w:rsid w:val="00A40F14"/>
    <w:rsid w:val="00A42596"/>
    <w:rsid w:val="00A42C5E"/>
    <w:rsid w:val="00A43B97"/>
    <w:rsid w:val="00A449AB"/>
    <w:rsid w:val="00A47F35"/>
    <w:rsid w:val="00A55E1D"/>
    <w:rsid w:val="00A5754A"/>
    <w:rsid w:val="00A57F99"/>
    <w:rsid w:val="00A65917"/>
    <w:rsid w:val="00A838A0"/>
    <w:rsid w:val="00A87916"/>
    <w:rsid w:val="00A9235F"/>
    <w:rsid w:val="00A969EE"/>
    <w:rsid w:val="00A975F9"/>
    <w:rsid w:val="00AA172C"/>
    <w:rsid w:val="00AA1ADD"/>
    <w:rsid w:val="00AB0488"/>
    <w:rsid w:val="00AB1D55"/>
    <w:rsid w:val="00AB5868"/>
    <w:rsid w:val="00AC15EC"/>
    <w:rsid w:val="00AC20CB"/>
    <w:rsid w:val="00AC4950"/>
    <w:rsid w:val="00AD0740"/>
    <w:rsid w:val="00AF0E6B"/>
    <w:rsid w:val="00AF4422"/>
    <w:rsid w:val="00AF6601"/>
    <w:rsid w:val="00AF78A2"/>
    <w:rsid w:val="00B017AF"/>
    <w:rsid w:val="00B02591"/>
    <w:rsid w:val="00B05ADC"/>
    <w:rsid w:val="00B132D9"/>
    <w:rsid w:val="00B1380C"/>
    <w:rsid w:val="00B27CF3"/>
    <w:rsid w:val="00B34359"/>
    <w:rsid w:val="00B367E7"/>
    <w:rsid w:val="00B4740E"/>
    <w:rsid w:val="00B50A69"/>
    <w:rsid w:val="00B617B6"/>
    <w:rsid w:val="00B66E40"/>
    <w:rsid w:val="00B670C7"/>
    <w:rsid w:val="00B703B7"/>
    <w:rsid w:val="00B7218C"/>
    <w:rsid w:val="00B733F5"/>
    <w:rsid w:val="00B77FCF"/>
    <w:rsid w:val="00B81C78"/>
    <w:rsid w:val="00B828DC"/>
    <w:rsid w:val="00B94744"/>
    <w:rsid w:val="00BA05FB"/>
    <w:rsid w:val="00BB38B7"/>
    <w:rsid w:val="00BC38D3"/>
    <w:rsid w:val="00BC5478"/>
    <w:rsid w:val="00BC6526"/>
    <w:rsid w:val="00BC7E46"/>
    <w:rsid w:val="00BD2FC3"/>
    <w:rsid w:val="00BD6A3D"/>
    <w:rsid w:val="00BF1263"/>
    <w:rsid w:val="00BF6871"/>
    <w:rsid w:val="00C00BB3"/>
    <w:rsid w:val="00C17F52"/>
    <w:rsid w:val="00C205DA"/>
    <w:rsid w:val="00C31ACE"/>
    <w:rsid w:val="00C34947"/>
    <w:rsid w:val="00C4435D"/>
    <w:rsid w:val="00C468B6"/>
    <w:rsid w:val="00C4700C"/>
    <w:rsid w:val="00C510C9"/>
    <w:rsid w:val="00C54C24"/>
    <w:rsid w:val="00C552A8"/>
    <w:rsid w:val="00C556E6"/>
    <w:rsid w:val="00C55BE5"/>
    <w:rsid w:val="00C63B1D"/>
    <w:rsid w:val="00C7396E"/>
    <w:rsid w:val="00C76854"/>
    <w:rsid w:val="00C77D25"/>
    <w:rsid w:val="00C81310"/>
    <w:rsid w:val="00C81A1D"/>
    <w:rsid w:val="00C81B64"/>
    <w:rsid w:val="00C826CD"/>
    <w:rsid w:val="00C84B33"/>
    <w:rsid w:val="00C9071C"/>
    <w:rsid w:val="00C90784"/>
    <w:rsid w:val="00C97400"/>
    <w:rsid w:val="00CC040E"/>
    <w:rsid w:val="00CC05EB"/>
    <w:rsid w:val="00CC0D1B"/>
    <w:rsid w:val="00CC5A9C"/>
    <w:rsid w:val="00CC7176"/>
    <w:rsid w:val="00CC7D74"/>
    <w:rsid w:val="00CD0AC8"/>
    <w:rsid w:val="00CD1CD1"/>
    <w:rsid w:val="00CE1AE2"/>
    <w:rsid w:val="00CE3F37"/>
    <w:rsid w:val="00CE4D11"/>
    <w:rsid w:val="00CE7687"/>
    <w:rsid w:val="00CF0724"/>
    <w:rsid w:val="00CF4DB5"/>
    <w:rsid w:val="00CF65E2"/>
    <w:rsid w:val="00CF732C"/>
    <w:rsid w:val="00D001DD"/>
    <w:rsid w:val="00D201DB"/>
    <w:rsid w:val="00D3151C"/>
    <w:rsid w:val="00D327C6"/>
    <w:rsid w:val="00D3294D"/>
    <w:rsid w:val="00D32C88"/>
    <w:rsid w:val="00D37CA4"/>
    <w:rsid w:val="00D4318F"/>
    <w:rsid w:val="00D4385E"/>
    <w:rsid w:val="00D438EA"/>
    <w:rsid w:val="00D43F49"/>
    <w:rsid w:val="00D442F7"/>
    <w:rsid w:val="00D479A6"/>
    <w:rsid w:val="00D50322"/>
    <w:rsid w:val="00D5110F"/>
    <w:rsid w:val="00D519C3"/>
    <w:rsid w:val="00D531AC"/>
    <w:rsid w:val="00D61B31"/>
    <w:rsid w:val="00D67A74"/>
    <w:rsid w:val="00D67F47"/>
    <w:rsid w:val="00D7072F"/>
    <w:rsid w:val="00D7178C"/>
    <w:rsid w:val="00D72F84"/>
    <w:rsid w:val="00D73AE1"/>
    <w:rsid w:val="00D74B16"/>
    <w:rsid w:val="00D769C7"/>
    <w:rsid w:val="00D77067"/>
    <w:rsid w:val="00D8749C"/>
    <w:rsid w:val="00D92776"/>
    <w:rsid w:val="00D96228"/>
    <w:rsid w:val="00DA564A"/>
    <w:rsid w:val="00DB3CE8"/>
    <w:rsid w:val="00DB49AA"/>
    <w:rsid w:val="00DC0764"/>
    <w:rsid w:val="00DC079D"/>
    <w:rsid w:val="00DC0D60"/>
    <w:rsid w:val="00DC110D"/>
    <w:rsid w:val="00DC1EBC"/>
    <w:rsid w:val="00DC2A46"/>
    <w:rsid w:val="00DC667F"/>
    <w:rsid w:val="00DD021F"/>
    <w:rsid w:val="00DD4770"/>
    <w:rsid w:val="00DD5329"/>
    <w:rsid w:val="00DE0F52"/>
    <w:rsid w:val="00DF3E89"/>
    <w:rsid w:val="00DF4B64"/>
    <w:rsid w:val="00E01192"/>
    <w:rsid w:val="00E012F8"/>
    <w:rsid w:val="00E02485"/>
    <w:rsid w:val="00E03C55"/>
    <w:rsid w:val="00E06E3B"/>
    <w:rsid w:val="00E06FFF"/>
    <w:rsid w:val="00E12DA0"/>
    <w:rsid w:val="00E136F7"/>
    <w:rsid w:val="00E27834"/>
    <w:rsid w:val="00E33D98"/>
    <w:rsid w:val="00E347AD"/>
    <w:rsid w:val="00E44AA9"/>
    <w:rsid w:val="00E464DD"/>
    <w:rsid w:val="00E50B59"/>
    <w:rsid w:val="00E5334A"/>
    <w:rsid w:val="00E53899"/>
    <w:rsid w:val="00E56231"/>
    <w:rsid w:val="00E60B24"/>
    <w:rsid w:val="00E64EA0"/>
    <w:rsid w:val="00E66CFE"/>
    <w:rsid w:val="00E67303"/>
    <w:rsid w:val="00E7026D"/>
    <w:rsid w:val="00E706F2"/>
    <w:rsid w:val="00E708F1"/>
    <w:rsid w:val="00E76C6B"/>
    <w:rsid w:val="00E77547"/>
    <w:rsid w:val="00E77B96"/>
    <w:rsid w:val="00E80FE4"/>
    <w:rsid w:val="00E8278E"/>
    <w:rsid w:val="00E84A2D"/>
    <w:rsid w:val="00E85881"/>
    <w:rsid w:val="00EA1A72"/>
    <w:rsid w:val="00EA4C0A"/>
    <w:rsid w:val="00EB03F2"/>
    <w:rsid w:val="00EB3DE9"/>
    <w:rsid w:val="00EC1F34"/>
    <w:rsid w:val="00EC29A0"/>
    <w:rsid w:val="00EC473E"/>
    <w:rsid w:val="00EC5665"/>
    <w:rsid w:val="00EC5831"/>
    <w:rsid w:val="00ED0FEA"/>
    <w:rsid w:val="00ED2BA8"/>
    <w:rsid w:val="00EE69A3"/>
    <w:rsid w:val="00EE6BD5"/>
    <w:rsid w:val="00EE78E6"/>
    <w:rsid w:val="00EF21C9"/>
    <w:rsid w:val="00EF72BD"/>
    <w:rsid w:val="00EF7509"/>
    <w:rsid w:val="00F07E8D"/>
    <w:rsid w:val="00F23434"/>
    <w:rsid w:val="00F27DF0"/>
    <w:rsid w:val="00F37F69"/>
    <w:rsid w:val="00F444D4"/>
    <w:rsid w:val="00F4740C"/>
    <w:rsid w:val="00F519CB"/>
    <w:rsid w:val="00F5226C"/>
    <w:rsid w:val="00F55418"/>
    <w:rsid w:val="00F55B6A"/>
    <w:rsid w:val="00F60B2C"/>
    <w:rsid w:val="00F70A6A"/>
    <w:rsid w:val="00F9318B"/>
    <w:rsid w:val="00FA04AE"/>
    <w:rsid w:val="00FA1259"/>
    <w:rsid w:val="00FA4E16"/>
    <w:rsid w:val="00FA522E"/>
    <w:rsid w:val="00FA7A71"/>
    <w:rsid w:val="00FB5A62"/>
    <w:rsid w:val="00FC16FD"/>
    <w:rsid w:val="00FC3D08"/>
    <w:rsid w:val="00FD324E"/>
    <w:rsid w:val="00FD39F7"/>
    <w:rsid w:val="00FD54CB"/>
    <w:rsid w:val="00FE06C0"/>
    <w:rsid w:val="00FE5E54"/>
    <w:rsid w:val="00FF2F20"/>
    <w:rsid w:val="00FF61F3"/>
    <w:rsid w:val="00FF6A5B"/>
    <w:rsid w:val="00FF785D"/>
    <w:rsid w:val="01C08BEA"/>
    <w:rsid w:val="0210AFDF"/>
    <w:rsid w:val="02382393"/>
    <w:rsid w:val="02819ACE"/>
    <w:rsid w:val="03A8DADB"/>
    <w:rsid w:val="03D85C45"/>
    <w:rsid w:val="03E48171"/>
    <w:rsid w:val="03F22AB5"/>
    <w:rsid w:val="04AD7DED"/>
    <w:rsid w:val="04B919AD"/>
    <w:rsid w:val="05A96760"/>
    <w:rsid w:val="0670D193"/>
    <w:rsid w:val="0766135D"/>
    <w:rsid w:val="078572F7"/>
    <w:rsid w:val="08EA4360"/>
    <w:rsid w:val="0968DD3A"/>
    <w:rsid w:val="0A2FBC57"/>
    <w:rsid w:val="0BE4B515"/>
    <w:rsid w:val="0D4DD694"/>
    <w:rsid w:val="0F1C55D7"/>
    <w:rsid w:val="0F6E45A5"/>
    <w:rsid w:val="116803A5"/>
    <w:rsid w:val="11826DD5"/>
    <w:rsid w:val="12BE4668"/>
    <w:rsid w:val="12DB4552"/>
    <w:rsid w:val="132519AF"/>
    <w:rsid w:val="13315C57"/>
    <w:rsid w:val="13D69E9D"/>
    <w:rsid w:val="151D61F7"/>
    <w:rsid w:val="15C6A6F1"/>
    <w:rsid w:val="166057AD"/>
    <w:rsid w:val="16FAB590"/>
    <w:rsid w:val="173A8BBD"/>
    <w:rsid w:val="17595A72"/>
    <w:rsid w:val="17B7C2B4"/>
    <w:rsid w:val="18016B34"/>
    <w:rsid w:val="181B2AAF"/>
    <w:rsid w:val="19208BCE"/>
    <w:rsid w:val="192D7044"/>
    <w:rsid w:val="195A0AB4"/>
    <w:rsid w:val="1AA9BB17"/>
    <w:rsid w:val="1AC19BAB"/>
    <w:rsid w:val="1B7908C8"/>
    <w:rsid w:val="1BE242C7"/>
    <w:rsid w:val="1D7D80E3"/>
    <w:rsid w:val="1DBC5D7B"/>
    <w:rsid w:val="24722D37"/>
    <w:rsid w:val="24AC45F0"/>
    <w:rsid w:val="255C40E4"/>
    <w:rsid w:val="274C67E3"/>
    <w:rsid w:val="27B96426"/>
    <w:rsid w:val="282013A2"/>
    <w:rsid w:val="2B70622E"/>
    <w:rsid w:val="2C49A9DA"/>
    <w:rsid w:val="2D4E2A6C"/>
    <w:rsid w:val="2E81CB33"/>
    <w:rsid w:val="2E8F5E87"/>
    <w:rsid w:val="2F55BDF8"/>
    <w:rsid w:val="2F69A33F"/>
    <w:rsid w:val="302B2587"/>
    <w:rsid w:val="31337AFC"/>
    <w:rsid w:val="32024D0F"/>
    <w:rsid w:val="321A0080"/>
    <w:rsid w:val="3230901C"/>
    <w:rsid w:val="324F87BC"/>
    <w:rsid w:val="3362C649"/>
    <w:rsid w:val="3465FEF9"/>
    <w:rsid w:val="34C13BC8"/>
    <w:rsid w:val="34EA311B"/>
    <w:rsid w:val="3603CDD1"/>
    <w:rsid w:val="3622096C"/>
    <w:rsid w:val="36DE313A"/>
    <w:rsid w:val="39B8DF70"/>
    <w:rsid w:val="3ACC955D"/>
    <w:rsid w:val="3B944856"/>
    <w:rsid w:val="3CDCD3E3"/>
    <w:rsid w:val="3D0CD1F2"/>
    <w:rsid w:val="3DE5526F"/>
    <w:rsid w:val="3E79B9DC"/>
    <w:rsid w:val="3F09CDDD"/>
    <w:rsid w:val="3F782600"/>
    <w:rsid w:val="40390097"/>
    <w:rsid w:val="42EF3634"/>
    <w:rsid w:val="43DB7D40"/>
    <w:rsid w:val="454A6C58"/>
    <w:rsid w:val="459EAA14"/>
    <w:rsid w:val="46984180"/>
    <w:rsid w:val="47B471D9"/>
    <w:rsid w:val="4821CC5F"/>
    <w:rsid w:val="48A19C67"/>
    <w:rsid w:val="48F2F76B"/>
    <w:rsid w:val="4BDC0426"/>
    <w:rsid w:val="4D774FD1"/>
    <w:rsid w:val="4E550C96"/>
    <w:rsid w:val="4F6B59A0"/>
    <w:rsid w:val="4F7D0EF3"/>
    <w:rsid w:val="51632B99"/>
    <w:rsid w:val="519A3906"/>
    <w:rsid w:val="51F21E0A"/>
    <w:rsid w:val="52734596"/>
    <w:rsid w:val="52B79DC0"/>
    <w:rsid w:val="52D8212B"/>
    <w:rsid w:val="548A3FD0"/>
    <w:rsid w:val="55B476F3"/>
    <w:rsid w:val="55EC5077"/>
    <w:rsid w:val="5776B911"/>
    <w:rsid w:val="57AA4605"/>
    <w:rsid w:val="5DF2E161"/>
    <w:rsid w:val="5EF66A44"/>
    <w:rsid w:val="5F692684"/>
    <w:rsid w:val="608080AC"/>
    <w:rsid w:val="60B08D06"/>
    <w:rsid w:val="60D854E4"/>
    <w:rsid w:val="611F3D33"/>
    <w:rsid w:val="62CAD37F"/>
    <w:rsid w:val="64E6CFB7"/>
    <w:rsid w:val="663EA330"/>
    <w:rsid w:val="684A984D"/>
    <w:rsid w:val="69F7A04E"/>
    <w:rsid w:val="6A14375E"/>
    <w:rsid w:val="6B06CA5E"/>
    <w:rsid w:val="6CB1270C"/>
    <w:rsid w:val="6D54641A"/>
    <w:rsid w:val="6D6E7588"/>
    <w:rsid w:val="6DA581AC"/>
    <w:rsid w:val="6ED8983D"/>
    <w:rsid w:val="6F0A45E9"/>
    <w:rsid w:val="6FF4B190"/>
    <w:rsid w:val="71C561A6"/>
    <w:rsid w:val="73855A37"/>
    <w:rsid w:val="745075C6"/>
    <w:rsid w:val="74D82D64"/>
    <w:rsid w:val="7528D708"/>
    <w:rsid w:val="754B20BF"/>
    <w:rsid w:val="75C119C7"/>
    <w:rsid w:val="762CF030"/>
    <w:rsid w:val="7776E069"/>
    <w:rsid w:val="78FB8186"/>
    <w:rsid w:val="79BAB980"/>
    <w:rsid w:val="7A429599"/>
    <w:rsid w:val="7B6EC342"/>
    <w:rsid w:val="7C9B3061"/>
    <w:rsid w:val="7CA95284"/>
    <w:rsid w:val="7D0FCD9A"/>
    <w:rsid w:val="7DAEFE66"/>
    <w:rsid w:val="7E7EDBDB"/>
    <w:rsid w:val="7EA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D0455"/>
  <w15:docId w15:val="{98ACBCB3-07CF-4B2D-9FB3-CC8A1E4E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" w:line="322" w:lineRule="exact"/>
      <w:ind w:left="920"/>
    </w:pPr>
    <w:rPr>
      <w:sz w:val="26"/>
      <w:szCs w:val="26"/>
    </w:rPr>
  </w:style>
  <w:style w:type="paragraph" w:styleId="BodyText">
    <w:name w:val="Body Text"/>
    <w:basedOn w:val="Normal"/>
    <w:uiPriority w:val="1"/>
    <w:qFormat/>
    <w:pPr>
      <w:spacing w:before="120"/>
      <w:ind w:left="200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0"/>
      <w:ind w:left="200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1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6D0"/>
    <w:rPr>
      <w:rFonts w:ascii="Book Antiqua" w:eastAsia="Book Antiqua" w:hAnsi="Book Antiqua" w:cs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6D0"/>
    <w:rPr>
      <w:rFonts w:ascii="Book Antiqua" w:eastAsia="Book Antiqua" w:hAnsi="Book Antiqua" w:cs="Book Antiqu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594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534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94"/>
    <w:rPr>
      <w:rFonts w:ascii="Book Antiqua" w:eastAsia="Book Antiqua" w:hAnsi="Book Antiqua" w:cs="Book Antiqua"/>
    </w:rPr>
  </w:style>
  <w:style w:type="paragraph" w:styleId="Revision">
    <w:name w:val="Revision"/>
    <w:hidden/>
    <w:uiPriority w:val="99"/>
    <w:semiHidden/>
    <w:rsid w:val="005D658C"/>
    <w:pPr>
      <w:widowControl/>
      <w:autoSpaceDE/>
      <w:autoSpaceDN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2872</Words>
  <Characters>16377</Characters>
  <Application>Microsoft Office Word</Application>
  <DocSecurity>0</DocSecurity>
  <Lines>136</Lines>
  <Paragraphs>38</Paragraphs>
  <ScaleCrop>false</ScaleCrop>
  <Company/>
  <LinksUpToDate>false</LinksUpToDate>
  <CharactersWithSpaces>19211</CharactersWithSpaces>
  <SharedDoc>false</SharedDoc>
  <HLinks>
    <vt:vector size="84" baseType="variant">
      <vt:variant>
        <vt:i4>2293841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Divina, Marianne</dc:creator>
  <cp:keywords/>
  <cp:lastModifiedBy>Podolinsky, Elizabeth</cp:lastModifiedBy>
  <cp:revision>2</cp:revision>
  <dcterms:created xsi:type="dcterms:W3CDTF">2021-12-20T21:19:00Z</dcterms:created>
  <dcterms:modified xsi:type="dcterms:W3CDTF">2021-12-20T21:19:00Z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2021-08-10T00:00:00Z</vt:filetime>
  </property>
</Properties>
</file>