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7D" w:rsidRDefault="00DF043E" w:rsidP="00A8002C">
      <w:pPr>
        <w:pStyle w:val="Heading6"/>
      </w:pPr>
      <w:bookmarkStart w:id="0" w:name="_GoBack"/>
      <w:bookmarkEnd w:id="0"/>
      <w:r>
        <w:t>201</w:t>
      </w:r>
      <w:r w:rsidR="00A8002C">
        <w:t>6</w:t>
      </w:r>
      <w:r>
        <w:t xml:space="preserve"> </w:t>
      </w:r>
      <w:r w:rsidR="00E9777D">
        <w:t>Filing Guide for System</w:t>
      </w:r>
      <w:r w:rsidR="003F2D2A">
        <w:t xml:space="preserve">, </w:t>
      </w:r>
      <w:r w:rsidR="00E9777D">
        <w:t>Local</w:t>
      </w:r>
      <w:r w:rsidR="003F2D2A">
        <w:t xml:space="preserve"> and Flexible</w:t>
      </w:r>
      <w:r w:rsidR="00E9777D">
        <w:t xml:space="preserve"> Resource Adequacy (RA) Compliance Filings</w:t>
      </w:r>
    </w:p>
    <w:p w:rsidR="00E9777D" w:rsidRDefault="00E9777D">
      <w:pPr>
        <w:tabs>
          <w:tab w:val="left" w:pos="4320"/>
        </w:tabs>
        <w:spacing w:before="120"/>
        <w:rPr>
          <w:b/>
          <w:i/>
          <w:sz w:val="40"/>
          <w:szCs w:val="40"/>
          <w:u w:val="single"/>
        </w:rPr>
      </w:pPr>
      <w:r>
        <w:rPr>
          <w:sz w:val="26"/>
          <w:szCs w:val="26"/>
        </w:rPr>
        <w:t xml:space="preserve">Issued: </w:t>
      </w:r>
      <w:r w:rsidR="003A4506">
        <w:rPr>
          <w:sz w:val="26"/>
          <w:szCs w:val="26"/>
        </w:rPr>
        <w:t>August 14</w:t>
      </w:r>
      <w:r w:rsidR="008F071F">
        <w:rPr>
          <w:sz w:val="26"/>
          <w:szCs w:val="26"/>
        </w:rPr>
        <w:t>, 201</w:t>
      </w:r>
      <w:r w:rsidR="00A8002C">
        <w:rPr>
          <w:sz w:val="26"/>
          <w:szCs w:val="26"/>
        </w:rPr>
        <w:t>5</w:t>
      </w:r>
    </w:p>
    <w:p w:rsidR="00E9777D" w:rsidRDefault="00E9777D">
      <w:pPr>
        <w:tabs>
          <w:tab w:val="left" w:pos="1440"/>
          <w:tab w:val="left" w:pos="4320"/>
        </w:tabs>
        <w:spacing w:before="120"/>
      </w:pPr>
    </w:p>
    <w:p w:rsidR="00232440" w:rsidRDefault="00E63B42">
      <w:pPr>
        <w:pStyle w:val="TOC1"/>
        <w:rPr>
          <w:rFonts w:asciiTheme="minorHAnsi" w:eastAsiaTheme="minorEastAsia" w:hAnsiTheme="minorHAnsi" w:cstheme="minorBidi"/>
          <w:color w:val="auto"/>
          <w:sz w:val="22"/>
          <w:szCs w:val="22"/>
        </w:rPr>
      </w:pPr>
      <w:r>
        <w:rPr>
          <w:color w:val="auto"/>
        </w:rPr>
        <w:fldChar w:fldCharType="begin"/>
      </w:r>
      <w:r w:rsidR="0001546B">
        <w:rPr>
          <w:color w:val="auto"/>
        </w:rPr>
        <w:instrText xml:space="preserve"> TOC \o "1-2" \h \z \u </w:instrText>
      </w:r>
      <w:r>
        <w:rPr>
          <w:color w:val="auto"/>
        </w:rPr>
        <w:fldChar w:fldCharType="separate"/>
      </w:r>
      <w:hyperlink w:anchor="_Toc427326220" w:history="1">
        <w:r w:rsidR="00232440" w:rsidRPr="007C4D54">
          <w:rPr>
            <w:rStyle w:val="Hyperlink"/>
            <w:rFonts w:cs="Symbol"/>
          </w:rPr>
          <w:t>1.</w:t>
        </w:r>
        <w:r w:rsidR="00232440">
          <w:rPr>
            <w:rFonts w:asciiTheme="minorHAnsi" w:eastAsiaTheme="minorEastAsia" w:hAnsiTheme="minorHAnsi" w:cstheme="minorBidi"/>
            <w:color w:val="auto"/>
            <w:sz w:val="22"/>
            <w:szCs w:val="22"/>
          </w:rPr>
          <w:tab/>
        </w:r>
        <w:r w:rsidR="00232440" w:rsidRPr="007C4D54">
          <w:rPr>
            <w:rStyle w:val="Hyperlink"/>
          </w:rPr>
          <w:t>Purpose and Overview of Resource Adequacy Guides and Templates</w:t>
        </w:r>
        <w:r w:rsidR="00232440">
          <w:rPr>
            <w:webHidden/>
          </w:rPr>
          <w:tab/>
        </w:r>
        <w:r w:rsidR="00232440">
          <w:rPr>
            <w:webHidden/>
          </w:rPr>
          <w:fldChar w:fldCharType="begin"/>
        </w:r>
        <w:r w:rsidR="00232440">
          <w:rPr>
            <w:webHidden/>
          </w:rPr>
          <w:instrText xml:space="preserve"> PAGEREF _Toc427326220 \h </w:instrText>
        </w:r>
        <w:r w:rsidR="00232440">
          <w:rPr>
            <w:webHidden/>
          </w:rPr>
        </w:r>
        <w:r w:rsidR="00232440">
          <w:rPr>
            <w:webHidden/>
          </w:rPr>
          <w:fldChar w:fldCharType="separate"/>
        </w:r>
        <w:r w:rsidR="00232440">
          <w:rPr>
            <w:webHidden/>
          </w:rPr>
          <w:t>2</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21" w:history="1">
        <w:r w:rsidR="00232440" w:rsidRPr="007C4D54">
          <w:rPr>
            <w:rStyle w:val="Hyperlink"/>
            <w:rFonts w:cs="Symbol"/>
          </w:rPr>
          <w:t>2.</w:t>
        </w:r>
        <w:r w:rsidR="00232440">
          <w:rPr>
            <w:rFonts w:asciiTheme="minorHAnsi" w:eastAsiaTheme="minorEastAsia" w:hAnsiTheme="minorHAnsi" w:cstheme="minorBidi"/>
            <w:color w:val="auto"/>
            <w:sz w:val="22"/>
            <w:szCs w:val="22"/>
          </w:rPr>
          <w:tab/>
        </w:r>
        <w:r w:rsidR="00232440" w:rsidRPr="007C4D54">
          <w:rPr>
            <w:rStyle w:val="Hyperlink"/>
          </w:rPr>
          <w:t>New for 2016 RA Compliance Year</w:t>
        </w:r>
        <w:r w:rsidR="00232440">
          <w:rPr>
            <w:webHidden/>
          </w:rPr>
          <w:tab/>
        </w:r>
        <w:r w:rsidR="00232440">
          <w:rPr>
            <w:webHidden/>
          </w:rPr>
          <w:fldChar w:fldCharType="begin"/>
        </w:r>
        <w:r w:rsidR="00232440">
          <w:rPr>
            <w:webHidden/>
          </w:rPr>
          <w:instrText xml:space="preserve"> PAGEREF _Toc427326221 \h </w:instrText>
        </w:r>
        <w:r w:rsidR="00232440">
          <w:rPr>
            <w:webHidden/>
          </w:rPr>
        </w:r>
        <w:r w:rsidR="00232440">
          <w:rPr>
            <w:webHidden/>
          </w:rPr>
          <w:fldChar w:fldCharType="separate"/>
        </w:r>
        <w:r w:rsidR="00232440">
          <w:rPr>
            <w:webHidden/>
          </w:rPr>
          <w:t>2</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22" w:history="1">
        <w:r w:rsidR="00232440" w:rsidRPr="007C4D54">
          <w:rPr>
            <w:rStyle w:val="Hyperlink"/>
            <w:rFonts w:cs="Symbol"/>
          </w:rPr>
          <w:t>3.</w:t>
        </w:r>
        <w:r w:rsidR="00232440">
          <w:rPr>
            <w:rFonts w:asciiTheme="minorHAnsi" w:eastAsiaTheme="minorEastAsia" w:hAnsiTheme="minorHAnsi" w:cstheme="minorBidi"/>
            <w:color w:val="auto"/>
            <w:sz w:val="22"/>
            <w:szCs w:val="22"/>
          </w:rPr>
          <w:tab/>
        </w:r>
        <w:r w:rsidR="00232440" w:rsidRPr="007C4D54">
          <w:rPr>
            <w:rStyle w:val="Hyperlink"/>
          </w:rPr>
          <w:t>Major Components of the RA Templates</w:t>
        </w:r>
        <w:r w:rsidR="00232440">
          <w:rPr>
            <w:webHidden/>
          </w:rPr>
          <w:tab/>
        </w:r>
        <w:r w:rsidR="00232440">
          <w:rPr>
            <w:webHidden/>
          </w:rPr>
          <w:fldChar w:fldCharType="begin"/>
        </w:r>
        <w:r w:rsidR="00232440">
          <w:rPr>
            <w:webHidden/>
          </w:rPr>
          <w:instrText xml:space="preserve"> PAGEREF _Toc427326222 \h </w:instrText>
        </w:r>
        <w:r w:rsidR="00232440">
          <w:rPr>
            <w:webHidden/>
          </w:rPr>
        </w:r>
        <w:r w:rsidR="00232440">
          <w:rPr>
            <w:webHidden/>
          </w:rPr>
          <w:fldChar w:fldCharType="separate"/>
        </w:r>
        <w:r w:rsidR="00232440">
          <w:rPr>
            <w:webHidden/>
          </w:rPr>
          <w:t>4</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23" w:history="1">
        <w:r w:rsidR="00232440" w:rsidRPr="007C4D54">
          <w:rPr>
            <w:rStyle w:val="Hyperlink"/>
            <w:rFonts w:cs="Symbol"/>
          </w:rPr>
          <w:t>4.</w:t>
        </w:r>
        <w:r w:rsidR="00232440">
          <w:rPr>
            <w:rFonts w:asciiTheme="minorHAnsi" w:eastAsiaTheme="minorEastAsia" w:hAnsiTheme="minorHAnsi" w:cstheme="minorBidi"/>
            <w:color w:val="auto"/>
            <w:sz w:val="22"/>
            <w:szCs w:val="22"/>
          </w:rPr>
          <w:tab/>
        </w:r>
        <w:r w:rsidR="00232440" w:rsidRPr="007C4D54">
          <w:rPr>
            <w:rStyle w:val="Hyperlink"/>
          </w:rPr>
          <w:t>The Filing Process</w:t>
        </w:r>
        <w:r w:rsidR="00232440">
          <w:rPr>
            <w:webHidden/>
          </w:rPr>
          <w:tab/>
        </w:r>
        <w:r w:rsidR="00232440">
          <w:rPr>
            <w:webHidden/>
          </w:rPr>
          <w:fldChar w:fldCharType="begin"/>
        </w:r>
        <w:r w:rsidR="00232440">
          <w:rPr>
            <w:webHidden/>
          </w:rPr>
          <w:instrText xml:space="preserve"> PAGEREF _Toc427326223 \h </w:instrText>
        </w:r>
        <w:r w:rsidR="00232440">
          <w:rPr>
            <w:webHidden/>
          </w:rPr>
        </w:r>
        <w:r w:rsidR="00232440">
          <w:rPr>
            <w:webHidden/>
          </w:rPr>
          <w:fldChar w:fldCharType="separate"/>
        </w:r>
        <w:r w:rsidR="00232440">
          <w:rPr>
            <w:webHidden/>
          </w:rPr>
          <w:t>5</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24" w:history="1">
        <w:r w:rsidR="00232440" w:rsidRPr="007C4D54">
          <w:rPr>
            <w:rStyle w:val="Hyperlink"/>
            <w:rFonts w:cs="Symbol"/>
            <w:bCs/>
          </w:rPr>
          <w:t>5.</w:t>
        </w:r>
        <w:r w:rsidR="00232440">
          <w:rPr>
            <w:rFonts w:asciiTheme="minorHAnsi" w:eastAsiaTheme="minorEastAsia" w:hAnsiTheme="minorHAnsi" w:cstheme="minorBidi"/>
            <w:color w:val="auto"/>
            <w:sz w:val="22"/>
            <w:szCs w:val="22"/>
          </w:rPr>
          <w:tab/>
        </w:r>
        <w:r w:rsidR="00232440" w:rsidRPr="007C4D54">
          <w:rPr>
            <w:rStyle w:val="Hyperlink"/>
            <w:bCs/>
          </w:rPr>
          <w:t>Using the Templates – 2016 System and Local RA compliance</w:t>
        </w:r>
        <w:r w:rsidR="00232440">
          <w:rPr>
            <w:webHidden/>
          </w:rPr>
          <w:tab/>
        </w:r>
        <w:r w:rsidR="00232440">
          <w:rPr>
            <w:webHidden/>
          </w:rPr>
          <w:fldChar w:fldCharType="begin"/>
        </w:r>
        <w:r w:rsidR="00232440">
          <w:rPr>
            <w:webHidden/>
          </w:rPr>
          <w:instrText xml:space="preserve"> PAGEREF _Toc427326224 \h </w:instrText>
        </w:r>
        <w:r w:rsidR="00232440">
          <w:rPr>
            <w:webHidden/>
          </w:rPr>
        </w:r>
        <w:r w:rsidR="00232440">
          <w:rPr>
            <w:webHidden/>
          </w:rPr>
          <w:fldChar w:fldCharType="separate"/>
        </w:r>
        <w:r w:rsidR="00232440">
          <w:rPr>
            <w:webHidden/>
          </w:rPr>
          <w:t>8</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25" w:history="1">
        <w:r w:rsidR="00232440" w:rsidRPr="007C4D54">
          <w:rPr>
            <w:rStyle w:val="Hyperlink"/>
            <w:rFonts w:cs="Symbol"/>
          </w:rPr>
          <w:t>6.</w:t>
        </w:r>
        <w:r w:rsidR="00232440">
          <w:rPr>
            <w:rFonts w:asciiTheme="minorHAnsi" w:eastAsiaTheme="minorEastAsia" w:hAnsiTheme="minorHAnsi" w:cstheme="minorBidi"/>
            <w:color w:val="auto"/>
            <w:sz w:val="22"/>
            <w:szCs w:val="22"/>
          </w:rPr>
          <w:tab/>
        </w:r>
        <w:r w:rsidR="00232440" w:rsidRPr="007C4D54">
          <w:rPr>
            <w:rStyle w:val="Hyperlink"/>
          </w:rPr>
          <w:t>Net Qualifying Capacity</w:t>
        </w:r>
        <w:r w:rsidR="00232440">
          <w:rPr>
            <w:webHidden/>
          </w:rPr>
          <w:tab/>
        </w:r>
        <w:r w:rsidR="00232440">
          <w:rPr>
            <w:webHidden/>
          </w:rPr>
          <w:fldChar w:fldCharType="begin"/>
        </w:r>
        <w:r w:rsidR="00232440">
          <w:rPr>
            <w:webHidden/>
          </w:rPr>
          <w:instrText xml:space="preserve"> PAGEREF _Toc427326225 \h </w:instrText>
        </w:r>
        <w:r w:rsidR="00232440">
          <w:rPr>
            <w:webHidden/>
          </w:rPr>
        </w:r>
        <w:r w:rsidR="00232440">
          <w:rPr>
            <w:webHidden/>
          </w:rPr>
          <w:fldChar w:fldCharType="separate"/>
        </w:r>
        <w:r w:rsidR="00232440">
          <w:rPr>
            <w:webHidden/>
          </w:rPr>
          <w:t>9</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26" w:history="1">
        <w:r w:rsidR="00232440" w:rsidRPr="007C4D54">
          <w:rPr>
            <w:rStyle w:val="Hyperlink"/>
            <w:rFonts w:cs="Symbol"/>
          </w:rPr>
          <w:t>7.</w:t>
        </w:r>
        <w:r w:rsidR="00232440">
          <w:rPr>
            <w:rFonts w:asciiTheme="minorHAnsi" w:eastAsiaTheme="minorEastAsia" w:hAnsiTheme="minorHAnsi" w:cstheme="minorBidi"/>
            <w:color w:val="auto"/>
            <w:sz w:val="22"/>
            <w:szCs w:val="22"/>
          </w:rPr>
          <w:tab/>
        </w:r>
        <w:r w:rsidR="00232440" w:rsidRPr="007C4D54">
          <w:rPr>
            <w:rStyle w:val="Hyperlink"/>
          </w:rPr>
          <w:t>Flexible Capacity Framework</w:t>
        </w:r>
        <w:r w:rsidR="00232440">
          <w:rPr>
            <w:webHidden/>
          </w:rPr>
          <w:tab/>
        </w:r>
        <w:r w:rsidR="00232440">
          <w:rPr>
            <w:webHidden/>
          </w:rPr>
          <w:fldChar w:fldCharType="begin"/>
        </w:r>
        <w:r w:rsidR="00232440">
          <w:rPr>
            <w:webHidden/>
          </w:rPr>
          <w:instrText xml:space="preserve"> PAGEREF _Toc427326226 \h </w:instrText>
        </w:r>
        <w:r w:rsidR="00232440">
          <w:rPr>
            <w:webHidden/>
          </w:rPr>
        </w:r>
        <w:r w:rsidR="00232440">
          <w:rPr>
            <w:webHidden/>
          </w:rPr>
          <w:fldChar w:fldCharType="separate"/>
        </w:r>
        <w:r w:rsidR="00232440">
          <w:rPr>
            <w:webHidden/>
          </w:rPr>
          <w:t>11</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27" w:history="1">
        <w:r w:rsidR="00232440" w:rsidRPr="007C4D54">
          <w:rPr>
            <w:rStyle w:val="Hyperlink"/>
          </w:rPr>
          <w:t>7.1 Flexible Need and Allocation</w:t>
        </w:r>
        <w:r w:rsidR="00232440">
          <w:rPr>
            <w:webHidden/>
          </w:rPr>
          <w:tab/>
        </w:r>
        <w:r w:rsidR="00232440">
          <w:rPr>
            <w:webHidden/>
          </w:rPr>
          <w:fldChar w:fldCharType="begin"/>
        </w:r>
        <w:r w:rsidR="00232440">
          <w:rPr>
            <w:webHidden/>
          </w:rPr>
          <w:instrText xml:space="preserve"> PAGEREF _Toc427326227 \h </w:instrText>
        </w:r>
        <w:r w:rsidR="00232440">
          <w:rPr>
            <w:webHidden/>
          </w:rPr>
        </w:r>
        <w:r w:rsidR="00232440">
          <w:rPr>
            <w:webHidden/>
          </w:rPr>
          <w:fldChar w:fldCharType="separate"/>
        </w:r>
        <w:r w:rsidR="00232440">
          <w:rPr>
            <w:webHidden/>
          </w:rPr>
          <w:t>11</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28" w:history="1">
        <w:r w:rsidR="00232440" w:rsidRPr="007C4D54">
          <w:rPr>
            <w:rStyle w:val="Hyperlink"/>
          </w:rPr>
          <w:t xml:space="preserve">7.2 </w:t>
        </w:r>
        <w:r w:rsidR="00232440" w:rsidRPr="007C4D54">
          <w:rPr>
            <w:rStyle w:val="Hyperlink"/>
            <w:rFonts w:eastAsia="Cambria"/>
            <w:spacing w:val="1"/>
          </w:rPr>
          <w:t>F</w:t>
        </w:r>
        <w:r w:rsidR="00232440" w:rsidRPr="007C4D54">
          <w:rPr>
            <w:rStyle w:val="Hyperlink"/>
            <w:rFonts w:eastAsia="Cambria"/>
            <w:spacing w:val="-38"/>
          </w:rPr>
          <w:t>l</w:t>
        </w:r>
        <w:r w:rsidR="00232440" w:rsidRPr="007C4D54">
          <w:rPr>
            <w:rStyle w:val="Hyperlink"/>
            <w:rFonts w:eastAsia="Cambria"/>
            <w:spacing w:val="-6"/>
          </w:rPr>
          <w:t>e</w:t>
        </w:r>
        <w:r w:rsidR="00232440" w:rsidRPr="007C4D54">
          <w:rPr>
            <w:rStyle w:val="Hyperlink"/>
            <w:rFonts w:eastAsia="Cambria"/>
          </w:rPr>
          <w:t>x</w:t>
        </w:r>
        <w:r w:rsidR="00232440" w:rsidRPr="007C4D54">
          <w:rPr>
            <w:rStyle w:val="Hyperlink"/>
            <w:rFonts w:eastAsia="Cambria"/>
            <w:spacing w:val="3"/>
          </w:rPr>
          <w:t>i</w:t>
        </w:r>
        <w:r w:rsidR="00232440" w:rsidRPr="007C4D54">
          <w:rPr>
            <w:rStyle w:val="Hyperlink"/>
            <w:rFonts w:eastAsia="Cambria"/>
          </w:rPr>
          <w:t>b</w:t>
        </w:r>
        <w:r w:rsidR="00232440" w:rsidRPr="007C4D54">
          <w:rPr>
            <w:rStyle w:val="Hyperlink"/>
            <w:rFonts w:eastAsia="Cambria"/>
            <w:spacing w:val="-37"/>
          </w:rPr>
          <w:t>l</w:t>
        </w:r>
        <w:r w:rsidR="00232440" w:rsidRPr="007C4D54">
          <w:rPr>
            <w:rStyle w:val="Hyperlink"/>
            <w:rFonts w:eastAsia="Cambria"/>
          </w:rPr>
          <w:t>e</w:t>
        </w:r>
        <w:r w:rsidR="00232440" w:rsidRPr="007C4D54">
          <w:rPr>
            <w:rStyle w:val="Hyperlink"/>
            <w:rFonts w:eastAsia="Cambria"/>
            <w:spacing w:val="-12"/>
          </w:rPr>
          <w:t xml:space="preserve"> </w:t>
        </w:r>
        <w:r w:rsidR="00232440" w:rsidRPr="007C4D54">
          <w:rPr>
            <w:rStyle w:val="Hyperlink"/>
            <w:rFonts w:eastAsia="Cambria"/>
            <w:spacing w:val="1"/>
          </w:rPr>
          <w:t>C</w:t>
        </w:r>
        <w:r w:rsidR="00232440" w:rsidRPr="007C4D54">
          <w:rPr>
            <w:rStyle w:val="Hyperlink"/>
            <w:rFonts w:eastAsia="Cambria"/>
            <w:spacing w:val="2"/>
          </w:rPr>
          <w:t>a</w:t>
        </w:r>
        <w:r w:rsidR="00232440" w:rsidRPr="007C4D54">
          <w:rPr>
            <w:rStyle w:val="Hyperlink"/>
            <w:rFonts w:eastAsia="Cambria"/>
            <w:spacing w:val="-1"/>
          </w:rPr>
          <w:t>p</w:t>
        </w:r>
        <w:r w:rsidR="00232440" w:rsidRPr="007C4D54">
          <w:rPr>
            <w:rStyle w:val="Hyperlink"/>
            <w:rFonts w:eastAsia="Cambria"/>
            <w:spacing w:val="2"/>
          </w:rPr>
          <w:t>a</w:t>
        </w:r>
        <w:r w:rsidR="00232440" w:rsidRPr="007C4D54">
          <w:rPr>
            <w:rStyle w:val="Hyperlink"/>
            <w:rFonts w:eastAsia="Cambria"/>
          </w:rPr>
          <w:t>ci</w:t>
        </w:r>
        <w:r w:rsidR="00232440" w:rsidRPr="007C4D54">
          <w:rPr>
            <w:rStyle w:val="Hyperlink"/>
            <w:rFonts w:eastAsia="Cambria"/>
            <w:spacing w:val="-23"/>
          </w:rPr>
          <w:t>t</w:t>
        </w:r>
        <w:r w:rsidR="00232440" w:rsidRPr="007C4D54">
          <w:rPr>
            <w:rStyle w:val="Hyperlink"/>
            <w:rFonts w:eastAsia="Cambria"/>
          </w:rPr>
          <w:t>y</w:t>
        </w:r>
        <w:r w:rsidR="00232440" w:rsidRPr="007C4D54">
          <w:rPr>
            <w:rStyle w:val="Hyperlink"/>
            <w:rFonts w:eastAsia="Cambria"/>
            <w:spacing w:val="-11"/>
          </w:rPr>
          <w:t xml:space="preserve"> </w:t>
        </w:r>
        <w:r w:rsidR="00232440" w:rsidRPr="007C4D54">
          <w:rPr>
            <w:rStyle w:val="Hyperlink"/>
            <w:rFonts w:eastAsia="Cambria"/>
            <w:spacing w:val="-6"/>
          </w:rPr>
          <w:t>R</w:t>
        </w:r>
        <w:r w:rsidR="00232440" w:rsidRPr="007C4D54">
          <w:rPr>
            <w:rStyle w:val="Hyperlink"/>
            <w:rFonts w:eastAsia="Cambria"/>
          </w:rPr>
          <w:t>e</w:t>
        </w:r>
        <w:r w:rsidR="00232440" w:rsidRPr="007C4D54">
          <w:rPr>
            <w:rStyle w:val="Hyperlink"/>
            <w:rFonts w:eastAsia="Cambria"/>
            <w:spacing w:val="4"/>
          </w:rPr>
          <w:t>q</w:t>
        </w:r>
        <w:r w:rsidR="00232440" w:rsidRPr="007C4D54">
          <w:rPr>
            <w:rStyle w:val="Hyperlink"/>
            <w:rFonts w:eastAsia="Cambria"/>
            <w:spacing w:val="1"/>
          </w:rPr>
          <w:t>u</w:t>
        </w:r>
        <w:r w:rsidR="00232440" w:rsidRPr="007C4D54">
          <w:rPr>
            <w:rStyle w:val="Hyperlink"/>
            <w:rFonts w:eastAsia="Cambria"/>
          </w:rPr>
          <w:t>i</w:t>
        </w:r>
        <w:r w:rsidR="00232440" w:rsidRPr="007C4D54">
          <w:rPr>
            <w:rStyle w:val="Hyperlink"/>
            <w:rFonts w:eastAsia="Cambria"/>
            <w:spacing w:val="-5"/>
          </w:rPr>
          <w:t>r</w:t>
        </w:r>
        <w:r w:rsidR="00232440" w:rsidRPr="007C4D54">
          <w:rPr>
            <w:rStyle w:val="Hyperlink"/>
            <w:rFonts w:eastAsia="Cambria"/>
          </w:rPr>
          <w:t>emen</w:t>
        </w:r>
        <w:r w:rsidR="00232440" w:rsidRPr="007C4D54">
          <w:rPr>
            <w:rStyle w:val="Hyperlink"/>
            <w:rFonts w:eastAsia="Cambria"/>
            <w:spacing w:val="-32"/>
          </w:rPr>
          <w:t>t</w:t>
        </w:r>
        <w:r w:rsidR="00232440" w:rsidRPr="007C4D54">
          <w:rPr>
            <w:rStyle w:val="Hyperlink"/>
            <w:rFonts w:eastAsia="Cambria"/>
          </w:rPr>
          <w:t>s</w:t>
        </w:r>
        <w:r w:rsidR="00232440" w:rsidRPr="007C4D54">
          <w:rPr>
            <w:rStyle w:val="Hyperlink"/>
            <w:rFonts w:eastAsia="Cambria"/>
            <w:spacing w:val="-18"/>
          </w:rPr>
          <w:t xml:space="preserve"> </w:t>
        </w:r>
        <w:r w:rsidR="00232440" w:rsidRPr="007C4D54">
          <w:rPr>
            <w:rStyle w:val="Hyperlink"/>
            <w:rFonts w:eastAsia="Cambria"/>
          </w:rPr>
          <w:t>S</w:t>
        </w:r>
        <w:r w:rsidR="00232440" w:rsidRPr="007C4D54">
          <w:rPr>
            <w:rStyle w:val="Hyperlink"/>
            <w:rFonts w:eastAsia="Cambria"/>
            <w:spacing w:val="-23"/>
          </w:rPr>
          <w:t>t</w:t>
        </w:r>
        <w:r w:rsidR="00232440" w:rsidRPr="007C4D54">
          <w:rPr>
            <w:rStyle w:val="Hyperlink"/>
            <w:rFonts w:eastAsia="Cambria"/>
            <w:spacing w:val="-1"/>
          </w:rPr>
          <w:t>u</w:t>
        </w:r>
        <w:r w:rsidR="00232440" w:rsidRPr="007C4D54">
          <w:rPr>
            <w:rStyle w:val="Hyperlink"/>
            <w:rFonts w:eastAsia="Cambria"/>
            <w:spacing w:val="-11"/>
          </w:rPr>
          <w:t>d</w:t>
        </w:r>
        <w:r w:rsidR="00232440" w:rsidRPr="007C4D54">
          <w:rPr>
            <w:rStyle w:val="Hyperlink"/>
            <w:rFonts w:eastAsia="Cambria"/>
          </w:rPr>
          <w:t>y</w:t>
        </w:r>
        <w:r w:rsidR="00232440">
          <w:rPr>
            <w:webHidden/>
          </w:rPr>
          <w:tab/>
        </w:r>
        <w:r w:rsidR="00232440">
          <w:rPr>
            <w:webHidden/>
          </w:rPr>
          <w:fldChar w:fldCharType="begin"/>
        </w:r>
        <w:r w:rsidR="00232440">
          <w:rPr>
            <w:webHidden/>
          </w:rPr>
          <w:instrText xml:space="preserve"> PAGEREF _Toc427326228 \h </w:instrText>
        </w:r>
        <w:r w:rsidR="00232440">
          <w:rPr>
            <w:webHidden/>
          </w:rPr>
        </w:r>
        <w:r w:rsidR="00232440">
          <w:rPr>
            <w:webHidden/>
          </w:rPr>
          <w:fldChar w:fldCharType="separate"/>
        </w:r>
        <w:r w:rsidR="00232440">
          <w:rPr>
            <w:webHidden/>
          </w:rPr>
          <w:t>12</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29" w:history="1">
        <w:r w:rsidR="00232440" w:rsidRPr="007C4D54">
          <w:rPr>
            <w:rStyle w:val="Hyperlink"/>
            <w:rFonts w:eastAsia="Cambria"/>
          </w:rPr>
          <w:t>7.3</w:t>
        </w:r>
        <w:r w:rsidR="00232440">
          <w:rPr>
            <w:rFonts w:asciiTheme="minorHAnsi" w:eastAsiaTheme="minorEastAsia" w:hAnsiTheme="minorHAnsi" w:cstheme="minorBidi"/>
            <w:color w:val="auto"/>
            <w:sz w:val="22"/>
            <w:szCs w:val="22"/>
          </w:rPr>
          <w:tab/>
        </w:r>
        <w:r w:rsidR="00232440" w:rsidRPr="007C4D54">
          <w:rPr>
            <w:rStyle w:val="Hyperlink"/>
            <w:rFonts w:eastAsia="Cambria"/>
            <w:spacing w:val="2"/>
          </w:rPr>
          <w:t xml:space="preserve">Effective Flexible Capacity (EFC) </w:t>
        </w:r>
        <w:r w:rsidR="00232440" w:rsidRPr="007C4D54">
          <w:rPr>
            <w:rStyle w:val="Hyperlink"/>
            <w:rFonts w:eastAsia="Cambria"/>
            <w:spacing w:val="-3"/>
          </w:rPr>
          <w:t>C</w:t>
        </w:r>
        <w:r w:rsidR="00232440" w:rsidRPr="007C4D54">
          <w:rPr>
            <w:rStyle w:val="Hyperlink"/>
            <w:rFonts w:eastAsia="Cambria"/>
            <w:spacing w:val="3"/>
          </w:rPr>
          <w:t>o</w:t>
        </w:r>
        <w:r w:rsidR="00232440" w:rsidRPr="007C4D54">
          <w:rPr>
            <w:rStyle w:val="Hyperlink"/>
            <w:rFonts w:eastAsia="Cambria"/>
            <w:spacing w:val="-1"/>
          </w:rPr>
          <w:t>u</w:t>
        </w:r>
        <w:r w:rsidR="00232440" w:rsidRPr="007C4D54">
          <w:rPr>
            <w:rStyle w:val="Hyperlink"/>
            <w:rFonts w:eastAsia="Cambria"/>
          </w:rPr>
          <w:t>n</w:t>
        </w:r>
        <w:r w:rsidR="00232440" w:rsidRPr="007C4D54">
          <w:rPr>
            <w:rStyle w:val="Hyperlink"/>
            <w:rFonts w:eastAsia="Cambria"/>
            <w:spacing w:val="-9"/>
          </w:rPr>
          <w:t>t</w:t>
        </w:r>
        <w:r w:rsidR="00232440" w:rsidRPr="007C4D54">
          <w:rPr>
            <w:rStyle w:val="Hyperlink"/>
            <w:rFonts w:eastAsia="Cambria"/>
          </w:rPr>
          <w:t>ing</w:t>
        </w:r>
        <w:r w:rsidR="00232440" w:rsidRPr="007C4D54">
          <w:rPr>
            <w:rStyle w:val="Hyperlink"/>
            <w:rFonts w:eastAsia="Cambria"/>
            <w:spacing w:val="-12"/>
          </w:rPr>
          <w:t xml:space="preserve"> </w:t>
        </w:r>
        <w:r w:rsidR="00232440" w:rsidRPr="007C4D54">
          <w:rPr>
            <w:rStyle w:val="Hyperlink"/>
            <w:rFonts w:eastAsia="Cambria"/>
            <w:spacing w:val="-2"/>
          </w:rPr>
          <w:t>C</w:t>
        </w:r>
        <w:r w:rsidR="00232440" w:rsidRPr="007C4D54">
          <w:rPr>
            <w:rStyle w:val="Hyperlink"/>
            <w:rFonts w:eastAsia="Cambria"/>
            <w:spacing w:val="1"/>
          </w:rPr>
          <w:t>o</w:t>
        </w:r>
        <w:r w:rsidR="00232440" w:rsidRPr="007C4D54">
          <w:rPr>
            <w:rStyle w:val="Hyperlink"/>
            <w:rFonts w:eastAsia="Cambria"/>
            <w:spacing w:val="-10"/>
          </w:rPr>
          <w:t>n</w:t>
        </w:r>
        <w:r w:rsidR="00232440" w:rsidRPr="007C4D54">
          <w:rPr>
            <w:rStyle w:val="Hyperlink"/>
            <w:rFonts w:eastAsia="Cambria"/>
            <w:spacing w:val="-9"/>
          </w:rPr>
          <w:t>v</w:t>
        </w:r>
        <w:r w:rsidR="00232440" w:rsidRPr="007C4D54">
          <w:rPr>
            <w:rStyle w:val="Hyperlink"/>
            <w:rFonts w:eastAsia="Cambria"/>
          </w:rPr>
          <w:t>en</w:t>
        </w:r>
        <w:r w:rsidR="00232440" w:rsidRPr="007C4D54">
          <w:rPr>
            <w:rStyle w:val="Hyperlink"/>
            <w:rFonts w:eastAsia="Cambria"/>
            <w:spacing w:val="-11"/>
          </w:rPr>
          <w:t>t</w:t>
        </w:r>
        <w:r w:rsidR="00232440" w:rsidRPr="007C4D54">
          <w:rPr>
            <w:rStyle w:val="Hyperlink"/>
            <w:rFonts w:eastAsia="Cambria"/>
          </w:rPr>
          <w:t>i</w:t>
        </w:r>
        <w:r w:rsidR="00232440" w:rsidRPr="007C4D54">
          <w:rPr>
            <w:rStyle w:val="Hyperlink"/>
            <w:rFonts w:eastAsia="Cambria"/>
            <w:spacing w:val="3"/>
          </w:rPr>
          <w:t>o</w:t>
        </w:r>
        <w:r w:rsidR="00232440" w:rsidRPr="007C4D54">
          <w:rPr>
            <w:rStyle w:val="Hyperlink"/>
            <w:rFonts w:eastAsia="Cambria"/>
          </w:rPr>
          <w:t>ns and EFC List</w:t>
        </w:r>
        <w:r w:rsidR="00232440">
          <w:rPr>
            <w:webHidden/>
          </w:rPr>
          <w:tab/>
        </w:r>
        <w:r w:rsidR="00232440">
          <w:rPr>
            <w:webHidden/>
          </w:rPr>
          <w:fldChar w:fldCharType="begin"/>
        </w:r>
        <w:r w:rsidR="00232440">
          <w:rPr>
            <w:webHidden/>
          </w:rPr>
          <w:instrText xml:space="preserve"> PAGEREF _Toc427326229 \h </w:instrText>
        </w:r>
        <w:r w:rsidR="00232440">
          <w:rPr>
            <w:webHidden/>
          </w:rPr>
        </w:r>
        <w:r w:rsidR="00232440">
          <w:rPr>
            <w:webHidden/>
          </w:rPr>
          <w:fldChar w:fldCharType="separate"/>
        </w:r>
        <w:r w:rsidR="00232440">
          <w:rPr>
            <w:webHidden/>
          </w:rPr>
          <w:t>12</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30" w:history="1">
        <w:r w:rsidR="00232440" w:rsidRPr="007C4D54">
          <w:rPr>
            <w:rStyle w:val="Hyperlink"/>
            <w:rFonts w:eastAsia="Cambria"/>
          </w:rPr>
          <w:t>7.4</w:t>
        </w:r>
        <w:r w:rsidR="00232440">
          <w:rPr>
            <w:rFonts w:asciiTheme="minorHAnsi" w:eastAsiaTheme="minorEastAsia" w:hAnsiTheme="minorHAnsi" w:cstheme="minorBidi"/>
            <w:color w:val="auto"/>
            <w:sz w:val="22"/>
            <w:szCs w:val="22"/>
          </w:rPr>
          <w:tab/>
        </w:r>
        <w:r w:rsidR="00232440" w:rsidRPr="007C4D54">
          <w:rPr>
            <w:rStyle w:val="Hyperlink"/>
            <w:rFonts w:eastAsia="Cambria"/>
          </w:rPr>
          <w:t>RA</w:t>
        </w:r>
        <w:r w:rsidR="00232440" w:rsidRPr="007C4D54">
          <w:rPr>
            <w:rStyle w:val="Hyperlink"/>
            <w:rFonts w:eastAsia="Cambria"/>
            <w:spacing w:val="-1"/>
          </w:rPr>
          <w:t xml:space="preserve"> </w:t>
        </w:r>
        <w:r w:rsidR="00232440" w:rsidRPr="007C4D54">
          <w:rPr>
            <w:rStyle w:val="Hyperlink"/>
            <w:rFonts w:eastAsia="Cambria"/>
          </w:rPr>
          <w:t>S</w:t>
        </w:r>
        <w:r w:rsidR="00232440" w:rsidRPr="007C4D54">
          <w:rPr>
            <w:rStyle w:val="Hyperlink"/>
            <w:rFonts w:eastAsia="Cambria"/>
            <w:spacing w:val="1"/>
          </w:rPr>
          <w:t>h</w:t>
        </w:r>
        <w:r w:rsidR="00232440" w:rsidRPr="007C4D54">
          <w:rPr>
            <w:rStyle w:val="Hyperlink"/>
            <w:rFonts w:eastAsia="Cambria"/>
            <w:spacing w:val="-6"/>
          </w:rPr>
          <w:t>o</w:t>
        </w:r>
        <w:r w:rsidR="00232440" w:rsidRPr="007C4D54">
          <w:rPr>
            <w:rStyle w:val="Hyperlink"/>
            <w:rFonts w:eastAsia="Cambria"/>
          </w:rPr>
          <w:t>win</w:t>
        </w:r>
        <w:r w:rsidR="00232440" w:rsidRPr="007C4D54">
          <w:rPr>
            <w:rStyle w:val="Hyperlink"/>
            <w:rFonts w:eastAsia="Cambria"/>
            <w:spacing w:val="1"/>
          </w:rPr>
          <w:t>g</w:t>
        </w:r>
        <w:r w:rsidR="00232440" w:rsidRPr="007C4D54">
          <w:rPr>
            <w:rStyle w:val="Hyperlink"/>
            <w:rFonts w:eastAsia="Cambria"/>
          </w:rPr>
          <w:t>s</w:t>
        </w:r>
        <w:r w:rsidR="00232440" w:rsidRPr="007C4D54">
          <w:rPr>
            <w:rStyle w:val="Hyperlink"/>
            <w:rFonts w:eastAsia="Cambria"/>
            <w:spacing w:val="-14"/>
          </w:rPr>
          <w:t xml:space="preserve"> </w:t>
        </w:r>
        <w:r w:rsidR="00232440" w:rsidRPr="007C4D54">
          <w:rPr>
            <w:rStyle w:val="Hyperlink"/>
            <w:rFonts w:eastAsia="Cambria"/>
            <w:spacing w:val="2"/>
          </w:rPr>
          <w:t>a</w:t>
        </w:r>
        <w:r w:rsidR="00232440" w:rsidRPr="007C4D54">
          <w:rPr>
            <w:rStyle w:val="Hyperlink"/>
            <w:rFonts w:eastAsia="Cambria"/>
          </w:rPr>
          <w:t>nd</w:t>
        </w:r>
        <w:r w:rsidR="00232440" w:rsidRPr="007C4D54">
          <w:rPr>
            <w:rStyle w:val="Hyperlink"/>
            <w:rFonts w:eastAsia="Cambria"/>
            <w:spacing w:val="-6"/>
          </w:rPr>
          <w:t xml:space="preserve"> V</w:t>
        </w:r>
        <w:r w:rsidR="00232440" w:rsidRPr="007C4D54">
          <w:rPr>
            <w:rStyle w:val="Hyperlink"/>
            <w:rFonts w:eastAsia="Cambria"/>
          </w:rPr>
          <w:t>a</w:t>
        </w:r>
        <w:r w:rsidR="00232440" w:rsidRPr="007C4D54">
          <w:rPr>
            <w:rStyle w:val="Hyperlink"/>
            <w:rFonts w:eastAsia="Cambria"/>
            <w:spacing w:val="-7"/>
          </w:rPr>
          <w:t>l</w:t>
        </w:r>
        <w:r w:rsidR="00232440" w:rsidRPr="007C4D54">
          <w:rPr>
            <w:rStyle w:val="Hyperlink"/>
            <w:rFonts w:eastAsia="Cambria"/>
            <w:spacing w:val="2"/>
          </w:rPr>
          <w:t>i</w:t>
        </w:r>
        <w:r w:rsidR="00232440" w:rsidRPr="007C4D54">
          <w:rPr>
            <w:rStyle w:val="Hyperlink"/>
            <w:rFonts w:eastAsia="Cambria"/>
            <w:spacing w:val="-30"/>
          </w:rPr>
          <w:t>d</w:t>
        </w:r>
        <w:r w:rsidR="00232440" w:rsidRPr="007C4D54">
          <w:rPr>
            <w:rStyle w:val="Hyperlink"/>
            <w:rFonts w:eastAsia="Cambria"/>
            <w:spacing w:val="2"/>
          </w:rPr>
          <w:t>a</w:t>
        </w:r>
        <w:r w:rsidR="00232440" w:rsidRPr="007C4D54">
          <w:rPr>
            <w:rStyle w:val="Hyperlink"/>
            <w:rFonts w:eastAsia="Cambria"/>
            <w:spacing w:val="-11"/>
          </w:rPr>
          <w:t>t</w:t>
        </w:r>
        <w:r w:rsidR="00232440" w:rsidRPr="007C4D54">
          <w:rPr>
            <w:rStyle w:val="Hyperlink"/>
            <w:rFonts w:eastAsia="Cambria"/>
          </w:rPr>
          <w:t>i</w:t>
        </w:r>
        <w:r w:rsidR="00232440" w:rsidRPr="007C4D54">
          <w:rPr>
            <w:rStyle w:val="Hyperlink"/>
            <w:rFonts w:eastAsia="Cambria"/>
            <w:spacing w:val="1"/>
          </w:rPr>
          <w:t>o</w:t>
        </w:r>
        <w:r w:rsidR="00232440" w:rsidRPr="007C4D54">
          <w:rPr>
            <w:rStyle w:val="Hyperlink"/>
            <w:rFonts w:eastAsia="Cambria"/>
          </w:rPr>
          <w:t>n</w:t>
        </w:r>
        <w:r w:rsidR="00232440">
          <w:rPr>
            <w:webHidden/>
          </w:rPr>
          <w:tab/>
        </w:r>
        <w:r w:rsidR="00232440">
          <w:rPr>
            <w:webHidden/>
          </w:rPr>
          <w:fldChar w:fldCharType="begin"/>
        </w:r>
        <w:r w:rsidR="00232440">
          <w:rPr>
            <w:webHidden/>
          </w:rPr>
          <w:instrText xml:space="preserve"> PAGEREF _Toc427326230 \h </w:instrText>
        </w:r>
        <w:r w:rsidR="00232440">
          <w:rPr>
            <w:webHidden/>
          </w:rPr>
        </w:r>
        <w:r w:rsidR="00232440">
          <w:rPr>
            <w:webHidden/>
          </w:rPr>
          <w:fldChar w:fldCharType="separate"/>
        </w:r>
        <w:r w:rsidR="00232440">
          <w:rPr>
            <w:webHidden/>
          </w:rPr>
          <w:t>14</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31" w:history="1">
        <w:r w:rsidR="00232440" w:rsidRPr="007C4D54">
          <w:rPr>
            <w:rStyle w:val="Hyperlink"/>
            <w:rFonts w:eastAsia="Cambria"/>
          </w:rPr>
          <w:t>7.5</w:t>
        </w:r>
        <w:r w:rsidR="00232440">
          <w:rPr>
            <w:rFonts w:asciiTheme="minorHAnsi" w:eastAsiaTheme="minorEastAsia" w:hAnsiTheme="minorHAnsi" w:cstheme="minorBidi"/>
            <w:color w:val="auto"/>
            <w:sz w:val="22"/>
            <w:szCs w:val="22"/>
          </w:rPr>
          <w:tab/>
        </w:r>
        <w:r w:rsidR="00232440" w:rsidRPr="007C4D54">
          <w:rPr>
            <w:rStyle w:val="Hyperlink"/>
            <w:rFonts w:eastAsia="Cambria"/>
            <w:spacing w:val="2"/>
          </w:rPr>
          <w:t>S</w:t>
        </w:r>
        <w:r w:rsidR="00232440" w:rsidRPr="007C4D54">
          <w:rPr>
            <w:rStyle w:val="Hyperlink"/>
            <w:rFonts w:eastAsia="Cambria"/>
          </w:rPr>
          <w:t>a</w:t>
        </w:r>
        <w:r w:rsidR="00232440" w:rsidRPr="007C4D54">
          <w:rPr>
            <w:rStyle w:val="Hyperlink"/>
            <w:rFonts w:eastAsia="Cambria"/>
            <w:spacing w:val="-39"/>
          </w:rPr>
          <w:t>l</w:t>
        </w:r>
        <w:r w:rsidR="00232440" w:rsidRPr="007C4D54">
          <w:rPr>
            <w:rStyle w:val="Hyperlink"/>
            <w:rFonts w:eastAsia="Cambria"/>
          </w:rPr>
          <w:t>e</w:t>
        </w:r>
        <w:r w:rsidR="00232440" w:rsidRPr="007C4D54">
          <w:rPr>
            <w:rStyle w:val="Hyperlink"/>
            <w:rFonts w:eastAsia="Cambria"/>
            <w:spacing w:val="-3"/>
          </w:rPr>
          <w:t xml:space="preserve"> </w:t>
        </w:r>
        <w:r w:rsidR="00232440" w:rsidRPr="007C4D54">
          <w:rPr>
            <w:rStyle w:val="Hyperlink"/>
            <w:rFonts w:eastAsia="Cambria"/>
            <w:spacing w:val="-1"/>
          </w:rPr>
          <w:t>a</w:t>
        </w:r>
        <w:r w:rsidR="00232440" w:rsidRPr="007C4D54">
          <w:rPr>
            <w:rStyle w:val="Hyperlink"/>
            <w:rFonts w:eastAsia="Cambria"/>
            <w:spacing w:val="1"/>
          </w:rPr>
          <w:t>n</w:t>
        </w:r>
        <w:r w:rsidR="00232440" w:rsidRPr="007C4D54">
          <w:rPr>
            <w:rStyle w:val="Hyperlink"/>
            <w:rFonts w:eastAsia="Cambria"/>
          </w:rPr>
          <w:t>d</w:t>
        </w:r>
        <w:r w:rsidR="00232440" w:rsidRPr="007C4D54">
          <w:rPr>
            <w:rStyle w:val="Hyperlink"/>
            <w:rFonts w:eastAsia="Cambria"/>
            <w:spacing w:val="-6"/>
          </w:rPr>
          <w:t xml:space="preserve"> </w:t>
        </w:r>
        <w:r w:rsidR="00232440" w:rsidRPr="007C4D54">
          <w:rPr>
            <w:rStyle w:val="Hyperlink"/>
            <w:rFonts w:eastAsia="Cambria"/>
            <w:spacing w:val="-1"/>
          </w:rPr>
          <w:t>P</w:t>
        </w:r>
        <w:r w:rsidR="00232440" w:rsidRPr="007C4D54">
          <w:rPr>
            <w:rStyle w:val="Hyperlink"/>
            <w:rFonts w:eastAsia="Cambria"/>
            <w:spacing w:val="1"/>
          </w:rPr>
          <w:t>u</w:t>
        </w:r>
        <w:r w:rsidR="00232440" w:rsidRPr="007C4D54">
          <w:rPr>
            <w:rStyle w:val="Hyperlink"/>
            <w:rFonts w:eastAsia="Cambria"/>
            <w:spacing w:val="-3"/>
          </w:rPr>
          <w:t>r</w:t>
        </w:r>
        <w:r w:rsidR="00232440" w:rsidRPr="007C4D54">
          <w:rPr>
            <w:rStyle w:val="Hyperlink"/>
            <w:rFonts w:eastAsia="Cambria"/>
          </w:rPr>
          <w:t>c</w:t>
        </w:r>
        <w:r w:rsidR="00232440" w:rsidRPr="007C4D54">
          <w:rPr>
            <w:rStyle w:val="Hyperlink"/>
            <w:rFonts w:eastAsia="Cambria"/>
            <w:spacing w:val="-2"/>
          </w:rPr>
          <w:t>h</w:t>
        </w:r>
        <w:r w:rsidR="00232440" w:rsidRPr="007C4D54">
          <w:rPr>
            <w:rStyle w:val="Hyperlink"/>
            <w:rFonts w:eastAsia="Cambria"/>
            <w:spacing w:val="2"/>
          </w:rPr>
          <w:t>a</w:t>
        </w:r>
        <w:r w:rsidR="00232440" w:rsidRPr="007C4D54">
          <w:rPr>
            <w:rStyle w:val="Hyperlink"/>
            <w:rFonts w:eastAsia="Cambria"/>
          </w:rPr>
          <w:t>se</w:t>
        </w:r>
        <w:r w:rsidR="00232440" w:rsidRPr="007C4D54">
          <w:rPr>
            <w:rStyle w:val="Hyperlink"/>
            <w:rFonts w:eastAsia="Cambria"/>
            <w:spacing w:val="-14"/>
          </w:rPr>
          <w:t xml:space="preserve"> </w:t>
        </w:r>
        <w:r w:rsidR="00232440" w:rsidRPr="007C4D54">
          <w:rPr>
            <w:rStyle w:val="Hyperlink"/>
            <w:rFonts w:eastAsia="Cambria"/>
          </w:rPr>
          <w:t>of</w:t>
        </w:r>
        <w:r w:rsidR="00232440" w:rsidRPr="007C4D54">
          <w:rPr>
            <w:rStyle w:val="Hyperlink"/>
            <w:rFonts w:eastAsia="Cambria"/>
            <w:spacing w:val="-1"/>
          </w:rPr>
          <w:t xml:space="preserve"> </w:t>
        </w:r>
        <w:r w:rsidR="00232440" w:rsidRPr="007C4D54">
          <w:rPr>
            <w:rStyle w:val="Hyperlink"/>
            <w:rFonts w:eastAsia="Cambria"/>
            <w:spacing w:val="-2"/>
          </w:rPr>
          <w:t>F</w:t>
        </w:r>
        <w:r w:rsidR="00232440" w:rsidRPr="007C4D54">
          <w:rPr>
            <w:rStyle w:val="Hyperlink"/>
            <w:rFonts w:eastAsia="Cambria"/>
            <w:spacing w:val="-38"/>
          </w:rPr>
          <w:t>l</w:t>
        </w:r>
        <w:r w:rsidR="00232440" w:rsidRPr="007C4D54">
          <w:rPr>
            <w:rStyle w:val="Hyperlink"/>
            <w:rFonts w:eastAsia="Cambria"/>
            <w:spacing w:val="-4"/>
          </w:rPr>
          <w:t>e</w:t>
        </w:r>
        <w:r w:rsidR="00232440" w:rsidRPr="007C4D54">
          <w:rPr>
            <w:rStyle w:val="Hyperlink"/>
            <w:rFonts w:eastAsia="Cambria"/>
          </w:rPr>
          <w:t>xib</w:t>
        </w:r>
        <w:r w:rsidR="00232440" w:rsidRPr="007C4D54">
          <w:rPr>
            <w:rStyle w:val="Hyperlink"/>
            <w:rFonts w:eastAsia="Cambria"/>
            <w:spacing w:val="-37"/>
          </w:rPr>
          <w:t>l</w:t>
        </w:r>
        <w:r w:rsidR="00232440" w:rsidRPr="007C4D54">
          <w:rPr>
            <w:rStyle w:val="Hyperlink"/>
            <w:rFonts w:eastAsia="Cambria"/>
          </w:rPr>
          <w:t>e</w:t>
        </w:r>
        <w:r w:rsidR="00232440" w:rsidRPr="007C4D54">
          <w:rPr>
            <w:rStyle w:val="Hyperlink"/>
            <w:rFonts w:eastAsia="Cambria"/>
            <w:spacing w:val="-11"/>
          </w:rPr>
          <w:t xml:space="preserve"> </w:t>
        </w:r>
        <w:r w:rsidR="00232440" w:rsidRPr="007C4D54">
          <w:rPr>
            <w:rStyle w:val="Hyperlink"/>
            <w:rFonts w:eastAsia="Cambria"/>
            <w:spacing w:val="2"/>
          </w:rPr>
          <w:t>C</w:t>
        </w:r>
        <w:r w:rsidR="00232440" w:rsidRPr="007C4D54">
          <w:rPr>
            <w:rStyle w:val="Hyperlink"/>
            <w:rFonts w:eastAsia="Cambria"/>
          </w:rPr>
          <w:t>a</w:t>
        </w:r>
        <w:r w:rsidR="00232440" w:rsidRPr="007C4D54">
          <w:rPr>
            <w:rStyle w:val="Hyperlink"/>
            <w:rFonts w:eastAsia="Cambria"/>
            <w:spacing w:val="1"/>
          </w:rPr>
          <w:t>p</w:t>
        </w:r>
        <w:r w:rsidR="00232440" w:rsidRPr="007C4D54">
          <w:rPr>
            <w:rStyle w:val="Hyperlink"/>
            <w:rFonts w:eastAsia="Cambria"/>
          </w:rPr>
          <w:t>a</w:t>
        </w:r>
        <w:r w:rsidR="00232440" w:rsidRPr="007C4D54">
          <w:rPr>
            <w:rStyle w:val="Hyperlink"/>
            <w:rFonts w:eastAsia="Cambria"/>
            <w:spacing w:val="-1"/>
          </w:rPr>
          <w:t>c</w:t>
        </w:r>
        <w:r w:rsidR="00232440" w:rsidRPr="007C4D54">
          <w:rPr>
            <w:rStyle w:val="Hyperlink"/>
            <w:rFonts w:eastAsia="Cambria"/>
          </w:rPr>
          <w:t>i</w:t>
        </w:r>
        <w:r w:rsidR="00232440" w:rsidRPr="007C4D54">
          <w:rPr>
            <w:rStyle w:val="Hyperlink"/>
            <w:rFonts w:eastAsia="Cambria"/>
            <w:spacing w:val="-22"/>
          </w:rPr>
          <w:t>t</w:t>
        </w:r>
        <w:r w:rsidR="00232440" w:rsidRPr="007C4D54">
          <w:rPr>
            <w:rStyle w:val="Hyperlink"/>
            <w:rFonts w:eastAsia="Cambria"/>
          </w:rPr>
          <w:t>y</w:t>
        </w:r>
        <w:r w:rsidR="00232440">
          <w:rPr>
            <w:webHidden/>
          </w:rPr>
          <w:tab/>
        </w:r>
        <w:r w:rsidR="00232440">
          <w:rPr>
            <w:webHidden/>
          </w:rPr>
          <w:fldChar w:fldCharType="begin"/>
        </w:r>
        <w:r w:rsidR="00232440">
          <w:rPr>
            <w:webHidden/>
          </w:rPr>
          <w:instrText xml:space="preserve"> PAGEREF _Toc427326231 \h </w:instrText>
        </w:r>
        <w:r w:rsidR="00232440">
          <w:rPr>
            <w:webHidden/>
          </w:rPr>
        </w:r>
        <w:r w:rsidR="00232440">
          <w:rPr>
            <w:webHidden/>
          </w:rPr>
          <w:fldChar w:fldCharType="separate"/>
        </w:r>
        <w:r w:rsidR="00232440">
          <w:rPr>
            <w:webHidden/>
          </w:rPr>
          <w:t>14</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32" w:history="1">
        <w:r w:rsidR="00232440" w:rsidRPr="007C4D54">
          <w:rPr>
            <w:rStyle w:val="Hyperlink"/>
          </w:rPr>
          <w:t>7.6</w:t>
        </w:r>
        <w:r w:rsidR="00232440">
          <w:rPr>
            <w:rFonts w:asciiTheme="minorHAnsi" w:eastAsiaTheme="minorEastAsia" w:hAnsiTheme="minorHAnsi" w:cstheme="minorBidi"/>
            <w:color w:val="auto"/>
            <w:sz w:val="22"/>
            <w:szCs w:val="22"/>
          </w:rPr>
          <w:tab/>
        </w:r>
        <w:r w:rsidR="00232440" w:rsidRPr="007C4D54">
          <w:rPr>
            <w:rStyle w:val="Hyperlink"/>
            <w:rFonts w:eastAsia="Cambria"/>
            <w:spacing w:val="-12"/>
          </w:rPr>
          <w:t>U</w:t>
        </w:r>
        <w:r w:rsidR="00232440" w:rsidRPr="007C4D54">
          <w:rPr>
            <w:rStyle w:val="Hyperlink"/>
            <w:rFonts w:eastAsia="Cambria"/>
          </w:rPr>
          <w:t>s</w:t>
        </w:r>
        <w:r w:rsidR="00232440" w:rsidRPr="007C4D54">
          <w:rPr>
            <w:rStyle w:val="Hyperlink"/>
            <w:rFonts w:eastAsia="Cambria"/>
            <w:spacing w:val="1"/>
          </w:rPr>
          <w:t>e</w:t>
        </w:r>
        <w:r w:rsidR="00232440" w:rsidRPr="007C4D54">
          <w:rPr>
            <w:rStyle w:val="Hyperlink"/>
            <w:rFonts w:eastAsia="Cambria"/>
            <w:spacing w:val="3"/>
          </w:rPr>
          <w:t>-</w:t>
        </w:r>
        <w:r w:rsidR="00232440" w:rsidRPr="007C4D54">
          <w:rPr>
            <w:rStyle w:val="Hyperlink"/>
            <w:rFonts w:eastAsia="Cambria"/>
            <w:spacing w:val="-7"/>
          </w:rPr>
          <w:t>L</w:t>
        </w:r>
        <w:r w:rsidR="00232440" w:rsidRPr="007C4D54">
          <w:rPr>
            <w:rStyle w:val="Hyperlink"/>
            <w:rFonts w:eastAsia="Cambria"/>
            <w:spacing w:val="2"/>
          </w:rPr>
          <w:t>i</w:t>
        </w:r>
        <w:r w:rsidR="00232440" w:rsidRPr="007C4D54">
          <w:rPr>
            <w:rStyle w:val="Hyperlink"/>
            <w:rFonts w:eastAsia="Cambria"/>
          </w:rPr>
          <w:t>mi</w:t>
        </w:r>
        <w:r w:rsidR="00232440" w:rsidRPr="007C4D54">
          <w:rPr>
            <w:rStyle w:val="Hyperlink"/>
            <w:rFonts w:eastAsia="Cambria"/>
            <w:spacing w:val="-4"/>
          </w:rPr>
          <w:t>t</w:t>
        </w:r>
        <w:r w:rsidR="00232440" w:rsidRPr="007C4D54">
          <w:rPr>
            <w:rStyle w:val="Hyperlink"/>
            <w:rFonts w:eastAsia="Cambria"/>
          </w:rPr>
          <w:t>ed</w:t>
        </w:r>
        <w:r w:rsidR="00232440" w:rsidRPr="007C4D54">
          <w:rPr>
            <w:rStyle w:val="Hyperlink"/>
            <w:rFonts w:eastAsia="Cambria"/>
            <w:spacing w:val="-13"/>
          </w:rPr>
          <w:t xml:space="preserve"> </w:t>
        </w:r>
        <w:r w:rsidR="00232440" w:rsidRPr="007C4D54">
          <w:rPr>
            <w:rStyle w:val="Hyperlink"/>
            <w:rFonts w:eastAsia="Cambria"/>
          </w:rPr>
          <w:t>F</w:t>
        </w:r>
        <w:r w:rsidR="00232440" w:rsidRPr="007C4D54">
          <w:rPr>
            <w:rStyle w:val="Hyperlink"/>
            <w:rFonts w:eastAsia="Cambria"/>
            <w:spacing w:val="-39"/>
          </w:rPr>
          <w:t>l</w:t>
        </w:r>
        <w:r w:rsidR="00232440" w:rsidRPr="007C4D54">
          <w:rPr>
            <w:rStyle w:val="Hyperlink"/>
            <w:rFonts w:eastAsia="Cambria"/>
            <w:spacing w:val="-6"/>
          </w:rPr>
          <w:t>e</w:t>
        </w:r>
        <w:r w:rsidR="00232440" w:rsidRPr="007C4D54">
          <w:rPr>
            <w:rStyle w:val="Hyperlink"/>
            <w:rFonts w:eastAsia="Cambria"/>
          </w:rPr>
          <w:t>xi</w:t>
        </w:r>
        <w:r w:rsidR="00232440" w:rsidRPr="007C4D54">
          <w:rPr>
            <w:rStyle w:val="Hyperlink"/>
            <w:rFonts w:eastAsia="Cambria"/>
            <w:spacing w:val="3"/>
          </w:rPr>
          <w:t>b</w:t>
        </w:r>
        <w:r w:rsidR="00232440" w:rsidRPr="007C4D54">
          <w:rPr>
            <w:rStyle w:val="Hyperlink"/>
            <w:rFonts w:eastAsia="Cambria"/>
            <w:spacing w:val="-38"/>
          </w:rPr>
          <w:t>l</w:t>
        </w:r>
        <w:r w:rsidR="00232440" w:rsidRPr="007C4D54">
          <w:rPr>
            <w:rStyle w:val="Hyperlink"/>
            <w:rFonts w:eastAsia="Cambria"/>
          </w:rPr>
          <w:t>e</w:t>
        </w:r>
        <w:r w:rsidR="00232440" w:rsidRPr="007C4D54">
          <w:rPr>
            <w:rStyle w:val="Hyperlink"/>
            <w:rFonts w:eastAsia="Cambria"/>
            <w:spacing w:val="-11"/>
          </w:rPr>
          <w:t xml:space="preserve"> </w:t>
        </w:r>
        <w:r w:rsidR="00232440" w:rsidRPr="007C4D54">
          <w:rPr>
            <w:rStyle w:val="Hyperlink"/>
            <w:rFonts w:eastAsia="Cambria"/>
            <w:spacing w:val="-5"/>
          </w:rPr>
          <w:t>R</w:t>
        </w:r>
        <w:r w:rsidR="00232440" w:rsidRPr="007C4D54">
          <w:rPr>
            <w:rStyle w:val="Hyperlink"/>
            <w:rFonts w:eastAsia="Cambria"/>
            <w:spacing w:val="3"/>
          </w:rPr>
          <w:t>e</w:t>
        </w:r>
        <w:r w:rsidR="00232440" w:rsidRPr="007C4D54">
          <w:rPr>
            <w:rStyle w:val="Hyperlink"/>
            <w:rFonts w:eastAsia="Cambria"/>
          </w:rPr>
          <w:t>sou</w:t>
        </w:r>
        <w:r w:rsidR="00232440" w:rsidRPr="007C4D54">
          <w:rPr>
            <w:rStyle w:val="Hyperlink"/>
            <w:rFonts w:eastAsia="Cambria"/>
            <w:spacing w:val="-4"/>
          </w:rPr>
          <w:t>r</w:t>
        </w:r>
        <w:r w:rsidR="00232440" w:rsidRPr="007C4D54">
          <w:rPr>
            <w:rStyle w:val="Hyperlink"/>
            <w:rFonts w:eastAsia="Cambria"/>
            <w:spacing w:val="-3"/>
          </w:rPr>
          <w:t>c</w:t>
        </w:r>
        <w:r w:rsidR="00232440" w:rsidRPr="007C4D54">
          <w:rPr>
            <w:rStyle w:val="Hyperlink"/>
            <w:rFonts w:eastAsia="Cambria"/>
          </w:rPr>
          <w:t>es</w:t>
        </w:r>
        <w:r w:rsidR="00232440">
          <w:rPr>
            <w:webHidden/>
          </w:rPr>
          <w:tab/>
        </w:r>
        <w:r w:rsidR="00232440">
          <w:rPr>
            <w:webHidden/>
          </w:rPr>
          <w:fldChar w:fldCharType="begin"/>
        </w:r>
        <w:r w:rsidR="00232440">
          <w:rPr>
            <w:webHidden/>
          </w:rPr>
          <w:instrText xml:space="preserve"> PAGEREF _Toc427326232 \h </w:instrText>
        </w:r>
        <w:r w:rsidR="00232440">
          <w:rPr>
            <w:webHidden/>
          </w:rPr>
        </w:r>
        <w:r w:rsidR="00232440">
          <w:rPr>
            <w:webHidden/>
          </w:rPr>
          <w:fldChar w:fldCharType="separate"/>
        </w:r>
        <w:r w:rsidR="00232440">
          <w:rPr>
            <w:webHidden/>
          </w:rPr>
          <w:t>15</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33" w:history="1">
        <w:r w:rsidR="00232440" w:rsidRPr="007C4D54">
          <w:rPr>
            <w:rStyle w:val="Hyperlink"/>
            <w:rFonts w:cs="Symbol"/>
            <w:bCs/>
          </w:rPr>
          <w:t>8.</w:t>
        </w:r>
        <w:r w:rsidR="00232440">
          <w:rPr>
            <w:rFonts w:asciiTheme="minorHAnsi" w:eastAsiaTheme="minorEastAsia" w:hAnsiTheme="minorHAnsi" w:cstheme="minorBidi"/>
            <w:color w:val="auto"/>
            <w:sz w:val="22"/>
            <w:szCs w:val="22"/>
          </w:rPr>
          <w:tab/>
        </w:r>
        <w:r w:rsidR="00232440" w:rsidRPr="007C4D54">
          <w:rPr>
            <w:rStyle w:val="Hyperlink"/>
          </w:rPr>
          <w:t>Capacity Allocation Mechanism and Combined Heat and Power Contracts Accounting Process</w:t>
        </w:r>
        <w:r w:rsidR="00232440">
          <w:rPr>
            <w:webHidden/>
          </w:rPr>
          <w:tab/>
        </w:r>
        <w:r w:rsidR="00232440">
          <w:rPr>
            <w:webHidden/>
          </w:rPr>
          <w:fldChar w:fldCharType="begin"/>
        </w:r>
        <w:r w:rsidR="00232440">
          <w:rPr>
            <w:webHidden/>
          </w:rPr>
          <w:instrText xml:space="preserve"> PAGEREF _Toc427326233 \h </w:instrText>
        </w:r>
        <w:r w:rsidR="00232440">
          <w:rPr>
            <w:webHidden/>
          </w:rPr>
        </w:r>
        <w:r w:rsidR="00232440">
          <w:rPr>
            <w:webHidden/>
          </w:rPr>
          <w:fldChar w:fldCharType="separate"/>
        </w:r>
        <w:r w:rsidR="00232440">
          <w:rPr>
            <w:webHidden/>
          </w:rPr>
          <w:t>16</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34" w:history="1">
        <w:r w:rsidR="00232440" w:rsidRPr="007C4D54">
          <w:rPr>
            <w:rStyle w:val="Hyperlink"/>
            <w:rFonts w:cs="Symbol"/>
          </w:rPr>
          <w:t>9.</w:t>
        </w:r>
        <w:r w:rsidR="00232440">
          <w:rPr>
            <w:rFonts w:asciiTheme="minorHAnsi" w:eastAsiaTheme="minorEastAsia" w:hAnsiTheme="minorHAnsi" w:cstheme="minorBidi"/>
            <w:color w:val="auto"/>
            <w:sz w:val="22"/>
            <w:szCs w:val="22"/>
          </w:rPr>
          <w:tab/>
        </w:r>
        <w:r w:rsidR="00232440" w:rsidRPr="007C4D54">
          <w:rPr>
            <w:rStyle w:val="Hyperlink"/>
            <w:bCs/>
          </w:rPr>
          <w:t>Local and Flexible RA Reallocation Process for 2016 Compliance Year</w:t>
        </w:r>
        <w:r w:rsidR="00232440">
          <w:rPr>
            <w:webHidden/>
          </w:rPr>
          <w:tab/>
        </w:r>
        <w:r w:rsidR="00232440">
          <w:rPr>
            <w:webHidden/>
          </w:rPr>
          <w:fldChar w:fldCharType="begin"/>
        </w:r>
        <w:r w:rsidR="00232440">
          <w:rPr>
            <w:webHidden/>
          </w:rPr>
          <w:instrText xml:space="preserve"> PAGEREF _Toc427326234 \h </w:instrText>
        </w:r>
        <w:r w:rsidR="00232440">
          <w:rPr>
            <w:webHidden/>
          </w:rPr>
        </w:r>
        <w:r w:rsidR="00232440">
          <w:rPr>
            <w:webHidden/>
          </w:rPr>
          <w:fldChar w:fldCharType="separate"/>
        </w:r>
        <w:r w:rsidR="00232440">
          <w:rPr>
            <w:webHidden/>
          </w:rPr>
          <w:t>18</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35" w:history="1">
        <w:r w:rsidR="00232440" w:rsidRPr="007C4D54">
          <w:rPr>
            <w:rStyle w:val="Hyperlink"/>
            <w:rFonts w:cs="Symbol"/>
          </w:rPr>
          <w:t>10.</w:t>
        </w:r>
        <w:r w:rsidR="00232440">
          <w:rPr>
            <w:rFonts w:asciiTheme="minorHAnsi" w:eastAsiaTheme="minorEastAsia" w:hAnsiTheme="minorHAnsi" w:cstheme="minorBidi"/>
            <w:color w:val="auto"/>
            <w:sz w:val="22"/>
            <w:szCs w:val="22"/>
          </w:rPr>
          <w:tab/>
        </w:r>
        <w:r w:rsidR="00232440" w:rsidRPr="007C4D54">
          <w:rPr>
            <w:rStyle w:val="Hyperlink"/>
            <w:bCs/>
          </w:rPr>
          <w:t>Confidentiality and RA Filings</w:t>
        </w:r>
        <w:r w:rsidR="00232440">
          <w:rPr>
            <w:webHidden/>
          </w:rPr>
          <w:tab/>
        </w:r>
        <w:r w:rsidR="00232440">
          <w:rPr>
            <w:webHidden/>
          </w:rPr>
          <w:fldChar w:fldCharType="begin"/>
        </w:r>
        <w:r w:rsidR="00232440">
          <w:rPr>
            <w:webHidden/>
          </w:rPr>
          <w:instrText xml:space="preserve"> PAGEREF _Toc427326235 \h </w:instrText>
        </w:r>
        <w:r w:rsidR="00232440">
          <w:rPr>
            <w:webHidden/>
          </w:rPr>
        </w:r>
        <w:r w:rsidR="00232440">
          <w:rPr>
            <w:webHidden/>
          </w:rPr>
          <w:fldChar w:fldCharType="separate"/>
        </w:r>
        <w:r w:rsidR="00232440">
          <w:rPr>
            <w:webHidden/>
          </w:rPr>
          <w:t>19</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36" w:history="1">
        <w:r w:rsidR="00232440" w:rsidRPr="007C4D54">
          <w:rPr>
            <w:rStyle w:val="Hyperlink"/>
            <w:rFonts w:cs="Symbol"/>
          </w:rPr>
          <w:t>11.</w:t>
        </w:r>
        <w:r w:rsidR="00232440">
          <w:rPr>
            <w:rFonts w:asciiTheme="minorHAnsi" w:eastAsiaTheme="minorEastAsia" w:hAnsiTheme="minorHAnsi" w:cstheme="minorBidi"/>
            <w:color w:val="auto"/>
            <w:sz w:val="22"/>
            <w:szCs w:val="22"/>
          </w:rPr>
          <w:tab/>
        </w:r>
        <w:r w:rsidR="00232440" w:rsidRPr="007C4D54">
          <w:rPr>
            <w:rStyle w:val="Hyperlink"/>
          </w:rPr>
          <w:t>Load Forecast Adjustments</w:t>
        </w:r>
        <w:r w:rsidR="00232440">
          <w:rPr>
            <w:webHidden/>
          </w:rPr>
          <w:tab/>
        </w:r>
        <w:r w:rsidR="00232440">
          <w:rPr>
            <w:webHidden/>
          </w:rPr>
          <w:fldChar w:fldCharType="begin"/>
        </w:r>
        <w:r w:rsidR="00232440">
          <w:rPr>
            <w:webHidden/>
          </w:rPr>
          <w:instrText xml:space="preserve"> PAGEREF _Toc427326236 \h </w:instrText>
        </w:r>
        <w:r w:rsidR="00232440">
          <w:rPr>
            <w:webHidden/>
          </w:rPr>
        </w:r>
        <w:r w:rsidR="00232440">
          <w:rPr>
            <w:webHidden/>
          </w:rPr>
          <w:fldChar w:fldCharType="separate"/>
        </w:r>
        <w:r w:rsidR="00232440">
          <w:rPr>
            <w:webHidden/>
          </w:rPr>
          <w:t>20</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37" w:history="1">
        <w:r w:rsidR="00232440" w:rsidRPr="007C4D54">
          <w:rPr>
            <w:rStyle w:val="Hyperlink"/>
            <w:rFonts w:cs="Symbol"/>
          </w:rPr>
          <w:t>12.</w:t>
        </w:r>
        <w:r w:rsidR="00232440">
          <w:rPr>
            <w:rFonts w:asciiTheme="minorHAnsi" w:eastAsiaTheme="minorEastAsia" w:hAnsiTheme="minorHAnsi" w:cstheme="minorBidi"/>
            <w:color w:val="auto"/>
            <w:sz w:val="22"/>
            <w:szCs w:val="22"/>
          </w:rPr>
          <w:tab/>
        </w:r>
        <w:r w:rsidR="00232440" w:rsidRPr="007C4D54">
          <w:rPr>
            <w:rStyle w:val="Hyperlink"/>
          </w:rPr>
          <w:t>Maximum Cumulative Capacity and Resource Categories</w:t>
        </w:r>
        <w:r w:rsidR="00232440">
          <w:rPr>
            <w:webHidden/>
          </w:rPr>
          <w:tab/>
        </w:r>
        <w:r w:rsidR="00232440">
          <w:rPr>
            <w:webHidden/>
          </w:rPr>
          <w:fldChar w:fldCharType="begin"/>
        </w:r>
        <w:r w:rsidR="00232440">
          <w:rPr>
            <w:webHidden/>
          </w:rPr>
          <w:instrText xml:space="preserve"> PAGEREF _Toc427326237 \h </w:instrText>
        </w:r>
        <w:r w:rsidR="00232440">
          <w:rPr>
            <w:webHidden/>
          </w:rPr>
        </w:r>
        <w:r w:rsidR="00232440">
          <w:rPr>
            <w:webHidden/>
          </w:rPr>
          <w:fldChar w:fldCharType="separate"/>
        </w:r>
        <w:r w:rsidR="00232440">
          <w:rPr>
            <w:webHidden/>
          </w:rPr>
          <w:t>22</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38" w:history="1">
        <w:r w:rsidR="00232440" w:rsidRPr="007C4D54">
          <w:rPr>
            <w:rStyle w:val="Hyperlink"/>
            <w:rFonts w:cs="Symbol"/>
          </w:rPr>
          <w:t>13.</w:t>
        </w:r>
        <w:r w:rsidR="00232440">
          <w:rPr>
            <w:rFonts w:asciiTheme="minorHAnsi" w:eastAsiaTheme="minorEastAsia" w:hAnsiTheme="minorHAnsi" w:cstheme="minorBidi"/>
            <w:color w:val="auto"/>
            <w:sz w:val="22"/>
            <w:szCs w:val="22"/>
          </w:rPr>
          <w:tab/>
        </w:r>
        <w:r w:rsidR="00232440" w:rsidRPr="007C4D54">
          <w:rPr>
            <w:rStyle w:val="Hyperlink"/>
          </w:rPr>
          <w:t>Demand Response Resources and the Demand Response Tab</w:t>
        </w:r>
        <w:r w:rsidR="00232440">
          <w:rPr>
            <w:webHidden/>
          </w:rPr>
          <w:tab/>
        </w:r>
        <w:r w:rsidR="00232440">
          <w:rPr>
            <w:webHidden/>
          </w:rPr>
          <w:fldChar w:fldCharType="begin"/>
        </w:r>
        <w:r w:rsidR="00232440">
          <w:rPr>
            <w:webHidden/>
          </w:rPr>
          <w:instrText xml:space="preserve"> PAGEREF _Toc427326238 \h </w:instrText>
        </w:r>
        <w:r w:rsidR="00232440">
          <w:rPr>
            <w:webHidden/>
          </w:rPr>
        </w:r>
        <w:r w:rsidR="00232440">
          <w:rPr>
            <w:webHidden/>
          </w:rPr>
          <w:fldChar w:fldCharType="separate"/>
        </w:r>
        <w:r w:rsidR="00232440">
          <w:rPr>
            <w:webHidden/>
          </w:rPr>
          <w:t>23</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39" w:history="1">
        <w:r w:rsidR="00232440" w:rsidRPr="007C4D54">
          <w:rPr>
            <w:rStyle w:val="Hyperlink"/>
            <w:rFonts w:cs="Symbol"/>
          </w:rPr>
          <w:t>14.</w:t>
        </w:r>
        <w:r w:rsidR="00232440">
          <w:rPr>
            <w:rFonts w:asciiTheme="minorHAnsi" w:eastAsiaTheme="minorEastAsia" w:hAnsiTheme="minorHAnsi" w:cstheme="minorBidi"/>
            <w:color w:val="auto"/>
            <w:sz w:val="22"/>
            <w:szCs w:val="22"/>
          </w:rPr>
          <w:tab/>
        </w:r>
        <w:r w:rsidR="00232440" w:rsidRPr="007C4D54">
          <w:rPr>
            <w:rStyle w:val="Hyperlink"/>
          </w:rPr>
          <w:t>Export Commitments Made with RA Resources</w:t>
        </w:r>
        <w:r w:rsidR="00232440">
          <w:rPr>
            <w:webHidden/>
          </w:rPr>
          <w:tab/>
        </w:r>
        <w:r w:rsidR="00232440">
          <w:rPr>
            <w:webHidden/>
          </w:rPr>
          <w:fldChar w:fldCharType="begin"/>
        </w:r>
        <w:r w:rsidR="00232440">
          <w:rPr>
            <w:webHidden/>
          </w:rPr>
          <w:instrText xml:space="preserve"> PAGEREF _Toc427326239 \h </w:instrText>
        </w:r>
        <w:r w:rsidR="00232440">
          <w:rPr>
            <w:webHidden/>
          </w:rPr>
        </w:r>
        <w:r w:rsidR="00232440">
          <w:rPr>
            <w:webHidden/>
          </w:rPr>
          <w:fldChar w:fldCharType="separate"/>
        </w:r>
        <w:r w:rsidR="00232440">
          <w:rPr>
            <w:webHidden/>
          </w:rPr>
          <w:t>24</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40" w:history="1">
        <w:r w:rsidR="00232440" w:rsidRPr="007C4D54">
          <w:rPr>
            <w:rStyle w:val="Hyperlink"/>
            <w:rFonts w:cs="Symbol"/>
          </w:rPr>
          <w:t>15.</w:t>
        </w:r>
        <w:r w:rsidR="00232440">
          <w:rPr>
            <w:rFonts w:asciiTheme="minorHAnsi" w:eastAsiaTheme="minorEastAsia" w:hAnsiTheme="minorHAnsi" w:cstheme="minorBidi"/>
            <w:color w:val="auto"/>
            <w:sz w:val="22"/>
            <w:szCs w:val="22"/>
          </w:rPr>
          <w:tab/>
        </w:r>
        <w:r w:rsidR="00232440" w:rsidRPr="007C4D54">
          <w:rPr>
            <w:rStyle w:val="Hyperlink"/>
          </w:rPr>
          <w:t>Outages</w:t>
        </w:r>
        <w:r w:rsidR="00232440">
          <w:rPr>
            <w:webHidden/>
          </w:rPr>
          <w:tab/>
        </w:r>
        <w:r w:rsidR="00232440">
          <w:rPr>
            <w:webHidden/>
          </w:rPr>
          <w:fldChar w:fldCharType="begin"/>
        </w:r>
        <w:r w:rsidR="00232440">
          <w:rPr>
            <w:webHidden/>
          </w:rPr>
          <w:instrText xml:space="preserve"> PAGEREF _Toc427326240 \h </w:instrText>
        </w:r>
        <w:r w:rsidR="00232440">
          <w:rPr>
            <w:webHidden/>
          </w:rPr>
        </w:r>
        <w:r w:rsidR="00232440">
          <w:rPr>
            <w:webHidden/>
          </w:rPr>
          <w:fldChar w:fldCharType="separate"/>
        </w:r>
        <w:r w:rsidR="00232440">
          <w:rPr>
            <w:webHidden/>
          </w:rPr>
          <w:t>24</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41" w:history="1">
        <w:r w:rsidR="00232440" w:rsidRPr="007C4D54">
          <w:rPr>
            <w:rStyle w:val="Hyperlink"/>
            <w:rFonts w:cs="Symbol"/>
          </w:rPr>
          <w:t>16.</w:t>
        </w:r>
        <w:r w:rsidR="00232440">
          <w:rPr>
            <w:rFonts w:asciiTheme="minorHAnsi" w:eastAsiaTheme="minorEastAsia" w:hAnsiTheme="minorHAnsi" w:cstheme="minorBidi"/>
            <w:color w:val="auto"/>
            <w:sz w:val="22"/>
            <w:szCs w:val="22"/>
          </w:rPr>
          <w:tab/>
        </w:r>
        <w:r w:rsidR="00232440" w:rsidRPr="007C4D54">
          <w:rPr>
            <w:rStyle w:val="Hyperlink"/>
          </w:rPr>
          <w:t>Import Capacity Allocation Process for 2016</w:t>
        </w:r>
        <w:r w:rsidR="00232440">
          <w:rPr>
            <w:webHidden/>
          </w:rPr>
          <w:tab/>
        </w:r>
        <w:r w:rsidR="00232440">
          <w:rPr>
            <w:webHidden/>
          </w:rPr>
          <w:fldChar w:fldCharType="begin"/>
        </w:r>
        <w:r w:rsidR="00232440">
          <w:rPr>
            <w:webHidden/>
          </w:rPr>
          <w:instrText xml:space="preserve"> PAGEREF _Toc427326241 \h </w:instrText>
        </w:r>
        <w:r w:rsidR="00232440">
          <w:rPr>
            <w:webHidden/>
          </w:rPr>
        </w:r>
        <w:r w:rsidR="00232440">
          <w:rPr>
            <w:webHidden/>
          </w:rPr>
          <w:fldChar w:fldCharType="separate"/>
        </w:r>
        <w:r w:rsidR="00232440">
          <w:rPr>
            <w:webHidden/>
          </w:rPr>
          <w:t>25</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42" w:history="1">
        <w:r w:rsidR="00232440" w:rsidRPr="007C4D54">
          <w:rPr>
            <w:rStyle w:val="Hyperlink"/>
            <w:rFonts w:cs="Symbol"/>
          </w:rPr>
          <w:t>17.</w:t>
        </w:r>
        <w:r w:rsidR="00232440">
          <w:rPr>
            <w:rFonts w:asciiTheme="minorHAnsi" w:eastAsiaTheme="minorEastAsia" w:hAnsiTheme="minorHAnsi" w:cstheme="minorBidi"/>
            <w:color w:val="auto"/>
            <w:sz w:val="22"/>
            <w:szCs w:val="22"/>
          </w:rPr>
          <w:tab/>
        </w:r>
        <w:r w:rsidR="00232440" w:rsidRPr="007C4D54">
          <w:rPr>
            <w:rStyle w:val="Hyperlink"/>
          </w:rPr>
          <w:t>Zonal RA: Constraint on Flows Across Path 26</w:t>
        </w:r>
        <w:r w:rsidR="00232440">
          <w:rPr>
            <w:webHidden/>
          </w:rPr>
          <w:tab/>
        </w:r>
        <w:r w:rsidR="00232440">
          <w:rPr>
            <w:webHidden/>
          </w:rPr>
          <w:fldChar w:fldCharType="begin"/>
        </w:r>
        <w:r w:rsidR="00232440">
          <w:rPr>
            <w:webHidden/>
          </w:rPr>
          <w:instrText xml:space="preserve"> PAGEREF _Toc427326242 \h </w:instrText>
        </w:r>
        <w:r w:rsidR="00232440">
          <w:rPr>
            <w:webHidden/>
          </w:rPr>
        </w:r>
        <w:r w:rsidR="00232440">
          <w:rPr>
            <w:webHidden/>
          </w:rPr>
          <w:fldChar w:fldCharType="separate"/>
        </w:r>
        <w:r w:rsidR="00232440">
          <w:rPr>
            <w:webHidden/>
          </w:rPr>
          <w:t>28</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43" w:history="1">
        <w:r w:rsidR="00232440" w:rsidRPr="007C4D54">
          <w:rPr>
            <w:rStyle w:val="Hyperlink"/>
            <w:rFonts w:cs="Symbol"/>
          </w:rPr>
          <w:t>18.</w:t>
        </w:r>
        <w:r w:rsidR="00232440">
          <w:rPr>
            <w:rFonts w:asciiTheme="minorHAnsi" w:eastAsiaTheme="minorEastAsia" w:hAnsiTheme="minorHAnsi" w:cstheme="minorBidi"/>
            <w:color w:val="auto"/>
            <w:sz w:val="22"/>
            <w:szCs w:val="22"/>
          </w:rPr>
          <w:tab/>
        </w:r>
        <w:r w:rsidR="00232440" w:rsidRPr="007C4D54">
          <w:rPr>
            <w:rStyle w:val="Hyperlink"/>
          </w:rPr>
          <w:t>Certification of LSE Resource Adequacy Compliance Filing</w:t>
        </w:r>
        <w:r w:rsidR="00232440">
          <w:rPr>
            <w:webHidden/>
          </w:rPr>
          <w:tab/>
        </w:r>
        <w:r w:rsidR="00232440">
          <w:rPr>
            <w:webHidden/>
          </w:rPr>
          <w:fldChar w:fldCharType="begin"/>
        </w:r>
        <w:r w:rsidR="00232440">
          <w:rPr>
            <w:webHidden/>
          </w:rPr>
          <w:instrText xml:space="preserve"> PAGEREF _Toc427326243 \h </w:instrText>
        </w:r>
        <w:r w:rsidR="00232440">
          <w:rPr>
            <w:webHidden/>
          </w:rPr>
        </w:r>
        <w:r w:rsidR="00232440">
          <w:rPr>
            <w:webHidden/>
          </w:rPr>
          <w:fldChar w:fldCharType="separate"/>
        </w:r>
        <w:r w:rsidR="00232440">
          <w:rPr>
            <w:webHidden/>
          </w:rPr>
          <w:t>30</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44" w:history="1">
        <w:r w:rsidR="00232440" w:rsidRPr="007C4D54">
          <w:rPr>
            <w:rStyle w:val="Hyperlink"/>
            <w:rFonts w:cs="Symbol"/>
          </w:rPr>
          <w:t>19.</w:t>
        </w:r>
        <w:r w:rsidR="00232440">
          <w:rPr>
            <w:rFonts w:asciiTheme="minorHAnsi" w:eastAsiaTheme="minorEastAsia" w:hAnsiTheme="minorHAnsi" w:cstheme="minorBidi"/>
            <w:color w:val="auto"/>
            <w:sz w:val="22"/>
            <w:szCs w:val="22"/>
          </w:rPr>
          <w:tab/>
        </w:r>
        <w:r w:rsidR="00232440" w:rsidRPr="007C4D54">
          <w:rPr>
            <w:rStyle w:val="Hyperlink"/>
          </w:rPr>
          <w:t>Submission of RA Filings – Secure FTP</w:t>
        </w:r>
        <w:r w:rsidR="00232440">
          <w:rPr>
            <w:webHidden/>
          </w:rPr>
          <w:tab/>
        </w:r>
        <w:r w:rsidR="00232440">
          <w:rPr>
            <w:webHidden/>
          </w:rPr>
          <w:fldChar w:fldCharType="begin"/>
        </w:r>
        <w:r w:rsidR="00232440">
          <w:rPr>
            <w:webHidden/>
          </w:rPr>
          <w:instrText xml:space="preserve"> PAGEREF _Toc427326244 \h </w:instrText>
        </w:r>
        <w:r w:rsidR="00232440">
          <w:rPr>
            <w:webHidden/>
          </w:rPr>
        </w:r>
        <w:r w:rsidR="00232440">
          <w:rPr>
            <w:webHidden/>
          </w:rPr>
          <w:fldChar w:fldCharType="separate"/>
        </w:r>
        <w:r w:rsidR="00232440">
          <w:rPr>
            <w:webHidden/>
          </w:rPr>
          <w:t>30</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45" w:history="1">
        <w:r w:rsidR="00232440" w:rsidRPr="007C4D54">
          <w:rPr>
            <w:rStyle w:val="Hyperlink"/>
            <w:rFonts w:cs="Symbol"/>
          </w:rPr>
          <w:t>20.</w:t>
        </w:r>
        <w:r w:rsidR="00232440">
          <w:rPr>
            <w:rFonts w:asciiTheme="minorHAnsi" w:eastAsiaTheme="minorEastAsia" w:hAnsiTheme="minorHAnsi" w:cstheme="minorBidi"/>
            <w:color w:val="auto"/>
            <w:sz w:val="22"/>
            <w:szCs w:val="22"/>
          </w:rPr>
          <w:tab/>
        </w:r>
        <w:r w:rsidR="00232440" w:rsidRPr="007C4D54">
          <w:rPr>
            <w:rStyle w:val="Hyperlink"/>
          </w:rPr>
          <w:t>Correction of Errors: Minor or Substantial</w:t>
        </w:r>
        <w:r w:rsidR="00232440">
          <w:rPr>
            <w:webHidden/>
          </w:rPr>
          <w:tab/>
        </w:r>
        <w:r w:rsidR="00232440">
          <w:rPr>
            <w:webHidden/>
          </w:rPr>
          <w:fldChar w:fldCharType="begin"/>
        </w:r>
        <w:r w:rsidR="00232440">
          <w:rPr>
            <w:webHidden/>
          </w:rPr>
          <w:instrText xml:space="preserve"> PAGEREF _Toc427326245 \h </w:instrText>
        </w:r>
        <w:r w:rsidR="00232440">
          <w:rPr>
            <w:webHidden/>
          </w:rPr>
        </w:r>
        <w:r w:rsidR="00232440">
          <w:rPr>
            <w:webHidden/>
          </w:rPr>
          <w:fldChar w:fldCharType="separate"/>
        </w:r>
        <w:r w:rsidR="00232440">
          <w:rPr>
            <w:webHidden/>
          </w:rPr>
          <w:t>32</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46" w:history="1">
        <w:r w:rsidR="00232440" w:rsidRPr="007C4D54">
          <w:rPr>
            <w:rStyle w:val="Hyperlink"/>
            <w:rFonts w:cs="Symbol"/>
          </w:rPr>
          <w:t>21.</w:t>
        </w:r>
        <w:r w:rsidR="00232440">
          <w:rPr>
            <w:rFonts w:asciiTheme="minorHAnsi" w:eastAsiaTheme="minorEastAsia" w:hAnsiTheme="minorHAnsi" w:cstheme="minorBidi"/>
            <w:color w:val="auto"/>
            <w:sz w:val="22"/>
            <w:szCs w:val="22"/>
          </w:rPr>
          <w:tab/>
        </w:r>
        <w:r w:rsidR="00232440" w:rsidRPr="007C4D54">
          <w:rPr>
            <w:rStyle w:val="Hyperlink"/>
          </w:rPr>
          <w:t>RA Penalty Structure</w:t>
        </w:r>
        <w:r w:rsidR="00232440">
          <w:rPr>
            <w:webHidden/>
          </w:rPr>
          <w:tab/>
        </w:r>
        <w:r w:rsidR="00232440">
          <w:rPr>
            <w:webHidden/>
          </w:rPr>
          <w:fldChar w:fldCharType="begin"/>
        </w:r>
        <w:r w:rsidR="00232440">
          <w:rPr>
            <w:webHidden/>
          </w:rPr>
          <w:instrText xml:space="preserve"> PAGEREF _Toc427326246 \h </w:instrText>
        </w:r>
        <w:r w:rsidR="00232440">
          <w:rPr>
            <w:webHidden/>
          </w:rPr>
        </w:r>
        <w:r w:rsidR="00232440">
          <w:rPr>
            <w:webHidden/>
          </w:rPr>
          <w:fldChar w:fldCharType="separate"/>
        </w:r>
        <w:r w:rsidR="00232440">
          <w:rPr>
            <w:webHidden/>
          </w:rPr>
          <w:t>32</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47" w:history="1">
        <w:r w:rsidR="00232440" w:rsidRPr="007C4D54">
          <w:rPr>
            <w:rStyle w:val="Hyperlink"/>
          </w:rPr>
          <w:t>Appendix A:</w:t>
        </w:r>
        <w:r w:rsidR="00232440" w:rsidRPr="007C4D54">
          <w:rPr>
            <w:rStyle w:val="Hyperlink"/>
            <w:bCs/>
          </w:rPr>
          <w:t xml:space="preserve"> Submission of RA Compliance Filings</w:t>
        </w:r>
        <w:r w:rsidR="00232440">
          <w:rPr>
            <w:webHidden/>
          </w:rPr>
          <w:tab/>
        </w:r>
        <w:r w:rsidR="00232440">
          <w:rPr>
            <w:webHidden/>
          </w:rPr>
          <w:fldChar w:fldCharType="begin"/>
        </w:r>
        <w:r w:rsidR="00232440">
          <w:rPr>
            <w:webHidden/>
          </w:rPr>
          <w:instrText xml:space="preserve"> PAGEREF _Toc427326247 \h </w:instrText>
        </w:r>
        <w:r w:rsidR="00232440">
          <w:rPr>
            <w:webHidden/>
          </w:rPr>
        </w:r>
        <w:r w:rsidR="00232440">
          <w:rPr>
            <w:webHidden/>
          </w:rPr>
          <w:fldChar w:fldCharType="separate"/>
        </w:r>
        <w:r w:rsidR="00232440">
          <w:rPr>
            <w:webHidden/>
          </w:rPr>
          <w:t>33</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48" w:history="1">
        <w:r w:rsidR="00232440" w:rsidRPr="007C4D54">
          <w:rPr>
            <w:rStyle w:val="Hyperlink"/>
          </w:rPr>
          <w:t>Appendix B: CAISO Import Allocation Process for 2016</w:t>
        </w:r>
        <w:r w:rsidR="00232440">
          <w:rPr>
            <w:webHidden/>
          </w:rPr>
          <w:tab/>
        </w:r>
        <w:r w:rsidR="00232440">
          <w:rPr>
            <w:webHidden/>
          </w:rPr>
          <w:fldChar w:fldCharType="begin"/>
        </w:r>
        <w:r w:rsidR="00232440">
          <w:rPr>
            <w:webHidden/>
          </w:rPr>
          <w:instrText xml:space="preserve"> PAGEREF _Toc427326248 \h </w:instrText>
        </w:r>
        <w:r w:rsidR="00232440">
          <w:rPr>
            <w:webHidden/>
          </w:rPr>
        </w:r>
        <w:r w:rsidR="00232440">
          <w:rPr>
            <w:webHidden/>
          </w:rPr>
          <w:fldChar w:fldCharType="separate"/>
        </w:r>
        <w:r w:rsidR="00232440">
          <w:rPr>
            <w:webHidden/>
          </w:rPr>
          <w:t>35</w:t>
        </w:r>
        <w:r w:rsidR="00232440">
          <w:rPr>
            <w:webHidden/>
          </w:rPr>
          <w:fldChar w:fldCharType="end"/>
        </w:r>
      </w:hyperlink>
    </w:p>
    <w:p w:rsidR="00232440" w:rsidRDefault="001D4B89">
      <w:pPr>
        <w:pStyle w:val="TOC2"/>
        <w:rPr>
          <w:rFonts w:asciiTheme="minorHAnsi" w:eastAsiaTheme="minorEastAsia" w:hAnsiTheme="minorHAnsi" w:cstheme="minorBidi"/>
          <w:sz w:val="22"/>
          <w:szCs w:val="22"/>
        </w:rPr>
      </w:pPr>
      <w:hyperlink w:anchor="_Toc427326249" w:history="1">
        <w:r w:rsidR="00232440" w:rsidRPr="007C4D54">
          <w:rPr>
            <w:rStyle w:val="Hyperlink"/>
          </w:rPr>
          <w:t>CAISO Business Practice Manual Exhibit A-3: Import Capability Posting and Submittal Dates</w:t>
        </w:r>
        <w:r w:rsidR="00232440">
          <w:rPr>
            <w:webHidden/>
          </w:rPr>
          <w:tab/>
        </w:r>
        <w:r w:rsidR="00232440">
          <w:rPr>
            <w:webHidden/>
          </w:rPr>
          <w:fldChar w:fldCharType="begin"/>
        </w:r>
        <w:r w:rsidR="00232440">
          <w:rPr>
            <w:webHidden/>
          </w:rPr>
          <w:instrText xml:space="preserve"> PAGEREF _Toc427326249 \h </w:instrText>
        </w:r>
        <w:r w:rsidR="00232440">
          <w:rPr>
            <w:webHidden/>
          </w:rPr>
        </w:r>
        <w:r w:rsidR="00232440">
          <w:rPr>
            <w:webHidden/>
          </w:rPr>
          <w:fldChar w:fldCharType="separate"/>
        </w:r>
        <w:r w:rsidR="00232440">
          <w:rPr>
            <w:webHidden/>
          </w:rPr>
          <w:t>35</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50" w:history="1">
        <w:r w:rsidR="00232440" w:rsidRPr="007C4D54">
          <w:rPr>
            <w:rStyle w:val="Hyperlink"/>
          </w:rPr>
          <w:t>Appendix C: Frequently Asked Questions and Clarifications to the Filing Instructions</w:t>
        </w:r>
        <w:r w:rsidR="00232440">
          <w:rPr>
            <w:webHidden/>
          </w:rPr>
          <w:tab/>
        </w:r>
        <w:r w:rsidR="00232440">
          <w:rPr>
            <w:webHidden/>
          </w:rPr>
          <w:fldChar w:fldCharType="begin"/>
        </w:r>
        <w:r w:rsidR="00232440">
          <w:rPr>
            <w:webHidden/>
          </w:rPr>
          <w:instrText xml:space="preserve"> PAGEREF _Toc427326250 \h </w:instrText>
        </w:r>
        <w:r w:rsidR="00232440">
          <w:rPr>
            <w:webHidden/>
          </w:rPr>
        </w:r>
        <w:r w:rsidR="00232440">
          <w:rPr>
            <w:webHidden/>
          </w:rPr>
          <w:fldChar w:fldCharType="separate"/>
        </w:r>
        <w:r w:rsidR="00232440">
          <w:rPr>
            <w:webHidden/>
          </w:rPr>
          <w:t>38</w:t>
        </w:r>
        <w:r w:rsidR="00232440">
          <w:rPr>
            <w:webHidden/>
          </w:rPr>
          <w:fldChar w:fldCharType="end"/>
        </w:r>
      </w:hyperlink>
    </w:p>
    <w:p w:rsidR="00232440" w:rsidRDefault="001D4B89">
      <w:pPr>
        <w:pStyle w:val="TOC1"/>
        <w:rPr>
          <w:rFonts w:asciiTheme="minorHAnsi" w:eastAsiaTheme="minorEastAsia" w:hAnsiTheme="minorHAnsi" w:cstheme="minorBidi"/>
          <w:color w:val="auto"/>
          <w:sz w:val="22"/>
          <w:szCs w:val="22"/>
        </w:rPr>
      </w:pPr>
      <w:hyperlink w:anchor="_Toc427326251" w:history="1">
        <w:r w:rsidR="00232440" w:rsidRPr="007C4D54">
          <w:rPr>
            <w:rStyle w:val="Hyperlink"/>
          </w:rPr>
          <w:t>Appendix D: Directions for Use of Secure FTP</w:t>
        </w:r>
        <w:r w:rsidR="00232440">
          <w:rPr>
            <w:webHidden/>
          </w:rPr>
          <w:tab/>
        </w:r>
        <w:r w:rsidR="00232440">
          <w:rPr>
            <w:webHidden/>
          </w:rPr>
          <w:fldChar w:fldCharType="begin"/>
        </w:r>
        <w:r w:rsidR="00232440">
          <w:rPr>
            <w:webHidden/>
          </w:rPr>
          <w:instrText xml:space="preserve"> PAGEREF _Toc427326251 \h </w:instrText>
        </w:r>
        <w:r w:rsidR="00232440">
          <w:rPr>
            <w:webHidden/>
          </w:rPr>
        </w:r>
        <w:r w:rsidR="00232440">
          <w:rPr>
            <w:webHidden/>
          </w:rPr>
          <w:fldChar w:fldCharType="separate"/>
        </w:r>
        <w:r w:rsidR="00232440">
          <w:rPr>
            <w:webHidden/>
          </w:rPr>
          <w:t>40</w:t>
        </w:r>
        <w:r w:rsidR="00232440">
          <w:rPr>
            <w:webHidden/>
          </w:rPr>
          <w:fldChar w:fldCharType="end"/>
        </w:r>
      </w:hyperlink>
    </w:p>
    <w:p w:rsidR="00E9777D" w:rsidRDefault="00E63B42">
      <w:pPr>
        <w:tabs>
          <w:tab w:val="left" w:pos="1440"/>
          <w:tab w:val="left" w:pos="4320"/>
        </w:tabs>
        <w:spacing w:before="120"/>
        <w:rPr>
          <w:b/>
          <w:sz w:val="26"/>
          <w:szCs w:val="26"/>
          <w:u w:val="single"/>
        </w:rPr>
      </w:pPr>
      <w:r>
        <w:rPr>
          <w:b/>
          <w:noProof/>
          <w:color w:val="000000"/>
          <w:sz w:val="26"/>
          <w:szCs w:val="26"/>
          <w:u w:val="single"/>
        </w:rPr>
        <w:fldChar w:fldCharType="end"/>
      </w:r>
    </w:p>
    <w:p w:rsidR="00E9777D" w:rsidRDefault="00E9777D">
      <w:pPr>
        <w:pStyle w:val="Heading1"/>
        <w:spacing w:before="120" w:after="0"/>
        <w:ind w:left="-360" w:firstLine="0"/>
        <w:rPr>
          <w:rFonts w:ascii="Times New Roman" w:hAnsi="Times New Roman"/>
        </w:rPr>
      </w:pPr>
      <w:bookmarkStart w:id="1" w:name="_Toc172371203"/>
      <w:bookmarkStart w:id="2" w:name="_Toc172376990"/>
      <w:bookmarkStart w:id="3" w:name="_Toc232935321"/>
      <w:bookmarkEnd w:id="1"/>
      <w:bookmarkEnd w:id="2"/>
      <w:r>
        <w:rPr>
          <w:rFonts w:ascii="Times New Roman" w:hAnsi="Times New Roman"/>
        </w:rPr>
        <w:br w:type="page"/>
      </w:r>
      <w:bookmarkStart w:id="4" w:name="_Toc427326220"/>
      <w:r>
        <w:rPr>
          <w:rFonts w:ascii="Times New Roman" w:hAnsi="Times New Roman"/>
        </w:rPr>
        <w:lastRenderedPageBreak/>
        <w:t>Purpose and Overview of R</w:t>
      </w:r>
      <w:r w:rsidR="0050011D">
        <w:rPr>
          <w:rFonts w:ascii="Times New Roman" w:hAnsi="Times New Roman"/>
        </w:rPr>
        <w:t>esource Adequacy</w:t>
      </w:r>
      <w:r>
        <w:rPr>
          <w:rFonts w:ascii="Times New Roman" w:hAnsi="Times New Roman"/>
        </w:rPr>
        <w:t xml:space="preserve"> Guides and Templates</w:t>
      </w:r>
      <w:bookmarkEnd w:id="3"/>
      <w:bookmarkEnd w:id="4"/>
    </w:p>
    <w:p w:rsidR="00E9777D" w:rsidRDefault="00E9777D" w:rsidP="00D50091">
      <w:pPr>
        <w:spacing w:before="120"/>
      </w:pPr>
      <w:r>
        <w:t xml:space="preserve">This </w:t>
      </w:r>
      <w:r w:rsidR="00A8002C">
        <w:t xml:space="preserve">2016 </w:t>
      </w:r>
      <w:r>
        <w:t>Resource Adequacy (RA) Compliance Guide (Guide) is meant to inform Load Serving Entities (LSEs) in demonstrating compliance with the CPUC’s R</w:t>
      </w:r>
      <w:r w:rsidR="001029B1">
        <w:t>A</w:t>
      </w:r>
      <w:r w:rsidR="0050011D">
        <w:t>)</w:t>
      </w:r>
      <w:r>
        <w:t xml:space="preserve"> program.  Along with the RA System and Local</w:t>
      </w:r>
      <w:r w:rsidR="00DF043E">
        <w:t>/Flexible</w:t>
      </w:r>
      <w:r>
        <w:t xml:space="preserve"> Reporting Templates (Templates) LSEs are to use this Guide as reference material.  To the extent that this Guide is incomplete or does not address a particular issue that the LSE may discover, the LSE is strongly requested to contact Energy </w:t>
      </w:r>
      <w:r w:rsidR="00D54F5B">
        <w:t>Division staff</w:t>
      </w:r>
      <w:r>
        <w:t xml:space="preserve"> </w:t>
      </w:r>
      <w:r w:rsidR="008F071F">
        <w:t xml:space="preserve">(RAFiling@cpuc.ca.gov) </w:t>
      </w:r>
      <w:r>
        <w:t>immediately and request direction</w:t>
      </w:r>
      <w:r w:rsidR="00F1433F">
        <w:t>.</w:t>
      </w:r>
      <w:r w:rsidR="008F071F">
        <w:t xml:space="preserve"> </w:t>
      </w:r>
      <w:r>
        <w:t xml:space="preserve">Although this Guide is organized for quick reference, the LSE is strongly encouraged to read the entire Guide and become familiar with its contents.  </w:t>
      </w:r>
      <w:r w:rsidR="006B79B0">
        <w:t xml:space="preserve">More specific line item instructions are </w:t>
      </w:r>
      <w:r>
        <w:t xml:space="preserve">provided in the </w:t>
      </w:r>
      <w:r w:rsidR="00004B9F">
        <w:t>t</w:t>
      </w:r>
      <w:r>
        <w:t xml:space="preserve">emplates </w:t>
      </w:r>
      <w:r w:rsidR="006B79B0">
        <w:t xml:space="preserve">on the instruction tab.  </w:t>
      </w:r>
    </w:p>
    <w:p w:rsidR="00E9777D" w:rsidRDefault="00E9777D">
      <w:pPr>
        <w:pStyle w:val="StyleHeading112pt"/>
        <w:spacing w:before="120" w:after="0"/>
        <w:ind w:left="-360" w:firstLine="0"/>
        <w:rPr>
          <w:rFonts w:ascii="Times New Roman" w:hAnsi="Times New Roman"/>
          <w:sz w:val="32"/>
          <w:szCs w:val="32"/>
        </w:rPr>
      </w:pPr>
      <w:bookmarkStart w:id="5" w:name="_Toc427326221"/>
      <w:r>
        <w:rPr>
          <w:rFonts w:ascii="Times New Roman" w:hAnsi="Times New Roman"/>
          <w:sz w:val="32"/>
          <w:szCs w:val="32"/>
        </w:rPr>
        <w:t xml:space="preserve">New for </w:t>
      </w:r>
      <w:r w:rsidR="00DF043E">
        <w:rPr>
          <w:rFonts w:ascii="Times New Roman" w:hAnsi="Times New Roman"/>
          <w:sz w:val="32"/>
          <w:szCs w:val="32"/>
        </w:rPr>
        <w:t>201</w:t>
      </w:r>
      <w:r w:rsidR="00A8002C">
        <w:rPr>
          <w:rFonts w:ascii="Times New Roman" w:hAnsi="Times New Roman"/>
          <w:sz w:val="32"/>
          <w:szCs w:val="32"/>
        </w:rPr>
        <w:t>6</w:t>
      </w:r>
      <w:r w:rsidR="00DF043E">
        <w:rPr>
          <w:rFonts w:ascii="Times New Roman" w:hAnsi="Times New Roman"/>
          <w:sz w:val="32"/>
          <w:szCs w:val="32"/>
        </w:rPr>
        <w:t xml:space="preserve"> </w:t>
      </w:r>
      <w:r>
        <w:rPr>
          <w:rFonts w:ascii="Times New Roman" w:hAnsi="Times New Roman"/>
          <w:sz w:val="32"/>
          <w:szCs w:val="32"/>
        </w:rPr>
        <w:t>RA Compliance Year</w:t>
      </w:r>
      <w:bookmarkEnd w:id="5"/>
    </w:p>
    <w:p w:rsidR="00E9777D" w:rsidRDefault="00E9777D">
      <w:pPr>
        <w:spacing w:before="120"/>
      </w:pPr>
      <w:r>
        <w:t xml:space="preserve">For the </w:t>
      </w:r>
      <w:r w:rsidR="00DF043E">
        <w:t>201</w:t>
      </w:r>
      <w:r w:rsidR="00A8002C">
        <w:t>6</w:t>
      </w:r>
      <w:r w:rsidR="00DF043E">
        <w:t xml:space="preserve"> </w:t>
      </w:r>
      <w:r>
        <w:t xml:space="preserve">RA Compliance Year, the CPUC is issuing this Guide to specify how to fill out the Templates.  </w:t>
      </w:r>
      <w:r w:rsidR="00894F38">
        <w:t>A w</w:t>
      </w:r>
      <w:r w:rsidR="00722C65">
        <w:t xml:space="preserve">ebinar workshop </w:t>
      </w:r>
      <w:r w:rsidR="00894F38">
        <w:t>w</w:t>
      </w:r>
      <w:r w:rsidR="00146085">
        <w:t>as</w:t>
      </w:r>
      <w:r w:rsidR="00107668">
        <w:t xml:space="preserve"> held on July 23</w:t>
      </w:r>
      <w:r w:rsidR="00107668" w:rsidRPr="006E140A">
        <w:rPr>
          <w:vertAlign w:val="superscript"/>
        </w:rPr>
        <w:t>rd</w:t>
      </w:r>
      <w:r w:rsidR="00107668">
        <w:t xml:space="preserve"> </w:t>
      </w:r>
      <w:r w:rsidR="00722C65">
        <w:t xml:space="preserve">to cover the </w:t>
      </w:r>
      <w:r w:rsidR="00A8002C">
        <w:t xml:space="preserve">2016 </w:t>
      </w:r>
      <w:r w:rsidR="0050011D">
        <w:t>T</w:t>
      </w:r>
      <w:r w:rsidR="00722C65">
        <w:t xml:space="preserve">emplates and </w:t>
      </w:r>
      <w:r w:rsidR="0050011D">
        <w:t>G</w:t>
      </w:r>
      <w:r w:rsidR="00722C65">
        <w:t xml:space="preserve">uide. </w:t>
      </w:r>
      <w:r w:rsidR="002C602B">
        <w:t>T</w:t>
      </w:r>
      <w:r>
        <w:t>he Local</w:t>
      </w:r>
      <w:r w:rsidR="00894F38">
        <w:t xml:space="preserve"> and Flexible</w:t>
      </w:r>
      <w:r>
        <w:t xml:space="preserve"> RA Template </w:t>
      </w:r>
      <w:r w:rsidR="002C602B">
        <w:t>includes a tab for showing flexible RA procured to meet Year-ahead RA targets</w:t>
      </w:r>
      <w:r>
        <w:t xml:space="preserve">.  </w:t>
      </w:r>
      <w:r w:rsidR="00DF043E">
        <w:t xml:space="preserve">Both templates have been modified to include a category selection for flexible capacity.  </w:t>
      </w:r>
      <w:r>
        <w:t>The</w:t>
      </w:r>
      <w:r w:rsidR="008F071F">
        <w:t xml:space="preserve"> </w:t>
      </w:r>
      <w:r w:rsidR="00DF043E">
        <w:t xml:space="preserve">specific </w:t>
      </w:r>
      <w:r>
        <w:t xml:space="preserve">changes made to the </w:t>
      </w:r>
      <w:r w:rsidR="00004B9F">
        <w:t>t</w:t>
      </w:r>
      <w:r>
        <w:t>emplates</w:t>
      </w:r>
      <w:r w:rsidR="002C602B">
        <w:t xml:space="preserve"> are</w:t>
      </w:r>
      <w:r>
        <w:t xml:space="preserve"> discussed below.  LSEs are encouraged to read this Guide and the instructions included in the Templates carefully and to contact Energy Division with any questions</w:t>
      </w:r>
      <w:r w:rsidR="00722C65">
        <w:t xml:space="preserve"> at</w:t>
      </w:r>
      <w:r w:rsidR="002C602B">
        <w:t xml:space="preserve">: </w:t>
      </w:r>
      <w:hyperlink r:id="rId9" w:history="1">
        <w:r w:rsidR="00722C65" w:rsidRPr="001617F8">
          <w:rPr>
            <w:rStyle w:val="Hyperlink"/>
          </w:rPr>
          <w:t>RAFiling@cpuc.ca.gov</w:t>
        </w:r>
      </w:hyperlink>
      <w:r w:rsidR="00722C65">
        <w:t xml:space="preserve"> .</w:t>
      </w:r>
    </w:p>
    <w:p w:rsidR="00E9777D" w:rsidRDefault="0095360E">
      <w:pPr>
        <w:spacing w:before="120"/>
      </w:pPr>
      <w:r>
        <w:t>D.15-06-063 made several changes to the RA program rules and implementation.  Those changes for 2016 RA compliance year, among others, are summarized below</w:t>
      </w:r>
      <w:r w:rsidR="00E9777D">
        <w:t>:</w:t>
      </w:r>
    </w:p>
    <w:p w:rsidR="00E9777D" w:rsidRDefault="00E9777D" w:rsidP="00696B21">
      <w:pPr>
        <w:pStyle w:val="ListParagraph"/>
        <w:numPr>
          <w:ilvl w:val="0"/>
          <w:numId w:val="12"/>
        </w:numPr>
        <w:spacing w:before="120"/>
      </w:pPr>
      <w:r>
        <w:t xml:space="preserve">Dates were revised to reflect </w:t>
      </w:r>
      <w:r w:rsidR="00A8002C">
        <w:t xml:space="preserve">2016 </w:t>
      </w:r>
      <w:r>
        <w:t xml:space="preserve">dates, and some other minor rewording </w:t>
      </w:r>
      <w:r w:rsidR="00146085">
        <w:t>w</w:t>
      </w:r>
      <w:r w:rsidR="001029B1">
        <w:t>as</w:t>
      </w:r>
      <w:r w:rsidR="00146085">
        <w:t xml:space="preserve"> made </w:t>
      </w:r>
      <w:r>
        <w:t>to clarify directions.</w:t>
      </w:r>
      <w:r w:rsidR="00BD37F2">
        <w:t xml:space="preserve">  The schedule of filing deadlines included in section 2 of this guide are based on current rules regarding when RA filings are due; </w:t>
      </w:r>
      <w:r w:rsidR="00722C65">
        <w:t>please visit our online RA Filing calendar for a</w:t>
      </w:r>
      <w:r w:rsidR="0095360E">
        <w:t xml:space="preserve"> current calendar.</w:t>
      </w:r>
      <w:r w:rsidR="0095360E">
        <w:rPr>
          <w:rStyle w:val="FootnoteReference"/>
        </w:rPr>
        <w:footnoteReference w:id="1"/>
      </w:r>
      <w:r w:rsidR="00722C65">
        <w:t xml:space="preserve"> </w:t>
      </w:r>
    </w:p>
    <w:p w:rsidR="00A07B5B" w:rsidRPr="006E140A" w:rsidRDefault="00107668" w:rsidP="00A07B5B">
      <w:pPr>
        <w:pStyle w:val="num1"/>
        <w:numPr>
          <w:ilvl w:val="0"/>
          <w:numId w:val="12"/>
        </w:numPr>
        <w:spacing w:before="120" w:line="240" w:lineRule="auto"/>
        <w:ind w:right="1440"/>
        <w:rPr>
          <w:rFonts w:ascii="Times New Roman" w:hAnsi="Times New Roman"/>
          <w:sz w:val="24"/>
          <w:szCs w:val="24"/>
        </w:rPr>
      </w:pPr>
      <w:r>
        <w:rPr>
          <w:rFonts w:ascii="Times New Roman" w:hAnsi="Times New Roman"/>
          <w:sz w:val="24"/>
          <w:szCs w:val="24"/>
        </w:rPr>
        <w:t xml:space="preserve">DR program totals are grossed up for </w:t>
      </w:r>
      <w:r w:rsidR="00A07B5B" w:rsidRPr="006E140A">
        <w:rPr>
          <w:rFonts w:ascii="Times New Roman" w:hAnsi="Times New Roman"/>
          <w:sz w:val="24"/>
          <w:szCs w:val="24"/>
        </w:rPr>
        <w:t xml:space="preserve">transmission and distribution (T&amp;D) line loss assumptions from the Long-Term Procurement Plans proceeding (currently Rulemaking 13-12-010) </w:t>
      </w:r>
      <w:r w:rsidR="001029B1">
        <w:rPr>
          <w:rFonts w:ascii="Times New Roman" w:hAnsi="Times New Roman"/>
          <w:sz w:val="24"/>
          <w:szCs w:val="24"/>
        </w:rPr>
        <w:t xml:space="preserve">rather than </w:t>
      </w:r>
      <w:r>
        <w:rPr>
          <w:rFonts w:ascii="Times New Roman" w:hAnsi="Times New Roman"/>
          <w:sz w:val="24"/>
          <w:szCs w:val="24"/>
        </w:rPr>
        <w:t>utility rate ca</w:t>
      </w:r>
      <w:r w:rsidR="00155349">
        <w:rPr>
          <w:rFonts w:ascii="Times New Roman" w:hAnsi="Times New Roman"/>
          <w:sz w:val="24"/>
          <w:szCs w:val="24"/>
        </w:rPr>
        <w:t>s</w:t>
      </w:r>
      <w:r>
        <w:rPr>
          <w:rFonts w:ascii="Times New Roman" w:hAnsi="Times New Roman"/>
          <w:sz w:val="24"/>
          <w:szCs w:val="24"/>
        </w:rPr>
        <w:t xml:space="preserve">es.  </w:t>
      </w:r>
    </w:p>
    <w:p w:rsidR="00C76F28" w:rsidRPr="006E140A" w:rsidRDefault="00C76F28" w:rsidP="00C76F28">
      <w:pPr>
        <w:pStyle w:val="num1"/>
        <w:numPr>
          <w:ilvl w:val="0"/>
          <w:numId w:val="12"/>
        </w:numPr>
        <w:spacing w:before="120" w:line="240" w:lineRule="auto"/>
        <w:ind w:right="1440"/>
        <w:rPr>
          <w:rFonts w:ascii="Times New Roman" w:hAnsi="Times New Roman"/>
          <w:sz w:val="24"/>
          <w:szCs w:val="24"/>
        </w:rPr>
      </w:pPr>
      <w:r w:rsidRPr="006E140A">
        <w:rPr>
          <w:rFonts w:ascii="Times New Roman" w:hAnsi="Times New Roman"/>
          <w:sz w:val="24"/>
          <w:szCs w:val="24"/>
        </w:rPr>
        <w:t xml:space="preserve">Technology factors for solar </w:t>
      </w:r>
      <w:r w:rsidR="00146085">
        <w:rPr>
          <w:rFonts w:ascii="Times New Roman" w:hAnsi="Times New Roman"/>
          <w:sz w:val="24"/>
          <w:szCs w:val="24"/>
        </w:rPr>
        <w:t>power</w:t>
      </w:r>
      <w:r w:rsidR="001029B1">
        <w:rPr>
          <w:rFonts w:ascii="Times New Roman" w:hAnsi="Times New Roman"/>
          <w:sz w:val="24"/>
          <w:szCs w:val="24"/>
        </w:rPr>
        <w:t>ed</w:t>
      </w:r>
      <w:r w:rsidR="00146085">
        <w:rPr>
          <w:rFonts w:ascii="Times New Roman" w:hAnsi="Times New Roman"/>
          <w:sz w:val="24"/>
          <w:szCs w:val="24"/>
        </w:rPr>
        <w:t xml:space="preserve"> generators </w:t>
      </w:r>
      <w:r w:rsidRPr="006E140A">
        <w:rPr>
          <w:rFonts w:ascii="Times New Roman" w:hAnsi="Times New Roman"/>
          <w:sz w:val="24"/>
          <w:szCs w:val="24"/>
        </w:rPr>
        <w:t xml:space="preserve">have been split into solar </w:t>
      </w:r>
      <w:r w:rsidR="00107668">
        <w:rPr>
          <w:rFonts w:ascii="Times New Roman" w:hAnsi="Times New Roman"/>
          <w:sz w:val="24"/>
          <w:szCs w:val="24"/>
        </w:rPr>
        <w:t xml:space="preserve">thermal </w:t>
      </w:r>
      <w:r w:rsidRPr="006E140A">
        <w:rPr>
          <w:rFonts w:ascii="Times New Roman" w:hAnsi="Times New Roman"/>
          <w:sz w:val="24"/>
          <w:szCs w:val="24"/>
        </w:rPr>
        <w:t xml:space="preserve">factors and photovoltaic factors. </w:t>
      </w:r>
      <w:r w:rsidR="00146085">
        <w:rPr>
          <w:rFonts w:ascii="Times New Roman" w:hAnsi="Times New Roman"/>
          <w:sz w:val="24"/>
          <w:szCs w:val="24"/>
        </w:rPr>
        <w:t xml:space="preserve">Staff calculated these factors and </w:t>
      </w:r>
      <w:r w:rsidR="001029B1">
        <w:rPr>
          <w:rFonts w:ascii="Times New Roman" w:hAnsi="Times New Roman"/>
          <w:sz w:val="24"/>
          <w:szCs w:val="24"/>
        </w:rPr>
        <w:t>will</w:t>
      </w:r>
      <w:r w:rsidR="00146085">
        <w:rPr>
          <w:rFonts w:ascii="Times New Roman" w:hAnsi="Times New Roman"/>
          <w:sz w:val="24"/>
          <w:szCs w:val="24"/>
        </w:rPr>
        <w:t xml:space="preserve"> report them in the 2016 N</w:t>
      </w:r>
      <w:r w:rsidR="001029B1">
        <w:rPr>
          <w:rFonts w:ascii="Times New Roman" w:hAnsi="Times New Roman"/>
          <w:sz w:val="24"/>
          <w:szCs w:val="24"/>
        </w:rPr>
        <w:t xml:space="preserve">et </w:t>
      </w:r>
      <w:r w:rsidR="00146085">
        <w:rPr>
          <w:rFonts w:ascii="Times New Roman" w:hAnsi="Times New Roman"/>
          <w:sz w:val="24"/>
          <w:szCs w:val="24"/>
        </w:rPr>
        <w:t>Q</w:t>
      </w:r>
      <w:r w:rsidR="001029B1">
        <w:rPr>
          <w:rFonts w:ascii="Times New Roman" w:hAnsi="Times New Roman"/>
          <w:sz w:val="24"/>
          <w:szCs w:val="24"/>
        </w:rPr>
        <w:t xml:space="preserve">ualifying </w:t>
      </w:r>
      <w:r w:rsidR="00146085">
        <w:rPr>
          <w:rFonts w:ascii="Times New Roman" w:hAnsi="Times New Roman"/>
          <w:sz w:val="24"/>
          <w:szCs w:val="24"/>
        </w:rPr>
        <w:t>C</w:t>
      </w:r>
      <w:r w:rsidR="001029B1">
        <w:rPr>
          <w:rFonts w:ascii="Times New Roman" w:hAnsi="Times New Roman"/>
          <w:sz w:val="24"/>
          <w:szCs w:val="24"/>
        </w:rPr>
        <w:t>apacity (NQC)</w:t>
      </w:r>
      <w:r w:rsidR="00146085">
        <w:rPr>
          <w:rFonts w:ascii="Times New Roman" w:hAnsi="Times New Roman"/>
          <w:sz w:val="24"/>
          <w:szCs w:val="24"/>
        </w:rPr>
        <w:t xml:space="preserve"> List.  </w:t>
      </w:r>
    </w:p>
    <w:p w:rsidR="00E8113E" w:rsidRPr="006E140A" w:rsidRDefault="001029B1" w:rsidP="00E8113E">
      <w:pPr>
        <w:pStyle w:val="num1"/>
        <w:numPr>
          <w:ilvl w:val="0"/>
          <w:numId w:val="12"/>
        </w:numPr>
        <w:spacing w:before="120" w:line="240" w:lineRule="auto"/>
        <w:ind w:right="1440"/>
        <w:rPr>
          <w:rFonts w:ascii="Times New Roman" w:hAnsi="Times New Roman"/>
          <w:sz w:val="24"/>
          <w:szCs w:val="24"/>
        </w:rPr>
      </w:pPr>
      <w:r>
        <w:rPr>
          <w:rFonts w:ascii="Times New Roman" w:hAnsi="Times New Roman"/>
          <w:sz w:val="24"/>
          <w:szCs w:val="24"/>
        </w:rPr>
        <w:t>Qualifying Capacity (</w:t>
      </w:r>
      <w:r w:rsidR="00E8113E" w:rsidRPr="006E140A">
        <w:rPr>
          <w:rFonts w:ascii="Times New Roman" w:hAnsi="Times New Roman"/>
          <w:sz w:val="24"/>
          <w:szCs w:val="24"/>
        </w:rPr>
        <w:t>QC</w:t>
      </w:r>
      <w:r>
        <w:rPr>
          <w:rFonts w:ascii="Times New Roman" w:hAnsi="Times New Roman"/>
          <w:sz w:val="24"/>
          <w:szCs w:val="24"/>
        </w:rPr>
        <w:t>)</w:t>
      </w:r>
      <w:r w:rsidR="00E8113E" w:rsidRPr="006E140A">
        <w:rPr>
          <w:rFonts w:ascii="Times New Roman" w:hAnsi="Times New Roman"/>
          <w:sz w:val="24"/>
          <w:szCs w:val="24"/>
        </w:rPr>
        <w:t xml:space="preserve"> for resources that come online in phases shall be based on </w:t>
      </w:r>
      <w:r w:rsidR="0095360E">
        <w:rPr>
          <w:rFonts w:ascii="Times New Roman" w:hAnsi="Times New Roman"/>
          <w:sz w:val="24"/>
          <w:szCs w:val="24"/>
        </w:rPr>
        <w:t xml:space="preserve">a MW weighted combination of </w:t>
      </w:r>
      <w:r w:rsidR="00E8113E" w:rsidRPr="006E140A">
        <w:rPr>
          <w:rFonts w:ascii="Times New Roman" w:hAnsi="Times New Roman"/>
          <w:sz w:val="24"/>
          <w:szCs w:val="24"/>
        </w:rPr>
        <w:t>historical production</w:t>
      </w:r>
      <w:r w:rsidR="0095360E">
        <w:rPr>
          <w:rFonts w:ascii="Times New Roman" w:hAnsi="Times New Roman"/>
          <w:sz w:val="24"/>
          <w:szCs w:val="24"/>
        </w:rPr>
        <w:t xml:space="preserve"> and technology factors until the full MW of the facility reaches </w:t>
      </w:r>
      <w:r>
        <w:rPr>
          <w:rFonts w:ascii="Times New Roman" w:hAnsi="Times New Roman"/>
          <w:sz w:val="24"/>
          <w:szCs w:val="24"/>
        </w:rPr>
        <w:t xml:space="preserve">their </w:t>
      </w:r>
      <w:r w:rsidR="00D54F5B">
        <w:rPr>
          <w:rFonts w:ascii="Times New Roman" w:hAnsi="Times New Roman"/>
          <w:sz w:val="24"/>
          <w:szCs w:val="24"/>
        </w:rPr>
        <w:t>Commercial</w:t>
      </w:r>
      <w:r>
        <w:rPr>
          <w:rFonts w:ascii="Times New Roman" w:hAnsi="Times New Roman"/>
          <w:sz w:val="24"/>
          <w:szCs w:val="24"/>
        </w:rPr>
        <w:t xml:space="preserve"> Operation Date (</w:t>
      </w:r>
      <w:r w:rsidR="0095360E">
        <w:rPr>
          <w:rFonts w:ascii="Times New Roman" w:hAnsi="Times New Roman"/>
          <w:sz w:val="24"/>
          <w:szCs w:val="24"/>
        </w:rPr>
        <w:t>COD</w:t>
      </w:r>
      <w:r>
        <w:rPr>
          <w:rFonts w:ascii="Times New Roman" w:hAnsi="Times New Roman"/>
          <w:sz w:val="24"/>
          <w:szCs w:val="24"/>
        </w:rPr>
        <w:t>)</w:t>
      </w:r>
      <w:r w:rsidR="0095360E">
        <w:rPr>
          <w:rFonts w:ascii="Times New Roman" w:hAnsi="Times New Roman"/>
          <w:sz w:val="24"/>
          <w:szCs w:val="24"/>
        </w:rPr>
        <w:t>.</w:t>
      </w:r>
    </w:p>
    <w:p w:rsidR="00E8113E" w:rsidRPr="006E140A" w:rsidRDefault="00E8113E" w:rsidP="00E8113E">
      <w:pPr>
        <w:pStyle w:val="num1"/>
        <w:numPr>
          <w:ilvl w:val="0"/>
          <w:numId w:val="12"/>
        </w:numPr>
        <w:spacing w:before="120" w:line="240" w:lineRule="auto"/>
        <w:ind w:right="1440"/>
        <w:rPr>
          <w:rFonts w:ascii="Times New Roman" w:hAnsi="Times New Roman"/>
          <w:sz w:val="24"/>
          <w:szCs w:val="24"/>
        </w:rPr>
      </w:pPr>
      <w:r w:rsidRPr="006E140A">
        <w:rPr>
          <w:rFonts w:ascii="Times New Roman" w:hAnsi="Times New Roman"/>
          <w:sz w:val="24"/>
          <w:szCs w:val="24"/>
        </w:rPr>
        <w:t>For 2016 Resource Adequacy compliance year only, Energy Division will not calculate proxy data for generators whose performance history may be affected by scheduled or forced outages.  Instead QC for non</w:t>
      </w:r>
      <w:r w:rsidRPr="006E140A">
        <w:rPr>
          <w:rFonts w:ascii="Times New Roman" w:hAnsi="Times New Roman"/>
          <w:sz w:val="24"/>
          <w:szCs w:val="24"/>
        </w:rPr>
        <w:noBreakHyphen/>
        <w:t xml:space="preserve">dispatchable resources will be based on the entire three years of production data, regardless of outage history. </w:t>
      </w:r>
    </w:p>
    <w:p w:rsidR="00C76F28" w:rsidRPr="00AA542B" w:rsidRDefault="0095360E" w:rsidP="006E140A">
      <w:pPr>
        <w:pStyle w:val="num1"/>
        <w:numPr>
          <w:ilvl w:val="0"/>
          <w:numId w:val="12"/>
        </w:numPr>
        <w:spacing w:before="120" w:line="240" w:lineRule="auto"/>
        <w:ind w:right="1440"/>
      </w:pPr>
      <w:r>
        <w:rPr>
          <w:rFonts w:ascii="Times New Roman" w:hAnsi="Times New Roman"/>
          <w:sz w:val="24"/>
          <w:szCs w:val="24"/>
        </w:rPr>
        <w:lastRenderedPageBreak/>
        <w:t xml:space="preserve">QF cogeneration facilities that are utility prescheduled will receive QC calculated from bid and schedule history instead of settlement data.  </w:t>
      </w:r>
    </w:p>
    <w:p w:rsidR="00C76F28" w:rsidRPr="00107668" w:rsidRDefault="00C76F28" w:rsidP="00696B21">
      <w:pPr>
        <w:pStyle w:val="ListParagraph"/>
        <w:numPr>
          <w:ilvl w:val="0"/>
          <w:numId w:val="12"/>
        </w:numPr>
        <w:spacing w:before="120"/>
      </w:pPr>
      <w:r w:rsidRPr="00107668">
        <w:t xml:space="preserve">Energy Division </w:t>
      </w:r>
      <w:r w:rsidR="0095360E">
        <w:t xml:space="preserve">has provided </w:t>
      </w:r>
      <w:r w:rsidR="00FC318C">
        <w:t>LSEs</w:t>
      </w:r>
      <w:r w:rsidRPr="00107668">
        <w:t xml:space="preserve"> with twelve monthly Cost Allocation Mechanism </w:t>
      </w:r>
      <w:r w:rsidR="00107668">
        <w:t xml:space="preserve">(CAM) </w:t>
      </w:r>
      <w:r w:rsidRPr="00107668">
        <w:t>values as part of its annual year-ahead allocation.</w:t>
      </w:r>
      <w:r w:rsidR="00394723" w:rsidRPr="006E140A">
        <w:t xml:space="preserve">  </w:t>
      </w:r>
    </w:p>
    <w:p w:rsidR="00E8113E" w:rsidRPr="006E140A" w:rsidRDefault="00E8113E" w:rsidP="00E8113E">
      <w:pPr>
        <w:pStyle w:val="num1"/>
        <w:numPr>
          <w:ilvl w:val="0"/>
          <w:numId w:val="12"/>
        </w:numPr>
        <w:spacing w:before="120" w:line="240" w:lineRule="auto"/>
        <w:ind w:right="1440"/>
        <w:rPr>
          <w:rFonts w:ascii="Times New Roman" w:hAnsi="Times New Roman"/>
          <w:sz w:val="24"/>
          <w:szCs w:val="24"/>
        </w:rPr>
      </w:pPr>
      <w:r w:rsidRPr="006E140A">
        <w:rPr>
          <w:rFonts w:ascii="Times New Roman" w:hAnsi="Times New Roman"/>
          <w:sz w:val="24"/>
          <w:szCs w:val="24"/>
        </w:rPr>
        <w:t>Each LSE’s local capacity requirement shall be capped at that LSE’s system requirement in the monthly resource adequacy process.</w:t>
      </w:r>
    </w:p>
    <w:p w:rsidR="00E8113E" w:rsidRPr="006E140A" w:rsidRDefault="00E8113E" w:rsidP="006E140A">
      <w:pPr>
        <w:pStyle w:val="num1"/>
        <w:numPr>
          <w:ilvl w:val="0"/>
          <w:numId w:val="12"/>
        </w:numPr>
        <w:spacing w:before="120" w:line="240" w:lineRule="auto"/>
        <w:ind w:right="1440"/>
        <w:rPr>
          <w:rFonts w:ascii="Times New Roman" w:hAnsi="Times New Roman"/>
          <w:sz w:val="24"/>
          <w:szCs w:val="24"/>
        </w:rPr>
      </w:pPr>
      <w:r w:rsidRPr="006E140A">
        <w:rPr>
          <w:rFonts w:ascii="Times New Roman" w:hAnsi="Times New Roman"/>
          <w:sz w:val="24"/>
          <w:szCs w:val="24"/>
        </w:rPr>
        <w:t>Local Resource Adequacy requirements shall be capped at monthly system Resource Adequacy requirements.</w:t>
      </w:r>
    </w:p>
    <w:p w:rsidR="0095360E" w:rsidRDefault="00E8113E" w:rsidP="006E140A">
      <w:pPr>
        <w:pStyle w:val="num1"/>
        <w:numPr>
          <w:ilvl w:val="0"/>
          <w:numId w:val="12"/>
        </w:numPr>
        <w:spacing w:before="120" w:line="240" w:lineRule="auto"/>
        <w:ind w:right="1440"/>
        <w:rPr>
          <w:rFonts w:ascii="Times New Roman" w:hAnsi="Times New Roman"/>
          <w:sz w:val="24"/>
          <w:szCs w:val="24"/>
        </w:rPr>
      </w:pPr>
      <w:r w:rsidRPr="006E140A">
        <w:rPr>
          <w:rFonts w:ascii="Times New Roman" w:hAnsi="Times New Roman"/>
          <w:sz w:val="24"/>
          <w:szCs w:val="24"/>
        </w:rPr>
        <w:t xml:space="preserve">Energy Division shall publish </w:t>
      </w:r>
      <w:r w:rsidR="0095360E">
        <w:rPr>
          <w:rFonts w:ascii="Times New Roman" w:hAnsi="Times New Roman"/>
          <w:sz w:val="24"/>
          <w:szCs w:val="24"/>
        </w:rPr>
        <w:t>information on the CEC’s load forecasting methodology, including key dates and times of CAISO system peaks.</w:t>
      </w:r>
    </w:p>
    <w:p w:rsidR="00E9777D" w:rsidRDefault="00E9777D" w:rsidP="00D54F5B">
      <w:pPr>
        <w:pStyle w:val="Caption"/>
        <w:keepNext/>
        <w:keepLines/>
      </w:pPr>
      <w:r>
        <w:t xml:space="preserve">Timeline for Year Ahead Load Forecasts for </w:t>
      </w:r>
      <w:r w:rsidR="00F93DB4">
        <w:t xml:space="preserve">2016 </w:t>
      </w:r>
      <w:r>
        <w:t>Compliance Year: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520"/>
      </w:tblGrid>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rsidP="00D54F5B">
            <w:pPr>
              <w:rPr>
                <w:b/>
              </w:rPr>
            </w:pPr>
            <w:r>
              <w:rPr>
                <w:b/>
                <w:bCs/>
              </w:rPr>
              <w:t>LSEs file Historical load info</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D54F5B">
            <w:pPr>
              <w:rPr>
                <w:b/>
              </w:rPr>
            </w:pPr>
            <w:r>
              <w:rPr>
                <w:b/>
              </w:rPr>
              <w:t xml:space="preserve">Mar </w:t>
            </w:r>
            <w:r w:rsidR="00E53DDD">
              <w:rPr>
                <w:b/>
              </w:rPr>
              <w:t>20</w:t>
            </w:r>
            <w:r>
              <w:rPr>
                <w:b/>
              </w:rPr>
              <w:t xml:space="preserve">, </w:t>
            </w:r>
            <w:r w:rsidR="00F93DB4">
              <w:rPr>
                <w:b/>
              </w:rPr>
              <w:t>2015</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rsidP="00D54F5B">
            <w:pPr>
              <w:rPr>
                <w:b/>
              </w:rPr>
            </w:pPr>
            <w:r>
              <w:rPr>
                <w:b/>
                <w:bCs/>
              </w:rPr>
              <w:t xml:space="preserve">LSEs file </w:t>
            </w:r>
            <w:r w:rsidR="00605B6A">
              <w:rPr>
                <w:b/>
                <w:bCs/>
              </w:rPr>
              <w:t xml:space="preserve">2016 </w:t>
            </w:r>
            <w:r>
              <w:rPr>
                <w:b/>
                <w:bCs/>
              </w:rPr>
              <w:t>Year-Ahead Load Forecast</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D54F5B">
            <w:pPr>
              <w:rPr>
                <w:b/>
              </w:rPr>
            </w:pPr>
            <w:r>
              <w:rPr>
                <w:b/>
              </w:rPr>
              <w:t xml:space="preserve">Apr </w:t>
            </w:r>
            <w:r w:rsidR="00471966">
              <w:rPr>
                <w:b/>
              </w:rPr>
              <w:t>24</w:t>
            </w:r>
            <w:r>
              <w:rPr>
                <w:b/>
              </w:rPr>
              <w:t xml:space="preserve">, </w:t>
            </w:r>
            <w:r w:rsidR="00F93DB4">
              <w:rPr>
                <w:b/>
              </w:rPr>
              <w:t>2015</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rsidP="00D54F5B">
            <w:pPr>
              <w:rPr>
                <w:b/>
              </w:rPr>
            </w:pPr>
            <w:r>
              <w:rPr>
                <w:b/>
                <w:bCs/>
              </w:rPr>
              <w:t xml:space="preserve">LSEs receive </w:t>
            </w:r>
            <w:r w:rsidR="00605B6A">
              <w:rPr>
                <w:b/>
                <w:bCs/>
              </w:rPr>
              <w:t xml:space="preserve">2016 </w:t>
            </w:r>
            <w:r>
              <w:rPr>
                <w:b/>
                <w:bCs/>
              </w:rPr>
              <w:t>Year-Ahead RA obligations</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08096D" w:rsidP="00D54F5B">
            <w:pPr>
              <w:rPr>
                <w:b/>
              </w:rPr>
            </w:pPr>
            <w:r>
              <w:rPr>
                <w:b/>
              </w:rPr>
              <w:t>July 31</w:t>
            </w:r>
            <w:r w:rsidR="00E9777D">
              <w:rPr>
                <w:b/>
              </w:rPr>
              <w:t xml:space="preserve">, </w:t>
            </w:r>
            <w:r w:rsidR="00F93DB4">
              <w:rPr>
                <w:b/>
              </w:rPr>
              <w:t>2015</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rsidP="00D54F5B">
            <w:pPr>
              <w:rPr>
                <w:b/>
              </w:rPr>
            </w:pPr>
            <w:r>
              <w:rPr>
                <w:b/>
                <w:bCs/>
              </w:rPr>
              <w:t xml:space="preserve">Final date to file revised forecasts for </w:t>
            </w:r>
            <w:r w:rsidR="00605B6A">
              <w:rPr>
                <w:b/>
                <w:bCs/>
              </w:rPr>
              <w:t>2016</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D54F5B">
            <w:pPr>
              <w:rPr>
                <w:b/>
              </w:rPr>
            </w:pPr>
            <w:r>
              <w:rPr>
                <w:b/>
              </w:rPr>
              <w:t xml:space="preserve">Aug </w:t>
            </w:r>
            <w:r w:rsidR="003F1360">
              <w:rPr>
                <w:b/>
              </w:rPr>
              <w:t>1</w:t>
            </w:r>
            <w:r w:rsidR="0011348D">
              <w:rPr>
                <w:b/>
              </w:rPr>
              <w:t>9</w:t>
            </w:r>
            <w:r>
              <w:rPr>
                <w:b/>
              </w:rPr>
              <w:t xml:space="preserve">, </w:t>
            </w:r>
            <w:r w:rsidR="00F93DB4">
              <w:rPr>
                <w:b/>
              </w:rPr>
              <w:t>2015</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rsidP="00D54F5B">
            <w:pPr>
              <w:rPr>
                <w:b/>
              </w:rPr>
            </w:pPr>
            <w:r>
              <w:rPr>
                <w:b/>
                <w:bCs/>
              </w:rPr>
              <w:t xml:space="preserve">LSEs receive revised </w:t>
            </w:r>
            <w:r w:rsidR="00605B6A">
              <w:rPr>
                <w:b/>
                <w:bCs/>
              </w:rPr>
              <w:t xml:space="preserve">2016 </w:t>
            </w:r>
            <w:r>
              <w:rPr>
                <w:b/>
                <w:bCs/>
              </w:rPr>
              <w:t>RA obligations</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D54F5B">
            <w:pPr>
              <w:rPr>
                <w:b/>
              </w:rPr>
            </w:pPr>
            <w:r>
              <w:rPr>
                <w:b/>
              </w:rPr>
              <w:t xml:space="preserve">Sep </w:t>
            </w:r>
            <w:r w:rsidR="00E53DDD">
              <w:rPr>
                <w:b/>
              </w:rPr>
              <w:t>18</w:t>
            </w:r>
            <w:r>
              <w:rPr>
                <w:b/>
              </w:rPr>
              <w:t xml:space="preserve">, </w:t>
            </w:r>
            <w:r w:rsidR="00F93DB4">
              <w:rPr>
                <w:b/>
              </w:rPr>
              <w:t>2015</w:t>
            </w:r>
          </w:p>
        </w:tc>
      </w:tr>
    </w:tbl>
    <w:p w:rsidR="00551816" w:rsidRDefault="00551816" w:rsidP="00D54F5B">
      <w:pPr>
        <w:pStyle w:val="Caption"/>
        <w:keepNext/>
        <w:keepLines/>
      </w:pPr>
    </w:p>
    <w:p w:rsidR="00E9777D" w:rsidRDefault="00E9777D" w:rsidP="00D54F5B">
      <w:pPr>
        <w:pStyle w:val="Caption"/>
        <w:keepNext/>
        <w:keepLines/>
      </w:pPr>
      <w:r>
        <w:t xml:space="preserve">Load Forecast and Month-Ahead filing dates for </w:t>
      </w:r>
      <w:r w:rsidR="00605B6A">
        <w:t xml:space="preserve">2016 </w:t>
      </w:r>
      <w:r>
        <w:t xml:space="preserve">RA Compliance (Includes </w:t>
      </w:r>
      <w:r w:rsidR="003756BF">
        <w:t xml:space="preserve">the due </w:t>
      </w:r>
      <w:r>
        <w:t xml:space="preserve">date for </w:t>
      </w:r>
      <w:r w:rsidR="003756BF">
        <w:t xml:space="preserve">the </w:t>
      </w:r>
      <w:r>
        <w:t>Local RA True up Filing pursuant to D.</w:t>
      </w:r>
      <w:r w:rsidR="00E53DDD">
        <w:t>14.06-050</w:t>
      </w:r>
      <w: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2881"/>
        <w:gridCol w:w="2305"/>
      </w:tblGrid>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RA filing month</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Load Forecast month</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Due  Date</w:t>
            </w:r>
          </w:p>
        </w:tc>
      </w:tr>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bCs/>
              </w:rPr>
              <w:t xml:space="preserve">Final </w:t>
            </w:r>
            <w:r w:rsidR="00AB56E4">
              <w:rPr>
                <w:b/>
                <w:bCs/>
              </w:rPr>
              <w:t xml:space="preserve">2016 </w:t>
            </w:r>
            <w:r>
              <w:rPr>
                <w:b/>
                <w:bCs/>
              </w:rPr>
              <w:t>Year-Ahead</w:t>
            </w:r>
          </w:p>
        </w:tc>
        <w:tc>
          <w:tcPr>
            <w:tcW w:w="2881" w:type="dxa"/>
            <w:tcBorders>
              <w:top w:val="single" w:sz="4" w:space="0" w:color="auto"/>
              <w:left w:val="single" w:sz="4" w:space="0" w:color="auto"/>
              <w:bottom w:val="single" w:sz="4" w:space="0" w:color="auto"/>
              <w:right w:val="single" w:sz="4" w:space="0" w:color="auto"/>
            </w:tcBorders>
            <w:vAlign w:val="bottom"/>
          </w:tcPr>
          <w:p w:rsidR="00E9777D" w:rsidRDefault="00E9777D" w:rsidP="00D54F5B">
            <w:pPr>
              <w:rPr>
                <w:b/>
              </w:rPr>
            </w:pPr>
          </w:p>
        </w:tc>
        <w:tc>
          <w:tcPr>
            <w:tcW w:w="2305" w:type="dxa"/>
            <w:tcBorders>
              <w:top w:val="single" w:sz="4" w:space="0" w:color="auto"/>
              <w:left w:val="single" w:sz="4" w:space="0" w:color="auto"/>
              <w:bottom w:val="single" w:sz="4" w:space="0" w:color="auto"/>
              <w:right w:val="single" w:sz="4" w:space="0" w:color="auto"/>
            </w:tcBorders>
            <w:vAlign w:val="bottom"/>
          </w:tcPr>
          <w:p w:rsidR="00E9777D" w:rsidRDefault="00E9777D" w:rsidP="00D54F5B">
            <w:pPr>
              <w:rPr>
                <w:b/>
              </w:rPr>
            </w:pPr>
            <w:r>
              <w:rPr>
                <w:b/>
              </w:rPr>
              <w:t xml:space="preserve">Oct </w:t>
            </w:r>
            <w:r w:rsidR="00573C86">
              <w:rPr>
                <w:b/>
              </w:rPr>
              <w:t>30</w:t>
            </w:r>
            <w:r>
              <w:rPr>
                <w:b/>
              </w:rPr>
              <w:t xml:space="preserve">, </w:t>
            </w:r>
            <w:r w:rsidR="00573C86">
              <w:rPr>
                <w:b/>
              </w:rPr>
              <w:t>2015</w:t>
            </w:r>
          </w:p>
        </w:tc>
      </w:tr>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January</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February</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Nov </w:t>
            </w:r>
            <w:r w:rsidR="00573C86">
              <w:rPr>
                <w:b/>
              </w:rPr>
              <w:t>1</w:t>
            </w:r>
            <w:r w:rsidR="008B4A6E">
              <w:rPr>
                <w:b/>
              </w:rPr>
              <w:t>6</w:t>
            </w:r>
            <w:r>
              <w:rPr>
                <w:b/>
              </w:rPr>
              <w:t xml:space="preserve">, </w:t>
            </w:r>
            <w:r w:rsidR="00573C86">
              <w:rPr>
                <w:b/>
              </w:rPr>
              <w:t>2015</w:t>
            </w:r>
          </w:p>
        </w:tc>
      </w:tr>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February</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March</w:t>
            </w:r>
            <w:r w:rsidR="009330C1">
              <w:rPr>
                <w:b/>
              </w:rPr>
              <w:t xml:space="preserve">- </w:t>
            </w:r>
            <w:r w:rsidR="00F52443">
              <w:rPr>
                <w:b/>
              </w:rPr>
              <w:t>June</w:t>
            </w:r>
          </w:p>
        </w:tc>
        <w:tc>
          <w:tcPr>
            <w:tcW w:w="2305" w:type="dxa"/>
            <w:tcBorders>
              <w:top w:val="single" w:sz="4" w:space="0" w:color="auto"/>
              <w:left w:val="single" w:sz="4" w:space="0" w:color="auto"/>
              <w:bottom w:val="single" w:sz="4" w:space="0" w:color="auto"/>
              <w:right w:val="single" w:sz="4" w:space="0" w:color="auto"/>
            </w:tcBorders>
          </w:tcPr>
          <w:p w:rsidR="00E9777D" w:rsidRDefault="003F1360" w:rsidP="00D54F5B">
            <w:pPr>
              <w:rPr>
                <w:b/>
              </w:rPr>
            </w:pPr>
            <w:r>
              <w:rPr>
                <w:b/>
              </w:rPr>
              <w:t xml:space="preserve">Dec </w:t>
            </w:r>
            <w:r w:rsidR="001D2A7E">
              <w:rPr>
                <w:b/>
              </w:rPr>
              <w:t>1</w:t>
            </w:r>
            <w:r w:rsidR="0014037E">
              <w:rPr>
                <w:b/>
              </w:rPr>
              <w:t>7</w:t>
            </w:r>
            <w:r w:rsidR="00E9777D">
              <w:rPr>
                <w:b/>
              </w:rPr>
              <w:t xml:space="preserve">, </w:t>
            </w:r>
            <w:r w:rsidR="00573C86">
              <w:rPr>
                <w:b/>
              </w:rPr>
              <w:t>2015</w:t>
            </w:r>
          </w:p>
        </w:tc>
      </w:tr>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March</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April </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Jan </w:t>
            </w:r>
            <w:r w:rsidR="000B743A">
              <w:rPr>
                <w:b/>
              </w:rPr>
              <w:t>1</w:t>
            </w:r>
            <w:r w:rsidR="008B4A6E">
              <w:rPr>
                <w:b/>
              </w:rPr>
              <w:t>5</w:t>
            </w:r>
            <w:r>
              <w:rPr>
                <w:b/>
              </w:rPr>
              <w:t xml:space="preserve">, </w:t>
            </w:r>
            <w:r w:rsidR="00573C86">
              <w:rPr>
                <w:b/>
              </w:rPr>
              <w:t>2016</w:t>
            </w:r>
          </w:p>
        </w:tc>
      </w:tr>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April</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May</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Feb </w:t>
            </w:r>
            <w:r w:rsidR="009330C1">
              <w:rPr>
                <w:b/>
              </w:rPr>
              <w:t>1</w:t>
            </w:r>
            <w:r w:rsidR="008B4A6E">
              <w:rPr>
                <w:b/>
              </w:rPr>
              <w:t>5</w:t>
            </w:r>
            <w:r>
              <w:rPr>
                <w:b/>
              </w:rPr>
              <w:t xml:space="preserve">, </w:t>
            </w:r>
            <w:r w:rsidR="00573C86">
              <w:rPr>
                <w:b/>
              </w:rPr>
              <w:t>2016</w:t>
            </w:r>
          </w:p>
        </w:tc>
      </w:tr>
      <w:tr w:rsidR="00E9777D" w:rsidTr="00DE5B5D">
        <w:trPr>
          <w:trHeight w:val="146"/>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May </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June</w:t>
            </w:r>
            <w:r w:rsidR="00AB56E4">
              <w:rPr>
                <w:b/>
              </w:rPr>
              <w:t>-</w:t>
            </w:r>
            <w:r w:rsidR="004B5BF4">
              <w:rPr>
                <w:b/>
              </w:rPr>
              <w:t>December</w:t>
            </w:r>
          </w:p>
        </w:tc>
        <w:tc>
          <w:tcPr>
            <w:tcW w:w="2305" w:type="dxa"/>
            <w:tcBorders>
              <w:top w:val="single" w:sz="4" w:space="0" w:color="auto"/>
              <w:left w:val="single" w:sz="4" w:space="0" w:color="auto"/>
              <w:bottom w:val="single" w:sz="4" w:space="0" w:color="auto"/>
              <w:right w:val="single" w:sz="4" w:space="0" w:color="auto"/>
            </w:tcBorders>
          </w:tcPr>
          <w:p w:rsidR="00E9777D" w:rsidRDefault="0011348D" w:rsidP="00D54F5B">
            <w:pPr>
              <w:rPr>
                <w:b/>
              </w:rPr>
            </w:pPr>
            <w:r>
              <w:rPr>
                <w:b/>
              </w:rPr>
              <w:t xml:space="preserve">Mar </w:t>
            </w:r>
            <w:r w:rsidR="008B4A6E">
              <w:rPr>
                <w:b/>
              </w:rPr>
              <w:t>16</w:t>
            </w:r>
            <w:r w:rsidR="00E9777D">
              <w:rPr>
                <w:b/>
              </w:rPr>
              <w:t xml:space="preserve">, </w:t>
            </w:r>
            <w:r w:rsidR="00573C86">
              <w:rPr>
                <w:b/>
              </w:rPr>
              <w:t>2016</w:t>
            </w:r>
          </w:p>
        </w:tc>
      </w:tr>
      <w:tr w:rsidR="00E9777D" w:rsidTr="00D54F5B">
        <w:trPr>
          <w:trHeight w:val="350"/>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June </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July </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Apr </w:t>
            </w:r>
            <w:r w:rsidR="009330C1">
              <w:rPr>
                <w:b/>
              </w:rPr>
              <w:t>1</w:t>
            </w:r>
            <w:r w:rsidR="00C0075D">
              <w:rPr>
                <w:b/>
              </w:rPr>
              <w:t>8</w:t>
            </w:r>
            <w:r>
              <w:rPr>
                <w:b/>
              </w:rPr>
              <w:t xml:space="preserve">, </w:t>
            </w:r>
            <w:r w:rsidR="00573C86">
              <w:rPr>
                <w:b/>
              </w:rPr>
              <w:t>2016</w:t>
            </w:r>
          </w:p>
        </w:tc>
      </w:tr>
      <w:tr w:rsidR="00E9777D" w:rsidTr="00DE5B5D">
        <w:trPr>
          <w:trHeight w:val="678"/>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July </w:t>
            </w:r>
            <w:r w:rsidR="00C76F0D">
              <w:rPr>
                <w:b/>
              </w:rPr>
              <w:t>(</w:t>
            </w:r>
            <w:r w:rsidR="009209E7">
              <w:rPr>
                <w:b/>
              </w:rPr>
              <w:t xml:space="preserve">with </w:t>
            </w:r>
            <w:r w:rsidR="00C76F0D">
              <w:rPr>
                <w:b/>
              </w:rPr>
              <w:t>L</w:t>
            </w:r>
            <w:r w:rsidR="009209E7">
              <w:rPr>
                <w:b/>
              </w:rPr>
              <w:t xml:space="preserve">ocal </w:t>
            </w:r>
            <w:r w:rsidR="00C76F0D">
              <w:rPr>
                <w:b/>
              </w:rPr>
              <w:t>&amp;</w:t>
            </w:r>
            <w:r w:rsidR="001029B1">
              <w:rPr>
                <w:b/>
              </w:rPr>
              <w:t xml:space="preserve"> </w:t>
            </w:r>
            <w:r w:rsidR="00C76F0D">
              <w:rPr>
                <w:b/>
              </w:rPr>
              <w:t xml:space="preserve">Flex </w:t>
            </w:r>
            <w:r w:rsidR="009209E7">
              <w:rPr>
                <w:b/>
              </w:rPr>
              <w:t>true</w:t>
            </w:r>
            <w:r w:rsidR="00C76F0D">
              <w:rPr>
                <w:b/>
              </w:rPr>
              <w:t xml:space="preserve"> up)</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August </w:t>
            </w:r>
          </w:p>
        </w:tc>
        <w:tc>
          <w:tcPr>
            <w:tcW w:w="2305" w:type="dxa"/>
            <w:tcBorders>
              <w:top w:val="single" w:sz="4" w:space="0" w:color="auto"/>
              <w:left w:val="single" w:sz="4" w:space="0" w:color="auto"/>
              <w:bottom w:val="single" w:sz="4" w:space="0" w:color="auto"/>
              <w:right w:val="single" w:sz="4" w:space="0" w:color="auto"/>
            </w:tcBorders>
          </w:tcPr>
          <w:p w:rsidR="00E9777D" w:rsidRDefault="003F1360" w:rsidP="00D54F5B">
            <w:pPr>
              <w:rPr>
                <w:b/>
              </w:rPr>
            </w:pPr>
            <w:r>
              <w:rPr>
                <w:b/>
              </w:rPr>
              <w:t xml:space="preserve">May </w:t>
            </w:r>
            <w:r w:rsidR="009330C1">
              <w:rPr>
                <w:b/>
              </w:rPr>
              <w:t>1</w:t>
            </w:r>
            <w:r w:rsidR="008B4A6E">
              <w:rPr>
                <w:b/>
              </w:rPr>
              <w:t>6</w:t>
            </w:r>
            <w:r w:rsidR="00E9777D">
              <w:rPr>
                <w:b/>
              </w:rPr>
              <w:t xml:space="preserve">, </w:t>
            </w:r>
            <w:r w:rsidR="00573C86">
              <w:rPr>
                <w:b/>
              </w:rPr>
              <w:t>2016</w:t>
            </w:r>
          </w:p>
        </w:tc>
      </w:tr>
      <w:tr w:rsidR="00E9777D" w:rsidTr="00DE5B5D">
        <w:trPr>
          <w:trHeight w:val="678"/>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August </w:t>
            </w:r>
            <w:r w:rsidR="00C76F0D">
              <w:rPr>
                <w:b/>
              </w:rPr>
              <w:t>(</w:t>
            </w:r>
            <w:r w:rsidR="00E53DDD">
              <w:rPr>
                <w:b/>
              </w:rPr>
              <w:t xml:space="preserve">with </w:t>
            </w:r>
            <w:r w:rsidR="00C76F0D">
              <w:rPr>
                <w:b/>
              </w:rPr>
              <w:t>L</w:t>
            </w:r>
            <w:r w:rsidR="00E53DDD">
              <w:rPr>
                <w:b/>
              </w:rPr>
              <w:t>ocal</w:t>
            </w:r>
            <w:r w:rsidR="00C76F0D">
              <w:rPr>
                <w:b/>
              </w:rPr>
              <w:t xml:space="preserve"> &amp; Flex</w:t>
            </w:r>
            <w:r w:rsidR="00E53DDD">
              <w:rPr>
                <w:b/>
              </w:rPr>
              <w:t xml:space="preserve"> true</w:t>
            </w:r>
            <w:r w:rsidR="00C76F0D">
              <w:rPr>
                <w:b/>
              </w:rPr>
              <w:t xml:space="preserve"> up)</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September</w:t>
            </w:r>
            <w:r w:rsidR="009330C1">
              <w:rPr>
                <w:b/>
              </w:rPr>
              <w:t xml:space="preserve">- </w:t>
            </w:r>
            <w:r w:rsidR="00F52443">
              <w:rPr>
                <w:b/>
              </w:rPr>
              <w:t>December</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Ju</w:t>
            </w:r>
            <w:r w:rsidR="00CF5B23">
              <w:rPr>
                <w:b/>
              </w:rPr>
              <w:t xml:space="preserve">n </w:t>
            </w:r>
            <w:r w:rsidR="009330C1">
              <w:rPr>
                <w:b/>
              </w:rPr>
              <w:t>1</w:t>
            </w:r>
            <w:r w:rsidR="008B4A6E">
              <w:rPr>
                <w:b/>
              </w:rPr>
              <w:t>6</w:t>
            </w:r>
            <w:r>
              <w:rPr>
                <w:b/>
              </w:rPr>
              <w:t xml:space="preserve">, </w:t>
            </w:r>
            <w:r w:rsidR="00573C86">
              <w:rPr>
                <w:b/>
              </w:rPr>
              <w:t>2016</w:t>
            </w:r>
          </w:p>
        </w:tc>
      </w:tr>
      <w:tr w:rsidR="00E9777D" w:rsidTr="00DE5B5D">
        <w:trPr>
          <w:trHeight w:val="678"/>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September </w:t>
            </w:r>
            <w:r w:rsidR="00C76F0D">
              <w:rPr>
                <w:b/>
              </w:rPr>
              <w:t>(with Local &amp; Flex true up)</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October </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Jul </w:t>
            </w:r>
            <w:r w:rsidR="009330C1">
              <w:rPr>
                <w:b/>
              </w:rPr>
              <w:t>18</w:t>
            </w:r>
            <w:r>
              <w:rPr>
                <w:b/>
              </w:rPr>
              <w:t xml:space="preserve">, </w:t>
            </w:r>
            <w:r w:rsidR="00573C86">
              <w:rPr>
                <w:b/>
              </w:rPr>
              <w:t>2016</w:t>
            </w:r>
          </w:p>
        </w:tc>
      </w:tr>
      <w:tr w:rsidR="00E9777D" w:rsidTr="00DE5B5D">
        <w:trPr>
          <w:trHeight w:val="678"/>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October </w:t>
            </w:r>
            <w:r w:rsidR="00C76F0D">
              <w:rPr>
                <w:b/>
              </w:rPr>
              <w:t>(with Local &amp; Flex true up)</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November</w:t>
            </w:r>
          </w:p>
        </w:tc>
        <w:tc>
          <w:tcPr>
            <w:tcW w:w="2305" w:type="dxa"/>
            <w:tcBorders>
              <w:top w:val="single" w:sz="4" w:space="0" w:color="auto"/>
              <w:left w:val="single" w:sz="4" w:space="0" w:color="auto"/>
              <w:bottom w:val="single" w:sz="4" w:space="0" w:color="auto"/>
              <w:right w:val="single" w:sz="4" w:space="0" w:color="auto"/>
            </w:tcBorders>
          </w:tcPr>
          <w:p w:rsidR="00E9777D" w:rsidRDefault="0011348D" w:rsidP="00D54F5B">
            <w:pPr>
              <w:rPr>
                <w:b/>
              </w:rPr>
            </w:pPr>
            <w:r>
              <w:rPr>
                <w:b/>
              </w:rPr>
              <w:t>Aug</w:t>
            </w:r>
            <w:r w:rsidR="003F1360">
              <w:rPr>
                <w:b/>
              </w:rPr>
              <w:t xml:space="preserve"> </w:t>
            </w:r>
            <w:r w:rsidR="009330C1">
              <w:rPr>
                <w:b/>
              </w:rPr>
              <w:t>1</w:t>
            </w:r>
            <w:r w:rsidR="008B4A6E">
              <w:rPr>
                <w:b/>
              </w:rPr>
              <w:t>6</w:t>
            </w:r>
            <w:r w:rsidR="00E9777D">
              <w:rPr>
                <w:b/>
              </w:rPr>
              <w:t xml:space="preserve">, </w:t>
            </w:r>
            <w:r w:rsidR="00573C86">
              <w:rPr>
                <w:b/>
              </w:rPr>
              <w:t>2016</w:t>
            </w:r>
          </w:p>
        </w:tc>
      </w:tr>
      <w:tr w:rsidR="00E9777D" w:rsidTr="00DE5B5D">
        <w:trPr>
          <w:trHeight w:val="690"/>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November </w:t>
            </w:r>
            <w:r w:rsidR="00C76F0D">
              <w:rPr>
                <w:b/>
              </w:rPr>
              <w:t>(with Local &amp; Flex true up)</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December</w:t>
            </w:r>
            <w:r w:rsidR="009330C1">
              <w:rPr>
                <w:b/>
              </w:rPr>
              <w:t xml:space="preserve">-March </w:t>
            </w:r>
          </w:p>
        </w:tc>
        <w:tc>
          <w:tcPr>
            <w:tcW w:w="2305" w:type="dxa"/>
            <w:tcBorders>
              <w:top w:val="single" w:sz="4" w:space="0" w:color="auto"/>
              <w:left w:val="single" w:sz="4" w:space="0" w:color="auto"/>
              <w:bottom w:val="single" w:sz="4" w:space="0" w:color="auto"/>
              <w:right w:val="single" w:sz="4" w:space="0" w:color="auto"/>
            </w:tcBorders>
          </w:tcPr>
          <w:p w:rsidR="00E9777D" w:rsidRDefault="003F1360" w:rsidP="00D54F5B">
            <w:pPr>
              <w:rPr>
                <w:b/>
              </w:rPr>
            </w:pPr>
            <w:r>
              <w:rPr>
                <w:b/>
              </w:rPr>
              <w:t xml:space="preserve">Sep </w:t>
            </w:r>
            <w:r w:rsidR="00CF5B23">
              <w:rPr>
                <w:b/>
              </w:rPr>
              <w:t>16</w:t>
            </w:r>
            <w:r w:rsidR="00E9777D">
              <w:rPr>
                <w:b/>
              </w:rPr>
              <w:t xml:space="preserve">, </w:t>
            </w:r>
            <w:r w:rsidR="00573C86">
              <w:rPr>
                <w:b/>
              </w:rPr>
              <w:t>2016</w:t>
            </w:r>
          </w:p>
        </w:tc>
      </w:tr>
      <w:tr w:rsidR="00E9777D" w:rsidTr="00DE5B5D">
        <w:trPr>
          <w:trHeight w:val="690"/>
        </w:trPr>
        <w:tc>
          <w:tcPr>
            <w:tcW w:w="3073"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December </w:t>
            </w:r>
            <w:r w:rsidR="00C76F0D">
              <w:rPr>
                <w:b/>
              </w:rPr>
              <w:t>(with Local &amp; Flex true up)</w:t>
            </w:r>
          </w:p>
        </w:tc>
        <w:tc>
          <w:tcPr>
            <w:tcW w:w="2881"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January </w:t>
            </w:r>
            <w:r w:rsidR="003D4682">
              <w:rPr>
                <w:b/>
              </w:rPr>
              <w:t>2017 Compliance Year</w:t>
            </w:r>
          </w:p>
        </w:tc>
        <w:tc>
          <w:tcPr>
            <w:tcW w:w="2305" w:type="dxa"/>
            <w:tcBorders>
              <w:top w:val="single" w:sz="4" w:space="0" w:color="auto"/>
              <w:left w:val="single" w:sz="4" w:space="0" w:color="auto"/>
              <w:bottom w:val="single" w:sz="4" w:space="0" w:color="auto"/>
              <w:right w:val="single" w:sz="4" w:space="0" w:color="auto"/>
            </w:tcBorders>
          </w:tcPr>
          <w:p w:rsidR="00E9777D" w:rsidRDefault="00E9777D" w:rsidP="00D54F5B">
            <w:pPr>
              <w:rPr>
                <w:b/>
              </w:rPr>
            </w:pPr>
            <w:r>
              <w:rPr>
                <w:b/>
              </w:rPr>
              <w:t xml:space="preserve">Oct </w:t>
            </w:r>
            <w:r w:rsidR="009330C1">
              <w:rPr>
                <w:b/>
              </w:rPr>
              <w:t>17</w:t>
            </w:r>
            <w:r>
              <w:rPr>
                <w:b/>
              </w:rPr>
              <w:t xml:space="preserve">, </w:t>
            </w:r>
            <w:r w:rsidR="00573C86">
              <w:rPr>
                <w:b/>
              </w:rPr>
              <w:t>2016</w:t>
            </w:r>
          </w:p>
        </w:tc>
      </w:tr>
    </w:tbl>
    <w:p w:rsidR="00E9777D" w:rsidRDefault="00E9777D">
      <w:pPr>
        <w:pStyle w:val="StyleHeading112pt"/>
        <w:spacing w:before="120" w:after="0"/>
        <w:ind w:left="-360" w:firstLine="0"/>
        <w:rPr>
          <w:rFonts w:ascii="Times New Roman" w:hAnsi="Times New Roman"/>
          <w:sz w:val="32"/>
          <w:szCs w:val="32"/>
        </w:rPr>
      </w:pPr>
      <w:bookmarkStart w:id="6" w:name="_Toc174245485"/>
      <w:bookmarkStart w:id="7" w:name="_Toc174432952"/>
      <w:bookmarkStart w:id="8" w:name="_Toc427326222"/>
      <w:bookmarkEnd w:id="6"/>
      <w:bookmarkEnd w:id="7"/>
      <w:r>
        <w:rPr>
          <w:rFonts w:ascii="Times New Roman" w:hAnsi="Times New Roman"/>
          <w:sz w:val="32"/>
          <w:szCs w:val="32"/>
        </w:rPr>
        <w:lastRenderedPageBreak/>
        <w:t xml:space="preserve">Major </w:t>
      </w:r>
      <w:r w:rsidR="001029B1">
        <w:rPr>
          <w:rFonts w:ascii="Times New Roman" w:hAnsi="Times New Roman"/>
          <w:sz w:val="32"/>
          <w:szCs w:val="32"/>
        </w:rPr>
        <w:t>C</w:t>
      </w:r>
      <w:r>
        <w:rPr>
          <w:rFonts w:ascii="Times New Roman" w:hAnsi="Times New Roman"/>
          <w:sz w:val="32"/>
          <w:szCs w:val="32"/>
        </w:rPr>
        <w:t xml:space="preserve">omponents of the RA </w:t>
      </w:r>
      <w:r w:rsidR="001029B1">
        <w:rPr>
          <w:rFonts w:ascii="Times New Roman" w:hAnsi="Times New Roman"/>
          <w:sz w:val="32"/>
          <w:szCs w:val="32"/>
        </w:rPr>
        <w:t>T</w:t>
      </w:r>
      <w:r>
        <w:rPr>
          <w:rFonts w:ascii="Times New Roman" w:hAnsi="Times New Roman"/>
          <w:sz w:val="32"/>
          <w:szCs w:val="32"/>
        </w:rPr>
        <w:t>emplates</w:t>
      </w:r>
      <w:bookmarkEnd w:id="8"/>
    </w:p>
    <w:p w:rsidR="00E9777D" w:rsidRDefault="00E9777D">
      <w:pPr>
        <w:spacing w:before="120"/>
      </w:pPr>
      <w:r>
        <w:t>The Templates are comprised of a number of individual tabs including the following:</w:t>
      </w:r>
    </w:p>
    <w:p w:rsidR="00E9777D" w:rsidRDefault="00E9777D">
      <w:pPr>
        <w:pStyle w:val="ListParagraph"/>
        <w:numPr>
          <w:ilvl w:val="0"/>
          <w:numId w:val="11"/>
        </w:numPr>
        <w:spacing w:before="120"/>
      </w:pPr>
      <w:r>
        <w:t xml:space="preserve">ID and Local Areas </w:t>
      </w:r>
      <w:r w:rsidR="00196925">
        <w:t xml:space="preserve">tab listing </w:t>
      </w:r>
      <w:r>
        <w:t>resources available for use in the RA Filings</w:t>
      </w:r>
      <w:r w:rsidR="00D60257">
        <w:t>. Information</w:t>
      </w:r>
      <w:r>
        <w:t xml:space="preserve"> is taken from the CAISO NQC list</w:t>
      </w:r>
    </w:p>
    <w:p w:rsidR="00E9777D" w:rsidRDefault="00E9777D">
      <w:pPr>
        <w:pStyle w:val="ListParagraph"/>
        <w:numPr>
          <w:ilvl w:val="0"/>
          <w:numId w:val="11"/>
        </w:numPr>
        <w:spacing w:before="120"/>
      </w:pPr>
      <w:r>
        <w:t>LSE Specific Allocations of Demand Response, CAM, RMR, Path 26, and</w:t>
      </w:r>
      <w:r w:rsidR="007F740E">
        <w:t xml:space="preserve"> </w:t>
      </w:r>
      <w:r>
        <w:t>load forecasts are inserted into th</w:t>
      </w:r>
      <w:r w:rsidR="00CF2955">
        <w:t xml:space="preserve">e LSE Allocations </w:t>
      </w:r>
      <w:r>
        <w:t>tab so as to minimize manual error and paperwork</w:t>
      </w:r>
      <w:r w:rsidR="007F740E">
        <w:t xml:space="preserve"> The allocations in this tab now include monthly flexible RA procurement </w:t>
      </w:r>
      <w:r w:rsidR="001512E8">
        <w:t>requirements</w:t>
      </w:r>
    </w:p>
    <w:p w:rsidR="00734B8A" w:rsidRDefault="00894F38" w:rsidP="00722C65">
      <w:pPr>
        <w:pStyle w:val="ListParagraph"/>
        <w:numPr>
          <w:ilvl w:val="0"/>
          <w:numId w:val="11"/>
        </w:numPr>
        <w:spacing w:before="120"/>
      </w:pPr>
      <w:r>
        <w:t xml:space="preserve">The System RA Template includes both the </w:t>
      </w:r>
      <w:r w:rsidR="00E9777D" w:rsidRPr="00722C65">
        <w:t>Year Ahead and Month Ahead Summary Sheets that sum resources and compute LSE compliance</w:t>
      </w:r>
      <w:r w:rsidR="00CF2955" w:rsidRPr="00722C65">
        <w:t>.</w:t>
      </w:r>
      <w:r w:rsidR="00D60257" w:rsidRPr="00722C65">
        <w:t xml:space="preserve"> </w:t>
      </w:r>
      <w:r w:rsidR="00722C65">
        <w:t>The Month Ahead summary sheet also includes a check for</w:t>
      </w:r>
      <w:r w:rsidR="00D60257" w:rsidRPr="00722C65">
        <w:t xml:space="preserve"> Local RA adjustments</w:t>
      </w:r>
      <w:r w:rsidR="00734B8A">
        <w:t xml:space="preserve"> and a check for flexible RA capacity </w:t>
      </w:r>
      <w:r w:rsidR="001512E8">
        <w:t>requirements by category</w:t>
      </w:r>
      <w:r w:rsidR="00734B8A">
        <w:t>.</w:t>
      </w:r>
    </w:p>
    <w:p w:rsidR="006B79B0" w:rsidRPr="00722C65" w:rsidRDefault="003874EB" w:rsidP="00D54F5B">
      <w:pPr>
        <w:pStyle w:val="ListParagraph"/>
        <w:numPr>
          <w:ilvl w:val="0"/>
          <w:numId w:val="11"/>
        </w:numPr>
        <w:spacing w:before="120"/>
      </w:pPr>
      <w:r>
        <w:t xml:space="preserve">The </w:t>
      </w:r>
      <w:r w:rsidR="00734B8A">
        <w:t xml:space="preserve">Physical Resource and Import </w:t>
      </w:r>
      <w:r w:rsidR="007F740E">
        <w:t>tab of the System template</w:t>
      </w:r>
      <w:r w:rsidR="00734B8A">
        <w:t xml:space="preserve"> now includes a flexible capacity column</w:t>
      </w:r>
      <w:r w:rsidR="001512E8">
        <w:t xml:space="preserve"> and a flexible capacity category drop down list</w:t>
      </w:r>
      <w:r w:rsidR="00734B8A">
        <w:t xml:space="preserve"> in which LSEs are to report flexible </w:t>
      </w:r>
      <w:r w:rsidR="000A60F0">
        <w:t xml:space="preserve">MW capacity procured </w:t>
      </w:r>
      <w:r w:rsidR="001512E8">
        <w:t>by category.</w:t>
      </w:r>
      <w:r w:rsidR="00D54F5B">
        <w:t xml:space="preserve">  </w:t>
      </w:r>
      <w:r w:rsidR="00952F62">
        <w:t xml:space="preserve">MCC buckets are to now </w:t>
      </w:r>
      <w:r w:rsidR="008F7DE1">
        <w:t xml:space="preserve">to </w:t>
      </w:r>
      <w:r w:rsidR="00952F62">
        <w:t xml:space="preserve">be specified </w:t>
      </w:r>
      <w:r w:rsidR="008F7DE1">
        <w:t xml:space="preserve">on the resource tabs </w:t>
      </w:r>
      <w:r w:rsidR="00952F62">
        <w:t>using a pull down list</w:t>
      </w:r>
      <w:r w:rsidR="00894F38">
        <w:t xml:space="preserve"> in lieu of the previous four MCC columns</w:t>
      </w:r>
      <w:r w:rsidR="008F7DE1">
        <w:t>.</w:t>
      </w:r>
      <w:r w:rsidR="00AD6B23">
        <w:t xml:space="preserve"> </w:t>
      </w:r>
    </w:p>
    <w:p w:rsidR="00855630" w:rsidRDefault="002C602B" w:rsidP="003F1360">
      <w:pPr>
        <w:pStyle w:val="ListParagraph"/>
        <w:numPr>
          <w:ilvl w:val="0"/>
          <w:numId w:val="11"/>
        </w:numPr>
        <w:spacing w:before="120"/>
      </w:pPr>
      <w:r>
        <w:t xml:space="preserve">The </w:t>
      </w:r>
      <w:r w:rsidR="00855630">
        <w:t xml:space="preserve">Local and Flexible RA </w:t>
      </w:r>
      <w:r>
        <w:t>template include</w:t>
      </w:r>
      <w:r w:rsidR="008F7DE1">
        <w:t>s</w:t>
      </w:r>
      <w:r>
        <w:t xml:space="preserve"> a reporting tab for </w:t>
      </w:r>
      <w:r w:rsidR="007F740E">
        <w:t xml:space="preserve">year-ahead </w:t>
      </w:r>
      <w:r>
        <w:t xml:space="preserve">flexibility RA </w:t>
      </w:r>
      <w:r w:rsidR="001512E8">
        <w:t xml:space="preserve">requirements </w:t>
      </w:r>
      <w:r w:rsidR="007F740E">
        <w:t>and a summary table on the summary tab of the workbook</w:t>
      </w:r>
      <w:r w:rsidR="001512E8">
        <w:t>.</w:t>
      </w:r>
      <w:r w:rsidR="007F740E">
        <w:t xml:space="preserve"> </w:t>
      </w:r>
    </w:p>
    <w:p w:rsidR="00374325" w:rsidRDefault="00855630" w:rsidP="00B9452B">
      <w:pPr>
        <w:pStyle w:val="ListParagraph"/>
        <w:numPr>
          <w:ilvl w:val="0"/>
          <w:numId w:val="11"/>
        </w:numPr>
        <w:spacing w:before="120"/>
      </w:pPr>
      <w:r>
        <w:t xml:space="preserve">Demand Response Resource worksheet for reporting DR allocations and all other DR programs not part of the DR allocations; DR allocation information is drawn from the LSE allocations </w:t>
      </w:r>
      <w:r w:rsidR="003874EB">
        <w:t>tab</w:t>
      </w:r>
      <w:r>
        <w:t>, but LSEs can also enter information for programs that are not allocated.  The DR tab draws DR allocations into the DR tab</w:t>
      </w:r>
      <w:r w:rsidR="00D82260">
        <w:t>;</w:t>
      </w:r>
      <w:r>
        <w:t xml:space="preserve"> </w:t>
      </w:r>
      <w:r w:rsidR="001512E8">
        <w:t xml:space="preserve">this information then </w:t>
      </w:r>
      <w:r>
        <w:t xml:space="preserve">flows through </w:t>
      </w:r>
      <w:r w:rsidR="001512E8">
        <w:t>into</w:t>
      </w:r>
      <w:r>
        <w:t xml:space="preserve"> the Summary pages</w:t>
      </w:r>
      <w:r w:rsidR="001512E8">
        <w:t xml:space="preserve"> where a 15% PRM is added on to its value.</w:t>
      </w:r>
    </w:p>
    <w:p w:rsidR="00E9777D" w:rsidRDefault="00E9777D">
      <w:pPr>
        <w:pStyle w:val="StyleHeading112pt"/>
        <w:spacing w:before="120" w:after="0"/>
        <w:ind w:left="-360" w:firstLine="0"/>
        <w:rPr>
          <w:rFonts w:ascii="Times New Roman" w:hAnsi="Times New Roman"/>
          <w:sz w:val="32"/>
          <w:szCs w:val="32"/>
        </w:rPr>
      </w:pPr>
      <w:bookmarkStart w:id="9" w:name="_Toc234134301"/>
      <w:bookmarkStart w:id="10" w:name="_Toc234134302"/>
      <w:bookmarkStart w:id="11" w:name="_Toc234134303"/>
      <w:bookmarkStart w:id="12" w:name="_Toc206240206"/>
      <w:bookmarkStart w:id="13" w:name="_Toc206413874"/>
      <w:bookmarkStart w:id="14" w:name="_Toc427326223"/>
      <w:bookmarkEnd w:id="9"/>
      <w:bookmarkEnd w:id="10"/>
      <w:bookmarkEnd w:id="11"/>
      <w:bookmarkEnd w:id="12"/>
      <w:bookmarkEnd w:id="13"/>
      <w:r>
        <w:rPr>
          <w:rFonts w:ascii="Times New Roman" w:hAnsi="Times New Roman"/>
          <w:sz w:val="32"/>
          <w:szCs w:val="32"/>
        </w:rPr>
        <w:t>The Filing Process</w:t>
      </w:r>
      <w:bookmarkEnd w:id="14"/>
      <w:r>
        <w:rPr>
          <w:rFonts w:ascii="Times New Roman" w:hAnsi="Times New Roman"/>
          <w:sz w:val="32"/>
          <w:szCs w:val="32"/>
        </w:rPr>
        <w:t xml:space="preserve"> </w:t>
      </w:r>
    </w:p>
    <w:p w:rsidR="00E9777D" w:rsidRDefault="00E9777D">
      <w:pPr>
        <w:spacing w:before="120"/>
      </w:pPr>
      <w:r>
        <w:t xml:space="preserve">Decision (D.) 05-10-042 established a Year-Ahead and Month Ahead </w:t>
      </w:r>
      <w:r>
        <w:rPr>
          <w:b/>
        </w:rPr>
        <w:t xml:space="preserve">System </w:t>
      </w:r>
      <w:r w:rsidR="00D82260">
        <w:rPr>
          <w:b/>
        </w:rPr>
        <w:t xml:space="preserve">RAR for LSEs </w:t>
      </w:r>
      <w:r>
        <w:t xml:space="preserve">under the jurisdiction of the </w:t>
      </w:r>
      <w:r w:rsidR="00D82260">
        <w:t>CPUC.</w:t>
      </w:r>
      <w:r>
        <w:t xml:space="preserve">  D. 06-06-064 expanded the RA program to include a Year-Ahead </w:t>
      </w:r>
      <w:r>
        <w:rPr>
          <w:b/>
        </w:rPr>
        <w:t xml:space="preserve">Local RAR, </w:t>
      </w:r>
      <w:r>
        <w:t xml:space="preserve">and D10-12-038 adopted a </w:t>
      </w:r>
      <w:r>
        <w:rPr>
          <w:b/>
        </w:rPr>
        <w:t xml:space="preserve">Local RA </w:t>
      </w:r>
      <w:r w:rsidR="007F740E">
        <w:rPr>
          <w:b/>
        </w:rPr>
        <w:t xml:space="preserve">True-up </w:t>
      </w:r>
      <w:r>
        <w:rPr>
          <w:b/>
        </w:rPr>
        <w:t>Process</w:t>
      </w:r>
      <w:r>
        <w:t xml:space="preserve"> for compliance year </w:t>
      </w:r>
      <w:r w:rsidR="003F1360">
        <w:t>2012</w:t>
      </w:r>
      <w:r>
        <w:t xml:space="preserve"> and onward</w:t>
      </w:r>
      <w:r>
        <w:rPr>
          <w:b/>
        </w:rPr>
        <w:t>.</w:t>
      </w:r>
      <w:r>
        <w:t xml:space="preserve">  </w:t>
      </w:r>
      <w:r w:rsidR="003C165A">
        <w:t xml:space="preserve">D.13-06-024 </w:t>
      </w:r>
      <w:r w:rsidR="00952F62">
        <w:t xml:space="preserve">and D.14-06-050 </w:t>
      </w:r>
      <w:r w:rsidR="003C165A">
        <w:t xml:space="preserve">adopted </w:t>
      </w:r>
      <w:r w:rsidR="00605B6A">
        <w:t xml:space="preserve">an interim </w:t>
      </w:r>
      <w:r w:rsidR="003C165A">
        <w:t xml:space="preserve">Flexible RA </w:t>
      </w:r>
      <w:r w:rsidR="00952F62">
        <w:t>Framework and Flexible RA requirements for</w:t>
      </w:r>
      <w:r w:rsidR="003C165A">
        <w:t xml:space="preserve"> </w:t>
      </w:r>
      <w:r w:rsidR="00952F62">
        <w:t>2015</w:t>
      </w:r>
      <w:r w:rsidR="00605B6A">
        <w:t>-2017</w:t>
      </w:r>
      <w:r w:rsidR="003C165A">
        <w:t xml:space="preserve">.  </w:t>
      </w:r>
      <w:r w:rsidR="00952F62">
        <w:t xml:space="preserve"> </w:t>
      </w:r>
      <w:r w:rsidR="0094215F">
        <w:t>Below is a breakdown of the year ahead and month ahead RA requirements.</w:t>
      </w:r>
    </w:p>
    <w:p w:rsidR="0014037E" w:rsidRDefault="00E9777D" w:rsidP="00DE5B5D">
      <w:pPr>
        <w:numPr>
          <w:ilvl w:val="0"/>
          <w:numId w:val="8"/>
        </w:numPr>
        <w:tabs>
          <w:tab w:val="clear" w:pos="1050"/>
          <w:tab w:val="num" w:pos="1770"/>
        </w:tabs>
        <w:spacing w:before="120"/>
        <w:ind w:left="1771" w:hanging="1051"/>
      </w:pPr>
      <w:r>
        <w:rPr>
          <w:b/>
          <w:bCs/>
        </w:rPr>
        <w:t xml:space="preserve">Due October </w:t>
      </w:r>
      <w:r w:rsidR="00AB56E4">
        <w:rPr>
          <w:b/>
          <w:bCs/>
        </w:rPr>
        <w:t>30</w:t>
      </w:r>
      <w:r>
        <w:rPr>
          <w:b/>
          <w:bCs/>
        </w:rPr>
        <w:t xml:space="preserve">, </w:t>
      </w:r>
      <w:r w:rsidR="00AB56E4">
        <w:rPr>
          <w:b/>
          <w:bCs/>
        </w:rPr>
        <w:t>2015</w:t>
      </w:r>
      <w:r>
        <w:rPr>
          <w:b/>
          <w:bCs/>
        </w:rPr>
        <w:t xml:space="preserve">:  </w:t>
      </w:r>
      <w:r>
        <w:t xml:space="preserve">LSEs are required to make a </w:t>
      </w:r>
      <w:r w:rsidR="00AB56E4">
        <w:t>2016</w:t>
      </w:r>
      <w:r w:rsidR="00050DF2">
        <w:t xml:space="preserve"> </w:t>
      </w:r>
      <w:r>
        <w:rPr>
          <w:b/>
          <w:bCs/>
        </w:rPr>
        <w:t>Year-Ahead System</w:t>
      </w:r>
      <w:r w:rsidR="00952F62">
        <w:rPr>
          <w:b/>
          <w:bCs/>
        </w:rPr>
        <w:t>,</w:t>
      </w:r>
      <w:r>
        <w:rPr>
          <w:b/>
          <w:bCs/>
        </w:rPr>
        <w:t xml:space="preserve"> Local </w:t>
      </w:r>
      <w:r w:rsidR="00952F62">
        <w:rPr>
          <w:b/>
          <w:bCs/>
        </w:rPr>
        <w:t xml:space="preserve">and Flexible </w:t>
      </w:r>
      <w:r>
        <w:rPr>
          <w:b/>
          <w:bCs/>
        </w:rPr>
        <w:t>RAR</w:t>
      </w:r>
      <w:r>
        <w:t xml:space="preserve"> compliance </w:t>
      </w:r>
      <w:r w:rsidR="00952F62">
        <w:t xml:space="preserve">showing </w:t>
      </w:r>
      <w:r>
        <w:t xml:space="preserve">that demonstrates </w:t>
      </w:r>
      <w:r w:rsidR="00952F62">
        <w:t>Year Ahead</w:t>
      </w:r>
      <w:r w:rsidR="0016228B">
        <w:t xml:space="preserve"> compliance</w:t>
      </w:r>
      <w:r w:rsidR="00952F62">
        <w:t xml:space="preserve"> with the following obligations:</w:t>
      </w:r>
    </w:p>
    <w:p w:rsidR="0014037E" w:rsidRDefault="00952F62" w:rsidP="00DE5B5D">
      <w:pPr>
        <w:numPr>
          <w:ilvl w:val="2"/>
          <w:numId w:val="8"/>
        </w:numPr>
        <w:spacing w:before="120"/>
      </w:pPr>
      <w:r>
        <w:rPr>
          <w:b/>
          <w:bCs/>
        </w:rPr>
        <w:t xml:space="preserve">For YA System </w:t>
      </w:r>
      <w:r>
        <w:t>compliance LSEs must demonstrate they ha</w:t>
      </w:r>
      <w:r w:rsidR="001A4016">
        <w:t>v</w:t>
      </w:r>
      <w:r>
        <w:t>e procured</w:t>
      </w:r>
      <w:r w:rsidR="00E9777D">
        <w:t xml:space="preserve"> 90% of the total </w:t>
      </w:r>
      <w:r>
        <w:t xml:space="preserve">forecasted </w:t>
      </w:r>
      <w:r w:rsidR="00E9777D">
        <w:t xml:space="preserve">load plus planning reserves for the five summer months of May through September of the applicable compliance year. </w:t>
      </w:r>
    </w:p>
    <w:p w:rsidR="0014037E" w:rsidRDefault="00952F62" w:rsidP="00DE5B5D">
      <w:pPr>
        <w:numPr>
          <w:ilvl w:val="2"/>
          <w:numId w:val="8"/>
        </w:numPr>
        <w:spacing w:before="120"/>
      </w:pPr>
      <w:r>
        <w:rPr>
          <w:b/>
          <w:bCs/>
        </w:rPr>
        <w:t>For YA</w:t>
      </w:r>
      <w:r w:rsidR="001029B1">
        <w:rPr>
          <w:b/>
          <w:bCs/>
        </w:rPr>
        <w:t xml:space="preserve"> </w:t>
      </w:r>
      <w:r>
        <w:rPr>
          <w:b/>
          <w:bCs/>
        </w:rPr>
        <w:t>Local compliance</w:t>
      </w:r>
      <w:r w:rsidR="00E9777D">
        <w:t xml:space="preserve"> LSEs </w:t>
      </w:r>
      <w:r>
        <w:t>must demonstrate they have procured</w:t>
      </w:r>
      <w:r w:rsidR="00467357">
        <w:t xml:space="preserve"> </w:t>
      </w:r>
      <w:r w:rsidR="00E9777D">
        <w:t>100% of the Local RAR for all 12 months of the applicable compliance year.</w:t>
      </w:r>
      <w:r w:rsidR="00CF2955">
        <w:t xml:space="preserve">  </w:t>
      </w:r>
      <w:r w:rsidR="00E9777D">
        <w:t xml:space="preserve">LSEs must </w:t>
      </w:r>
      <w:r w:rsidR="00196925">
        <w:t xml:space="preserve">show </w:t>
      </w:r>
      <w:r w:rsidR="00696B21">
        <w:t xml:space="preserve">all </w:t>
      </w:r>
      <w:r w:rsidR="00196925">
        <w:t>unit</w:t>
      </w:r>
      <w:r w:rsidR="00696B21">
        <w:t>s</w:t>
      </w:r>
      <w:r w:rsidR="00196925">
        <w:t xml:space="preserve"> they have under contract that </w:t>
      </w:r>
      <w:r w:rsidR="0016228B">
        <w:t>are</w:t>
      </w:r>
      <w:r w:rsidR="00196925">
        <w:t xml:space="preserve"> Local RA unit</w:t>
      </w:r>
      <w:r w:rsidR="0016228B">
        <w:t>s</w:t>
      </w:r>
      <w:r w:rsidR="00196925">
        <w:t xml:space="preserve"> and included in </w:t>
      </w:r>
      <w:r w:rsidR="00E9777D">
        <w:t xml:space="preserve">the CAISO NQC list, although units in excess of Local RA obligations may be listed on the Additional Local Resources tab. </w:t>
      </w:r>
    </w:p>
    <w:p w:rsidR="0014037E" w:rsidRDefault="00E63B42" w:rsidP="00DE5B5D">
      <w:pPr>
        <w:numPr>
          <w:ilvl w:val="2"/>
          <w:numId w:val="8"/>
        </w:numPr>
        <w:spacing w:before="120"/>
      </w:pPr>
      <w:r w:rsidRPr="00DE5B5D">
        <w:rPr>
          <w:bCs/>
        </w:rPr>
        <w:lastRenderedPageBreak/>
        <w:t>For YA Flexible compliance</w:t>
      </w:r>
      <w:r w:rsidR="00952F62">
        <w:rPr>
          <w:b/>
          <w:bCs/>
        </w:rPr>
        <w:t xml:space="preserve"> </w:t>
      </w:r>
      <w:r w:rsidR="003C165A">
        <w:t>LSE</w:t>
      </w:r>
      <w:r w:rsidR="00952F62">
        <w:t xml:space="preserve">s must demonstrate they have procured </w:t>
      </w:r>
      <w:r w:rsidR="003C165A">
        <w:t xml:space="preserve">90% of each month’s allocated flexible </w:t>
      </w:r>
      <w:r w:rsidR="00952F62">
        <w:t>RAR</w:t>
      </w:r>
      <w:r w:rsidR="003C165A">
        <w:t xml:space="preserve">.  </w:t>
      </w:r>
    </w:p>
    <w:p w:rsidR="0014037E" w:rsidRPr="00DE5B5D" w:rsidRDefault="00AD6B23" w:rsidP="00DE5B5D">
      <w:pPr>
        <w:numPr>
          <w:ilvl w:val="0"/>
          <w:numId w:val="8"/>
        </w:numPr>
        <w:tabs>
          <w:tab w:val="num" w:pos="1770"/>
        </w:tabs>
        <w:spacing w:before="120"/>
        <w:ind w:left="1771" w:hanging="1051"/>
        <w:rPr>
          <w:b/>
          <w:bCs/>
        </w:rPr>
      </w:pPr>
      <w:r>
        <w:rPr>
          <w:bCs/>
        </w:rPr>
        <w:t>45 days prior to the compliance month (due dates specified in the RA calendar above)</w:t>
      </w:r>
      <w:r w:rsidR="00E9777D" w:rsidRPr="00196117">
        <w:rPr>
          <w:bCs/>
        </w:rPr>
        <w:t xml:space="preserve"> </w:t>
      </w:r>
      <w:r w:rsidR="00E9777D">
        <w:rPr>
          <w:bCs/>
        </w:rPr>
        <w:t xml:space="preserve">LSEs are required to </w:t>
      </w:r>
      <w:r w:rsidR="0094215F">
        <w:rPr>
          <w:bCs/>
        </w:rPr>
        <w:t>file:</w:t>
      </w:r>
    </w:p>
    <w:p w:rsidR="004B5BF4" w:rsidRPr="006E140A" w:rsidRDefault="0094215F" w:rsidP="00DE5B5D">
      <w:pPr>
        <w:numPr>
          <w:ilvl w:val="2"/>
          <w:numId w:val="8"/>
        </w:numPr>
        <w:spacing w:before="120"/>
        <w:rPr>
          <w:b/>
          <w:bCs/>
        </w:rPr>
      </w:pPr>
      <w:r>
        <w:rPr>
          <w:bCs/>
        </w:rPr>
        <w:t xml:space="preserve"> </w:t>
      </w:r>
      <w:r w:rsidR="00E63B42" w:rsidRPr="00DE5B5D">
        <w:rPr>
          <w:bCs/>
        </w:rPr>
        <w:t>Monthly forecasts</w:t>
      </w:r>
      <w:r w:rsidR="00E9777D">
        <w:rPr>
          <w:b/>
          <w:bCs/>
        </w:rPr>
        <w:t xml:space="preserve"> </w:t>
      </w:r>
      <w:r>
        <w:rPr>
          <w:bCs/>
        </w:rPr>
        <w:t xml:space="preserve">adjustments </w:t>
      </w:r>
      <w:r w:rsidR="00E9777D">
        <w:rPr>
          <w:bCs/>
        </w:rPr>
        <w:t>that track load migration</w:t>
      </w:r>
      <w:r>
        <w:rPr>
          <w:bCs/>
        </w:rPr>
        <w:t xml:space="preserve">.  LSEs are allowed to update their month ahead load forecasts up to 25 days before the RA compliance filing due date for that month, pursuant to CEC approval. </w:t>
      </w:r>
      <w:r w:rsidR="00DB5F31">
        <w:rPr>
          <w:bCs/>
        </w:rPr>
        <w:t xml:space="preserve"> </w:t>
      </w:r>
    </w:p>
    <w:p w:rsidR="004B5BF4" w:rsidRPr="006E140A" w:rsidRDefault="00DB5F31" w:rsidP="006E140A">
      <w:pPr>
        <w:numPr>
          <w:ilvl w:val="3"/>
          <w:numId w:val="8"/>
        </w:numPr>
        <w:spacing w:before="120"/>
        <w:rPr>
          <w:b/>
          <w:bCs/>
        </w:rPr>
      </w:pPr>
      <w:r>
        <w:rPr>
          <w:bCs/>
        </w:rPr>
        <w:t xml:space="preserve">Pursuant to D.10-12-038 and revised by D.14-06-050 </w:t>
      </w:r>
      <w:r w:rsidR="0094215F">
        <w:rPr>
          <w:bCs/>
        </w:rPr>
        <w:t xml:space="preserve">LSEs must </w:t>
      </w:r>
      <w:r>
        <w:rPr>
          <w:bCs/>
        </w:rPr>
        <w:t>make only</w:t>
      </w:r>
      <w:r w:rsidR="0094215F">
        <w:rPr>
          <w:bCs/>
        </w:rPr>
        <w:t xml:space="preserve"> one revised </w:t>
      </w:r>
      <w:r>
        <w:rPr>
          <w:bCs/>
        </w:rPr>
        <w:t xml:space="preserve">August load forecast (to inform the local </w:t>
      </w:r>
      <w:r w:rsidR="00021BD5">
        <w:rPr>
          <w:bCs/>
        </w:rPr>
        <w:t>reallocation process</w:t>
      </w:r>
      <w:r>
        <w:rPr>
          <w:bCs/>
        </w:rPr>
        <w:t xml:space="preserve">) in </w:t>
      </w:r>
      <w:r w:rsidR="009209E7">
        <w:rPr>
          <w:bCs/>
        </w:rPr>
        <w:t>March</w:t>
      </w:r>
      <w:r>
        <w:rPr>
          <w:bCs/>
        </w:rPr>
        <w:t xml:space="preserve"> of each year.</w:t>
      </w:r>
      <w:r w:rsidR="004B5BF4">
        <w:rPr>
          <w:bCs/>
        </w:rPr>
        <w:t xml:space="preserve"> In addition to the August revised forecast LSEs must provide revised forecast from July through December in order to inform the incremental flexible reallocation process.</w:t>
      </w:r>
    </w:p>
    <w:p w:rsidR="0014037E" w:rsidRPr="00DE5B5D" w:rsidRDefault="00AB56E4" w:rsidP="006E140A">
      <w:pPr>
        <w:numPr>
          <w:ilvl w:val="3"/>
          <w:numId w:val="8"/>
        </w:numPr>
        <w:spacing w:before="120"/>
        <w:rPr>
          <w:b/>
          <w:bCs/>
        </w:rPr>
      </w:pPr>
      <w:r>
        <w:rPr>
          <w:bCs/>
        </w:rPr>
        <w:t>Pursuant to the quarterly CAM allocation process adopted in D.14-06-050</w:t>
      </w:r>
      <w:r w:rsidR="001029B1">
        <w:rPr>
          <w:bCs/>
        </w:rPr>
        <w:t>,</w:t>
      </w:r>
      <w:r w:rsidR="00050DF2">
        <w:rPr>
          <w:bCs/>
        </w:rPr>
        <w:t xml:space="preserve"> </w:t>
      </w:r>
      <w:r>
        <w:rPr>
          <w:bCs/>
        </w:rPr>
        <w:t xml:space="preserve">LSEs must include, with their revised monthly load forecast adjustments, updated values for all months in the upcoming CAM quarter.  Since these quarterly allocations occur </w:t>
      </w:r>
      <w:r w:rsidR="00467357">
        <w:rPr>
          <w:bCs/>
        </w:rPr>
        <w:t xml:space="preserve">four </w:t>
      </w:r>
      <w:r>
        <w:rPr>
          <w:bCs/>
        </w:rPr>
        <w:t>times a year, they should be included in the following monthly load forecast submissions to the CEC: March, June, September and December (this information is included in the calendar above).</w:t>
      </w:r>
    </w:p>
    <w:p w:rsidR="0014037E" w:rsidRPr="00DE5B5D" w:rsidRDefault="0094215F" w:rsidP="00DE5B5D">
      <w:pPr>
        <w:numPr>
          <w:ilvl w:val="2"/>
          <w:numId w:val="8"/>
        </w:numPr>
        <w:spacing w:before="120"/>
        <w:rPr>
          <w:b/>
          <w:bCs/>
        </w:rPr>
      </w:pPr>
      <w:r>
        <w:rPr>
          <w:bCs/>
        </w:rPr>
        <w:t xml:space="preserve">Monthly </w:t>
      </w:r>
      <w:r w:rsidR="001029B1">
        <w:rPr>
          <w:bCs/>
        </w:rPr>
        <w:t>F</w:t>
      </w:r>
      <w:r w:rsidR="00467357">
        <w:rPr>
          <w:bCs/>
        </w:rPr>
        <w:t xml:space="preserve">lexible and </w:t>
      </w:r>
      <w:r>
        <w:rPr>
          <w:bCs/>
        </w:rPr>
        <w:t>S</w:t>
      </w:r>
      <w:r w:rsidR="00E63B42" w:rsidRPr="00DE5B5D">
        <w:rPr>
          <w:bCs/>
        </w:rPr>
        <w:t>ystem RAR</w:t>
      </w:r>
      <w:r>
        <w:rPr>
          <w:b/>
          <w:bCs/>
        </w:rPr>
        <w:t xml:space="preserve"> </w:t>
      </w:r>
      <w:r>
        <w:rPr>
          <w:bCs/>
        </w:rPr>
        <w:t>showings that</w:t>
      </w:r>
      <w:r w:rsidR="00E9777D">
        <w:rPr>
          <w:bCs/>
        </w:rPr>
        <w:t xml:space="preserve"> demonstrate</w:t>
      </w:r>
      <w:r>
        <w:rPr>
          <w:bCs/>
        </w:rPr>
        <w:t xml:space="preserve"> 100%</w:t>
      </w:r>
      <w:r w:rsidR="00E9777D">
        <w:rPr>
          <w:bCs/>
        </w:rPr>
        <w:t xml:space="preserve"> compliance with an LSE’s </w:t>
      </w:r>
      <w:r w:rsidR="001029B1">
        <w:rPr>
          <w:bCs/>
        </w:rPr>
        <w:t>F</w:t>
      </w:r>
      <w:r w:rsidR="00467357">
        <w:rPr>
          <w:bCs/>
        </w:rPr>
        <w:t xml:space="preserve">lexible and </w:t>
      </w:r>
      <w:r w:rsidR="00E9777D">
        <w:rPr>
          <w:bCs/>
        </w:rPr>
        <w:t xml:space="preserve">system RAR.  </w:t>
      </w:r>
    </w:p>
    <w:p w:rsidR="0014037E" w:rsidRDefault="0094215F" w:rsidP="00DE5B5D">
      <w:pPr>
        <w:numPr>
          <w:ilvl w:val="2"/>
          <w:numId w:val="8"/>
        </w:numPr>
        <w:spacing w:before="120"/>
        <w:rPr>
          <w:b/>
          <w:bCs/>
        </w:rPr>
      </w:pPr>
      <w:r>
        <w:rPr>
          <w:bCs/>
        </w:rPr>
        <w:t xml:space="preserve">Incremental </w:t>
      </w:r>
      <w:r w:rsidR="001029B1">
        <w:rPr>
          <w:bCs/>
        </w:rPr>
        <w:t>F</w:t>
      </w:r>
      <w:r w:rsidR="00467357">
        <w:rPr>
          <w:bCs/>
        </w:rPr>
        <w:t xml:space="preserve">lexible and </w:t>
      </w:r>
      <w:r>
        <w:rPr>
          <w:bCs/>
        </w:rPr>
        <w:t>Local RAR showing that demonstrate</w:t>
      </w:r>
      <w:r w:rsidR="00DB5F31">
        <w:rPr>
          <w:bCs/>
        </w:rPr>
        <w:t>s</w:t>
      </w:r>
      <w:r>
        <w:rPr>
          <w:bCs/>
        </w:rPr>
        <w:t xml:space="preserve"> compliance with the incremental </w:t>
      </w:r>
      <w:r w:rsidR="001029B1">
        <w:rPr>
          <w:bCs/>
        </w:rPr>
        <w:t>F</w:t>
      </w:r>
      <w:r w:rsidR="00467357">
        <w:rPr>
          <w:bCs/>
        </w:rPr>
        <w:t xml:space="preserve">lexible and </w:t>
      </w:r>
      <w:r w:rsidR="00050DF2">
        <w:rPr>
          <w:bCs/>
        </w:rPr>
        <w:t>L</w:t>
      </w:r>
      <w:r>
        <w:rPr>
          <w:bCs/>
        </w:rPr>
        <w:t xml:space="preserve">ocal RAR from </w:t>
      </w:r>
      <w:r w:rsidR="009209E7">
        <w:rPr>
          <w:bCs/>
        </w:rPr>
        <w:t>July</w:t>
      </w:r>
      <w:r>
        <w:rPr>
          <w:bCs/>
        </w:rPr>
        <w:t>-December.</w:t>
      </w:r>
      <w:r w:rsidR="00DB5F31">
        <w:rPr>
          <w:bCs/>
        </w:rPr>
        <w:t xml:space="preserve"> The incremental </w:t>
      </w:r>
      <w:r w:rsidR="001029B1">
        <w:rPr>
          <w:bCs/>
        </w:rPr>
        <w:t>F</w:t>
      </w:r>
      <w:r w:rsidR="00467357">
        <w:rPr>
          <w:bCs/>
        </w:rPr>
        <w:t xml:space="preserve">lexible and </w:t>
      </w:r>
      <w:r w:rsidR="00050DF2">
        <w:rPr>
          <w:bCs/>
        </w:rPr>
        <w:t>L</w:t>
      </w:r>
      <w:r w:rsidR="00DB5F31">
        <w:rPr>
          <w:bCs/>
        </w:rPr>
        <w:t xml:space="preserve">ocal RAR </w:t>
      </w:r>
      <w:r w:rsidR="00467357">
        <w:rPr>
          <w:bCs/>
        </w:rPr>
        <w:t>are</w:t>
      </w:r>
      <w:r w:rsidR="00DB5F31">
        <w:rPr>
          <w:bCs/>
        </w:rPr>
        <w:t xml:space="preserve"> based on the revised August forecasts filed in </w:t>
      </w:r>
      <w:r w:rsidR="009209E7">
        <w:rPr>
          <w:bCs/>
        </w:rPr>
        <w:t>March</w:t>
      </w:r>
      <w:r w:rsidR="00DB5F31">
        <w:rPr>
          <w:bCs/>
        </w:rPr>
        <w:t xml:space="preserve">. </w:t>
      </w:r>
    </w:p>
    <w:p w:rsidR="004B5BF4" w:rsidRDefault="004B5BF4" w:rsidP="00DE5B5D">
      <w:pPr>
        <w:numPr>
          <w:ilvl w:val="2"/>
          <w:numId w:val="8"/>
        </w:numPr>
        <w:spacing w:before="120"/>
        <w:rPr>
          <w:b/>
          <w:bCs/>
        </w:rPr>
      </w:pPr>
      <w:r>
        <w:rPr>
          <w:bCs/>
        </w:rPr>
        <w:t xml:space="preserve">. </w:t>
      </w:r>
    </w:p>
    <w:p w:rsidR="00E9777D" w:rsidRDefault="001A4016">
      <w:pPr>
        <w:spacing w:before="120"/>
        <w:rPr>
          <w:b/>
          <w:bCs/>
        </w:rPr>
      </w:pPr>
      <w:r>
        <w:rPr>
          <w:b/>
          <w:bCs/>
        </w:rPr>
        <w:t xml:space="preserve">4.1 </w:t>
      </w:r>
      <w:r w:rsidR="00E9777D">
        <w:rPr>
          <w:b/>
          <w:bCs/>
        </w:rPr>
        <w:t>Templates</w:t>
      </w:r>
    </w:p>
    <w:p w:rsidR="00E9777D" w:rsidRDefault="00E9777D">
      <w:pPr>
        <w:spacing w:before="120"/>
      </w:pPr>
      <w:r>
        <w:t>The Guide herein and the accompanying Templates (System RA template and Local</w:t>
      </w:r>
      <w:r w:rsidR="00DB5F31">
        <w:t>-Flexible</w:t>
      </w:r>
      <w:r>
        <w:t xml:space="preserve"> RA template) provide the means for LSEs to demonstrate compliance with the System</w:t>
      </w:r>
      <w:r w:rsidR="00DB5F31">
        <w:t>,</w:t>
      </w:r>
      <w:r>
        <w:t xml:space="preserve"> Local </w:t>
      </w:r>
      <w:r w:rsidR="00DB5F31">
        <w:t xml:space="preserve">and Flexible </w:t>
      </w:r>
      <w:r>
        <w:t>RAR Program:</w:t>
      </w:r>
    </w:p>
    <w:p w:rsidR="0014037E" w:rsidRDefault="00E9777D" w:rsidP="00DE5B5D">
      <w:pPr>
        <w:numPr>
          <w:ilvl w:val="0"/>
          <w:numId w:val="6"/>
        </w:numPr>
        <w:spacing w:before="120"/>
        <w:ind w:left="1829" w:hanging="1051"/>
      </w:pPr>
      <w:r w:rsidRPr="00196117">
        <w:t>For</w:t>
      </w:r>
      <w:r w:rsidR="00E63B42" w:rsidRPr="00DE5B5D">
        <w:rPr>
          <w:b/>
        </w:rPr>
        <w:t xml:space="preserve"> </w:t>
      </w:r>
      <w:r w:rsidR="004B5BF4" w:rsidRPr="00196117">
        <w:rPr>
          <w:b/>
        </w:rPr>
        <w:t>201</w:t>
      </w:r>
      <w:r w:rsidR="004B5BF4">
        <w:rPr>
          <w:b/>
        </w:rPr>
        <w:t>6</w:t>
      </w:r>
      <w:r w:rsidR="004B5BF4" w:rsidRPr="00196117">
        <w:rPr>
          <w:b/>
        </w:rPr>
        <w:t xml:space="preserve"> </w:t>
      </w:r>
      <w:r w:rsidRPr="00196117">
        <w:rPr>
          <w:b/>
        </w:rPr>
        <w:t>Year Ahead System RAR</w:t>
      </w:r>
      <w:r w:rsidR="00CF2955" w:rsidRPr="00196117">
        <w:rPr>
          <w:b/>
        </w:rPr>
        <w:t xml:space="preserve"> </w:t>
      </w:r>
      <w:r w:rsidR="00E63B42" w:rsidRPr="00DE5B5D">
        <w:rPr>
          <w:b/>
        </w:rPr>
        <w:t>–</w:t>
      </w:r>
      <w:r>
        <w:t xml:space="preserve"> LSEs are required to</w:t>
      </w:r>
      <w:r w:rsidR="00196117">
        <w:t xml:space="preserve"> make a showing for May September</w:t>
      </w:r>
      <w:r>
        <w:t xml:space="preserve"> </w:t>
      </w:r>
      <w:r w:rsidR="00196117">
        <w:t>using</w:t>
      </w:r>
      <w:r>
        <w:t xml:space="preserve"> the </w:t>
      </w:r>
      <w:r w:rsidR="00605B6A">
        <w:t>2016</w:t>
      </w:r>
      <w:r w:rsidR="001029B1">
        <w:t xml:space="preserve"> </w:t>
      </w:r>
      <w:r>
        <w:t>System RA Template</w:t>
      </w:r>
      <w:r w:rsidR="00196117">
        <w:t>.  The Year Ahead Summary sheet is automated to perform the Year Ahead RA requirement checks.</w:t>
      </w:r>
    </w:p>
    <w:p w:rsidR="0014037E" w:rsidRDefault="00E9777D" w:rsidP="00DE5B5D">
      <w:pPr>
        <w:numPr>
          <w:ilvl w:val="0"/>
          <w:numId w:val="6"/>
        </w:numPr>
        <w:spacing w:before="120"/>
        <w:ind w:left="1829" w:hanging="1051"/>
      </w:pPr>
      <w:r>
        <w:t xml:space="preserve">For </w:t>
      </w:r>
      <w:r w:rsidR="004B5BF4">
        <w:rPr>
          <w:b/>
        </w:rPr>
        <w:t>2016</w:t>
      </w:r>
      <w:r w:rsidR="008A0033">
        <w:rPr>
          <w:b/>
        </w:rPr>
        <w:t xml:space="preserve"> </w:t>
      </w:r>
      <w:r w:rsidR="00E63B42" w:rsidRPr="00DE5B5D">
        <w:rPr>
          <w:b/>
        </w:rPr>
        <w:t xml:space="preserve">Year Ahead </w:t>
      </w:r>
      <w:r w:rsidR="00467357">
        <w:rPr>
          <w:b/>
        </w:rPr>
        <w:t xml:space="preserve">Flexible and </w:t>
      </w:r>
      <w:r>
        <w:rPr>
          <w:b/>
          <w:bCs/>
        </w:rPr>
        <w:t>Local RAR</w:t>
      </w:r>
      <w:r>
        <w:t xml:space="preserve"> – LSEs are required to use the Local </w:t>
      </w:r>
      <w:r w:rsidR="0016228B">
        <w:t xml:space="preserve">and Flexible </w:t>
      </w:r>
      <w:r>
        <w:t xml:space="preserve">RA Template to demonstrate compliance with the Local </w:t>
      </w:r>
      <w:r w:rsidR="00467357">
        <w:t xml:space="preserve">and Flexible </w:t>
      </w:r>
      <w:r>
        <w:t xml:space="preserve">RAR for all 12 months of </w:t>
      </w:r>
      <w:r w:rsidR="00605B6A">
        <w:t>2016</w:t>
      </w:r>
      <w:r>
        <w:t>. Local RA resources procured in excess of Local RA obligations may be listed on the Additional Local Resource tab.</w:t>
      </w:r>
      <w:r w:rsidR="00C70C83">
        <w:t xml:space="preserve"> </w:t>
      </w:r>
    </w:p>
    <w:p w:rsidR="0014037E" w:rsidRDefault="00E9777D" w:rsidP="00DE5B5D">
      <w:pPr>
        <w:numPr>
          <w:ilvl w:val="0"/>
          <w:numId w:val="6"/>
        </w:numPr>
        <w:spacing w:before="120"/>
        <w:ind w:left="1829" w:hanging="1051"/>
        <w:rPr>
          <w:bCs/>
        </w:rPr>
      </w:pPr>
      <w:r>
        <w:lastRenderedPageBreak/>
        <w:t xml:space="preserve">For </w:t>
      </w:r>
      <w:r w:rsidR="004B5BF4">
        <w:rPr>
          <w:b/>
        </w:rPr>
        <w:t>2016</w:t>
      </w:r>
      <w:r w:rsidR="00467357">
        <w:rPr>
          <w:b/>
        </w:rPr>
        <w:t xml:space="preserve"> </w:t>
      </w:r>
      <w:r>
        <w:rPr>
          <w:b/>
        </w:rPr>
        <w:t>Monthly RAR</w:t>
      </w:r>
      <w:r w:rsidR="008A0033">
        <w:rPr>
          <w:b/>
        </w:rPr>
        <w:t xml:space="preserve"> </w:t>
      </w:r>
      <w:r w:rsidR="00196117">
        <w:rPr>
          <w:b/>
        </w:rPr>
        <w:t xml:space="preserve">- </w:t>
      </w:r>
      <w:r w:rsidR="00E63B42" w:rsidRPr="00DE5B5D">
        <w:t>LSEs are required to make a showing</w:t>
      </w:r>
      <w:r w:rsidR="00196117">
        <w:rPr>
          <w:b/>
        </w:rPr>
        <w:t xml:space="preserve"> </w:t>
      </w:r>
      <w:r w:rsidR="00E63B42" w:rsidRPr="00DE5B5D">
        <w:t>using</w:t>
      </w:r>
      <w:r w:rsidRPr="00196117">
        <w:t xml:space="preserve"> </w:t>
      </w:r>
      <w:r>
        <w:t xml:space="preserve">the </w:t>
      </w:r>
      <w:r w:rsidR="00605B6A">
        <w:t xml:space="preserve">2016 </w:t>
      </w:r>
      <w:r>
        <w:t>System RA template</w:t>
      </w:r>
      <w:r w:rsidR="00196117">
        <w:t xml:space="preserve">.  </w:t>
      </w:r>
      <w:r w:rsidR="001A7613">
        <w:t xml:space="preserve">The </w:t>
      </w:r>
      <w:r w:rsidR="00196117">
        <w:t>M</w:t>
      </w:r>
      <w:r w:rsidR="001A7613">
        <w:t xml:space="preserve">onth </w:t>
      </w:r>
      <w:r w:rsidR="00196117">
        <w:t>A</w:t>
      </w:r>
      <w:r w:rsidR="001A7613">
        <w:t xml:space="preserve">head </w:t>
      </w:r>
      <w:r w:rsidR="00196117">
        <w:t>S</w:t>
      </w:r>
      <w:r w:rsidR="001A7613">
        <w:t xml:space="preserve">ummary </w:t>
      </w:r>
      <w:r w:rsidR="00196117">
        <w:t xml:space="preserve">sheet </w:t>
      </w:r>
      <w:r w:rsidR="001A7613">
        <w:t>is automated to perform the Month Ahead RA requirement checks.</w:t>
      </w:r>
      <w:r>
        <w:t xml:space="preserve">  </w:t>
      </w:r>
    </w:p>
    <w:p w:rsidR="0014037E" w:rsidRDefault="00E9777D" w:rsidP="00DE5B5D">
      <w:pPr>
        <w:numPr>
          <w:ilvl w:val="0"/>
          <w:numId w:val="6"/>
        </w:numPr>
        <w:spacing w:before="120"/>
        <w:ind w:left="1829" w:hanging="1051"/>
        <w:rPr>
          <w:bCs/>
        </w:rPr>
      </w:pPr>
      <w:r w:rsidRPr="00641BBB">
        <w:rPr>
          <w:rStyle w:val="Strong"/>
        </w:rPr>
        <w:t xml:space="preserve">For </w:t>
      </w:r>
      <w:r w:rsidR="004B5BF4" w:rsidRPr="00641BBB">
        <w:rPr>
          <w:rStyle w:val="Strong"/>
        </w:rPr>
        <w:t>201</w:t>
      </w:r>
      <w:r w:rsidR="004B5BF4">
        <w:rPr>
          <w:rStyle w:val="Strong"/>
        </w:rPr>
        <w:t>6</w:t>
      </w:r>
      <w:r w:rsidR="004B5BF4" w:rsidRPr="00641BBB">
        <w:rPr>
          <w:rStyle w:val="Strong"/>
        </w:rPr>
        <w:t xml:space="preserve"> </w:t>
      </w:r>
      <w:r w:rsidRPr="00641BBB">
        <w:rPr>
          <w:rStyle w:val="Strong"/>
        </w:rPr>
        <w:t>Local RA Reallocations:</w:t>
      </w:r>
      <w:r w:rsidRPr="00641BBB">
        <w:rPr>
          <w:rStyle w:val="Strong"/>
          <w:b w:val="0"/>
        </w:rPr>
        <w:t xml:space="preserve">  LSEs are required to use the</w:t>
      </w:r>
      <w:r w:rsidR="007D10B5">
        <w:rPr>
          <w:rStyle w:val="Strong"/>
          <w:b w:val="0"/>
        </w:rPr>
        <w:t xml:space="preserve"> CEC</w:t>
      </w:r>
      <w:r w:rsidRPr="00641BBB">
        <w:rPr>
          <w:rStyle w:val="Strong"/>
          <w:b w:val="0"/>
        </w:rPr>
        <w:t xml:space="preserve"> </w:t>
      </w:r>
      <w:r w:rsidR="00021BD5" w:rsidRPr="00641BBB">
        <w:rPr>
          <w:rStyle w:val="Strong"/>
          <w:b w:val="0"/>
        </w:rPr>
        <w:t>201</w:t>
      </w:r>
      <w:r w:rsidR="00021BD5">
        <w:rPr>
          <w:rStyle w:val="Strong"/>
          <w:b w:val="0"/>
        </w:rPr>
        <w:t>5</w:t>
      </w:r>
      <w:r w:rsidR="00021BD5" w:rsidRPr="00641BBB">
        <w:rPr>
          <w:rStyle w:val="Strong"/>
          <w:b w:val="0"/>
        </w:rPr>
        <w:t xml:space="preserve"> </w:t>
      </w:r>
      <w:r w:rsidRPr="00641BBB">
        <w:rPr>
          <w:rStyle w:val="Strong"/>
          <w:b w:val="0"/>
        </w:rPr>
        <w:t xml:space="preserve">MA load forecast template to revise their forecasts through August </w:t>
      </w:r>
      <w:r w:rsidR="00605B6A" w:rsidRPr="00641BBB">
        <w:rPr>
          <w:rStyle w:val="Strong"/>
          <w:b w:val="0"/>
        </w:rPr>
        <w:t>201</w:t>
      </w:r>
      <w:r w:rsidR="00605B6A">
        <w:rPr>
          <w:rStyle w:val="Strong"/>
          <w:b w:val="0"/>
        </w:rPr>
        <w:t xml:space="preserve">6 </w:t>
      </w:r>
      <w:r w:rsidR="00021BD5">
        <w:rPr>
          <w:rStyle w:val="Strong"/>
          <w:b w:val="0"/>
        </w:rPr>
        <w:t xml:space="preserve">once in </w:t>
      </w:r>
      <w:r w:rsidR="009209E7">
        <w:rPr>
          <w:rStyle w:val="Strong"/>
          <w:b w:val="0"/>
        </w:rPr>
        <w:t>March</w:t>
      </w:r>
      <w:r w:rsidR="009A1FC3">
        <w:rPr>
          <w:rStyle w:val="Strong"/>
          <w:b w:val="0"/>
        </w:rPr>
        <w:t xml:space="preserve">. </w:t>
      </w:r>
      <w:r w:rsidRPr="00641BBB">
        <w:rPr>
          <w:rStyle w:val="Strong"/>
          <w:b w:val="0"/>
        </w:rPr>
        <w:t xml:space="preserve"> Please consult the schedule in Section 2 of this guide.  </w:t>
      </w:r>
    </w:p>
    <w:p w:rsidR="0014037E" w:rsidRDefault="001A4016" w:rsidP="00DE5B5D">
      <w:pPr>
        <w:spacing w:before="120"/>
      </w:pPr>
      <w:r>
        <w:rPr>
          <w:b/>
          <w:bCs/>
        </w:rPr>
        <w:t xml:space="preserve">4.2 </w:t>
      </w:r>
      <w:r w:rsidR="00E9777D">
        <w:rPr>
          <w:b/>
          <w:bCs/>
        </w:rPr>
        <w:t xml:space="preserve">Notification of LSE RA </w:t>
      </w:r>
      <w:r w:rsidR="00DB559F">
        <w:rPr>
          <w:b/>
          <w:bCs/>
        </w:rPr>
        <w:t>Requir</w:t>
      </w:r>
      <w:r w:rsidR="00AD6B23">
        <w:rPr>
          <w:b/>
          <w:bCs/>
        </w:rPr>
        <w:t>e</w:t>
      </w:r>
      <w:r w:rsidR="00DB559F">
        <w:rPr>
          <w:b/>
          <w:bCs/>
        </w:rPr>
        <w:t xml:space="preserve">ments and Allocations </w:t>
      </w:r>
    </w:p>
    <w:p w:rsidR="00E9777D" w:rsidRDefault="00E9777D">
      <w:pPr>
        <w:keepNext/>
        <w:spacing w:before="120"/>
      </w:pPr>
      <w:r>
        <w:t xml:space="preserve">Each LSE </w:t>
      </w:r>
      <w:r w:rsidR="00DB559F">
        <w:t xml:space="preserve">will be </w:t>
      </w:r>
      <w:r>
        <w:t xml:space="preserve">notified by the CEC/CPUC Energy Division of </w:t>
      </w:r>
      <w:r w:rsidR="00DB559F">
        <w:t xml:space="preserve">its </w:t>
      </w:r>
      <w:r>
        <w:t>System</w:t>
      </w:r>
      <w:r w:rsidR="00DB559F">
        <w:t>, Local and Flexible</w:t>
      </w:r>
      <w:r>
        <w:t xml:space="preserve"> RAR, as well as </w:t>
      </w:r>
      <w:r w:rsidR="00DB559F">
        <w:t xml:space="preserve">its </w:t>
      </w:r>
      <w:r>
        <w:t xml:space="preserve">DR and CAM allocations.  This notification process </w:t>
      </w:r>
      <w:r w:rsidR="0016228B">
        <w:t xml:space="preserve">consists </w:t>
      </w:r>
      <w:r>
        <w:t xml:space="preserve">of </w:t>
      </w:r>
      <w:r w:rsidR="00991E0C">
        <w:t xml:space="preserve">four </w:t>
      </w:r>
      <w:r>
        <w:t>parts.</w:t>
      </w:r>
    </w:p>
    <w:p w:rsidR="0014037E" w:rsidRDefault="00E9777D" w:rsidP="00D54F5B">
      <w:pPr>
        <w:numPr>
          <w:ilvl w:val="0"/>
          <w:numId w:val="44"/>
        </w:numPr>
        <w:spacing w:before="120"/>
      </w:pPr>
      <w:r>
        <w:t xml:space="preserve">For </w:t>
      </w:r>
      <w:r w:rsidR="003E69CC">
        <w:t xml:space="preserve">Year ahead </w:t>
      </w:r>
      <w:r>
        <w:rPr>
          <w:b/>
        </w:rPr>
        <w:t>System RAR</w:t>
      </w:r>
      <w:r>
        <w:t xml:space="preserve"> – </w:t>
      </w:r>
      <w:r w:rsidR="003874EB">
        <w:t xml:space="preserve">LSEs </w:t>
      </w:r>
      <w:r w:rsidR="004B5BF4">
        <w:t>w</w:t>
      </w:r>
      <w:r w:rsidR="00467357">
        <w:t xml:space="preserve">ere </w:t>
      </w:r>
      <w:r w:rsidR="00EA69F7">
        <w:t>notified</w:t>
      </w:r>
      <w:r w:rsidR="00467357">
        <w:t xml:space="preserve"> on August 13</w:t>
      </w:r>
      <w:r w:rsidR="00467357" w:rsidRPr="00D54F5B">
        <w:rPr>
          <w:vertAlign w:val="superscript"/>
        </w:rPr>
        <w:t>th</w:t>
      </w:r>
      <w:r w:rsidR="00467357">
        <w:t xml:space="preserve">, 2015 </w:t>
      </w:r>
      <w:r>
        <w:t>via Secure FTP</w:t>
      </w:r>
      <w:r w:rsidR="00DB559F">
        <w:t xml:space="preserve"> </w:t>
      </w:r>
      <w:r w:rsidR="00101360">
        <w:t xml:space="preserve">of </w:t>
      </w:r>
      <w:r w:rsidR="00DB559F">
        <w:t>the following:</w:t>
      </w:r>
      <w:r>
        <w:t xml:space="preserve"> </w:t>
      </w:r>
      <w:r w:rsidR="00DB559F">
        <w:t>annual</w:t>
      </w:r>
      <w:r>
        <w:t xml:space="preserve"> monthly peak load forecasts, </w:t>
      </w:r>
      <w:r w:rsidR="00DB559F">
        <w:t xml:space="preserve">Local RARs, Flexible RARs, </w:t>
      </w:r>
      <w:r>
        <w:t xml:space="preserve">DR Allocations, and </w:t>
      </w:r>
      <w:r w:rsidR="00E8113E">
        <w:t xml:space="preserve">12 monthly </w:t>
      </w:r>
      <w:r>
        <w:t>CAM Allocations for use</w:t>
      </w:r>
      <w:r w:rsidRPr="00F42B81">
        <w:rPr>
          <w:b/>
          <w:bCs/>
        </w:rPr>
        <w:t xml:space="preserve"> in the Year Ahead System RA Fili</w:t>
      </w:r>
      <w:r>
        <w:t xml:space="preserve">ng. </w:t>
      </w:r>
      <w:r w:rsidR="006B79B0">
        <w:t xml:space="preserve">The CAM allocations will include the CAM accounting process adopted in D.14-06-050.  For non-IOU LSEs CAM allocations will be allocated as they have in the past.  For IOUs these allocations will be a negative value in an amount equal to what the non-IOUs were credited. </w:t>
      </w:r>
      <w:r>
        <w:t xml:space="preserve"> LSEs are to consider these RA obligations </w:t>
      </w:r>
      <w:r w:rsidR="00DB559F">
        <w:t xml:space="preserve">and allocations </w:t>
      </w:r>
      <w:r>
        <w:t>preliminary</w:t>
      </w:r>
      <w:r w:rsidR="00196117">
        <w:t xml:space="preserve">. </w:t>
      </w:r>
      <w:r>
        <w:t xml:space="preserve">LSEs will receive Final </w:t>
      </w:r>
      <w:r w:rsidR="004B5BF4">
        <w:t xml:space="preserve">2016 </w:t>
      </w:r>
      <w:r>
        <w:t>RA obligations</w:t>
      </w:r>
      <w:r w:rsidR="00DB559F">
        <w:t xml:space="preserve"> and allocations</w:t>
      </w:r>
      <w:r>
        <w:t xml:space="preserve"> on or </w:t>
      </w:r>
      <w:r w:rsidR="00E21CAD">
        <w:t xml:space="preserve">around </w:t>
      </w:r>
      <w:r>
        <w:t xml:space="preserve">September </w:t>
      </w:r>
      <w:r w:rsidR="00DB559F">
        <w:t>18</w:t>
      </w:r>
      <w:r w:rsidR="00DB559F" w:rsidRPr="00C7728B">
        <w:rPr>
          <w:vertAlign w:val="superscript"/>
        </w:rPr>
        <w:t>th</w:t>
      </w:r>
      <w:r w:rsidR="007C41CB">
        <w:t xml:space="preserve">, </w:t>
      </w:r>
      <w:r w:rsidR="004B5BF4">
        <w:t xml:space="preserve">2015 </w:t>
      </w:r>
      <w:r>
        <w:t xml:space="preserve">after LSEs have filed adjusted </w:t>
      </w:r>
      <w:r w:rsidR="00196117">
        <w:t xml:space="preserve">annual load </w:t>
      </w:r>
      <w:r>
        <w:t xml:space="preserve">forecasts.  </w:t>
      </w:r>
      <w:r w:rsidR="00383CEC">
        <w:t xml:space="preserve">Barring change to RMR contracting, LSEs are to consider those allocations final.  </w:t>
      </w:r>
      <w:r w:rsidR="00E8113E">
        <w:t xml:space="preserve">Beginning with the 2016 compliance year LSEs will receive 12 monthly CAM allocation values in their year-ahead allocations for use in the year ahead RA filings.  </w:t>
      </w:r>
      <w:r>
        <w:t xml:space="preserve">On a separate timeline, each LSE will receive notification of their Import Allocations and Path 26 Allocations for use in their System RAR filing.  See Sections 12 and 13 for more details regarding Path 26 and Import Allocation. </w:t>
      </w:r>
    </w:p>
    <w:p w:rsidR="0014037E" w:rsidRDefault="00E9777D" w:rsidP="00D54F5B">
      <w:pPr>
        <w:numPr>
          <w:ilvl w:val="0"/>
          <w:numId w:val="44"/>
        </w:numPr>
        <w:spacing w:before="120"/>
      </w:pPr>
      <w:r>
        <w:t xml:space="preserve">For </w:t>
      </w:r>
      <w:r w:rsidR="003E69CC">
        <w:t xml:space="preserve">Year </w:t>
      </w:r>
      <w:r w:rsidR="00196117">
        <w:t>A</w:t>
      </w:r>
      <w:r w:rsidR="003E69CC">
        <w:t xml:space="preserve">head </w:t>
      </w:r>
      <w:r>
        <w:rPr>
          <w:b/>
        </w:rPr>
        <w:t>Local RAR</w:t>
      </w:r>
      <w:r w:rsidR="00DB559F">
        <w:t xml:space="preserve"> – </w:t>
      </w:r>
      <w:r>
        <w:t xml:space="preserve">  LSEs </w:t>
      </w:r>
      <w:r w:rsidR="00E21CAD">
        <w:t>w</w:t>
      </w:r>
      <w:r w:rsidR="00467357">
        <w:t xml:space="preserve">ere </w:t>
      </w:r>
      <w:r w:rsidR="00CF2955">
        <w:t xml:space="preserve">notified of </w:t>
      </w:r>
      <w:r>
        <w:t xml:space="preserve">their </w:t>
      </w:r>
      <w:r w:rsidR="00467357">
        <w:t xml:space="preserve">2016 </w:t>
      </w:r>
      <w:r w:rsidR="00CF2955">
        <w:t xml:space="preserve">Local RA </w:t>
      </w:r>
      <w:r w:rsidR="003E69CC">
        <w:t>requirements</w:t>
      </w:r>
      <w:r w:rsidR="008F7DE1">
        <w:t>.  For non-IOU LSEs these Local RARs will be</w:t>
      </w:r>
      <w:r w:rsidR="00CF2955">
        <w:t xml:space="preserve"> net of CAM and RMR amounts </w:t>
      </w:r>
      <w:r>
        <w:t xml:space="preserve">for use in the Year Ahead </w:t>
      </w:r>
      <w:r w:rsidR="00CF2955">
        <w:t xml:space="preserve">Local </w:t>
      </w:r>
      <w:r>
        <w:t xml:space="preserve">RA Filing.  </w:t>
      </w:r>
      <w:r w:rsidR="00E80AB9">
        <w:t>Local RA obligations are not net of DR</w:t>
      </w:r>
      <w:r w:rsidR="003E69CC">
        <w:t>.</w:t>
      </w:r>
      <w:r w:rsidR="00E80AB9">
        <w:t xml:space="preserve"> DR is</w:t>
      </w:r>
      <w:r w:rsidR="00BD5090">
        <w:t xml:space="preserve"> automatically</w:t>
      </w:r>
      <w:r w:rsidR="00E80AB9">
        <w:t xml:space="preserve"> </w:t>
      </w:r>
      <w:r w:rsidR="00BD5090">
        <w:t xml:space="preserve">taken off in the year-ahead </w:t>
      </w:r>
      <w:r w:rsidR="001029B1">
        <w:t>L</w:t>
      </w:r>
      <w:r w:rsidR="00BD5090">
        <w:t xml:space="preserve">ocal and </w:t>
      </w:r>
      <w:r w:rsidR="001029B1">
        <w:t>F</w:t>
      </w:r>
      <w:r w:rsidR="00BD5090">
        <w:t>lexible RA template</w:t>
      </w:r>
      <w:r w:rsidR="00E80AB9">
        <w:t xml:space="preserve">.  </w:t>
      </w:r>
      <w:r>
        <w:t xml:space="preserve">LSEs are to consider these RA obligations preliminary, as LSEs will receive Final </w:t>
      </w:r>
      <w:r w:rsidR="005D683F">
        <w:t xml:space="preserve">2016 RA </w:t>
      </w:r>
      <w:r>
        <w:t xml:space="preserve">obligations on or </w:t>
      </w:r>
      <w:r w:rsidR="00E21CAD">
        <w:t xml:space="preserve">around </w:t>
      </w:r>
      <w:r>
        <w:t xml:space="preserve">September </w:t>
      </w:r>
      <w:r w:rsidR="003E69CC">
        <w:t>18</w:t>
      </w:r>
      <w:r w:rsidR="003E69CC">
        <w:rPr>
          <w:vertAlign w:val="superscript"/>
        </w:rPr>
        <w:t>th</w:t>
      </w:r>
      <w:r>
        <w:t xml:space="preserve">, </w:t>
      </w:r>
      <w:r w:rsidR="005D683F">
        <w:t xml:space="preserve">2015 after </w:t>
      </w:r>
      <w:r>
        <w:t xml:space="preserve">LSEs have filed adjusted forecasts.  </w:t>
      </w:r>
    </w:p>
    <w:p w:rsidR="0014037E" w:rsidRDefault="00BD5090" w:rsidP="00D54F5B">
      <w:pPr>
        <w:numPr>
          <w:ilvl w:val="0"/>
          <w:numId w:val="44"/>
        </w:numPr>
        <w:spacing w:before="120"/>
      </w:pPr>
      <w:r>
        <w:t xml:space="preserve">For </w:t>
      </w:r>
      <w:r w:rsidR="003E69CC">
        <w:t xml:space="preserve">Year ahead </w:t>
      </w:r>
      <w:r w:rsidR="00E63B42" w:rsidRPr="00467357">
        <w:rPr>
          <w:b/>
        </w:rPr>
        <w:t>Flexible RAR</w:t>
      </w:r>
      <w:r w:rsidR="00DB559F">
        <w:t xml:space="preserve">– </w:t>
      </w:r>
      <w:r>
        <w:t>LSEs w</w:t>
      </w:r>
      <w:r w:rsidR="00467357">
        <w:t xml:space="preserve">ere </w:t>
      </w:r>
      <w:r>
        <w:t xml:space="preserve">notified of </w:t>
      </w:r>
      <w:r w:rsidR="00AD6B23">
        <w:t>f</w:t>
      </w:r>
      <w:r>
        <w:t xml:space="preserve">lexible </w:t>
      </w:r>
      <w:r w:rsidR="008F7DE1">
        <w:t xml:space="preserve">RA </w:t>
      </w:r>
      <w:r w:rsidR="003E69CC">
        <w:t>requirements.  For non-IOU LSEs</w:t>
      </w:r>
      <w:r w:rsidR="001029B1">
        <w:t>,</w:t>
      </w:r>
      <w:r w:rsidR="003E69CC">
        <w:t xml:space="preserve"> these Flexible RARs will be net of CAM and RMR amounts for use in the Year Ahead Flexible RA Filing.  For IOUs these Flexible RARs will not be net of CAM resources, since IOUs will be able to show the CAM resources in filings.  Instead the IOU</w:t>
      </w:r>
      <w:r w:rsidR="009A1FC3">
        <w:t>’</w:t>
      </w:r>
      <w:r w:rsidR="003E69CC">
        <w:t xml:space="preserve">s Flexible RARs are adjusted upwards in </w:t>
      </w:r>
      <w:r w:rsidR="00C07231">
        <w:t>an</w:t>
      </w:r>
      <w:r w:rsidR="003E69CC">
        <w:t xml:space="preserve"> amount equal to what the non-IOU</w:t>
      </w:r>
      <w:r w:rsidR="009A1FC3">
        <w:t xml:space="preserve"> LSE</w:t>
      </w:r>
      <w:r w:rsidR="003E69CC">
        <w:t xml:space="preserve">s are adjusted downwards.  </w:t>
      </w:r>
      <w:r w:rsidR="00E9777D">
        <w:t xml:space="preserve">For </w:t>
      </w:r>
      <w:r w:rsidR="00E9777D" w:rsidRPr="00467357">
        <w:rPr>
          <w:b/>
        </w:rPr>
        <w:t>Monthly System RAR</w:t>
      </w:r>
      <w:r w:rsidR="00E9777D">
        <w:t xml:space="preserve"> – LSEs </w:t>
      </w:r>
      <w:r w:rsidR="00E21CAD">
        <w:t>will be issued</w:t>
      </w:r>
      <w:r w:rsidR="00E9777D">
        <w:t xml:space="preserve"> their System RAR for all months of </w:t>
      </w:r>
      <w:r w:rsidR="005D683F">
        <w:t xml:space="preserve">2016 </w:t>
      </w:r>
      <w:r w:rsidR="0016228B">
        <w:t>alongside the annual obligations</w:t>
      </w:r>
      <w:r w:rsidR="00E9777D">
        <w:t xml:space="preserve">.  LSEs are required to comply with the Monthly Load Forecast Adjustment process throughout </w:t>
      </w:r>
      <w:r w:rsidR="005D683F">
        <w:t xml:space="preserve">2016 </w:t>
      </w:r>
      <w:r w:rsidR="00E9777D">
        <w:t>as done in past years.</w:t>
      </w:r>
      <w:r w:rsidR="00E9777D" w:rsidRPr="00467357">
        <w:rPr>
          <w:bCs/>
        </w:rPr>
        <w:t xml:space="preserve">  LSEs are to continue using the Import Allocations and Path 26 Allocations they receive in August </w:t>
      </w:r>
      <w:r w:rsidR="005D683F" w:rsidRPr="006A3283">
        <w:rPr>
          <w:bCs/>
        </w:rPr>
        <w:t xml:space="preserve">2015 </w:t>
      </w:r>
      <w:r w:rsidR="00E9777D" w:rsidRPr="006A3283">
        <w:rPr>
          <w:bCs/>
        </w:rPr>
        <w:t xml:space="preserve">for all </w:t>
      </w:r>
      <w:r w:rsidR="005D683F" w:rsidRPr="00C7741B">
        <w:rPr>
          <w:bCs/>
        </w:rPr>
        <w:t xml:space="preserve">2016 </w:t>
      </w:r>
      <w:r w:rsidR="00E9777D" w:rsidRPr="00C7741B">
        <w:rPr>
          <w:bCs/>
        </w:rPr>
        <w:t xml:space="preserve">Month Ahead RA Filings.  CPUC Energy Division will notify LSEs </w:t>
      </w:r>
      <w:r w:rsidR="00383CEC" w:rsidRPr="00467357">
        <w:rPr>
          <w:bCs/>
        </w:rPr>
        <w:t>via S</w:t>
      </w:r>
      <w:r w:rsidR="00621057" w:rsidRPr="00467357">
        <w:rPr>
          <w:bCs/>
        </w:rPr>
        <w:t xml:space="preserve">ecure </w:t>
      </w:r>
      <w:r w:rsidR="00383CEC" w:rsidRPr="00467357">
        <w:rPr>
          <w:bCs/>
        </w:rPr>
        <w:t xml:space="preserve">FTP </w:t>
      </w:r>
      <w:r w:rsidR="00E9777D" w:rsidRPr="00467357">
        <w:rPr>
          <w:bCs/>
        </w:rPr>
        <w:t xml:space="preserve">of any change to Condition 2 RMR allocations and CAM </w:t>
      </w:r>
      <w:r w:rsidR="00E9777D" w:rsidRPr="00467357">
        <w:rPr>
          <w:bCs/>
        </w:rPr>
        <w:lastRenderedPageBreak/>
        <w:t xml:space="preserve">Allocations as they occur throughout compliance year </w:t>
      </w:r>
      <w:r w:rsidR="005D683F" w:rsidRPr="00467357">
        <w:rPr>
          <w:bCs/>
        </w:rPr>
        <w:t xml:space="preserve">2016 </w:t>
      </w:r>
      <w:r w:rsidR="00E9777D" w:rsidRPr="00467357">
        <w:rPr>
          <w:bCs/>
        </w:rPr>
        <w:t>for use in subsequent Monthly RA Filings.</w:t>
      </w:r>
    </w:p>
    <w:p w:rsidR="0014037E" w:rsidRDefault="00E9777D" w:rsidP="00D54F5B">
      <w:pPr>
        <w:numPr>
          <w:ilvl w:val="0"/>
          <w:numId w:val="44"/>
        </w:numPr>
        <w:spacing w:before="120"/>
      </w:pPr>
      <w:r>
        <w:rPr>
          <w:bCs/>
        </w:rPr>
        <w:t xml:space="preserve">For </w:t>
      </w:r>
      <w:r>
        <w:rPr>
          <w:b/>
          <w:bCs/>
        </w:rPr>
        <w:t xml:space="preserve">Local </w:t>
      </w:r>
      <w:r w:rsidR="003E69CC">
        <w:rPr>
          <w:b/>
          <w:bCs/>
        </w:rPr>
        <w:t xml:space="preserve">and Flexible </w:t>
      </w:r>
      <w:r>
        <w:rPr>
          <w:b/>
          <w:bCs/>
        </w:rPr>
        <w:t>RA Reallocation Requirements</w:t>
      </w:r>
      <w:r>
        <w:rPr>
          <w:bCs/>
        </w:rPr>
        <w:t xml:space="preserve">- LSEs will receive notification of adjustments to </w:t>
      </w:r>
      <w:r w:rsidR="00101360">
        <w:rPr>
          <w:bCs/>
        </w:rPr>
        <w:t xml:space="preserve">their </w:t>
      </w:r>
      <w:r>
        <w:rPr>
          <w:bCs/>
        </w:rPr>
        <w:t xml:space="preserve">Local </w:t>
      </w:r>
      <w:r w:rsidR="003E69CC">
        <w:rPr>
          <w:bCs/>
        </w:rPr>
        <w:t xml:space="preserve">and Flexible </w:t>
      </w:r>
      <w:r>
        <w:rPr>
          <w:bCs/>
        </w:rPr>
        <w:t>RA obligations concurrent with their CAM and RMR allocation letters via Secure FTP. The Local</w:t>
      </w:r>
      <w:r w:rsidR="003E69CC">
        <w:rPr>
          <w:bCs/>
        </w:rPr>
        <w:t xml:space="preserve"> and Flexible</w:t>
      </w:r>
      <w:r>
        <w:rPr>
          <w:bCs/>
        </w:rPr>
        <w:t xml:space="preserve"> RA adjustments </w:t>
      </w:r>
      <w:r w:rsidR="003E69CC">
        <w:rPr>
          <w:bCs/>
        </w:rPr>
        <w:t xml:space="preserve">will apply to the </w:t>
      </w:r>
      <w:r w:rsidR="008F7DE1">
        <w:rPr>
          <w:bCs/>
        </w:rPr>
        <w:t>July through December</w:t>
      </w:r>
      <w:r>
        <w:rPr>
          <w:bCs/>
        </w:rPr>
        <w:t xml:space="preserve"> </w:t>
      </w:r>
      <w:r w:rsidR="003E69CC">
        <w:rPr>
          <w:bCs/>
        </w:rPr>
        <w:t xml:space="preserve">compliance months and will be sent in March with the </w:t>
      </w:r>
      <w:r w:rsidR="008F7DE1">
        <w:rPr>
          <w:bCs/>
        </w:rPr>
        <w:t xml:space="preserve">July </w:t>
      </w:r>
      <w:r>
        <w:rPr>
          <w:bCs/>
        </w:rPr>
        <w:t>CAM/RMR allocation</w:t>
      </w:r>
      <w:r w:rsidR="003E69CC">
        <w:rPr>
          <w:bCs/>
        </w:rPr>
        <w:t xml:space="preserve"> letters</w:t>
      </w:r>
      <w:r>
        <w:rPr>
          <w:bCs/>
        </w:rPr>
        <w:t xml:space="preserve">.  </w:t>
      </w:r>
      <w:r w:rsidR="008F7DE1">
        <w:rPr>
          <w:bCs/>
        </w:rPr>
        <w:t xml:space="preserve">Pursuant to D.14-06-050 there is only one local </w:t>
      </w:r>
      <w:r w:rsidR="003E69CC">
        <w:rPr>
          <w:bCs/>
        </w:rPr>
        <w:t xml:space="preserve">and flexible </w:t>
      </w:r>
      <w:r w:rsidR="008F7DE1">
        <w:rPr>
          <w:bCs/>
        </w:rPr>
        <w:t xml:space="preserve">true up cycle for 2015 and </w:t>
      </w:r>
      <w:r w:rsidR="00081AEC">
        <w:rPr>
          <w:bCs/>
        </w:rPr>
        <w:t>bey</w:t>
      </w:r>
      <w:r w:rsidR="008F7DE1">
        <w:rPr>
          <w:bCs/>
        </w:rPr>
        <w:t>on</w:t>
      </w:r>
      <w:r w:rsidR="00081AEC">
        <w:rPr>
          <w:bCs/>
        </w:rPr>
        <w:t>d</w:t>
      </w:r>
      <w:r w:rsidR="008F7DE1">
        <w:rPr>
          <w:bCs/>
        </w:rPr>
        <w:t xml:space="preserve">. </w:t>
      </w:r>
    </w:p>
    <w:p w:rsidR="00E9777D" w:rsidRDefault="00AC3819">
      <w:pPr>
        <w:pStyle w:val="Heading1"/>
        <w:spacing w:before="120" w:after="0"/>
        <w:ind w:left="-360" w:firstLine="0"/>
        <w:rPr>
          <w:rStyle w:val="Strong"/>
          <w:rFonts w:ascii="Times New Roman" w:hAnsi="Times New Roman"/>
          <w:b/>
          <w:kern w:val="0"/>
          <w:sz w:val="24"/>
        </w:rPr>
      </w:pPr>
      <w:bookmarkStart w:id="15" w:name="_Toc427326224"/>
      <w:r>
        <w:rPr>
          <w:rStyle w:val="Strong"/>
          <w:rFonts w:ascii="Times New Roman" w:hAnsi="Times New Roman"/>
          <w:b/>
          <w:szCs w:val="32"/>
        </w:rPr>
        <w:t xml:space="preserve">Using the </w:t>
      </w:r>
      <w:r w:rsidR="00081AEC">
        <w:rPr>
          <w:rStyle w:val="Strong"/>
          <w:rFonts w:ascii="Times New Roman" w:hAnsi="Times New Roman"/>
          <w:b/>
          <w:szCs w:val="32"/>
        </w:rPr>
        <w:t>T</w:t>
      </w:r>
      <w:r>
        <w:rPr>
          <w:rStyle w:val="Strong"/>
          <w:rFonts w:ascii="Times New Roman" w:hAnsi="Times New Roman"/>
          <w:b/>
          <w:szCs w:val="32"/>
        </w:rPr>
        <w:t xml:space="preserve">emplates – </w:t>
      </w:r>
      <w:r w:rsidR="005D683F">
        <w:rPr>
          <w:rStyle w:val="Strong"/>
          <w:rFonts w:ascii="Times New Roman" w:hAnsi="Times New Roman"/>
          <w:b/>
          <w:szCs w:val="32"/>
        </w:rPr>
        <w:t xml:space="preserve">2016 </w:t>
      </w:r>
      <w:r>
        <w:rPr>
          <w:rStyle w:val="Strong"/>
          <w:rFonts w:ascii="Times New Roman" w:hAnsi="Times New Roman"/>
          <w:b/>
          <w:szCs w:val="32"/>
        </w:rPr>
        <w:t>System and Local RA compliance</w:t>
      </w:r>
      <w:bookmarkEnd w:id="15"/>
    </w:p>
    <w:p w:rsidR="00AC3819" w:rsidRDefault="00AC3819" w:rsidP="00AC3819">
      <w:pPr>
        <w:pStyle w:val="BodyText"/>
        <w:spacing w:before="120" w:after="0"/>
        <w:rPr>
          <w:rStyle w:val="Strong"/>
          <w:rFonts w:ascii="Arial" w:hAnsi="Arial"/>
          <w:b w:val="0"/>
          <w:kern w:val="32"/>
          <w:sz w:val="32"/>
        </w:rPr>
      </w:pPr>
      <w:r>
        <w:rPr>
          <w:rStyle w:val="Strong"/>
          <w:b w:val="0"/>
        </w:rPr>
        <w:t xml:space="preserve">For </w:t>
      </w:r>
      <w:r w:rsidR="005D683F">
        <w:rPr>
          <w:rStyle w:val="Strong"/>
          <w:b w:val="0"/>
        </w:rPr>
        <w:t xml:space="preserve">2016 </w:t>
      </w:r>
      <w:r>
        <w:rPr>
          <w:rStyle w:val="Strong"/>
          <w:b w:val="0"/>
        </w:rPr>
        <w:t xml:space="preserve">RA compliance year, </w:t>
      </w:r>
      <w:r w:rsidR="00101360">
        <w:rPr>
          <w:rStyle w:val="Strong"/>
          <w:b w:val="0"/>
        </w:rPr>
        <w:t xml:space="preserve">some minor </w:t>
      </w:r>
      <w:r>
        <w:rPr>
          <w:rStyle w:val="Strong"/>
          <w:b w:val="0"/>
        </w:rPr>
        <w:t xml:space="preserve">changes were made, </w:t>
      </w:r>
      <w:r w:rsidR="00467357">
        <w:rPr>
          <w:rStyle w:val="Strong"/>
          <w:b w:val="0"/>
        </w:rPr>
        <w:t xml:space="preserve">either </w:t>
      </w:r>
      <w:r>
        <w:rPr>
          <w:rStyle w:val="Strong"/>
          <w:b w:val="0"/>
        </w:rPr>
        <w:t xml:space="preserve">adopted </w:t>
      </w:r>
      <w:r w:rsidR="00467357">
        <w:rPr>
          <w:rStyle w:val="Strong"/>
          <w:b w:val="0"/>
        </w:rPr>
        <w:t xml:space="preserve">explicitly </w:t>
      </w:r>
      <w:r>
        <w:rPr>
          <w:rStyle w:val="Strong"/>
          <w:b w:val="0"/>
        </w:rPr>
        <w:t xml:space="preserve">by </w:t>
      </w:r>
      <w:r w:rsidR="00467357">
        <w:rPr>
          <w:rStyle w:val="Strong"/>
          <w:b w:val="0"/>
        </w:rPr>
        <w:t xml:space="preserve">Commission </w:t>
      </w:r>
      <w:r>
        <w:rPr>
          <w:rStyle w:val="Strong"/>
          <w:b w:val="0"/>
        </w:rPr>
        <w:t>decision</w:t>
      </w:r>
      <w:r w:rsidR="00467357">
        <w:rPr>
          <w:rStyle w:val="Strong"/>
          <w:b w:val="0"/>
        </w:rPr>
        <w:t xml:space="preserve"> or </w:t>
      </w:r>
      <w:r>
        <w:rPr>
          <w:rStyle w:val="Strong"/>
          <w:b w:val="0"/>
        </w:rPr>
        <w:t>implemented by Energy Division staff consistent with adopted CPUC policy</w:t>
      </w:r>
      <w:r w:rsidR="00101360" w:rsidRPr="00D54F5B">
        <w:rPr>
          <w:rStyle w:val="Strong"/>
          <w:b w:val="0"/>
          <w:u w:val="single"/>
        </w:rPr>
        <w:t xml:space="preserve">.  </w:t>
      </w:r>
      <w:r>
        <w:rPr>
          <w:rStyle w:val="Strong"/>
          <w:b w:val="0"/>
        </w:rPr>
        <w:t xml:space="preserve">LSEs are encouraged to pay close attention during RA workshops and to contact Energy Division staff for more direction.  </w:t>
      </w:r>
    </w:p>
    <w:p w:rsidR="006B79B0" w:rsidRDefault="00AC3819">
      <w:pPr>
        <w:pStyle w:val="BodyText"/>
        <w:spacing w:before="120" w:after="0"/>
      </w:pPr>
      <w:r>
        <w:t>LSEs use the templates to report contracts they have signed with qualifying generators in order to verify compliance with RA obligations.</w:t>
      </w:r>
      <w:r w:rsidR="00D85966">
        <w:t xml:space="preserve">  LSEs notice their RA obligations on the summary page, and begin listing contracts to meet their RA obligations on the appropriate </w:t>
      </w:r>
      <w:r w:rsidR="006B79B0">
        <w:t xml:space="preserve">resource </w:t>
      </w:r>
      <w:r w:rsidR="00D85966">
        <w:t>tab.  For unit specific RA resources, either internal to CAISO or imported into CAISO, the LSE is to use the</w:t>
      </w:r>
      <w:r>
        <w:t xml:space="preserve"> Phys_RES_Import_RES tab.  </w:t>
      </w:r>
    </w:p>
    <w:p w:rsidR="00D85966" w:rsidRDefault="00D85966">
      <w:pPr>
        <w:pStyle w:val="BodyText"/>
        <w:spacing w:before="120" w:after="0"/>
      </w:pPr>
      <w:r>
        <w:t xml:space="preserve">LSEs begin by entering a contract identifier in the first column, then selecting a </w:t>
      </w:r>
      <w:r w:rsidR="00AC3819">
        <w:t>Scheduling ID</w:t>
      </w:r>
      <w:r>
        <w:t xml:space="preserve"> in the second column.  T</w:t>
      </w:r>
      <w:r w:rsidR="00AC3819">
        <w:t xml:space="preserve">he Local and Zonal Area designation will be automatically propagated.  From there, the LSE is to enter the applicable </w:t>
      </w:r>
      <w:r w:rsidR="006930BA">
        <w:t>System, Local</w:t>
      </w:r>
      <w:r w:rsidR="00AC3819">
        <w:t xml:space="preserve"> </w:t>
      </w:r>
      <w:r w:rsidR="006930BA">
        <w:t xml:space="preserve">and Flexible </w:t>
      </w:r>
      <w:r w:rsidR="00AC3819">
        <w:t>MW amounts in the appropriate columns</w:t>
      </w:r>
      <w:r w:rsidR="006930BA">
        <w:t>, along with the associated bucket and category</w:t>
      </w:r>
      <w:r w:rsidR="00AC3819">
        <w:t>, so the LSE can demonstrate compliance with the System</w:t>
      </w:r>
      <w:r w:rsidR="006930BA">
        <w:t>,</w:t>
      </w:r>
      <w:r w:rsidR="00AC3819">
        <w:t xml:space="preserve"> Local</w:t>
      </w:r>
      <w:r w:rsidR="006930BA">
        <w:t xml:space="preserve"> and Flexible</w:t>
      </w:r>
      <w:r w:rsidR="00AC3819">
        <w:t xml:space="preserve"> RA obligations.</w:t>
      </w:r>
      <w:r>
        <w:t xml:space="preserve">  </w:t>
      </w:r>
    </w:p>
    <w:p w:rsidR="00AC3819" w:rsidRDefault="00401316">
      <w:pPr>
        <w:pStyle w:val="BodyText"/>
        <w:spacing w:before="120" w:after="0"/>
      </w:pPr>
      <w:r>
        <w:t xml:space="preserve">The </w:t>
      </w:r>
      <w:r w:rsidR="00D85966">
        <w:t xml:space="preserve">MW capacity </w:t>
      </w:r>
      <w:r>
        <w:t xml:space="preserve">values </w:t>
      </w:r>
      <w:r w:rsidR="00D85966">
        <w:t>will be totaled and</w:t>
      </w:r>
      <w:r>
        <w:t xml:space="preserve"> </w:t>
      </w:r>
      <w:r w:rsidR="00D85966">
        <w:t xml:space="preserve">flow </w:t>
      </w:r>
      <w:r>
        <w:t xml:space="preserve">into </w:t>
      </w:r>
      <w:r w:rsidR="00D85966">
        <w:t>the summary pages</w:t>
      </w:r>
      <w:r>
        <w:t xml:space="preserve"> where </w:t>
      </w:r>
      <w:r w:rsidR="00F62164">
        <w:t xml:space="preserve">they </w:t>
      </w:r>
      <w:r w:rsidR="00101360">
        <w:t>compare</w:t>
      </w:r>
      <w:r w:rsidR="00F62164">
        <w:t xml:space="preserve"> against the</w:t>
      </w:r>
      <w:r>
        <w:t xml:space="preserve"> yearly and monthly requirements</w:t>
      </w:r>
      <w:r w:rsidR="00D85966">
        <w:t xml:space="preserve">.  LSEs are to use the appropriate summary tabs (year ahead or month ahead) to verify they are in compliance before filing.  CPUC staff will then </w:t>
      </w:r>
      <w:r w:rsidR="00081AEC">
        <w:t>perform</w:t>
      </w:r>
      <w:r w:rsidR="00D85966">
        <w:t xml:space="preserve"> compliance review on the templates and </w:t>
      </w:r>
      <w:r w:rsidR="00E75143">
        <w:t>notify LSEs of any corrections or errors found.</w:t>
      </w:r>
    </w:p>
    <w:p w:rsidR="00401316" w:rsidRDefault="00401316">
      <w:pPr>
        <w:pStyle w:val="BodyText"/>
        <w:spacing w:before="120" w:after="0"/>
        <w:rPr>
          <w:rStyle w:val="Strong"/>
        </w:rPr>
      </w:pPr>
      <w:r>
        <w:rPr>
          <w:rStyle w:val="Strong"/>
          <w:b w:val="0"/>
        </w:rPr>
        <w:t>Pursuant to D.1</w:t>
      </w:r>
      <w:r w:rsidR="00C41048">
        <w:rPr>
          <w:rStyle w:val="Strong"/>
          <w:b w:val="0"/>
        </w:rPr>
        <w:t>4</w:t>
      </w:r>
      <w:r>
        <w:rPr>
          <w:rStyle w:val="Strong"/>
          <w:b w:val="0"/>
        </w:rPr>
        <w:t>-06-</w:t>
      </w:r>
      <w:r w:rsidR="00C41048">
        <w:rPr>
          <w:rStyle w:val="Strong"/>
          <w:b w:val="0"/>
        </w:rPr>
        <w:t>050</w:t>
      </w:r>
      <w:r w:rsidR="00081AEC">
        <w:rPr>
          <w:rStyle w:val="Strong"/>
          <w:b w:val="0"/>
        </w:rPr>
        <w:t>,</w:t>
      </w:r>
      <w:r w:rsidR="00C41048">
        <w:rPr>
          <w:rStyle w:val="Strong"/>
          <w:b w:val="0"/>
        </w:rPr>
        <w:t xml:space="preserve"> </w:t>
      </w:r>
      <w:r>
        <w:rPr>
          <w:rStyle w:val="Strong"/>
          <w:b w:val="0"/>
        </w:rPr>
        <w:t xml:space="preserve">LSEs are now required to show </w:t>
      </w:r>
      <w:r w:rsidR="00C41048">
        <w:rPr>
          <w:rStyle w:val="Strong"/>
          <w:b w:val="0"/>
        </w:rPr>
        <w:t>F</w:t>
      </w:r>
      <w:r>
        <w:rPr>
          <w:rStyle w:val="Strong"/>
          <w:b w:val="0"/>
        </w:rPr>
        <w:t xml:space="preserve">lexible RA capacity to meet the </w:t>
      </w:r>
      <w:r w:rsidR="005D683F">
        <w:rPr>
          <w:rStyle w:val="Strong"/>
          <w:b w:val="0"/>
        </w:rPr>
        <w:t xml:space="preserve">2016 </w:t>
      </w:r>
      <w:r w:rsidR="00C41048">
        <w:rPr>
          <w:rStyle w:val="Strong"/>
          <w:b w:val="0"/>
        </w:rPr>
        <w:t xml:space="preserve">Flexible </w:t>
      </w:r>
      <w:r>
        <w:rPr>
          <w:rStyle w:val="Strong"/>
          <w:b w:val="0"/>
        </w:rPr>
        <w:t>RA</w:t>
      </w:r>
      <w:r w:rsidR="00C41048">
        <w:rPr>
          <w:rStyle w:val="Strong"/>
          <w:b w:val="0"/>
        </w:rPr>
        <w:t>R</w:t>
      </w:r>
      <w:r>
        <w:rPr>
          <w:rStyle w:val="Strong"/>
          <w:b w:val="0"/>
        </w:rPr>
        <w:t xml:space="preserve">.  </w:t>
      </w:r>
      <w:r w:rsidR="00C41048">
        <w:rPr>
          <w:rStyle w:val="Strong"/>
          <w:b w:val="0"/>
        </w:rPr>
        <w:t xml:space="preserve">Two </w:t>
      </w:r>
      <w:r>
        <w:rPr>
          <w:rStyle w:val="Strong"/>
          <w:b w:val="0"/>
        </w:rPr>
        <w:t>column</w:t>
      </w:r>
      <w:r w:rsidR="00C41048">
        <w:rPr>
          <w:rStyle w:val="Strong"/>
          <w:b w:val="0"/>
        </w:rPr>
        <w:t>s</w:t>
      </w:r>
      <w:r>
        <w:rPr>
          <w:rStyle w:val="Strong"/>
          <w:b w:val="0"/>
        </w:rPr>
        <w:t xml:space="preserve"> ha</w:t>
      </w:r>
      <w:r w:rsidR="00C41048">
        <w:rPr>
          <w:rStyle w:val="Strong"/>
          <w:b w:val="0"/>
        </w:rPr>
        <w:t>ve</w:t>
      </w:r>
      <w:r>
        <w:rPr>
          <w:rStyle w:val="Strong"/>
          <w:b w:val="0"/>
        </w:rPr>
        <w:t xml:space="preserve"> been added to the Physical </w:t>
      </w:r>
      <w:r w:rsidR="00101360">
        <w:rPr>
          <w:rStyle w:val="Strong"/>
          <w:b w:val="0"/>
        </w:rPr>
        <w:t>R</w:t>
      </w:r>
      <w:r>
        <w:rPr>
          <w:rStyle w:val="Strong"/>
          <w:b w:val="0"/>
        </w:rPr>
        <w:t xml:space="preserve">esource page of the System template for LSEs to report </w:t>
      </w:r>
      <w:r w:rsidR="00081AEC">
        <w:rPr>
          <w:rStyle w:val="Strong"/>
          <w:b w:val="0"/>
        </w:rPr>
        <w:t>their</w:t>
      </w:r>
      <w:r w:rsidR="00C41048">
        <w:rPr>
          <w:rStyle w:val="Strong"/>
          <w:b w:val="0"/>
        </w:rPr>
        <w:t xml:space="preserve"> </w:t>
      </w:r>
      <w:r>
        <w:rPr>
          <w:rStyle w:val="Strong"/>
          <w:b w:val="0"/>
        </w:rPr>
        <w:t>monthly flexible RA capacity</w:t>
      </w:r>
      <w:r w:rsidR="00C41048">
        <w:rPr>
          <w:rStyle w:val="Strong"/>
          <w:b w:val="0"/>
        </w:rPr>
        <w:t xml:space="preserve"> by category</w:t>
      </w:r>
      <w:r>
        <w:rPr>
          <w:rStyle w:val="Strong"/>
          <w:b w:val="0"/>
        </w:rPr>
        <w:t>.  The</w:t>
      </w:r>
      <w:r w:rsidR="00C41048">
        <w:rPr>
          <w:rStyle w:val="Strong"/>
          <w:b w:val="0"/>
        </w:rPr>
        <w:t xml:space="preserve"> claimed</w:t>
      </w:r>
      <w:r>
        <w:rPr>
          <w:rStyle w:val="Strong"/>
          <w:b w:val="0"/>
        </w:rPr>
        <w:t xml:space="preserve"> flexible capacity </w:t>
      </w:r>
      <w:r w:rsidR="00081AEC">
        <w:rPr>
          <w:rStyle w:val="Strong"/>
          <w:b w:val="0"/>
        </w:rPr>
        <w:t>i</w:t>
      </w:r>
      <w:r>
        <w:rPr>
          <w:rStyle w:val="Strong"/>
          <w:b w:val="0"/>
        </w:rPr>
        <w:t xml:space="preserve">s tabulated in Table </w:t>
      </w:r>
      <w:r w:rsidR="00C41048">
        <w:rPr>
          <w:rStyle w:val="Strong"/>
          <w:b w:val="0"/>
        </w:rPr>
        <w:t>6</w:t>
      </w:r>
      <w:r w:rsidR="006B79B0">
        <w:rPr>
          <w:rStyle w:val="Strong"/>
          <w:b w:val="0"/>
        </w:rPr>
        <w:t xml:space="preserve"> and Table 7</w:t>
      </w:r>
      <w:r w:rsidR="00C41048">
        <w:rPr>
          <w:rStyle w:val="Strong"/>
          <w:b w:val="0"/>
        </w:rPr>
        <w:t xml:space="preserve"> </w:t>
      </w:r>
      <w:r>
        <w:rPr>
          <w:rStyle w:val="Strong"/>
          <w:b w:val="0"/>
        </w:rPr>
        <w:t xml:space="preserve">of the Month-ahead summary tab and compared against the monthly allocated flexible RA target. </w:t>
      </w:r>
    </w:p>
    <w:p w:rsidR="00401316" w:rsidRDefault="00401316">
      <w:pPr>
        <w:pStyle w:val="BodyText"/>
        <w:spacing w:before="120" w:after="0"/>
        <w:rPr>
          <w:rStyle w:val="Strong"/>
        </w:rPr>
      </w:pPr>
      <w:r>
        <w:rPr>
          <w:rStyle w:val="Strong"/>
          <w:b w:val="0"/>
        </w:rPr>
        <w:t xml:space="preserve">For year ahead flexible RA </w:t>
      </w:r>
      <w:r w:rsidR="005D683F">
        <w:rPr>
          <w:rStyle w:val="Strong"/>
          <w:b w:val="0"/>
        </w:rPr>
        <w:t>and Local RA showings</w:t>
      </w:r>
      <w:r w:rsidR="00F94750">
        <w:rPr>
          <w:rStyle w:val="Strong"/>
          <w:b w:val="0"/>
        </w:rPr>
        <w:t>,</w:t>
      </w:r>
      <w:r w:rsidR="005D683F">
        <w:rPr>
          <w:rStyle w:val="Strong"/>
          <w:b w:val="0"/>
        </w:rPr>
        <w:t xml:space="preserve"> use the “Local and Flexible RA template”. </w:t>
      </w:r>
      <w:r w:rsidR="006B79B0">
        <w:rPr>
          <w:rStyle w:val="Strong"/>
          <w:b w:val="0"/>
        </w:rPr>
        <w:t>T</w:t>
      </w:r>
      <w:r w:rsidR="00FC41CB">
        <w:rPr>
          <w:rStyle w:val="Strong"/>
          <w:b w:val="0"/>
        </w:rPr>
        <w:t xml:space="preserve">he Local resource tab is to be used for reporting year-ahead local resources committed to meet Local RA obligations.  </w:t>
      </w:r>
      <w:r w:rsidR="00F1782B">
        <w:rPr>
          <w:rStyle w:val="Strong"/>
          <w:b w:val="0"/>
        </w:rPr>
        <w:t>The Committed Flexible Capacity</w:t>
      </w:r>
      <w:r>
        <w:rPr>
          <w:rStyle w:val="Strong"/>
          <w:b w:val="0"/>
        </w:rPr>
        <w:t xml:space="preserve"> tab </w:t>
      </w:r>
      <w:r w:rsidR="00F1782B">
        <w:rPr>
          <w:rStyle w:val="Strong"/>
          <w:b w:val="0"/>
        </w:rPr>
        <w:t xml:space="preserve">is to be used </w:t>
      </w:r>
      <w:r>
        <w:rPr>
          <w:rStyle w:val="Strong"/>
          <w:b w:val="0"/>
        </w:rPr>
        <w:t xml:space="preserve">for reporting flexible resources that are committed </w:t>
      </w:r>
      <w:r w:rsidR="00F1782B">
        <w:rPr>
          <w:rStyle w:val="Strong"/>
          <w:b w:val="0"/>
        </w:rPr>
        <w:t>to meeting flexible capacity obligations.</w:t>
      </w:r>
      <w:r>
        <w:rPr>
          <w:rStyle w:val="Strong"/>
          <w:b w:val="0"/>
        </w:rPr>
        <w:t xml:space="preserve">  </w:t>
      </w:r>
      <w:r w:rsidR="005D683F">
        <w:rPr>
          <w:rStyle w:val="Strong"/>
          <w:b w:val="0"/>
        </w:rPr>
        <w:t>T</w:t>
      </w:r>
      <w:r>
        <w:rPr>
          <w:rStyle w:val="Strong"/>
          <w:b w:val="0"/>
        </w:rPr>
        <w:t>he summary tab</w:t>
      </w:r>
      <w:r w:rsidR="00FC41CB">
        <w:rPr>
          <w:rStyle w:val="Strong"/>
          <w:b w:val="0"/>
        </w:rPr>
        <w:t xml:space="preserve"> </w:t>
      </w:r>
      <w:r w:rsidR="005D683F">
        <w:rPr>
          <w:rStyle w:val="Strong"/>
          <w:b w:val="0"/>
        </w:rPr>
        <w:t>includes summary tables for both</w:t>
      </w:r>
      <w:r w:rsidR="00FC41CB">
        <w:rPr>
          <w:rStyle w:val="Strong"/>
          <w:b w:val="0"/>
        </w:rPr>
        <w:t xml:space="preserve"> Local and Flexible </w:t>
      </w:r>
      <w:r w:rsidR="005D683F">
        <w:rPr>
          <w:rStyle w:val="Strong"/>
          <w:b w:val="0"/>
        </w:rPr>
        <w:t xml:space="preserve">YA compliance.  </w:t>
      </w:r>
    </w:p>
    <w:p w:rsidR="004B65F1" w:rsidRDefault="00E9777D">
      <w:pPr>
        <w:pStyle w:val="BodyText"/>
        <w:spacing w:before="120" w:after="0"/>
        <w:rPr>
          <w:rStyle w:val="Strong"/>
        </w:rPr>
      </w:pPr>
      <w:r>
        <w:rPr>
          <w:rStyle w:val="Strong"/>
          <w:b w:val="0"/>
        </w:rPr>
        <w:t>Pursuant to D.10-06-036</w:t>
      </w:r>
      <w:r w:rsidR="00081AEC">
        <w:rPr>
          <w:rStyle w:val="Strong"/>
          <w:b w:val="0"/>
        </w:rPr>
        <w:t>,</w:t>
      </w:r>
      <w:r>
        <w:rPr>
          <w:rStyle w:val="FootnoteReference"/>
          <w:b/>
          <w:bCs/>
        </w:rPr>
        <w:footnoteReference w:id="2"/>
      </w:r>
      <w:r>
        <w:rPr>
          <w:rStyle w:val="Strong"/>
          <w:b w:val="0"/>
        </w:rPr>
        <w:t xml:space="preserve"> </w:t>
      </w:r>
      <w:r w:rsidR="008F2E2E">
        <w:rPr>
          <w:rStyle w:val="Strong"/>
          <w:b w:val="0"/>
        </w:rPr>
        <w:t xml:space="preserve">LSEs are able to list additional Local RA resources that they have contracted for but are not committed for RA.  That way, LSEs can list resources under contract for possible backstop designations but not commit them to availability penalties in the event of </w:t>
      </w:r>
      <w:r w:rsidR="008F2E2E">
        <w:rPr>
          <w:rStyle w:val="Strong"/>
          <w:b w:val="0"/>
        </w:rPr>
        <w:lastRenderedPageBreak/>
        <w:t xml:space="preserve">forced outage.  </w:t>
      </w:r>
      <w:r w:rsidR="008D5C8F">
        <w:rPr>
          <w:rStyle w:val="Strong"/>
          <w:b w:val="0"/>
        </w:rPr>
        <w:t>T</w:t>
      </w:r>
      <w:r>
        <w:rPr>
          <w:rStyle w:val="Strong"/>
          <w:b w:val="0"/>
        </w:rPr>
        <w:t>he Local RA template has a tab for Additional Local Resources controlled by LSEs but not committed as RA resources</w:t>
      </w:r>
      <w:r w:rsidR="00E80AB9">
        <w:rPr>
          <w:rStyle w:val="Strong"/>
          <w:b w:val="0"/>
        </w:rPr>
        <w:t>.</w:t>
      </w:r>
      <w:r>
        <w:rPr>
          <w:rStyle w:val="Strong"/>
          <w:b w:val="0"/>
        </w:rPr>
        <w:t xml:space="preserve"> </w:t>
      </w:r>
      <w:r w:rsidR="00F757DF">
        <w:rPr>
          <w:rStyle w:val="Strong"/>
          <w:b w:val="0"/>
        </w:rPr>
        <w:t xml:space="preserve"> </w:t>
      </w:r>
    </w:p>
    <w:p w:rsidR="00E9777D" w:rsidRDefault="00E9777D">
      <w:pPr>
        <w:pStyle w:val="BodyText"/>
        <w:spacing w:before="120" w:after="0"/>
        <w:rPr>
          <w:rStyle w:val="Strong"/>
        </w:rPr>
      </w:pPr>
      <w:r>
        <w:rPr>
          <w:rStyle w:val="Strong"/>
          <w:b w:val="0"/>
        </w:rPr>
        <w:t xml:space="preserve">Listing all </w:t>
      </w:r>
      <w:r w:rsidR="008F2E2E">
        <w:rPr>
          <w:rStyle w:val="Strong"/>
          <w:b w:val="0"/>
        </w:rPr>
        <w:t xml:space="preserve">Local </w:t>
      </w:r>
      <w:r>
        <w:rPr>
          <w:rStyle w:val="Strong"/>
          <w:b w:val="0"/>
        </w:rPr>
        <w:t xml:space="preserve">resources that LSEs control is mandatory, meaning that LSEs are not able to avoid informing CPUC and CAISO as to which Local resources are </w:t>
      </w:r>
      <w:r w:rsidR="00347275">
        <w:rPr>
          <w:rStyle w:val="Strong"/>
          <w:b w:val="0"/>
        </w:rPr>
        <w:t xml:space="preserve">under </w:t>
      </w:r>
      <w:r w:rsidR="00F1433F">
        <w:rPr>
          <w:rStyle w:val="Strong"/>
          <w:b w:val="0"/>
        </w:rPr>
        <w:t>contract</w:t>
      </w:r>
      <w:r w:rsidR="00347275">
        <w:rPr>
          <w:rStyle w:val="Strong"/>
          <w:b w:val="0"/>
        </w:rPr>
        <w:t xml:space="preserve"> to LSEs, </w:t>
      </w:r>
      <w:r>
        <w:rPr>
          <w:rStyle w:val="Strong"/>
          <w:b w:val="0"/>
        </w:rPr>
        <w:t>but it is no longer mandatory that all Local resources that LSEs control must be committed for RA and subject to the RA M</w:t>
      </w:r>
      <w:r w:rsidR="00E33653">
        <w:rPr>
          <w:rStyle w:val="Strong"/>
          <w:b w:val="0"/>
        </w:rPr>
        <w:t xml:space="preserve">ust </w:t>
      </w:r>
      <w:r>
        <w:rPr>
          <w:rStyle w:val="Strong"/>
          <w:b w:val="0"/>
        </w:rPr>
        <w:t>O</w:t>
      </w:r>
      <w:r w:rsidR="00E33653">
        <w:rPr>
          <w:rStyle w:val="Strong"/>
          <w:b w:val="0"/>
        </w:rPr>
        <w:t xml:space="preserve">ffer </w:t>
      </w:r>
      <w:r>
        <w:rPr>
          <w:rStyle w:val="Strong"/>
          <w:b w:val="0"/>
        </w:rPr>
        <w:t>O</w:t>
      </w:r>
      <w:r w:rsidR="00E33653">
        <w:rPr>
          <w:rStyle w:val="Strong"/>
          <w:b w:val="0"/>
        </w:rPr>
        <w:t>bligation</w:t>
      </w:r>
      <w:r>
        <w:rPr>
          <w:rStyle w:val="Strong"/>
          <w:b w:val="0"/>
        </w:rPr>
        <w:t xml:space="preserve">.  </w:t>
      </w:r>
    </w:p>
    <w:p w:rsidR="003F4F11" w:rsidRPr="00C36525" w:rsidRDefault="003F4F11" w:rsidP="003F4F11">
      <w:pPr>
        <w:pStyle w:val="StyleHeading112pt"/>
        <w:spacing w:before="120" w:after="0"/>
        <w:ind w:left="-360" w:firstLine="0"/>
        <w:rPr>
          <w:rFonts w:ascii="Times New Roman" w:hAnsi="Times New Roman"/>
          <w:sz w:val="32"/>
          <w:szCs w:val="32"/>
        </w:rPr>
      </w:pPr>
      <w:bookmarkStart w:id="16" w:name="_Toc427326225"/>
      <w:r w:rsidRPr="00C36525">
        <w:rPr>
          <w:rFonts w:ascii="Times New Roman" w:hAnsi="Times New Roman"/>
          <w:sz w:val="32"/>
          <w:szCs w:val="32"/>
        </w:rPr>
        <w:t>Net Qualifying Capacity</w:t>
      </w:r>
      <w:bookmarkEnd w:id="16"/>
      <w:r w:rsidRPr="00C36525">
        <w:rPr>
          <w:rFonts w:ascii="Times New Roman" w:hAnsi="Times New Roman"/>
          <w:sz w:val="32"/>
          <w:szCs w:val="32"/>
        </w:rPr>
        <w:t xml:space="preserve"> </w:t>
      </w:r>
    </w:p>
    <w:p w:rsidR="00524804" w:rsidRPr="00974ED8" w:rsidRDefault="003F4F11" w:rsidP="00D54F5B">
      <w:pPr>
        <w:pStyle w:val="standard"/>
        <w:spacing w:after="120" w:line="240" w:lineRule="auto"/>
        <w:ind w:firstLine="0"/>
        <w:rPr>
          <w:rStyle w:val="Strong"/>
          <w:rFonts w:ascii="Times New Roman" w:hAnsi="Times New Roman"/>
          <w:b w:val="0"/>
          <w:sz w:val="24"/>
        </w:rPr>
      </w:pPr>
      <w:r w:rsidRPr="00974ED8">
        <w:rPr>
          <w:rFonts w:ascii="Times New Roman" w:hAnsi="Times New Roman"/>
          <w:sz w:val="24"/>
        </w:rPr>
        <w:t>D</w:t>
      </w:r>
      <w:r w:rsidRPr="00974ED8">
        <w:rPr>
          <w:rStyle w:val="Strong"/>
          <w:rFonts w:ascii="Times New Roman" w:hAnsi="Times New Roman"/>
          <w:b w:val="0"/>
          <w:sz w:val="24"/>
        </w:rPr>
        <w:t>. 05-10-042 requires all LSEs to fulfill their System RAR through purchase of NQC.  D</w:t>
      </w:r>
      <w:r w:rsidR="00081AEC">
        <w:rPr>
          <w:rStyle w:val="Strong"/>
          <w:rFonts w:ascii="Times New Roman" w:hAnsi="Times New Roman"/>
          <w:b w:val="0"/>
          <w:sz w:val="24"/>
        </w:rPr>
        <w:t>.</w:t>
      </w:r>
      <w:r w:rsidRPr="00974ED8">
        <w:rPr>
          <w:rStyle w:val="Strong"/>
          <w:rFonts w:ascii="Times New Roman" w:hAnsi="Times New Roman"/>
          <w:b w:val="0"/>
          <w:sz w:val="24"/>
        </w:rPr>
        <w:t xml:space="preserve"> 10-06-036 adopted a Qualifying Capacity Manual that describes the methodologies used to calculate NQC values for all resources.  </w:t>
      </w:r>
      <w:r w:rsidR="006352C0" w:rsidRPr="00974ED8">
        <w:rPr>
          <w:rStyle w:val="Strong"/>
          <w:rFonts w:ascii="Times New Roman" w:hAnsi="Times New Roman"/>
          <w:b w:val="0"/>
          <w:sz w:val="24"/>
        </w:rPr>
        <w:t xml:space="preserve">D.15-06-063 made some modification </w:t>
      </w:r>
      <w:r w:rsidR="00D2583D" w:rsidRPr="00974ED8">
        <w:rPr>
          <w:rStyle w:val="Strong"/>
          <w:rFonts w:ascii="Times New Roman" w:hAnsi="Times New Roman"/>
          <w:b w:val="0"/>
          <w:sz w:val="24"/>
        </w:rPr>
        <w:t>t</w:t>
      </w:r>
      <w:r w:rsidR="006352C0" w:rsidRPr="00974ED8">
        <w:rPr>
          <w:rStyle w:val="Strong"/>
          <w:rFonts w:ascii="Times New Roman" w:hAnsi="Times New Roman"/>
          <w:b w:val="0"/>
          <w:sz w:val="24"/>
        </w:rPr>
        <w:t xml:space="preserve">o the </w:t>
      </w:r>
      <w:r w:rsidR="00081AEC">
        <w:rPr>
          <w:rStyle w:val="Strong"/>
          <w:rFonts w:ascii="Times New Roman" w:hAnsi="Times New Roman"/>
          <w:b w:val="0"/>
          <w:sz w:val="24"/>
        </w:rPr>
        <w:t>QC</w:t>
      </w:r>
      <w:r w:rsidR="006352C0" w:rsidRPr="00974ED8">
        <w:rPr>
          <w:rStyle w:val="Strong"/>
          <w:rFonts w:ascii="Times New Roman" w:hAnsi="Times New Roman"/>
          <w:b w:val="0"/>
          <w:sz w:val="24"/>
        </w:rPr>
        <w:t xml:space="preserve"> calculations and definitions. The decision directed Energy Division is </w:t>
      </w:r>
      <w:r w:rsidR="00D2583D" w:rsidRPr="00974ED8">
        <w:rPr>
          <w:rStyle w:val="Strong"/>
          <w:rFonts w:ascii="Times New Roman" w:hAnsi="Times New Roman"/>
          <w:b w:val="0"/>
          <w:sz w:val="24"/>
        </w:rPr>
        <w:t xml:space="preserve">to </w:t>
      </w:r>
      <w:r w:rsidR="006352C0" w:rsidRPr="00974ED8">
        <w:rPr>
          <w:rStyle w:val="Strong"/>
          <w:rFonts w:ascii="Times New Roman" w:hAnsi="Times New Roman"/>
          <w:b w:val="0"/>
          <w:sz w:val="24"/>
        </w:rPr>
        <w:t xml:space="preserve">revise the QC manual to incorporate all of these changes and reissue it on the Commission website for parties to reference as soon as is possible after approval of this decision. This manual will be made available on the RA compliance website. D.15-06-063 adopted the following changes related to </w:t>
      </w:r>
      <w:r w:rsidR="00524804" w:rsidRPr="00974ED8">
        <w:rPr>
          <w:rStyle w:val="Strong"/>
          <w:rFonts w:ascii="Times New Roman" w:hAnsi="Times New Roman"/>
          <w:b w:val="0"/>
          <w:sz w:val="24"/>
        </w:rPr>
        <w:t xml:space="preserve">QC methodologies: </w:t>
      </w:r>
    </w:p>
    <w:p w:rsidR="00524804" w:rsidRPr="006E140A" w:rsidRDefault="00524804" w:rsidP="00524804">
      <w:pPr>
        <w:pStyle w:val="num1"/>
        <w:numPr>
          <w:ilvl w:val="0"/>
          <w:numId w:val="41"/>
        </w:numPr>
        <w:spacing w:before="120" w:line="240" w:lineRule="auto"/>
        <w:ind w:right="1440"/>
        <w:rPr>
          <w:rFonts w:ascii="Times New Roman" w:hAnsi="Times New Roman"/>
          <w:sz w:val="24"/>
          <w:szCs w:val="24"/>
        </w:rPr>
      </w:pPr>
      <w:r w:rsidRPr="006E140A">
        <w:rPr>
          <w:rFonts w:ascii="Times New Roman" w:hAnsi="Times New Roman"/>
          <w:sz w:val="24"/>
          <w:szCs w:val="24"/>
        </w:rPr>
        <w:t xml:space="preserve">DR resources QC values will be grossed up for T&amp;D line losses based on the most recently adopted LTPP assumptions of T&amp;D line loss factors.   </w:t>
      </w:r>
    </w:p>
    <w:p w:rsidR="00524804" w:rsidRPr="006E140A" w:rsidRDefault="00524804" w:rsidP="00524804">
      <w:pPr>
        <w:pStyle w:val="num1"/>
        <w:numPr>
          <w:ilvl w:val="0"/>
          <w:numId w:val="41"/>
        </w:numPr>
        <w:spacing w:before="120" w:line="240" w:lineRule="auto"/>
        <w:ind w:right="1440"/>
        <w:rPr>
          <w:rFonts w:ascii="Times New Roman" w:hAnsi="Times New Roman"/>
          <w:sz w:val="24"/>
          <w:szCs w:val="24"/>
        </w:rPr>
      </w:pPr>
      <w:r w:rsidRPr="006E140A">
        <w:rPr>
          <w:rFonts w:ascii="Times New Roman" w:hAnsi="Times New Roman"/>
          <w:sz w:val="24"/>
          <w:szCs w:val="24"/>
        </w:rPr>
        <w:t xml:space="preserve">Technology factors for solar have been split into thermal solar factors and photovoltaic factors. These factors are to be used for the 2016 NQC list.  </w:t>
      </w:r>
    </w:p>
    <w:p w:rsidR="00524804" w:rsidRPr="006E140A" w:rsidRDefault="00524804" w:rsidP="006E140A">
      <w:pPr>
        <w:pStyle w:val="num1"/>
        <w:numPr>
          <w:ilvl w:val="0"/>
          <w:numId w:val="41"/>
        </w:numPr>
        <w:spacing w:before="120" w:line="240" w:lineRule="auto"/>
        <w:ind w:right="1440"/>
        <w:rPr>
          <w:rFonts w:ascii="Times New Roman" w:hAnsi="Times New Roman"/>
          <w:sz w:val="24"/>
          <w:szCs w:val="24"/>
        </w:rPr>
      </w:pPr>
      <w:r w:rsidRPr="006E140A">
        <w:rPr>
          <w:rFonts w:ascii="Times New Roman" w:hAnsi="Times New Roman"/>
          <w:sz w:val="24"/>
          <w:szCs w:val="24"/>
        </w:rPr>
        <w:t>For the 2016 Resource Adequacy compliance year only, QC for resources that come online in phases shall be based on historical production after the phase reaches commercial operation excluding test data.  Remaining phases under construction will be assessed using technology factors and a megawatt-weighted average of each part shall comprise the total QC of the facility.</w:t>
      </w:r>
    </w:p>
    <w:p w:rsidR="00524804" w:rsidRPr="006E140A" w:rsidRDefault="00524804" w:rsidP="00524804">
      <w:pPr>
        <w:pStyle w:val="num1"/>
        <w:numPr>
          <w:ilvl w:val="0"/>
          <w:numId w:val="41"/>
        </w:numPr>
        <w:spacing w:before="120" w:line="240" w:lineRule="auto"/>
        <w:ind w:right="1440"/>
        <w:rPr>
          <w:rFonts w:ascii="Times New Roman" w:hAnsi="Times New Roman"/>
          <w:sz w:val="24"/>
          <w:szCs w:val="24"/>
        </w:rPr>
      </w:pPr>
      <w:r w:rsidRPr="006E140A">
        <w:rPr>
          <w:rFonts w:ascii="Times New Roman" w:hAnsi="Times New Roman"/>
          <w:sz w:val="24"/>
          <w:szCs w:val="24"/>
        </w:rPr>
        <w:t>For 2016 Resource Adequacy compliance year only, Energy Division will not calculate proxy data for generators whose performance history may be affected by scheduled or forced outages.  Instead QC for non</w:t>
      </w:r>
      <w:r w:rsidRPr="006E140A">
        <w:rPr>
          <w:rFonts w:ascii="Times New Roman" w:hAnsi="Times New Roman"/>
          <w:sz w:val="24"/>
          <w:szCs w:val="24"/>
        </w:rPr>
        <w:noBreakHyphen/>
        <w:t xml:space="preserve">dispatchable resources will be based on the entire three years of production data, regardless of outage history. </w:t>
      </w:r>
    </w:p>
    <w:p w:rsidR="00C76F0D" w:rsidRPr="006F1772" w:rsidRDefault="00C7741B" w:rsidP="003F4F11">
      <w:pPr>
        <w:spacing w:before="120"/>
      </w:pPr>
      <w:r>
        <w:t xml:space="preserve">QF cogeneration facilities that are utility prescheduled will receive QC calculated from bid and schedule history instead of settlement data.  </w:t>
      </w:r>
      <w:r w:rsidR="00C76F0D" w:rsidRPr="006F1772">
        <w:t>D.14-06-050 adopted</w:t>
      </w:r>
      <w:r w:rsidR="00D6104E" w:rsidRPr="00AA542B">
        <w:t xml:space="preserve"> a QC </w:t>
      </w:r>
      <w:r w:rsidR="006F264D" w:rsidRPr="00AA542B">
        <w:t>(</w:t>
      </w:r>
      <w:r w:rsidR="00D6104E" w:rsidRPr="00AA542B">
        <w:t>and EFC</w:t>
      </w:r>
      <w:r w:rsidR="006F264D" w:rsidRPr="00AA542B">
        <w:t>)</w:t>
      </w:r>
      <w:r w:rsidR="00D6104E" w:rsidRPr="00AA542B">
        <w:t xml:space="preserve"> methodology pertaining to Energy Storage and Supply-Side Demand Response Resources for compliance years 2015-2017.  The adopted methodologies can be found in appendix B of D.14-06-050.</w:t>
      </w:r>
      <w:r w:rsidR="00D6104E" w:rsidRPr="006F1772">
        <w:rPr>
          <w:rStyle w:val="FootnoteReference"/>
        </w:rPr>
        <w:footnoteReference w:id="3"/>
      </w:r>
    </w:p>
    <w:p w:rsidR="003F4F11" w:rsidRDefault="003F4F11" w:rsidP="003F4F11">
      <w:pPr>
        <w:spacing w:before="120"/>
      </w:pPr>
      <w:r w:rsidRPr="00AA542B">
        <w:t xml:space="preserve">The Final </w:t>
      </w:r>
      <w:r w:rsidR="005D683F" w:rsidRPr="00AA542B">
        <w:t xml:space="preserve">2016 </w:t>
      </w:r>
      <w:r w:rsidRPr="00AA542B">
        <w:t>CAISO NQC List will be available and posted under “Current Net Qualifying Capacity (NQC)” on the</w:t>
      </w:r>
      <w:r>
        <w:t xml:space="preserve"> CAISO website at:</w:t>
      </w:r>
      <w:r w:rsidR="004B65F1" w:rsidRPr="004B65F1">
        <w:t xml:space="preserve"> http://www.caiso.com/planning/Pages/ReliabilityRequirements/Default.aspx</w:t>
      </w:r>
      <w:r w:rsidR="00F17047">
        <w:t xml:space="preserve"> </w:t>
      </w:r>
      <w:r>
        <w:t>as well as on the CPUC website at</w:t>
      </w:r>
      <w:r w:rsidR="00401316">
        <w:t>:</w:t>
      </w:r>
      <w:r>
        <w:t xml:space="preserve"> </w:t>
      </w:r>
      <w:hyperlink r:id="rId10" w:history="1">
        <w:r>
          <w:rPr>
            <w:rStyle w:val="Hyperlink"/>
          </w:rPr>
          <w:t>http://www.cpuc.ca.gov/PUC/energy/Procurement/RA/ra_compliance_materials.htm</w:t>
        </w:r>
      </w:hyperlink>
      <w:r>
        <w:t xml:space="preserve"> </w:t>
      </w:r>
    </w:p>
    <w:p w:rsidR="003F4F11" w:rsidRDefault="003F4F11" w:rsidP="003F4F11">
      <w:pPr>
        <w:spacing w:before="120"/>
      </w:pPr>
      <w:r>
        <w:t xml:space="preserve">Every resource has a resource name (“RES Name”) and associated resource identification number (“Scheduling Resource ID”).  Each unit also has a Path 26 and Local Area designation.  </w:t>
      </w:r>
      <w:r>
        <w:lastRenderedPageBreak/>
        <w:t xml:space="preserve">Resources not located in Local Areas are labeled as “CAISO system” and can only count toward the System RAR.  There are also other import resources not listed on the NQC list that can count for RA, provided the LSE has import allocation on the applicable path allocated by CAISO or obtained from someone who received the allocation from the CAISO.  Please check that you have an Import Allocation applicable to these resources and that these resources are </w:t>
      </w:r>
      <w:r w:rsidR="004B65F1">
        <w:t xml:space="preserve">added to the ID and Local Area sheet of the </w:t>
      </w:r>
      <w:r>
        <w:t xml:space="preserve">RA template.  </w:t>
      </w:r>
      <w:r w:rsidR="004B65F1">
        <w:t>It is the responsibility of the LSE to ensure that information is entered correctly.</w:t>
      </w:r>
    </w:p>
    <w:p w:rsidR="00AE2240" w:rsidRDefault="00AE2240" w:rsidP="00AE2240">
      <w:pPr>
        <w:spacing w:before="120"/>
      </w:pPr>
      <w:r>
        <w:t xml:space="preserve">A list of Scheduling IDs and their Zonal and Local designations is included in the RA template, for purposes of making the compliance workbook more automated for LSEs.  New resources that are added as they come online in </w:t>
      </w:r>
      <w:r w:rsidR="00605B6A">
        <w:t xml:space="preserve">2016 </w:t>
      </w:r>
      <w:r>
        <w:t>or that change their Scheduling Resource ID can be added to the bottom of the list until the new units are reflected in an update that is posted on the CPUC website.  It is the responsibility of the LSE to ensure that information is entered correctly.</w:t>
      </w:r>
    </w:p>
    <w:p w:rsidR="003F4F11" w:rsidRDefault="003F4F11" w:rsidP="003F4F11">
      <w:pPr>
        <w:spacing w:before="120"/>
      </w:pPr>
      <w:r>
        <w:t>Resources under construction are listed on a separate tab of the NQC List, and the resources on this list are available for listing by an LSE in their Year Ahead RA Filing on the “Under Construction” tab provided that the current projected date of commercial operation (COD) for the resource is on or before the first date of the compliance month in which the LSE wishes to count the resource towards their RA obligation</w:t>
      </w:r>
      <w:r w:rsidR="00081AEC">
        <w:t>.</w:t>
      </w:r>
      <w:r>
        <w:rPr>
          <w:rStyle w:val="FootnoteReference"/>
        </w:rPr>
        <w:footnoteReference w:id="4"/>
      </w:r>
      <w:r>
        <w:t xml:space="preserve">  Information on the </w:t>
      </w:r>
      <w:r w:rsidR="005D683F">
        <w:t xml:space="preserve">2016 </w:t>
      </w:r>
      <w:r>
        <w:t xml:space="preserve">NQC List will not be changed except for data maintenance and correction of errors, and addition of new resources that come online during the course of </w:t>
      </w:r>
      <w:r w:rsidR="005D683F">
        <w:t>2016</w:t>
      </w:r>
      <w:r>
        <w:t>.  Any revisions made by the CAISO after it is published will be evaluated by the CPUC before being added to the list posted on the CPUC website.  Revisions can raise a given unit’s NQC or add units to the NQC list, but CAISO revisions cannot lower the resource’s NQC or remove units for purposes of RA.  In instances where more than one Local Regulatory Authority seeks to determine NQC values for a given Scheduling ID, the CPUC will post NQC values consistent with CPUC adopted QC calculation methodologies and CPUC jurisdictional LSEs are required to use the values posted on the CPUC website for subsequent complianc</w:t>
      </w:r>
      <w:r w:rsidR="008D1E30">
        <w:t>e filings.</w:t>
      </w:r>
      <w:r>
        <w:t xml:space="preserve">   </w:t>
      </w:r>
    </w:p>
    <w:p w:rsidR="003F4F11" w:rsidRDefault="003F4F11" w:rsidP="003F4F11">
      <w:pPr>
        <w:spacing w:before="120"/>
        <w:rPr>
          <w:b/>
        </w:rPr>
      </w:pPr>
      <w:r>
        <w:rPr>
          <w:b/>
        </w:rPr>
        <w:t xml:space="preserve">NQC and </w:t>
      </w:r>
      <w:r w:rsidR="00AE2240">
        <w:rPr>
          <w:b/>
        </w:rPr>
        <w:t xml:space="preserve">Local </w:t>
      </w:r>
      <w:r>
        <w:rPr>
          <w:b/>
        </w:rPr>
        <w:t xml:space="preserve">RA </w:t>
      </w:r>
      <w:r w:rsidR="00081AEC">
        <w:rPr>
          <w:b/>
        </w:rPr>
        <w:t>C</w:t>
      </w:r>
      <w:r>
        <w:rPr>
          <w:b/>
        </w:rPr>
        <w:t>ompliance</w:t>
      </w:r>
    </w:p>
    <w:p w:rsidR="003F4F11" w:rsidRDefault="003F4F11" w:rsidP="003F4F11">
      <w:pPr>
        <w:spacing w:before="120"/>
      </w:pPr>
      <w:r>
        <w:t>D.06-06-064 adopted a program of Local RAR for LSEs that are under the jurisdiction of the CPUC, while D.</w:t>
      </w:r>
      <w:r w:rsidR="00605B6A">
        <w:t>15</w:t>
      </w:r>
      <w:r w:rsidR="00300133">
        <w:t>-06-</w:t>
      </w:r>
      <w:r w:rsidR="00605B6A">
        <w:t xml:space="preserve">063 </w:t>
      </w:r>
      <w:r>
        <w:t xml:space="preserve">adopted Local RA totals for </w:t>
      </w:r>
      <w:r w:rsidR="00605B6A">
        <w:t xml:space="preserve">2016 </w:t>
      </w:r>
      <w:r>
        <w:t>compliance year.  These decisions require all LSEs to procure physical resources to meet the Local RAR</w:t>
      </w:r>
      <w:r w:rsidR="004B65F1">
        <w:t>s</w:t>
      </w:r>
      <w:r>
        <w:t>. These units are to be located in the ten LCR areas identified in the CAISO NQC list.  For purposes of RA compliance, the ten LCR areas have been aggregated into five Local Areas (LA Basin, Big Creek/Ventura, San Diego</w:t>
      </w:r>
      <w:r w:rsidR="00300133">
        <w:t>-IV</w:t>
      </w:r>
      <w:r>
        <w:t xml:space="preserve">, Other PG&amp;E Local Areas, and the Greater Bay Area).  The Other PG&amp;E Local Areas include the Local Areas of Fresno, Humboldt, Kern, North Coast/North Bay, Sierra, and Stockton.  The LSE is responsible for verification of the Local Area Designation of the unit, as well as the NQC value and the Scheduling Resource ID.  To report a contract with a unit located within a Local Area on the Local Template, LSEs select the correct Scheduling ID from a drop down list in Column C of the Reporting Template, and upon selection, the Local Area designation is filled in for the LSE.  </w:t>
      </w:r>
    </w:p>
    <w:p w:rsidR="00DC2243" w:rsidRDefault="00DC2243" w:rsidP="003F4F11">
      <w:pPr>
        <w:spacing w:before="120"/>
      </w:pPr>
      <w:r w:rsidRPr="00C7728B">
        <w:t xml:space="preserve">In the case of DR resources, the template will utilize the August DR values </w:t>
      </w:r>
      <w:r>
        <w:t xml:space="preserve">(located in the LSE allocation tab) </w:t>
      </w:r>
      <w:r w:rsidRPr="00C7728B">
        <w:t xml:space="preserve">for each Local Area for each of the 12 months of the year.  </w:t>
      </w:r>
    </w:p>
    <w:p w:rsidR="003F4F11" w:rsidRDefault="003F4F11" w:rsidP="003F4F11">
      <w:pPr>
        <w:spacing w:before="120"/>
      </w:pPr>
      <w:r>
        <w:t xml:space="preserve">During </w:t>
      </w:r>
      <w:r w:rsidR="00081AEC">
        <w:t xml:space="preserve">the </w:t>
      </w:r>
      <w:r w:rsidR="005D683F">
        <w:t xml:space="preserve">2016 </w:t>
      </w:r>
      <w:r>
        <w:t xml:space="preserve">compliance year, LSEs are to make RA </w:t>
      </w:r>
      <w:r w:rsidR="00DC2243">
        <w:t>showings</w:t>
      </w:r>
      <w:r>
        <w:t xml:space="preserve"> demonstrating compliance with the Local RA obligations as adjusted by the Local RA True-up </w:t>
      </w:r>
      <w:r w:rsidR="00DC2243">
        <w:t xml:space="preserve">methodology adopted in D.10-12-038 and modified by D.14-06-050.  A Local RA column was added </w:t>
      </w:r>
      <w:r>
        <w:t xml:space="preserve">to the Physical </w:t>
      </w:r>
      <w:r>
        <w:lastRenderedPageBreak/>
        <w:t>Resource worksheet</w:t>
      </w:r>
      <w:r w:rsidR="004225B2">
        <w:t xml:space="preserve"> and the Demand Response worksheet </w:t>
      </w:r>
      <w:r>
        <w:t xml:space="preserve">to allow LSEs to demonstrate monthly Local RA compliance on the same template as System RA compliance. </w:t>
      </w:r>
    </w:p>
    <w:p w:rsidR="0045724C" w:rsidRDefault="003F4F11" w:rsidP="003F4F11">
      <w:pPr>
        <w:spacing w:before="120"/>
      </w:pPr>
      <w:r>
        <w:t xml:space="preserve">The Physical Resource tab has a column called “Local RA MW” (Column </w:t>
      </w:r>
      <w:r w:rsidR="00DC2243">
        <w:t>E</w:t>
      </w:r>
      <w:r>
        <w:t xml:space="preserve">) where the LSE is to enter the amount in MW that is meant to satisfy Local RA obligations from that unit.  This amount is to be the same MW amount the LSE has listed in their Year Ahead Local RA filing for the appropriate month, which means that this value will be different from the System RA MW for that month for two reasons.  First, the </w:t>
      </w:r>
      <w:r w:rsidR="004225B2">
        <w:t>LSE that showed the local resource in the year-ahead showing sold the capacity to another LSE due to load migration</w:t>
      </w:r>
      <w:r>
        <w:t xml:space="preserve">, and thus </w:t>
      </w:r>
      <w:r w:rsidR="004225B2">
        <w:t>the MW value of the resource is listed by another LSE or LSEs for the same aggregate amount</w:t>
      </w:r>
      <w:r>
        <w:t>.  Second, this value will be different from the System RA MW for the appropriate month in the event that the resource has a monthly NQC which differs by month.  In that event, the LSE would list the correct applicable month’s NQC in as a System MW but list the August NQC value in the Local RA MW column.</w:t>
      </w:r>
    </w:p>
    <w:p w:rsidR="00AD6B23" w:rsidRDefault="0045724C" w:rsidP="00AD6B23">
      <w:pPr>
        <w:pStyle w:val="Heading1"/>
      </w:pPr>
      <w:bookmarkStart w:id="17" w:name="_Toc427326226"/>
      <w:r>
        <w:t>Flexible Capacity Framewor</w:t>
      </w:r>
      <w:r w:rsidR="0077005E">
        <w:t>k</w:t>
      </w:r>
      <w:bookmarkEnd w:id="17"/>
    </w:p>
    <w:p w:rsidR="0014037E" w:rsidRDefault="0045724C" w:rsidP="00DE5B5D">
      <w:pPr>
        <w:pStyle w:val="Heading1"/>
        <w:numPr>
          <w:ilvl w:val="0"/>
          <w:numId w:val="0"/>
        </w:numPr>
        <w:ind w:left="360"/>
      </w:pPr>
      <w:bookmarkStart w:id="18" w:name="_Toc427326227"/>
      <w:r>
        <w:t xml:space="preserve">7.1 </w:t>
      </w:r>
      <w:r w:rsidR="00D6104E" w:rsidRPr="0045724C">
        <w:t>Flexible Need and Allocation</w:t>
      </w:r>
      <w:bookmarkEnd w:id="18"/>
    </w:p>
    <w:p w:rsidR="0014037E" w:rsidRPr="00D54F5B" w:rsidRDefault="00440A62" w:rsidP="00DE5B5D">
      <w:pPr>
        <w:ind w:right="323"/>
        <w:rPr>
          <w:rFonts w:eastAsia="Cambria"/>
        </w:rPr>
      </w:pPr>
      <w:r w:rsidRPr="00D54F5B">
        <w:rPr>
          <w:rFonts w:eastAsia="Cambria"/>
        </w:rPr>
        <w:t>D</w:t>
      </w:r>
      <w:r w:rsidRPr="00D54F5B">
        <w:rPr>
          <w:rFonts w:eastAsia="Cambria"/>
          <w:spacing w:val="1"/>
        </w:rPr>
        <w:t>.</w:t>
      </w:r>
      <w:r w:rsidRPr="00D54F5B">
        <w:rPr>
          <w:rFonts w:eastAsia="Cambria"/>
          <w:spacing w:val="-1"/>
        </w:rPr>
        <w:t>13</w:t>
      </w:r>
      <w:r w:rsidRPr="00D54F5B">
        <w:rPr>
          <w:rFonts w:eastAsia="Cambria"/>
        </w:rPr>
        <w:t>-</w:t>
      </w:r>
      <w:r w:rsidRPr="00D54F5B">
        <w:rPr>
          <w:rFonts w:eastAsia="Cambria"/>
          <w:spacing w:val="-1"/>
        </w:rPr>
        <w:t>0</w:t>
      </w:r>
      <w:r w:rsidRPr="00D54F5B">
        <w:rPr>
          <w:rFonts w:eastAsia="Cambria"/>
          <w:spacing w:val="2"/>
        </w:rPr>
        <w:t>6</w:t>
      </w:r>
      <w:r w:rsidRPr="00D54F5B">
        <w:rPr>
          <w:rFonts w:eastAsia="Cambria"/>
        </w:rPr>
        <w:t>-</w:t>
      </w:r>
      <w:r w:rsidRPr="00D54F5B">
        <w:rPr>
          <w:rFonts w:eastAsia="Cambria"/>
          <w:spacing w:val="-1"/>
        </w:rPr>
        <w:t>0</w:t>
      </w:r>
      <w:r w:rsidRPr="00D54F5B">
        <w:rPr>
          <w:rFonts w:eastAsia="Cambria"/>
          <w:spacing w:val="1"/>
        </w:rPr>
        <w:t>2</w:t>
      </w:r>
      <w:r w:rsidRPr="00D54F5B">
        <w:rPr>
          <w:rFonts w:eastAsia="Cambria"/>
        </w:rPr>
        <w:t>4</w:t>
      </w:r>
      <w:r w:rsidRPr="00D54F5B">
        <w:rPr>
          <w:rFonts w:eastAsia="Cambria"/>
          <w:spacing w:val="-1"/>
        </w:rPr>
        <w:t xml:space="preserve"> r</w:t>
      </w:r>
      <w:r w:rsidRPr="00D54F5B">
        <w:rPr>
          <w:rFonts w:eastAsia="Cambria"/>
        </w:rPr>
        <w:t>eco</w:t>
      </w:r>
      <w:r w:rsidRPr="00D54F5B">
        <w:rPr>
          <w:rFonts w:eastAsia="Cambria"/>
          <w:spacing w:val="-1"/>
        </w:rPr>
        <w:t>g</w:t>
      </w:r>
      <w:r w:rsidRPr="00D54F5B">
        <w:rPr>
          <w:rFonts w:eastAsia="Cambria"/>
        </w:rPr>
        <w:t>n</w:t>
      </w:r>
      <w:r w:rsidRPr="00D54F5B">
        <w:rPr>
          <w:rFonts w:eastAsia="Cambria"/>
          <w:spacing w:val="3"/>
        </w:rPr>
        <w:t>i</w:t>
      </w:r>
      <w:r w:rsidRPr="00D54F5B">
        <w:rPr>
          <w:rFonts w:eastAsia="Cambria"/>
          <w:spacing w:val="-1"/>
        </w:rPr>
        <w:t>z</w:t>
      </w:r>
      <w:r w:rsidRPr="00D54F5B">
        <w:rPr>
          <w:rFonts w:eastAsia="Cambria"/>
        </w:rPr>
        <w:t>ed</w:t>
      </w:r>
      <w:r w:rsidRPr="00D54F5B">
        <w:rPr>
          <w:rFonts w:eastAsia="Cambria"/>
          <w:spacing w:val="-1"/>
        </w:rPr>
        <w:t xml:space="preserve"> </w:t>
      </w:r>
      <w:r w:rsidRPr="00D54F5B">
        <w:rPr>
          <w:rFonts w:eastAsia="Cambria"/>
        </w:rPr>
        <w:t xml:space="preserve">a </w:t>
      </w:r>
      <w:r w:rsidRPr="00D54F5B">
        <w:rPr>
          <w:rFonts w:eastAsia="Cambria"/>
          <w:spacing w:val="1"/>
        </w:rPr>
        <w:t>n</w:t>
      </w:r>
      <w:r w:rsidRPr="00D54F5B">
        <w:rPr>
          <w:rFonts w:eastAsia="Cambria"/>
        </w:rPr>
        <w:t>e</w:t>
      </w:r>
      <w:r w:rsidRPr="00D54F5B">
        <w:rPr>
          <w:rFonts w:eastAsia="Cambria"/>
          <w:spacing w:val="1"/>
        </w:rPr>
        <w:t>e</w:t>
      </w:r>
      <w:r w:rsidRPr="00D54F5B">
        <w:rPr>
          <w:rFonts w:eastAsia="Cambria"/>
        </w:rPr>
        <w:t>d</w:t>
      </w:r>
      <w:r w:rsidRPr="00D54F5B">
        <w:rPr>
          <w:rFonts w:eastAsia="Cambria"/>
          <w:spacing w:val="-1"/>
        </w:rPr>
        <w:t xml:space="preserve"> f</w:t>
      </w:r>
      <w:r w:rsidRPr="00D54F5B">
        <w:rPr>
          <w:rFonts w:eastAsia="Cambria"/>
        </w:rPr>
        <w:t>or</w:t>
      </w:r>
      <w:r w:rsidRPr="00D54F5B">
        <w:rPr>
          <w:rFonts w:eastAsia="Cambria"/>
          <w:spacing w:val="-1"/>
        </w:rPr>
        <w:t xml:space="preserve"> f</w:t>
      </w:r>
      <w:r w:rsidRPr="00D54F5B">
        <w:rPr>
          <w:rFonts w:eastAsia="Cambria"/>
        </w:rPr>
        <w:t>l</w:t>
      </w:r>
      <w:r w:rsidRPr="00D54F5B">
        <w:rPr>
          <w:rFonts w:eastAsia="Cambria"/>
          <w:spacing w:val="2"/>
        </w:rPr>
        <w:t>e</w:t>
      </w:r>
      <w:r w:rsidRPr="00D54F5B">
        <w:rPr>
          <w:rFonts w:eastAsia="Cambria"/>
        </w:rPr>
        <w:t>xible c</w:t>
      </w:r>
      <w:r w:rsidRPr="00D54F5B">
        <w:rPr>
          <w:rFonts w:eastAsia="Cambria"/>
          <w:spacing w:val="1"/>
        </w:rPr>
        <w:t>ap</w:t>
      </w:r>
      <w:r w:rsidRPr="00D54F5B">
        <w:rPr>
          <w:rFonts w:eastAsia="Cambria"/>
        </w:rPr>
        <w:t>acity in</w:t>
      </w:r>
      <w:r w:rsidRPr="00D54F5B">
        <w:rPr>
          <w:rFonts w:eastAsia="Cambria"/>
          <w:spacing w:val="3"/>
        </w:rPr>
        <w:t xml:space="preserve"> </w:t>
      </w:r>
      <w:r w:rsidRPr="00D54F5B">
        <w:rPr>
          <w:rFonts w:eastAsia="Cambria"/>
        </w:rPr>
        <w:t xml:space="preserve">the RA </w:t>
      </w:r>
      <w:r w:rsidRPr="00D54F5B">
        <w:rPr>
          <w:rFonts w:eastAsia="Cambria"/>
          <w:spacing w:val="-1"/>
        </w:rPr>
        <w:t>f</w:t>
      </w:r>
      <w:r w:rsidRPr="00D54F5B">
        <w:rPr>
          <w:rFonts w:eastAsia="Cambria"/>
        </w:rPr>
        <w:t xml:space="preserve">leet </w:t>
      </w:r>
      <w:r w:rsidRPr="00D54F5B">
        <w:rPr>
          <w:rFonts w:eastAsia="Cambria"/>
          <w:spacing w:val="1"/>
        </w:rPr>
        <w:t>a</w:t>
      </w:r>
      <w:r w:rsidRPr="00D54F5B">
        <w:rPr>
          <w:rFonts w:eastAsia="Cambria"/>
        </w:rPr>
        <w:t xml:space="preserve">nd </w:t>
      </w:r>
      <w:r w:rsidRPr="00D54F5B">
        <w:rPr>
          <w:rFonts w:eastAsia="Cambria"/>
          <w:spacing w:val="-1"/>
        </w:rPr>
        <w:t>d</w:t>
      </w:r>
      <w:r w:rsidRPr="00D54F5B">
        <w:rPr>
          <w:rFonts w:eastAsia="Cambria"/>
        </w:rPr>
        <w:t>efi</w:t>
      </w:r>
      <w:r w:rsidRPr="00D54F5B">
        <w:rPr>
          <w:rFonts w:eastAsia="Cambria"/>
          <w:spacing w:val="1"/>
        </w:rPr>
        <w:t>n</w:t>
      </w:r>
      <w:r w:rsidRPr="00D54F5B">
        <w:rPr>
          <w:rFonts w:eastAsia="Cambria"/>
        </w:rPr>
        <w:t xml:space="preserve">ed </w:t>
      </w:r>
      <w:r w:rsidRPr="00D54F5B">
        <w:rPr>
          <w:rFonts w:eastAsia="Cambria"/>
          <w:spacing w:val="-1"/>
        </w:rPr>
        <w:t>f</w:t>
      </w:r>
      <w:r w:rsidRPr="00D54F5B">
        <w:rPr>
          <w:rFonts w:eastAsia="Cambria"/>
        </w:rPr>
        <w:t>lexible ca</w:t>
      </w:r>
      <w:r w:rsidRPr="00D54F5B">
        <w:rPr>
          <w:rFonts w:eastAsia="Cambria"/>
          <w:spacing w:val="1"/>
        </w:rPr>
        <w:t>p</w:t>
      </w:r>
      <w:r w:rsidRPr="00D54F5B">
        <w:rPr>
          <w:rFonts w:eastAsia="Cambria"/>
        </w:rPr>
        <w:t>acity n</w:t>
      </w:r>
      <w:r w:rsidRPr="00D54F5B">
        <w:rPr>
          <w:rFonts w:eastAsia="Cambria"/>
          <w:spacing w:val="1"/>
        </w:rPr>
        <w:t>e</w:t>
      </w:r>
      <w:r w:rsidRPr="00D54F5B">
        <w:rPr>
          <w:rFonts w:eastAsia="Cambria"/>
        </w:rPr>
        <w:t>e</w:t>
      </w:r>
      <w:r w:rsidRPr="00D54F5B">
        <w:rPr>
          <w:rFonts w:eastAsia="Cambria"/>
          <w:spacing w:val="-1"/>
        </w:rPr>
        <w:t>d</w:t>
      </w:r>
      <w:r w:rsidRPr="00D54F5B">
        <w:rPr>
          <w:rFonts w:eastAsia="Cambria"/>
        </w:rPr>
        <w:t xml:space="preserve">: </w:t>
      </w:r>
      <w:r w:rsidRPr="00D54F5B">
        <w:rPr>
          <w:rFonts w:eastAsia="Cambria"/>
          <w:spacing w:val="-1"/>
        </w:rPr>
        <w:t xml:space="preserve"> “</w:t>
      </w:r>
      <w:r w:rsidRPr="00D54F5B">
        <w:rPr>
          <w:rFonts w:eastAsia="Cambria"/>
        </w:rPr>
        <w:t>Flexible ca</w:t>
      </w:r>
      <w:r w:rsidRPr="00D54F5B">
        <w:rPr>
          <w:rFonts w:eastAsia="Cambria"/>
          <w:spacing w:val="1"/>
        </w:rPr>
        <w:t>p</w:t>
      </w:r>
      <w:r w:rsidRPr="00D54F5B">
        <w:rPr>
          <w:rFonts w:eastAsia="Cambria"/>
        </w:rPr>
        <w:t>acity n</w:t>
      </w:r>
      <w:r w:rsidRPr="00D54F5B">
        <w:rPr>
          <w:rFonts w:eastAsia="Cambria"/>
          <w:spacing w:val="-2"/>
        </w:rPr>
        <w:t>e</w:t>
      </w:r>
      <w:r w:rsidRPr="00D54F5B">
        <w:rPr>
          <w:rFonts w:eastAsia="Cambria"/>
        </w:rPr>
        <w:t>e</w:t>
      </w:r>
      <w:r w:rsidRPr="00D54F5B">
        <w:rPr>
          <w:rFonts w:eastAsia="Cambria"/>
          <w:spacing w:val="-1"/>
        </w:rPr>
        <w:t>d</w:t>
      </w:r>
      <w:r w:rsidRPr="00D54F5B">
        <w:rPr>
          <w:rFonts w:eastAsia="Cambria"/>
        </w:rPr>
        <w:t>”</w:t>
      </w:r>
      <w:r w:rsidRPr="00D54F5B">
        <w:rPr>
          <w:rFonts w:eastAsia="Cambria"/>
          <w:spacing w:val="-1"/>
        </w:rPr>
        <w:t xml:space="preserve"> </w:t>
      </w:r>
      <w:r w:rsidRPr="00D54F5B">
        <w:rPr>
          <w:rFonts w:eastAsia="Cambria"/>
        </w:rPr>
        <w:t xml:space="preserve">is </w:t>
      </w:r>
      <w:r w:rsidRPr="00D54F5B">
        <w:rPr>
          <w:rFonts w:eastAsia="Cambria"/>
          <w:spacing w:val="-1"/>
        </w:rPr>
        <w:t>d</w:t>
      </w:r>
      <w:r w:rsidRPr="00D54F5B">
        <w:rPr>
          <w:rFonts w:eastAsia="Cambria"/>
        </w:rPr>
        <w:t>efin</w:t>
      </w:r>
      <w:r w:rsidRPr="00D54F5B">
        <w:rPr>
          <w:rFonts w:eastAsia="Cambria"/>
          <w:spacing w:val="1"/>
        </w:rPr>
        <w:t>e</w:t>
      </w:r>
      <w:r w:rsidRPr="00D54F5B">
        <w:rPr>
          <w:rFonts w:eastAsia="Cambria"/>
        </w:rPr>
        <w:t>d</w:t>
      </w:r>
      <w:r w:rsidRPr="00D54F5B">
        <w:rPr>
          <w:rFonts w:eastAsia="Cambria"/>
          <w:spacing w:val="-1"/>
        </w:rPr>
        <w:t xml:space="preserve"> </w:t>
      </w:r>
      <w:r w:rsidRPr="00D54F5B">
        <w:rPr>
          <w:rFonts w:eastAsia="Cambria"/>
        </w:rPr>
        <w:t xml:space="preserve">as </w:t>
      </w:r>
      <w:r w:rsidRPr="00D54F5B">
        <w:rPr>
          <w:rFonts w:eastAsia="Cambria"/>
          <w:spacing w:val="1"/>
        </w:rPr>
        <w:t>t</w:t>
      </w:r>
      <w:r w:rsidRPr="00D54F5B">
        <w:rPr>
          <w:rFonts w:eastAsia="Cambria"/>
        </w:rPr>
        <w:t>he quan</w:t>
      </w:r>
      <w:r w:rsidRPr="00D54F5B">
        <w:rPr>
          <w:rFonts w:eastAsia="Cambria"/>
          <w:spacing w:val="1"/>
        </w:rPr>
        <w:t>t</w:t>
      </w:r>
      <w:r w:rsidRPr="00D54F5B">
        <w:rPr>
          <w:rFonts w:eastAsia="Cambria"/>
        </w:rPr>
        <w:t>i</w:t>
      </w:r>
      <w:r w:rsidRPr="00D54F5B">
        <w:rPr>
          <w:rFonts w:eastAsia="Cambria"/>
          <w:spacing w:val="-1"/>
        </w:rPr>
        <w:t>t</w:t>
      </w:r>
      <w:r w:rsidRPr="00D54F5B">
        <w:rPr>
          <w:rFonts w:eastAsia="Cambria"/>
        </w:rPr>
        <w:t>y</w:t>
      </w:r>
      <w:r w:rsidRPr="00D54F5B">
        <w:rPr>
          <w:rFonts w:eastAsia="Cambria"/>
          <w:spacing w:val="-1"/>
        </w:rPr>
        <w:t xml:space="preserve"> </w:t>
      </w:r>
      <w:r w:rsidRPr="00D54F5B">
        <w:rPr>
          <w:rFonts w:eastAsia="Cambria"/>
        </w:rPr>
        <w:t>of</w:t>
      </w:r>
      <w:r w:rsidRPr="00D54F5B">
        <w:rPr>
          <w:rFonts w:eastAsia="Cambria"/>
          <w:spacing w:val="3"/>
        </w:rPr>
        <w:t xml:space="preserve"> </w:t>
      </w:r>
      <w:r w:rsidRPr="00D54F5B">
        <w:rPr>
          <w:rFonts w:eastAsia="Cambria"/>
        </w:rPr>
        <w:t xml:space="preserve">economically </w:t>
      </w:r>
      <w:r w:rsidRPr="00D54F5B">
        <w:rPr>
          <w:rFonts w:eastAsia="Cambria"/>
          <w:spacing w:val="-1"/>
        </w:rPr>
        <w:t>d</w:t>
      </w:r>
      <w:r w:rsidRPr="00D54F5B">
        <w:rPr>
          <w:rFonts w:eastAsia="Cambria"/>
        </w:rPr>
        <w:t>is</w:t>
      </w:r>
      <w:r w:rsidRPr="00D54F5B">
        <w:rPr>
          <w:rFonts w:eastAsia="Cambria"/>
          <w:spacing w:val="1"/>
        </w:rPr>
        <w:t>p</w:t>
      </w:r>
      <w:r w:rsidRPr="00D54F5B">
        <w:rPr>
          <w:rFonts w:eastAsia="Cambria"/>
        </w:rPr>
        <w:t>a</w:t>
      </w:r>
      <w:r w:rsidRPr="00D54F5B">
        <w:rPr>
          <w:rFonts w:eastAsia="Cambria"/>
          <w:spacing w:val="1"/>
        </w:rPr>
        <w:t>t</w:t>
      </w:r>
      <w:r w:rsidRPr="00D54F5B">
        <w:rPr>
          <w:rFonts w:eastAsia="Cambria"/>
        </w:rPr>
        <w:t>c</w:t>
      </w:r>
      <w:r w:rsidRPr="00D54F5B">
        <w:rPr>
          <w:rFonts w:eastAsia="Cambria"/>
          <w:spacing w:val="-1"/>
        </w:rPr>
        <w:t>h</w:t>
      </w:r>
      <w:r w:rsidRPr="00D54F5B">
        <w:rPr>
          <w:rFonts w:eastAsia="Cambria"/>
        </w:rPr>
        <w:t xml:space="preserve">ed </w:t>
      </w:r>
      <w:r w:rsidRPr="00D54F5B">
        <w:rPr>
          <w:rFonts w:eastAsia="Cambria"/>
          <w:spacing w:val="-1"/>
        </w:rPr>
        <w:t>r</w:t>
      </w:r>
      <w:r w:rsidRPr="00D54F5B">
        <w:rPr>
          <w:rFonts w:eastAsia="Cambria"/>
        </w:rPr>
        <w:t>esou</w:t>
      </w:r>
      <w:r w:rsidRPr="00D54F5B">
        <w:rPr>
          <w:rFonts w:eastAsia="Cambria"/>
          <w:spacing w:val="-1"/>
        </w:rPr>
        <w:t>r</w:t>
      </w:r>
      <w:r w:rsidRPr="00D54F5B">
        <w:rPr>
          <w:rFonts w:eastAsia="Cambria"/>
        </w:rPr>
        <w:t xml:space="preserve">ces </w:t>
      </w:r>
      <w:r w:rsidRPr="00D54F5B">
        <w:rPr>
          <w:rFonts w:eastAsia="Cambria"/>
          <w:spacing w:val="3"/>
        </w:rPr>
        <w:t>n</w:t>
      </w:r>
      <w:r w:rsidRPr="00D54F5B">
        <w:rPr>
          <w:rFonts w:eastAsia="Cambria"/>
        </w:rPr>
        <w:t>e</w:t>
      </w:r>
      <w:r w:rsidRPr="00D54F5B">
        <w:rPr>
          <w:rFonts w:eastAsia="Cambria"/>
          <w:spacing w:val="1"/>
        </w:rPr>
        <w:t>e</w:t>
      </w:r>
      <w:r w:rsidRPr="00D54F5B">
        <w:rPr>
          <w:rFonts w:eastAsia="Cambria"/>
          <w:spacing w:val="-1"/>
        </w:rPr>
        <w:t>d</w:t>
      </w:r>
      <w:r w:rsidRPr="00D54F5B">
        <w:rPr>
          <w:rFonts w:eastAsia="Cambria"/>
        </w:rPr>
        <w:t>ed</w:t>
      </w:r>
      <w:r w:rsidRPr="00D54F5B">
        <w:rPr>
          <w:rFonts w:eastAsia="Cambria"/>
          <w:spacing w:val="-1"/>
        </w:rPr>
        <w:t xml:space="preserve"> </w:t>
      </w:r>
      <w:r w:rsidRPr="00D54F5B">
        <w:rPr>
          <w:rFonts w:eastAsia="Cambria"/>
        </w:rPr>
        <w:t>by</w:t>
      </w:r>
      <w:r w:rsidRPr="00D54F5B">
        <w:rPr>
          <w:rFonts w:eastAsia="Cambria"/>
          <w:spacing w:val="-1"/>
        </w:rPr>
        <w:t xml:space="preserve"> </w:t>
      </w:r>
      <w:r w:rsidRPr="00D54F5B">
        <w:rPr>
          <w:rFonts w:eastAsia="Cambria"/>
        </w:rPr>
        <w:t>the Califo</w:t>
      </w:r>
      <w:r w:rsidRPr="00D54F5B">
        <w:rPr>
          <w:rFonts w:eastAsia="Cambria"/>
          <w:spacing w:val="-1"/>
        </w:rPr>
        <w:t>r</w:t>
      </w:r>
      <w:r w:rsidRPr="00D54F5B">
        <w:rPr>
          <w:rFonts w:eastAsia="Cambria"/>
        </w:rPr>
        <w:t>n</w:t>
      </w:r>
      <w:r w:rsidRPr="00D54F5B">
        <w:rPr>
          <w:rFonts w:eastAsia="Cambria"/>
          <w:spacing w:val="1"/>
        </w:rPr>
        <w:t>i</w:t>
      </w:r>
      <w:r w:rsidRPr="00D54F5B">
        <w:rPr>
          <w:rFonts w:eastAsia="Cambria"/>
        </w:rPr>
        <w:t>a ISO to man</w:t>
      </w:r>
      <w:r w:rsidRPr="00D54F5B">
        <w:rPr>
          <w:rFonts w:eastAsia="Cambria"/>
          <w:spacing w:val="1"/>
        </w:rPr>
        <w:t>a</w:t>
      </w:r>
      <w:r w:rsidRPr="00D54F5B">
        <w:rPr>
          <w:rFonts w:eastAsia="Cambria"/>
          <w:spacing w:val="-1"/>
        </w:rPr>
        <w:t>g</w:t>
      </w:r>
      <w:r w:rsidRPr="00D54F5B">
        <w:rPr>
          <w:rFonts w:eastAsia="Cambria"/>
        </w:rPr>
        <w:t>e g</w:t>
      </w:r>
      <w:r w:rsidRPr="00D54F5B">
        <w:rPr>
          <w:rFonts w:eastAsia="Cambria"/>
          <w:spacing w:val="-1"/>
        </w:rPr>
        <w:t>r</w:t>
      </w:r>
      <w:r w:rsidRPr="00D54F5B">
        <w:rPr>
          <w:rFonts w:eastAsia="Cambria"/>
        </w:rPr>
        <w:t>id</w:t>
      </w:r>
      <w:r w:rsidRPr="00D54F5B">
        <w:rPr>
          <w:rFonts w:eastAsia="Cambria"/>
          <w:spacing w:val="2"/>
        </w:rPr>
        <w:t xml:space="preserve"> </w:t>
      </w:r>
      <w:r w:rsidRPr="00D54F5B">
        <w:rPr>
          <w:rFonts w:eastAsia="Cambria"/>
          <w:spacing w:val="-1"/>
        </w:rPr>
        <w:t>r</w:t>
      </w:r>
      <w:r w:rsidRPr="00D54F5B">
        <w:rPr>
          <w:rFonts w:eastAsia="Cambria"/>
        </w:rPr>
        <w:t>elia</w:t>
      </w:r>
      <w:r w:rsidRPr="00D54F5B">
        <w:rPr>
          <w:rFonts w:eastAsia="Cambria"/>
          <w:spacing w:val="1"/>
        </w:rPr>
        <w:t>b</w:t>
      </w:r>
      <w:r w:rsidRPr="00D54F5B">
        <w:rPr>
          <w:rFonts w:eastAsia="Cambria"/>
        </w:rPr>
        <w:t>ili</w:t>
      </w:r>
      <w:r w:rsidRPr="00D54F5B">
        <w:rPr>
          <w:rFonts w:eastAsia="Cambria"/>
          <w:spacing w:val="1"/>
        </w:rPr>
        <w:t>t</w:t>
      </w:r>
      <w:r w:rsidRPr="00D54F5B">
        <w:rPr>
          <w:rFonts w:eastAsia="Cambria"/>
        </w:rPr>
        <w:t>y</w:t>
      </w:r>
      <w:r w:rsidRPr="00D54F5B">
        <w:rPr>
          <w:rFonts w:eastAsia="Cambria"/>
          <w:spacing w:val="-1"/>
        </w:rPr>
        <w:t xml:space="preserve"> d</w:t>
      </w:r>
      <w:r w:rsidRPr="00D54F5B">
        <w:rPr>
          <w:rFonts w:eastAsia="Cambria"/>
        </w:rPr>
        <w:t>u</w:t>
      </w:r>
      <w:r w:rsidRPr="00D54F5B">
        <w:rPr>
          <w:rFonts w:eastAsia="Cambria"/>
          <w:spacing w:val="-1"/>
        </w:rPr>
        <w:t>r</w:t>
      </w:r>
      <w:r w:rsidRPr="00D54F5B">
        <w:rPr>
          <w:rFonts w:eastAsia="Cambria"/>
        </w:rPr>
        <w:t>i</w:t>
      </w:r>
      <w:r w:rsidRPr="00D54F5B">
        <w:rPr>
          <w:rFonts w:eastAsia="Cambria"/>
          <w:spacing w:val="1"/>
        </w:rPr>
        <w:t>n</w:t>
      </w:r>
      <w:r w:rsidRPr="00D54F5B">
        <w:rPr>
          <w:rFonts w:eastAsia="Cambria"/>
        </w:rPr>
        <w:t>g</w:t>
      </w:r>
      <w:r w:rsidRPr="00D54F5B">
        <w:rPr>
          <w:rFonts w:eastAsia="Cambria"/>
          <w:spacing w:val="-1"/>
        </w:rPr>
        <w:t xml:space="preserve"> </w:t>
      </w:r>
      <w:r w:rsidRPr="00D54F5B">
        <w:rPr>
          <w:rFonts w:eastAsia="Cambria"/>
        </w:rPr>
        <w:t xml:space="preserve">the </w:t>
      </w:r>
      <w:r w:rsidRPr="00D54F5B">
        <w:rPr>
          <w:rFonts w:eastAsia="Cambria"/>
          <w:spacing w:val="-1"/>
        </w:rPr>
        <w:t>gr</w:t>
      </w:r>
      <w:r w:rsidRPr="00D54F5B">
        <w:rPr>
          <w:rFonts w:eastAsia="Cambria"/>
        </w:rPr>
        <w:t>e</w:t>
      </w:r>
      <w:r w:rsidRPr="00D54F5B">
        <w:rPr>
          <w:rFonts w:eastAsia="Cambria"/>
          <w:spacing w:val="1"/>
        </w:rPr>
        <w:t>a</w:t>
      </w:r>
      <w:r w:rsidRPr="00D54F5B">
        <w:rPr>
          <w:rFonts w:eastAsia="Cambria"/>
        </w:rPr>
        <w:t>t</w:t>
      </w:r>
      <w:r w:rsidRPr="00D54F5B">
        <w:rPr>
          <w:rFonts w:eastAsia="Cambria"/>
          <w:spacing w:val="1"/>
        </w:rPr>
        <w:t>e</w:t>
      </w:r>
      <w:r w:rsidRPr="00D54F5B">
        <w:rPr>
          <w:rFonts w:eastAsia="Cambria"/>
        </w:rPr>
        <w:t xml:space="preserve">st </w:t>
      </w:r>
      <w:r w:rsidRPr="00D54F5B">
        <w:rPr>
          <w:rFonts w:eastAsia="Cambria"/>
          <w:spacing w:val="1"/>
        </w:rPr>
        <w:t>t</w:t>
      </w:r>
      <w:r w:rsidRPr="00D54F5B">
        <w:rPr>
          <w:rFonts w:eastAsia="Cambria"/>
        </w:rPr>
        <w:t>h</w:t>
      </w:r>
      <w:r w:rsidRPr="00D54F5B">
        <w:rPr>
          <w:rFonts w:eastAsia="Cambria"/>
          <w:spacing w:val="-1"/>
        </w:rPr>
        <w:t>r</w:t>
      </w:r>
      <w:r w:rsidRPr="00D54F5B">
        <w:rPr>
          <w:rFonts w:eastAsia="Cambria"/>
        </w:rPr>
        <w:t>e</w:t>
      </w:r>
      <w:r w:rsidRPr="00D54F5B">
        <w:rPr>
          <w:rFonts w:eastAsia="Cambria"/>
          <w:spacing w:val="2"/>
        </w:rPr>
        <w:t>e</w:t>
      </w:r>
      <w:r w:rsidRPr="00D54F5B">
        <w:rPr>
          <w:rFonts w:eastAsia="Cambria"/>
        </w:rPr>
        <w:t>-ho</w:t>
      </w:r>
      <w:r w:rsidRPr="00D54F5B">
        <w:rPr>
          <w:rFonts w:eastAsia="Cambria"/>
          <w:spacing w:val="-1"/>
        </w:rPr>
        <w:t>u</w:t>
      </w:r>
      <w:r w:rsidRPr="00D54F5B">
        <w:rPr>
          <w:rFonts w:eastAsia="Cambria"/>
        </w:rPr>
        <w:t>r</w:t>
      </w:r>
      <w:r w:rsidRPr="00D54F5B">
        <w:rPr>
          <w:rFonts w:eastAsia="Cambria"/>
          <w:spacing w:val="-1"/>
        </w:rPr>
        <w:t xml:space="preserve"> </w:t>
      </w:r>
      <w:r w:rsidRPr="00D54F5B">
        <w:rPr>
          <w:rFonts w:eastAsia="Cambria"/>
        </w:rPr>
        <w:t>co</w:t>
      </w:r>
      <w:r w:rsidRPr="00D54F5B">
        <w:rPr>
          <w:rFonts w:eastAsia="Cambria"/>
          <w:spacing w:val="2"/>
        </w:rPr>
        <w:t>n</w:t>
      </w:r>
      <w:r w:rsidRPr="00D54F5B">
        <w:rPr>
          <w:rFonts w:eastAsia="Cambria"/>
        </w:rPr>
        <w:t>t</w:t>
      </w:r>
      <w:r w:rsidRPr="00D54F5B">
        <w:rPr>
          <w:rFonts w:eastAsia="Cambria"/>
          <w:spacing w:val="1"/>
        </w:rPr>
        <w:t>i</w:t>
      </w:r>
      <w:r w:rsidRPr="00D54F5B">
        <w:rPr>
          <w:rFonts w:eastAsia="Cambria"/>
        </w:rPr>
        <w:t>nuo</w:t>
      </w:r>
      <w:r w:rsidRPr="00D54F5B">
        <w:rPr>
          <w:rFonts w:eastAsia="Cambria"/>
          <w:spacing w:val="-1"/>
        </w:rPr>
        <w:t>u</w:t>
      </w:r>
      <w:r w:rsidRPr="00D54F5B">
        <w:rPr>
          <w:rFonts w:eastAsia="Cambria"/>
        </w:rPr>
        <w:t xml:space="preserve">s </w:t>
      </w:r>
      <w:r w:rsidRPr="00D54F5B">
        <w:rPr>
          <w:rFonts w:eastAsia="Cambria"/>
          <w:spacing w:val="-1"/>
        </w:rPr>
        <w:t>r</w:t>
      </w:r>
      <w:r w:rsidRPr="00D54F5B">
        <w:rPr>
          <w:rFonts w:eastAsia="Cambria"/>
        </w:rPr>
        <w:t>amp</w:t>
      </w:r>
      <w:r w:rsidRPr="00D54F5B">
        <w:rPr>
          <w:rFonts w:eastAsia="Cambria"/>
          <w:spacing w:val="1"/>
        </w:rPr>
        <w:t xml:space="preserve"> </w:t>
      </w:r>
      <w:r w:rsidRPr="00D54F5B">
        <w:rPr>
          <w:rFonts w:eastAsia="Cambria"/>
        </w:rPr>
        <w:t>in</w:t>
      </w:r>
      <w:r w:rsidRPr="00D54F5B">
        <w:rPr>
          <w:rFonts w:eastAsia="Cambria"/>
          <w:spacing w:val="1"/>
        </w:rPr>
        <w:t xml:space="preserve"> </w:t>
      </w:r>
      <w:r w:rsidRPr="00D54F5B">
        <w:rPr>
          <w:rFonts w:eastAsia="Cambria"/>
        </w:rPr>
        <w:t>e</w:t>
      </w:r>
      <w:r w:rsidRPr="00D54F5B">
        <w:rPr>
          <w:rFonts w:eastAsia="Cambria"/>
          <w:spacing w:val="1"/>
        </w:rPr>
        <w:t>a</w:t>
      </w:r>
      <w:r w:rsidRPr="00D54F5B">
        <w:rPr>
          <w:rFonts w:eastAsia="Cambria"/>
        </w:rPr>
        <w:t>ch</w:t>
      </w:r>
      <w:r w:rsidRPr="00D54F5B">
        <w:rPr>
          <w:rFonts w:eastAsia="Cambria"/>
          <w:spacing w:val="1"/>
        </w:rPr>
        <w:t xml:space="preserve"> </w:t>
      </w:r>
      <w:r w:rsidRPr="00D54F5B">
        <w:rPr>
          <w:rFonts w:eastAsia="Cambria"/>
        </w:rPr>
        <w:t>m</w:t>
      </w:r>
      <w:r w:rsidRPr="00D54F5B">
        <w:rPr>
          <w:rFonts w:eastAsia="Cambria"/>
          <w:spacing w:val="-1"/>
        </w:rPr>
        <w:t>o</w:t>
      </w:r>
      <w:r w:rsidRPr="00D54F5B">
        <w:rPr>
          <w:rFonts w:eastAsia="Cambria"/>
        </w:rPr>
        <w:t>n</w:t>
      </w:r>
      <w:r w:rsidRPr="00D54F5B">
        <w:rPr>
          <w:rFonts w:eastAsia="Cambria"/>
          <w:spacing w:val="1"/>
        </w:rPr>
        <w:t>t</w:t>
      </w:r>
      <w:r w:rsidRPr="00D54F5B">
        <w:rPr>
          <w:rFonts w:eastAsia="Cambria"/>
        </w:rPr>
        <w:t>h.</w:t>
      </w:r>
      <w:r w:rsidRPr="00D54F5B">
        <w:rPr>
          <w:rFonts w:eastAsia="Cambria"/>
          <w:spacing w:val="1"/>
        </w:rPr>
        <w:t xml:space="preserve">  </w:t>
      </w:r>
      <w:r w:rsidRPr="00D54F5B">
        <w:rPr>
          <w:rFonts w:eastAsia="Cambria"/>
        </w:rPr>
        <w:t>Resou</w:t>
      </w:r>
      <w:r w:rsidRPr="00D54F5B">
        <w:rPr>
          <w:rFonts w:eastAsia="Cambria"/>
          <w:spacing w:val="-1"/>
        </w:rPr>
        <w:t>r</w:t>
      </w:r>
      <w:r w:rsidRPr="00D54F5B">
        <w:rPr>
          <w:rFonts w:eastAsia="Cambria"/>
        </w:rPr>
        <w:t xml:space="preserve">ces </w:t>
      </w:r>
      <w:r w:rsidRPr="00D54F5B">
        <w:rPr>
          <w:rFonts w:eastAsia="Cambria"/>
          <w:spacing w:val="-1"/>
        </w:rPr>
        <w:t>w</w:t>
      </w:r>
      <w:r w:rsidRPr="00D54F5B">
        <w:rPr>
          <w:rFonts w:eastAsia="Cambria"/>
        </w:rPr>
        <w:t>ill be</w:t>
      </w:r>
      <w:r w:rsidRPr="00D54F5B">
        <w:rPr>
          <w:rFonts w:eastAsia="Cambria"/>
          <w:spacing w:val="1"/>
        </w:rPr>
        <w:t xml:space="preserve"> </w:t>
      </w:r>
      <w:r w:rsidRPr="00D54F5B">
        <w:rPr>
          <w:rFonts w:eastAsia="Cambria"/>
        </w:rPr>
        <w:t>considered</w:t>
      </w:r>
      <w:r w:rsidRPr="00D54F5B">
        <w:rPr>
          <w:rFonts w:eastAsia="Cambria"/>
          <w:spacing w:val="-1"/>
        </w:rPr>
        <w:t xml:space="preserve"> </w:t>
      </w:r>
      <w:r w:rsidRPr="00D54F5B">
        <w:rPr>
          <w:rFonts w:eastAsia="Cambria"/>
        </w:rPr>
        <w:t xml:space="preserve">as </w:t>
      </w:r>
      <w:r w:rsidRPr="00D54F5B">
        <w:rPr>
          <w:rFonts w:eastAsia="Cambria"/>
          <w:spacing w:val="1"/>
        </w:rPr>
        <w:t>“</w:t>
      </w:r>
      <w:r w:rsidRPr="00D54F5B">
        <w:rPr>
          <w:rFonts w:eastAsia="Cambria"/>
          <w:spacing w:val="-1"/>
        </w:rPr>
        <w:t>f</w:t>
      </w:r>
      <w:r w:rsidRPr="00D54F5B">
        <w:rPr>
          <w:rFonts w:eastAsia="Cambria"/>
        </w:rPr>
        <w:t>lexible ca</w:t>
      </w:r>
      <w:r w:rsidRPr="00D54F5B">
        <w:rPr>
          <w:rFonts w:eastAsia="Cambria"/>
          <w:spacing w:val="1"/>
        </w:rPr>
        <w:t>p</w:t>
      </w:r>
      <w:r w:rsidRPr="00D54F5B">
        <w:rPr>
          <w:rFonts w:eastAsia="Cambria"/>
        </w:rPr>
        <w:t>acity”</w:t>
      </w:r>
      <w:r w:rsidRPr="00D54F5B">
        <w:rPr>
          <w:rFonts w:eastAsia="Cambria"/>
          <w:spacing w:val="-2"/>
        </w:rPr>
        <w:t xml:space="preserve"> </w:t>
      </w:r>
      <w:r w:rsidRPr="00D54F5B">
        <w:rPr>
          <w:rFonts w:eastAsia="Cambria"/>
        </w:rPr>
        <w:t>if they</w:t>
      </w:r>
      <w:r w:rsidRPr="00D54F5B">
        <w:rPr>
          <w:rFonts w:eastAsia="Cambria"/>
          <w:spacing w:val="-1"/>
        </w:rPr>
        <w:t xml:space="preserve"> </w:t>
      </w:r>
      <w:r w:rsidRPr="00D54F5B">
        <w:rPr>
          <w:rFonts w:eastAsia="Cambria"/>
        </w:rPr>
        <w:t>can susta</w:t>
      </w:r>
      <w:r w:rsidRPr="00D54F5B">
        <w:rPr>
          <w:rFonts w:eastAsia="Cambria"/>
          <w:spacing w:val="1"/>
        </w:rPr>
        <w:t>i</w:t>
      </w:r>
      <w:r w:rsidRPr="00D54F5B">
        <w:rPr>
          <w:rFonts w:eastAsia="Cambria"/>
        </w:rPr>
        <w:t>n or</w:t>
      </w:r>
      <w:r w:rsidRPr="00D54F5B">
        <w:rPr>
          <w:rFonts w:eastAsia="Cambria"/>
          <w:spacing w:val="-1"/>
        </w:rPr>
        <w:t xml:space="preserve"> </w:t>
      </w:r>
      <w:r w:rsidRPr="00D54F5B">
        <w:rPr>
          <w:rFonts w:eastAsia="Cambria"/>
        </w:rPr>
        <w:t>i</w:t>
      </w:r>
      <w:r w:rsidRPr="00D54F5B">
        <w:rPr>
          <w:rFonts w:eastAsia="Cambria"/>
          <w:spacing w:val="1"/>
        </w:rPr>
        <w:t>n</w:t>
      </w:r>
      <w:r w:rsidRPr="00D54F5B">
        <w:rPr>
          <w:rFonts w:eastAsia="Cambria"/>
        </w:rPr>
        <w:t>c</w:t>
      </w:r>
      <w:r w:rsidRPr="00D54F5B">
        <w:rPr>
          <w:rFonts w:eastAsia="Cambria"/>
          <w:spacing w:val="-1"/>
        </w:rPr>
        <w:t>r</w:t>
      </w:r>
      <w:r w:rsidRPr="00D54F5B">
        <w:rPr>
          <w:rFonts w:eastAsia="Cambria"/>
        </w:rPr>
        <w:t>e</w:t>
      </w:r>
      <w:r w:rsidRPr="00D54F5B">
        <w:rPr>
          <w:rFonts w:eastAsia="Cambria"/>
          <w:spacing w:val="1"/>
        </w:rPr>
        <w:t>a</w:t>
      </w:r>
      <w:r w:rsidRPr="00D54F5B">
        <w:rPr>
          <w:rFonts w:eastAsia="Cambria"/>
        </w:rPr>
        <w:t>se out</w:t>
      </w:r>
      <w:r w:rsidRPr="00D54F5B">
        <w:rPr>
          <w:rFonts w:eastAsia="Cambria"/>
          <w:spacing w:val="1"/>
        </w:rPr>
        <w:t>p</w:t>
      </w:r>
      <w:r w:rsidRPr="00D54F5B">
        <w:rPr>
          <w:rFonts w:eastAsia="Cambria"/>
        </w:rPr>
        <w:t>ut,</w:t>
      </w:r>
      <w:r w:rsidRPr="00D54F5B">
        <w:rPr>
          <w:rFonts w:eastAsia="Cambria"/>
          <w:spacing w:val="1"/>
        </w:rPr>
        <w:t xml:space="preserve"> </w:t>
      </w:r>
      <w:r w:rsidRPr="00D54F5B">
        <w:rPr>
          <w:rFonts w:eastAsia="Cambria"/>
        </w:rPr>
        <w:t>or</w:t>
      </w:r>
      <w:r w:rsidRPr="00D54F5B">
        <w:rPr>
          <w:rFonts w:eastAsia="Cambria"/>
          <w:spacing w:val="-1"/>
        </w:rPr>
        <w:t xml:space="preserve"> r</w:t>
      </w:r>
      <w:r w:rsidRPr="00D54F5B">
        <w:rPr>
          <w:rFonts w:eastAsia="Cambria"/>
        </w:rPr>
        <w:t>e</w:t>
      </w:r>
      <w:r w:rsidRPr="00D54F5B">
        <w:rPr>
          <w:rFonts w:eastAsia="Cambria"/>
          <w:spacing w:val="-1"/>
        </w:rPr>
        <w:t>d</w:t>
      </w:r>
      <w:r w:rsidRPr="00D54F5B">
        <w:rPr>
          <w:rFonts w:eastAsia="Cambria"/>
        </w:rPr>
        <w:t>u</w:t>
      </w:r>
      <w:r w:rsidRPr="00D54F5B">
        <w:rPr>
          <w:rFonts w:eastAsia="Cambria"/>
          <w:spacing w:val="-1"/>
        </w:rPr>
        <w:t>c</w:t>
      </w:r>
      <w:r w:rsidRPr="00D54F5B">
        <w:rPr>
          <w:rFonts w:eastAsia="Cambria"/>
        </w:rPr>
        <w:t>e ra</w:t>
      </w:r>
      <w:r w:rsidRPr="00D54F5B">
        <w:rPr>
          <w:rFonts w:eastAsia="Cambria"/>
          <w:spacing w:val="2"/>
        </w:rPr>
        <w:t>m</w:t>
      </w:r>
      <w:r w:rsidRPr="00D54F5B">
        <w:rPr>
          <w:rFonts w:eastAsia="Cambria"/>
          <w:spacing w:val="1"/>
        </w:rPr>
        <w:t>p</w:t>
      </w:r>
      <w:r w:rsidRPr="00D54F5B">
        <w:rPr>
          <w:rFonts w:eastAsia="Cambria"/>
        </w:rPr>
        <w:t>i</w:t>
      </w:r>
      <w:r w:rsidRPr="00D54F5B">
        <w:rPr>
          <w:rFonts w:eastAsia="Cambria"/>
          <w:spacing w:val="1"/>
        </w:rPr>
        <w:t>n</w:t>
      </w:r>
      <w:r w:rsidRPr="00D54F5B">
        <w:rPr>
          <w:rFonts w:eastAsia="Cambria"/>
        </w:rPr>
        <w:t>g</w:t>
      </w:r>
      <w:r w:rsidRPr="00D54F5B">
        <w:rPr>
          <w:rFonts w:eastAsia="Cambria"/>
          <w:spacing w:val="-1"/>
        </w:rPr>
        <w:t xml:space="preserve"> </w:t>
      </w:r>
      <w:r w:rsidRPr="00D54F5B">
        <w:rPr>
          <w:rFonts w:eastAsia="Cambria"/>
        </w:rPr>
        <w:t>n</w:t>
      </w:r>
      <w:r w:rsidRPr="00D54F5B">
        <w:rPr>
          <w:rFonts w:eastAsia="Cambria"/>
          <w:spacing w:val="1"/>
        </w:rPr>
        <w:t>e</w:t>
      </w:r>
      <w:r w:rsidRPr="00D54F5B">
        <w:rPr>
          <w:rFonts w:eastAsia="Cambria"/>
        </w:rPr>
        <w:t>e</w:t>
      </w:r>
      <w:r w:rsidRPr="00D54F5B">
        <w:rPr>
          <w:rFonts w:eastAsia="Cambria"/>
          <w:spacing w:val="-1"/>
        </w:rPr>
        <w:t>d</w:t>
      </w:r>
      <w:r w:rsidRPr="00D54F5B">
        <w:rPr>
          <w:rFonts w:eastAsia="Cambria"/>
        </w:rPr>
        <w:t>s,</w:t>
      </w:r>
      <w:r w:rsidRPr="00D54F5B">
        <w:rPr>
          <w:rFonts w:eastAsia="Cambria"/>
          <w:spacing w:val="1"/>
        </w:rPr>
        <w:t xml:space="preserve"> </w:t>
      </w:r>
      <w:r w:rsidRPr="00D54F5B">
        <w:rPr>
          <w:rFonts w:eastAsia="Cambria"/>
          <w:spacing w:val="-1"/>
        </w:rPr>
        <w:t>d</w:t>
      </w:r>
      <w:r w:rsidRPr="00D54F5B">
        <w:rPr>
          <w:rFonts w:eastAsia="Cambria"/>
        </w:rPr>
        <w:t>u</w:t>
      </w:r>
      <w:r w:rsidRPr="00D54F5B">
        <w:rPr>
          <w:rFonts w:eastAsia="Cambria"/>
          <w:spacing w:val="-1"/>
        </w:rPr>
        <w:t>r</w:t>
      </w:r>
      <w:r w:rsidRPr="00D54F5B">
        <w:rPr>
          <w:rFonts w:eastAsia="Cambria"/>
        </w:rPr>
        <w:t>i</w:t>
      </w:r>
      <w:r w:rsidRPr="00D54F5B">
        <w:rPr>
          <w:rFonts w:eastAsia="Cambria"/>
          <w:spacing w:val="1"/>
        </w:rPr>
        <w:t>n</w:t>
      </w:r>
      <w:r w:rsidRPr="00D54F5B">
        <w:rPr>
          <w:rFonts w:eastAsia="Cambria"/>
        </w:rPr>
        <w:t>g the ho</w:t>
      </w:r>
      <w:r w:rsidRPr="00D54F5B">
        <w:rPr>
          <w:rFonts w:eastAsia="Cambria"/>
          <w:spacing w:val="-1"/>
        </w:rPr>
        <w:t>ur</w:t>
      </w:r>
      <w:r w:rsidRPr="00D54F5B">
        <w:rPr>
          <w:rFonts w:eastAsia="Cambria"/>
        </w:rPr>
        <w:t>s of</w:t>
      </w:r>
      <w:r w:rsidRPr="00D54F5B">
        <w:rPr>
          <w:rFonts w:eastAsia="Cambria"/>
          <w:spacing w:val="-1"/>
        </w:rPr>
        <w:t xml:space="preserve"> </w:t>
      </w:r>
      <w:r w:rsidRPr="00D54F5B">
        <w:rPr>
          <w:rFonts w:eastAsia="Cambria"/>
          <w:spacing w:val="1"/>
        </w:rPr>
        <w:t>“</w:t>
      </w:r>
      <w:r w:rsidRPr="00D54F5B">
        <w:rPr>
          <w:rFonts w:eastAsia="Cambria"/>
          <w:spacing w:val="-1"/>
        </w:rPr>
        <w:t>f</w:t>
      </w:r>
      <w:r w:rsidRPr="00D54F5B">
        <w:rPr>
          <w:rFonts w:eastAsia="Cambria"/>
        </w:rPr>
        <w:t>lexible ne</w:t>
      </w:r>
      <w:r w:rsidRPr="00D54F5B">
        <w:rPr>
          <w:rFonts w:eastAsia="Cambria"/>
          <w:spacing w:val="1"/>
        </w:rPr>
        <w:t>e</w:t>
      </w:r>
      <w:r w:rsidRPr="00D54F5B">
        <w:rPr>
          <w:rFonts w:eastAsia="Cambria"/>
          <w:spacing w:val="-1"/>
        </w:rPr>
        <w:t>d</w:t>
      </w:r>
      <w:r w:rsidRPr="00D54F5B">
        <w:rPr>
          <w:rFonts w:eastAsia="Cambria"/>
          <w:spacing w:val="1"/>
        </w:rPr>
        <w:t>.</w:t>
      </w:r>
      <w:r w:rsidRPr="00D54F5B">
        <w:rPr>
          <w:rFonts w:eastAsia="Cambria"/>
        </w:rPr>
        <w:t>”</w:t>
      </w:r>
      <w:r w:rsidRPr="00D54F5B">
        <w:rPr>
          <w:rFonts w:eastAsia="Cambria"/>
          <w:spacing w:val="1"/>
        </w:rPr>
        <w:t xml:space="preserve">  (</w:t>
      </w:r>
      <w:r w:rsidRPr="00D54F5B">
        <w:rPr>
          <w:rFonts w:eastAsia="Cambria"/>
        </w:rPr>
        <w:t>D</w:t>
      </w:r>
      <w:r w:rsidR="00D54F5B">
        <w:rPr>
          <w:rFonts w:eastAsia="Cambria"/>
        </w:rPr>
        <w:t>.</w:t>
      </w:r>
      <w:r w:rsidRPr="00D54F5B">
        <w:rPr>
          <w:rFonts w:eastAsia="Cambria"/>
        </w:rPr>
        <w:t xml:space="preserve"> </w:t>
      </w:r>
      <w:r w:rsidRPr="00D54F5B">
        <w:rPr>
          <w:rFonts w:eastAsia="Cambria"/>
          <w:spacing w:val="-1"/>
        </w:rPr>
        <w:t>13</w:t>
      </w:r>
      <w:r w:rsidRPr="00D54F5B">
        <w:rPr>
          <w:rFonts w:eastAsia="Cambria"/>
        </w:rPr>
        <w:t>-</w:t>
      </w:r>
      <w:r w:rsidRPr="00D54F5B">
        <w:rPr>
          <w:rFonts w:eastAsia="Cambria"/>
          <w:spacing w:val="-1"/>
        </w:rPr>
        <w:t>0</w:t>
      </w:r>
      <w:r w:rsidRPr="00D54F5B">
        <w:rPr>
          <w:rFonts w:eastAsia="Cambria"/>
          <w:spacing w:val="2"/>
        </w:rPr>
        <w:t>6</w:t>
      </w:r>
      <w:r w:rsidRPr="00D54F5B">
        <w:rPr>
          <w:rFonts w:eastAsia="Cambria"/>
        </w:rPr>
        <w:t>-</w:t>
      </w:r>
      <w:r w:rsidRPr="00D54F5B">
        <w:rPr>
          <w:rFonts w:eastAsia="Cambria"/>
          <w:spacing w:val="-1"/>
        </w:rPr>
        <w:t>0</w:t>
      </w:r>
      <w:r w:rsidRPr="00D54F5B">
        <w:rPr>
          <w:rFonts w:eastAsia="Cambria"/>
          <w:spacing w:val="1"/>
        </w:rPr>
        <w:t>2</w:t>
      </w:r>
      <w:r w:rsidRPr="00D54F5B">
        <w:rPr>
          <w:rFonts w:eastAsia="Cambria"/>
          <w:spacing w:val="-1"/>
        </w:rPr>
        <w:t>4</w:t>
      </w:r>
      <w:r w:rsidR="00D54F5B">
        <w:rPr>
          <w:rFonts w:eastAsia="Cambria"/>
          <w:spacing w:val="-1"/>
        </w:rPr>
        <w:t>, p</w:t>
      </w:r>
      <w:r w:rsidRPr="00D54F5B">
        <w:rPr>
          <w:rFonts w:eastAsia="Cambria"/>
          <w:spacing w:val="-1"/>
        </w:rPr>
        <w:t>2</w:t>
      </w:r>
      <w:r w:rsidRPr="00D54F5B">
        <w:rPr>
          <w:rFonts w:eastAsia="Cambria"/>
        </w:rPr>
        <w:t>).</w:t>
      </w:r>
      <w:r w:rsidRPr="00D54F5B">
        <w:rPr>
          <w:rFonts w:eastAsia="Cambria"/>
          <w:spacing w:val="1"/>
        </w:rPr>
        <w:t xml:space="preserve">  </w:t>
      </w:r>
      <w:r w:rsidRPr="00D54F5B">
        <w:rPr>
          <w:rFonts w:eastAsia="Cambria"/>
          <w:spacing w:val="-1"/>
        </w:rPr>
        <w:t>T</w:t>
      </w:r>
      <w:r w:rsidRPr="00D54F5B">
        <w:rPr>
          <w:rFonts w:eastAsia="Cambria"/>
        </w:rPr>
        <w:t>he Decis</w:t>
      </w:r>
      <w:r w:rsidRPr="00D54F5B">
        <w:rPr>
          <w:rFonts w:eastAsia="Cambria"/>
          <w:spacing w:val="1"/>
        </w:rPr>
        <w:t>i</w:t>
      </w:r>
      <w:r w:rsidRPr="00D54F5B">
        <w:rPr>
          <w:rFonts w:eastAsia="Cambria"/>
        </w:rPr>
        <w:t>on a</w:t>
      </w:r>
      <w:r w:rsidRPr="00D54F5B">
        <w:rPr>
          <w:rFonts w:eastAsia="Cambria"/>
          <w:spacing w:val="-1"/>
        </w:rPr>
        <w:t>d</w:t>
      </w:r>
      <w:r w:rsidRPr="00D54F5B">
        <w:rPr>
          <w:rFonts w:eastAsia="Cambria"/>
        </w:rPr>
        <w:t>o</w:t>
      </w:r>
      <w:r w:rsidRPr="00D54F5B">
        <w:rPr>
          <w:rFonts w:eastAsia="Cambria"/>
          <w:spacing w:val="1"/>
        </w:rPr>
        <w:t>p</w:t>
      </w:r>
      <w:r w:rsidRPr="00D54F5B">
        <w:rPr>
          <w:rFonts w:eastAsia="Cambria"/>
        </w:rPr>
        <w:t>t</w:t>
      </w:r>
      <w:r w:rsidRPr="00D54F5B">
        <w:rPr>
          <w:rFonts w:eastAsia="Cambria"/>
          <w:spacing w:val="1"/>
        </w:rPr>
        <w:t>e</w:t>
      </w:r>
      <w:r w:rsidRPr="00D54F5B">
        <w:rPr>
          <w:rFonts w:eastAsia="Cambria"/>
        </w:rPr>
        <w:t>d</w:t>
      </w:r>
      <w:r w:rsidRPr="00D54F5B">
        <w:rPr>
          <w:rFonts w:eastAsia="Cambria"/>
          <w:spacing w:val="-1"/>
        </w:rPr>
        <w:t xml:space="preserve"> </w:t>
      </w:r>
      <w:r w:rsidRPr="00D54F5B">
        <w:rPr>
          <w:rFonts w:eastAsia="Cambria"/>
        </w:rPr>
        <w:t>the fol</w:t>
      </w:r>
      <w:r w:rsidRPr="00D54F5B">
        <w:rPr>
          <w:rFonts w:eastAsia="Cambria"/>
          <w:spacing w:val="-1"/>
        </w:rPr>
        <w:t>l</w:t>
      </w:r>
      <w:r w:rsidRPr="00D54F5B">
        <w:rPr>
          <w:rFonts w:eastAsia="Cambria"/>
        </w:rPr>
        <w:t>o</w:t>
      </w:r>
      <w:r w:rsidRPr="00D54F5B">
        <w:rPr>
          <w:rFonts w:eastAsia="Cambria"/>
          <w:spacing w:val="-1"/>
        </w:rPr>
        <w:t>w</w:t>
      </w:r>
      <w:r w:rsidRPr="00D54F5B">
        <w:rPr>
          <w:rFonts w:eastAsia="Cambria"/>
        </w:rPr>
        <w:t>i</w:t>
      </w:r>
      <w:r w:rsidRPr="00D54F5B">
        <w:rPr>
          <w:rFonts w:eastAsia="Cambria"/>
          <w:spacing w:val="1"/>
        </w:rPr>
        <w:t>n</w:t>
      </w:r>
      <w:r w:rsidRPr="00D54F5B">
        <w:rPr>
          <w:rFonts w:eastAsia="Cambria"/>
        </w:rPr>
        <w:t xml:space="preserve">g </w:t>
      </w:r>
      <w:r w:rsidRPr="00D54F5B">
        <w:rPr>
          <w:rFonts w:eastAsia="Cambria"/>
          <w:spacing w:val="-1"/>
        </w:rPr>
        <w:t>f</w:t>
      </w:r>
      <w:r w:rsidRPr="00D54F5B">
        <w:rPr>
          <w:rFonts w:eastAsia="Cambria"/>
        </w:rPr>
        <w:t>o</w:t>
      </w:r>
      <w:r w:rsidRPr="00D54F5B">
        <w:rPr>
          <w:rFonts w:eastAsia="Cambria"/>
          <w:spacing w:val="-1"/>
        </w:rPr>
        <w:t>r</w:t>
      </w:r>
      <w:r w:rsidRPr="00D54F5B">
        <w:rPr>
          <w:rFonts w:eastAsia="Cambria"/>
        </w:rPr>
        <w:t>m</w:t>
      </w:r>
      <w:r w:rsidRPr="00D54F5B">
        <w:rPr>
          <w:rFonts w:eastAsia="Cambria"/>
          <w:spacing w:val="-1"/>
        </w:rPr>
        <w:t>u</w:t>
      </w:r>
      <w:r w:rsidRPr="00D54F5B">
        <w:rPr>
          <w:rFonts w:eastAsia="Cambria"/>
        </w:rPr>
        <w:t>la to cal</w:t>
      </w:r>
      <w:r w:rsidRPr="00D54F5B">
        <w:rPr>
          <w:rFonts w:eastAsia="Cambria"/>
          <w:spacing w:val="2"/>
        </w:rPr>
        <w:t>c</w:t>
      </w:r>
      <w:r w:rsidRPr="00D54F5B">
        <w:rPr>
          <w:rFonts w:eastAsia="Cambria"/>
        </w:rPr>
        <w:t>ulate s</w:t>
      </w:r>
      <w:r w:rsidRPr="00D54F5B">
        <w:rPr>
          <w:rFonts w:eastAsia="Cambria"/>
          <w:spacing w:val="-1"/>
        </w:rPr>
        <w:t>y</w:t>
      </w:r>
      <w:r w:rsidRPr="00D54F5B">
        <w:rPr>
          <w:rFonts w:eastAsia="Cambria"/>
        </w:rPr>
        <w:t>st</w:t>
      </w:r>
      <w:r w:rsidRPr="00D54F5B">
        <w:rPr>
          <w:rFonts w:eastAsia="Cambria"/>
          <w:spacing w:val="1"/>
        </w:rPr>
        <w:t>e</w:t>
      </w:r>
      <w:r w:rsidRPr="00D54F5B">
        <w:rPr>
          <w:rFonts w:eastAsia="Cambria"/>
        </w:rPr>
        <w:t xml:space="preserve">m </w:t>
      </w:r>
      <w:r w:rsidRPr="00D54F5B">
        <w:rPr>
          <w:rFonts w:eastAsia="Cambria"/>
          <w:spacing w:val="-1"/>
        </w:rPr>
        <w:t>f</w:t>
      </w:r>
      <w:r w:rsidRPr="00D54F5B">
        <w:rPr>
          <w:rFonts w:eastAsia="Cambria"/>
        </w:rPr>
        <w:t>lexibili</w:t>
      </w:r>
      <w:r w:rsidRPr="00D54F5B">
        <w:rPr>
          <w:rFonts w:eastAsia="Cambria"/>
          <w:spacing w:val="1"/>
        </w:rPr>
        <w:t>t</w:t>
      </w:r>
      <w:r w:rsidRPr="00D54F5B">
        <w:rPr>
          <w:rFonts w:eastAsia="Cambria"/>
        </w:rPr>
        <w:t>y</w:t>
      </w:r>
      <w:r w:rsidRPr="00D54F5B">
        <w:rPr>
          <w:rFonts w:eastAsia="Cambria"/>
          <w:spacing w:val="1"/>
        </w:rPr>
        <w:t xml:space="preserve"> </w:t>
      </w:r>
      <w:r w:rsidRPr="00D54F5B">
        <w:rPr>
          <w:rFonts w:eastAsia="Cambria"/>
          <w:spacing w:val="-1"/>
        </w:rPr>
        <w:t>r</w:t>
      </w:r>
      <w:r w:rsidRPr="00D54F5B">
        <w:rPr>
          <w:rFonts w:eastAsia="Cambria"/>
        </w:rPr>
        <w:t>e</w:t>
      </w:r>
      <w:r w:rsidRPr="00D54F5B">
        <w:rPr>
          <w:rFonts w:eastAsia="Cambria"/>
          <w:spacing w:val="1"/>
        </w:rPr>
        <w:t>q</w:t>
      </w:r>
      <w:r w:rsidRPr="00D54F5B">
        <w:rPr>
          <w:rFonts w:eastAsia="Cambria"/>
        </w:rPr>
        <w:t>ui</w:t>
      </w:r>
      <w:r w:rsidRPr="00D54F5B">
        <w:rPr>
          <w:rFonts w:eastAsia="Cambria"/>
          <w:spacing w:val="-1"/>
        </w:rPr>
        <w:t>r</w:t>
      </w:r>
      <w:r w:rsidRPr="00D54F5B">
        <w:rPr>
          <w:rFonts w:eastAsia="Cambria"/>
        </w:rPr>
        <w:t>eme</w:t>
      </w:r>
      <w:r w:rsidRPr="00D54F5B">
        <w:rPr>
          <w:rFonts w:eastAsia="Cambria"/>
          <w:spacing w:val="1"/>
        </w:rPr>
        <w:t>n</w:t>
      </w:r>
      <w:r w:rsidRPr="00D54F5B">
        <w:rPr>
          <w:rFonts w:eastAsia="Cambria"/>
        </w:rPr>
        <w:t>t:</w:t>
      </w:r>
    </w:p>
    <w:p w:rsidR="00440A62" w:rsidRPr="00D54F5B" w:rsidRDefault="00440A62" w:rsidP="00440A62">
      <w:pPr>
        <w:ind w:right="323" w:firstLine="360"/>
        <w:rPr>
          <w:rFonts w:eastAsia="Cambria"/>
        </w:rPr>
      </w:pPr>
    </w:p>
    <w:p w:rsidR="00440A62" w:rsidRPr="00D54F5B" w:rsidRDefault="00892536" w:rsidP="00440A62">
      <w:pPr>
        <w:rPr>
          <w:rFonts w:eastAsia="Cambria"/>
        </w:rPr>
      </w:pPr>
      <w:r w:rsidRPr="00C7741B">
        <w:rPr>
          <w:noProof/>
        </w:rPr>
        <mc:AlternateContent>
          <mc:Choice Requires="wps">
            <w:drawing>
              <wp:anchor distT="0" distB="0" distL="114300" distR="114300" simplePos="0" relativeHeight="251659776" behindDoc="0" locked="0" layoutInCell="1" allowOverlap="1" wp14:anchorId="5CD8E6DE" wp14:editId="081DC657">
                <wp:simplePos x="0" y="0"/>
                <wp:positionH relativeFrom="column">
                  <wp:posOffset>-60325</wp:posOffset>
                </wp:positionH>
                <wp:positionV relativeFrom="paragraph">
                  <wp:posOffset>11430</wp:posOffset>
                </wp:positionV>
                <wp:extent cx="5876925" cy="2762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925" cy="2762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75pt;margin-top:.9pt;width:462.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" filled="f" strokeweight="2pt">
                <v:path arrowok="t"/>
              </v:rect>
            </w:pict>
          </mc:Fallback>
        </mc:AlternateContent>
      </w:r>
      <w:r w:rsidR="00440A62" w:rsidRPr="00D54F5B">
        <w:rPr>
          <w:rFonts w:eastAsia="Cambria"/>
          <w:spacing w:val="1"/>
        </w:rPr>
        <w:t>F</w:t>
      </w:r>
      <w:r w:rsidR="00440A62" w:rsidRPr="00D54F5B">
        <w:rPr>
          <w:rFonts w:eastAsia="Cambria"/>
        </w:rPr>
        <w:t>lexibili</w:t>
      </w:r>
      <w:r w:rsidR="00440A62" w:rsidRPr="00D54F5B">
        <w:rPr>
          <w:rFonts w:eastAsia="Cambria"/>
          <w:spacing w:val="1"/>
        </w:rPr>
        <w:t>t</w:t>
      </w:r>
      <w:r w:rsidR="00440A62" w:rsidRPr="00D54F5B">
        <w:rPr>
          <w:rFonts w:eastAsia="Cambria"/>
        </w:rPr>
        <w:t>y</w:t>
      </w:r>
      <w:r w:rsidR="00440A62" w:rsidRPr="00D54F5B">
        <w:rPr>
          <w:rFonts w:eastAsia="Cambria"/>
          <w:spacing w:val="-1"/>
        </w:rPr>
        <w:t xml:space="preserve"> </w:t>
      </w:r>
      <w:r w:rsidR="00440A62" w:rsidRPr="00D54F5B">
        <w:rPr>
          <w:rFonts w:eastAsia="Cambria"/>
        </w:rPr>
        <w:t>Need</w:t>
      </w:r>
      <w:r w:rsidR="00440A62" w:rsidRPr="00D54F5B">
        <w:rPr>
          <w:rFonts w:eastAsia="Cambria"/>
          <w:spacing w:val="2"/>
        </w:rPr>
        <w:t>M</w:t>
      </w:r>
      <w:r w:rsidR="00440A62" w:rsidRPr="00D54F5B">
        <w:rPr>
          <w:rFonts w:eastAsia="Cambria"/>
          <w:spacing w:val="-1"/>
        </w:rPr>
        <w:t>T</w:t>
      </w:r>
      <w:r w:rsidR="00440A62" w:rsidRPr="00D54F5B">
        <w:rPr>
          <w:rFonts w:eastAsia="Cambria"/>
        </w:rPr>
        <w:t>H</w:t>
      </w:r>
      <w:r w:rsidR="00440A62" w:rsidRPr="00D54F5B">
        <w:rPr>
          <w:rFonts w:eastAsia="Cambria"/>
          <w:spacing w:val="1"/>
        </w:rPr>
        <w:t>y</w:t>
      </w:r>
      <w:r w:rsidR="00440A62" w:rsidRPr="00D54F5B">
        <w:rPr>
          <w:rFonts w:eastAsia="Cambria"/>
        </w:rPr>
        <w:t>=</w:t>
      </w:r>
      <w:r w:rsidR="00440A62" w:rsidRPr="00D54F5B">
        <w:rPr>
          <w:rFonts w:eastAsia="Cambria"/>
          <w:spacing w:val="-4"/>
        </w:rPr>
        <w:t xml:space="preserve"> </w:t>
      </w:r>
      <w:r w:rsidR="00440A62" w:rsidRPr="00D54F5B">
        <w:rPr>
          <w:rFonts w:eastAsia="Cambria"/>
          <w:spacing w:val="1"/>
        </w:rPr>
        <w:t>M</w:t>
      </w:r>
      <w:r w:rsidR="00440A62" w:rsidRPr="00D54F5B">
        <w:rPr>
          <w:rFonts w:eastAsia="Cambria"/>
        </w:rPr>
        <w:t>ax [(</w:t>
      </w:r>
      <w:r w:rsidR="00440A62" w:rsidRPr="00D54F5B">
        <w:rPr>
          <w:rFonts w:eastAsia="Cambria"/>
          <w:spacing w:val="-1"/>
        </w:rPr>
        <w:t>3</w:t>
      </w:r>
      <w:r w:rsidR="00440A62" w:rsidRPr="00D54F5B">
        <w:rPr>
          <w:rFonts w:eastAsia="Cambria"/>
        </w:rPr>
        <w:t>RRHR</w:t>
      </w:r>
      <w:r w:rsidR="00440A62" w:rsidRPr="00D54F5B">
        <w:rPr>
          <w:rFonts w:eastAsia="Cambria"/>
          <w:spacing w:val="-1"/>
        </w:rPr>
        <w:t>x</w:t>
      </w:r>
      <w:r w:rsidR="00440A62" w:rsidRPr="00D54F5B">
        <w:rPr>
          <w:rFonts w:eastAsia="Cambria"/>
        </w:rPr>
        <w:t xml:space="preserve">) </w:t>
      </w:r>
      <w:r w:rsidR="00440A62" w:rsidRPr="00D54F5B">
        <w:rPr>
          <w:rFonts w:eastAsia="Cambria"/>
          <w:spacing w:val="1"/>
        </w:rPr>
        <w:t>M</w:t>
      </w:r>
      <w:r w:rsidR="00440A62" w:rsidRPr="00D54F5B">
        <w:rPr>
          <w:rFonts w:eastAsia="Cambria"/>
          <w:spacing w:val="-1"/>
        </w:rPr>
        <w:t>T</w:t>
      </w:r>
      <w:r w:rsidR="00440A62" w:rsidRPr="00D54F5B">
        <w:rPr>
          <w:rFonts w:eastAsia="Cambria"/>
        </w:rPr>
        <w:t>H</w:t>
      </w:r>
      <w:r w:rsidR="00440A62" w:rsidRPr="00D54F5B">
        <w:rPr>
          <w:rFonts w:eastAsia="Cambria"/>
          <w:spacing w:val="1"/>
        </w:rPr>
        <w:t>y</w:t>
      </w:r>
      <w:r w:rsidR="00440A62" w:rsidRPr="00D54F5B">
        <w:rPr>
          <w:rFonts w:eastAsia="Cambria"/>
        </w:rPr>
        <w:t>]+</w:t>
      </w:r>
      <w:r w:rsidR="00440A62" w:rsidRPr="00D54F5B">
        <w:rPr>
          <w:rFonts w:eastAsia="Cambria"/>
          <w:spacing w:val="-2"/>
        </w:rPr>
        <w:t xml:space="preserve"> </w:t>
      </w:r>
      <w:r w:rsidR="00440A62" w:rsidRPr="00D54F5B">
        <w:rPr>
          <w:rFonts w:eastAsia="Cambria"/>
          <w:spacing w:val="1"/>
        </w:rPr>
        <w:t>M</w:t>
      </w:r>
      <w:r w:rsidR="00440A62" w:rsidRPr="00D54F5B">
        <w:rPr>
          <w:rFonts w:eastAsia="Cambria"/>
        </w:rPr>
        <w:t>ax</w:t>
      </w:r>
      <w:r w:rsidR="00440A62" w:rsidRPr="00D54F5B">
        <w:rPr>
          <w:rFonts w:eastAsia="Cambria"/>
          <w:spacing w:val="-1"/>
        </w:rPr>
        <w:t>(</w:t>
      </w:r>
      <w:r w:rsidR="00440A62" w:rsidRPr="00D54F5B">
        <w:rPr>
          <w:rFonts w:eastAsia="Cambria"/>
          <w:spacing w:val="1"/>
        </w:rPr>
        <w:t>MSS</w:t>
      </w:r>
      <w:r w:rsidR="00440A62" w:rsidRPr="00D54F5B">
        <w:rPr>
          <w:rFonts w:eastAsia="Cambria"/>
          <w:spacing w:val="-3"/>
        </w:rPr>
        <w:t>C</w:t>
      </w:r>
      <w:r w:rsidR="00440A62" w:rsidRPr="00D54F5B">
        <w:rPr>
          <w:rFonts w:eastAsia="Cambria"/>
        </w:rPr>
        <w:t>,</w:t>
      </w:r>
      <w:r w:rsidR="00440A62" w:rsidRPr="00D54F5B">
        <w:rPr>
          <w:rFonts w:eastAsia="Cambria"/>
          <w:spacing w:val="1"/>
        </w:rPr>
        <w:t xml:space="preserve"> </w:t>
      </w:r>
      <w:r w:rsidR="00440A62" w:rsidRPr="00D54F5B">
        <w:rPr>
          <w:rFonts w:eastAsia="Cambria"/>
          <w:spacing w:val="-1"/>
        </w:rPr>
        <w:t>3</w:t>
      </w:r>
      <w:r w:rsidR="00440A62" w:rsidRPr="00D54F5B">
        <w:rPr>
          <w:rFonts w:eastAsia="Cambria"/>
          <w:spacing w:val="1"/>
        </w:rPr>
        <w:t>.</w:t>
      </w:r>
      <w:r w:rsidR="00440A62" w:rsidRPr="00D54F5B">
        <w:rPr>
          <w:rFonts w:eastAsia="Cambria"/>
          <w:spacing w:val="-1"/>
        </w:rPr>
        <w:t>5</w:t>
      </w:r>
      <w:r w:rsidR="00440A62" w:rsidRPr="00D54F5B">
        <w:rPr>
          <w:rFonts w:eastAsia="Cambria"/>
        </w:rPr>
        <w:t>%</w:t>
      </w:r>
      <w:r w:rsidR="00440A62" w:rsidRPr="00D54F5B">
        <w:rPr>
          <w:rFonts w:eastAsia="Cambria"/>
          <w:spacing w:val="1"/>
        </w:rPr>
        <w:t>*E</w:t>
      </w:r>
      <w:r w:rsidR="00440A62" w:rsidRPr="00D54F5B">
        <w:rPr>
          <w:rFonts w:eastAsia="Cambria"/>
        </w:rPr>
        <w:t>(P</w:t>
      </w:r>
      <w:r w:rsidR="00440A62" w:rsidRPr="00D54F5B">
        <w:rPr>
          <w:rFonts w:eastAsia="Cambria"/>
          <w:spacing w:val="1"/>
        </w:rPr>
        <w:t>LM</w:t>
      </w:r>
      <w:r w:rsidR="00440A62" w:rsidRPr="00D54F5B">
        <w:rPr>
          <w:rFonts w:eastAsia="Cambria"/>
          <w:spacing w:val="-1"/>
        </w:rPr>
        <w:t>T</w:t>
      </w:r>
      <w:r w:rsidR="00440A62" w:rsidRPr="00D54F5B">
        <w:rPr>
          <w:rFonts w:eastAsia="Cambria"/>
        </w:rPr>
        <w:t>H</w:t>
      </w:r>
      <w:r w:rsidR="00440A62" w:rsidRPr="00D54F5B">
        <w:rPr>
          <w:rFonts w:eastAsia="Cambria"/>
          <w:spacing w:val="1"/>
        </w:rPr>
        <w:t>y</w:t>
      </w:r>
      <w:r w:rsidR="00440A62" w:rsidRPr="00D54F5B">
        <w:rPr>
          <w:rFonts w:eastAsia="Cambria"/>
        </w:rPr>
        <w:t>))</w:t>
      </w:r>
      <w:r w:rsidR="00440A62" w:rsidRPr="00D54F5B">
        <w:rPr>
          <w:rFonts w:eastAsia="Cambria"/>
          <w:spacing w:val="-4"/>
        </w:rPr>
        <w:t xml:space="preserve"> </w:t>
      </w:r>
      <w:r w:rsidR="00440A62" w:rsidRPr="00D54F5B">
        <w:rPr>
          <w:rFonts w:eastAsia="Cambria"/>
        </w:rPr>
        <w:t>+</w:t>
      </w:r>
      <w:r w:rsidR="00440A62" w:rsidRPr="00D54F5B">
        <w:rPr>
          <w:rFonts w:eastAsia="Cambria"/>
          <w:spacing w:val="-1"/>
        </w:rPr>
        <w:t xml:space="preserve"> </w:t>
      </w:r>
      <w:r w:rsidR="00440A62" w:rsidRPr="00D54F5B">
        <w:rPr>
          <w:rFonts w:eastAsia="Cambria"/>
        </w:rPr>
        <w:t>ε</w:t>
      </w:r>
    </w:p>
    <w:p w:rsidR="00440A62" w:rsidRPr="00D54F5B" w:rsidRDefault="00440A62" w:rsidP="00440A62">
      <w:pPr>
        <w:spacing w:before="10"/>
      </w:pPr>
    </w:p>
    <w:p w:rsidR="00440A62" w:rsidRPr="00D54F5B" w:rsidRDefault="00440A62" w:rsidP="00440A62">
      <w:pPr>
        <w:rPr>
          <w:rFonts w:eastAsia="Cambria"/>
        </w:rPr>
      </w:pPr>
      <w:r w:rsidRPr="00D54F5B">
        <w:rPr>
          <w:rFonts w:eastAsia="Cambria"/>
        </w:rPr>
        <w:t>W</w:t>
      </w:r>
      <w:r w:rsidRPr="00D54F5B">
        <w:rPr>
          <w:rFonts w:eastAsia="Cambria"/>
          <w:spacing w:val="-1"/>
        </w:rPr>
        <w:t>h</w:t>
      </w:r>
      <w:r w:rsidRPr="00D54F5B">
        <w:rPr>
          <w:rFonts w:eastAsia="Cambria"/>
        </w:rPr>
        <w:t>ere,</w:t>
      </w:r>
    </w:p>
    <w:p w:rsidR="00440A62" w:rsidRPr="00D54F5B" w:rsidRDefault="00440A62" w:rsidP="00440A62">
      <w:pPr>
        <w:tabs>
          <w:tab w:val="left" w:pos="810"/>
        </w:tabs>
        <w:spacing w:after="120"/>
        <w:ind w:left="720" w:right="355"/>
        <w:rPr>
          <w:rFonts w:eastAsia="Cambria"/>
        </w:rPr>
      </w:pPr>
      <w:r w:rsidRPr="00D54F5B">
        <w:rPr>
          <w:rFonts w:eastAsia="Cambria"/>
          <w:spacing w:val="1"/>
        </w:rPr>
        <w:t>M</w:t>
      </w:r>
      <w:r w:rsidRPr="00D54F5B">
        <w:rPr>
          <w:rFonts w:eastAsia="Cambria"/>
        </w:rPr>
        <w:t>ax [(</w:t>
      </w:r>
      <w:r w:rsidRPr="00D54F5B">
        <w:rPr>
          <w:rFonts w:eastAsia="Cambria"/>
          <w:spacing w:val="-1"/>
        </w:rPr>
        <w:t>3</w:t>
      </w:r>
      <w:r w:rsidRPr="00D54F5B">
        <w:rPr>
          <w:rFonts w:eastAsia="Cambria"/>
        </w:rPr>
        <w:t>RRHR</w:t>
      </w:r>
      <w:r w:rsidRPr="00D54F5B">
        <w:rPr>
          <w:rFonts w:eastAsia="Cambria"/>
          <w:spacing w:val="-1"/>
        </w:rPr>
        <w:t>x</w:t>
      </w:r>
      <w:r w:rsidRPr="00D54F5B">
        <w:rPr>
          <w:rFonts w:eastAsia="Cambria"/>
        </w:rPr>
        <w:t xml:space="preserve">) </w:t>
      </w:r>
      <w:r w:rsidRPr="00D54F5B">
        <w:rPr>
          <w:rFonts w:eastAsia="Cambria"/>
          <w:spacing w:val="2"/>
        </w:rPr>
        <w:t>M</w:t>
      </w:r>
      <w:r w:rsidRPr="00D54F5B">
        <w:rPr>
          <w:rFonts w:eastAsia="Cambria"/>
          <w:spacing w:val="-1"/>
        </w:rPr>
        <w:t>T</w:t>
      </w:r>
      <w:r w:rsidRPr="00D54F5B">
        <w:rPr>
          <w:rFonts w:eastAsia="Cambria"/>
        </w:rPr>
        <w:t>H</w:t>
      </w:r>
      <w:r w:rsidRPr="00D54F5B">
        <w:rPr>
          <w:rFonts w:eastAsia="Cambria"/>
          <w:spacing w:val="1"/>
        </w:rPr>
        <w:t>y</w:t>
      </w:r>
      <w:r w:rsidRPr="00D54F5B">
        <w:rPr>
          <w:rFonts w:eastAsia="Cambria"/>
        </w:rPr>
        <w:t>]</w:t>
      </w:r>
      <w:r w:rsidRPr="00D54F5B">
        <w:rPr>
          <w:rFonts w:eastAsia="Cambria"/>
          <w:spacing w:val="-3"/>
        </w:rPr>
        <w:t xml:space="preserve"> </w:t>
      </w:r>
      <w:r w:rsidRPr="00D54F5B">
        <w:rPr>
          <w:rFonts w:eastAsia="Cambria"/>
        </w:rPr>
        <w:t>=</w:t>
      </w:r>
      <w:r w:rsidRPr="00D54F5B">
        <w:rPr>
          <w:rFonts w:eastAsia="Cambria"/>
          <w:spacing w:val="1"/>
        </w:rPr>
        <w:t xml:space="preserve"> L</w:t>
      </w:r>
      <w:r w:rsidRPr="00D54F5B">
        <w:rPr>
          <w:rFonts w:eastAsia="Cambria"/>
        </w:rPr>
        <w:t>ar</w:t>
      </w:r>
      <w:r w:rsidRPr="00D54F5B">
        <w:rPr>
          <w:rFonts w:eastAsia="Cambria"/>
          <w:spacing w:val="-1"/>
        </w:rPr>
        <w:t>g</w:t>
      </w:r>
      <w:r w:rsidRPr="00D54F5B">
        <w:rPr>
          <w:rFonts w:eastAsia="Cambria"/>
        </w:rPr>
        <w:t>est</w:t>
      </w:r>
      <w:r w:rsidRPr="00D54F5B">
        <w:rPr>
          <w:rFonts w:eastAsia="Cambria"/>
          <w:spacing w:val="1"/>
        </w:rPr>
        <w:t xml:space="preserve"> </w:t>
      </w:r>
      <w:r w:rsidRPr="00D54F5B">
        <w:rPr>
          <w:rFonts w:eastAsia="Cambria"/>
        </w:rPr>
        <w:t>th</w:t>
      </w:r>
      <w:r w:rsidRPr="00D54F5B">
        <w:rPr>
          <w:rFonts w:eastAsia="Cambria"/>
          <w:spacing w:val="-1"/>
        </w:rPr>
        <w:t>r</w:t>
      </w:r>
      <w:r w:rsidRPr="00D54F5B">
        <w:rPr>
          <w:rFonts w:eastAsia="Cambria"/>
        </w:rPr>
        <w:t>ee</w:t>
      </w:r>
      <w:r w:rsidRPr="00D54F5B">
        <w:rPr>
          <w:rFonts w:eastAsia="Cambria"/>
          <w:spacing w:val="1"/>
        </w:rPr>
        <w:t xml:space="preserve"> </w:t>
      </w:r>
      <w:r w:rsidRPr="00D54F5B">
        <w:rPr>
          <w:rFonts w:eastAsia="Cambria"/>
        </w:rPr>
        <w:t>h</w:t>
      </w:r>
      <w:r w:rsidRPr="00D54F5B">
        <w:rPr>
          <w:rFonts w:eastAsia="Cambria"/>
          <w:spacing w:val="-1"/>
        </w:rPr>
        <w:t>o</w:t>
      </w:r>
      <w:r w:rsidRPr="00D54F5B">
        <w:rPr>
          <w:rFonts w:eastAsia="Cambria"/>
        </w:rPr>
        <w:t>ur</w:t>
      </w:r>
      <w:r w:rsidRPr="00D54F5B">
        <w:rPr>
          <w:rFonts w:eastAsia="Cambria"/>
          <w:spacing w:val="-1"/>
        </w:rPr>
        <w:t xml:space="preserve"> </w:t>
      </w:r>
      <w:r w:rsidRPr="00D54F5B">
        <w:rPr>
          <w:rFonts w:eastAsia="Cambria"/>
        </w:rPr>
        <w:t>co</w:t>
      </w:r>
      <w:r w:rsidRPr="00D54F5B">
        <w:rPr>
          <w:rFonts w:eastAsia="Cambria"/>
          <w:spacing w:val="2"/>
        </w:rPr>
        <w:t>n</w:t>
      </w:r>
      <w:r w:rsidRPr="00D54F5B">
        <w:rPr>
          <w:rFonts w:eastAsia="Cambria"/>
        </w:rPr>
        <w:t>t</w:t>
      </w:r>
      <w:r w:rsidRPr="00D54F5B">
        <w:rPr>
          <w:rFonts w:eastAsia="Cambria"/>
          <w:spacing w:val="1"/>
        </w:rPr>
        <w:t>i</w:t>
      </w:r>
      <w:r w:rsidRPr="00D54F5B">
        <w:rPr>
          <w:rFonts w:eastAsia="Cambria"/>
          <w:spacing w:val="2"/>
        </w:rPr>
        <w:t>n</w:t>
      </w:r>
      <w:r w:rsidRPr="00D54F5B">
        <w:rPr>
          <w:rFonts w:eastAsia="Cambria"/>
        </w:rPr>
        <w:t>uo</w:t>
      </w:r>
      <w:r w:rsidRPr="00D54F5B">
        <w:rPr>
          <w:rFonts w:eastAsia="Cambria"/>
          <w:spacing w:val="-1"/>
        </w:rPr>
        <w:t>u</w:t>
      </w:r>
      <w:r w:rsidRPr="00D54F5B">
        <w:rPr>
          <w:rFonts w:eastAsia="Cambria"/>
        </w:rPr>
        <w:t xml:space="preserve">s </w:t>
      </w:r>
      <w:r w:rsidRPr="00D54F5B">
        <w:rPr>
          <w:rFonts w:eastAsia="Cambria"/>
          <w:spacing w:val="-1"/>
        </w:rPr>
        <w:t>r</w:t>
      </w:r>
      <w:r w:rsidRPr="00D54F5B">
        <w:rPr>
          <w:rFonts w:eastAsia="Cambria"/>
        </w:rPr>
        <w:t>amp</w:t>
      </w:r>
      <w:r w:rsidRPr="00D54F5B">
        <w:rPr>
          <w:rFonts w:eastAsia="Cambria"/>
          <w:spacing w:val="1"/>
        </w:rPr>
        <w:t xml:space="preserve"> </w:t>
      </w:r>
      <w:r w:rsidRPr="00D54F5B">
        <w:rPr>
          <w:rFonts w:eastAsia="Cambria"/>
        </w:rPr>
        <w:t>st</w:t>
      </w:r>
      <w:r w:rsidRPr="00D54F5B">
        <w:rPr>
          <w:rFonts w:eastAsia="Cambria"/>
          <w:spacing w:val="1"/>
        </w:rPr>
        <w:t>a</w:t>
      </w:r>
      <w:r w:rsidRPr="00D54F5B">
        <w:rPr>
          <w:rFonts w:eastAsia="Cambria"/>
          <w:spacing w:val="-1"/>
        </w:rPr>
        <w:t>r</w:t>
      </w:r>
      <w:r w:rsidRPr="00D54F5B">
        <w:rPr>
          <w:rFonts w:eastAsia="Cambria"/>
        </w:rPr>
        <w:t>t</w:t>
      </w:r>
      <w:r w:rsidRPr="00D54F5B">
        <w:rPr>
          <w:rFonts w:eastAsia="Cambria"/>
          <w:spacing w:val="1"/>
        </w:rPr>
        <w:t>i</w:t>
      </w:r>
      <w:r w:rsidRPr="00D54F5B">
        <w:rPr>
          <w:rFonts w:eastAsia="Cambria"/>
        </w:rPr>
        <w:t>ng in ho</w:t>
      </w:r>
      <w:r w:rsidRPr="00D54F5B">
        <w:rPr>
          <w:rFonts w:eastAsia="Cambria"/>
          <w:spacing w:val="-1"/>
        </w:rPr>
        <w:t>u</w:t>
      </w:r>
      <w:r w:rsidRPr="00D54F5B">
        <w:rPr>
          <w:rFonts w:eastAsia="Cambria"/>
        </w:rPr>
        <w:t>r</w:t>
      </w:r>
      <w:r w:rsidRPr="00D54F5B">
        <w:rPr>
          <w:rFonts w:eastAsia="Cambria"/>
          <w:spacing w:val="-1"/>
        </w:rPr>
        <w:t xml:space="preserve"> </w:t>
      </w:r>
      <w:r w:rsidRPr="00D54F5B">
        <w:rPr>
          <w:rFonts w:eastAsia="Cambria"/>
        </w:rPr>
        <w:t xml:space="preserve">x </w:t>
      </w:r>
      <w:r w:rsidRPr="00D54F5B">
        <w:rPr>
          <w:rFonts w:eastAsia="Cambria"/>
          <w:spacing w:val="-1"/>
        </w:rPr>
        <w:t>f</w:t>
      </w:r>
      <w:r w:rsidRPr="00D54F5B">
        <w:rPr>
          <w:rFonts w:eastAsia="Cambria"/>
          <w:spacing w:val="2"/>
        </w:rPr>
        <w:t>o</w:t>
      </w:r>
      <w:r w:rsidRPr="00D54F5B">
        <w:rPr>
          <w:rFonts w:eastAsia="Cambria"/>
        </w:rPr>
        <w:t>r m</w:t>
      </w:r>
      <w:r w:rsidRPr="00D54F5B">
        <w:rPr>
          <w:rFonts w:eastAsia="Cambria"/>
          <w:spacing w:val="-1"/>
        </w:rPr>
        <w:t>o</w:t>
      </w:r>
      <w:r w:rsidRPr="00D54F5B">
        <w:rPr>
          <w:rFonts w:eastAsia="Cambria"/>
        </w:rPr>
        <w:t>n</w:t>
      </w:r>
      <w:r w:rsidRPr="00D54F5B">
        <w:rPr>
          <w:rFonts w:eastAsia="Cambria"/>
          <w:spacing w:val="1"/>
        </w:rPr>
        <w:t>t</w:t>
      </w:r>
      <w:r w:rsidRPr="00D54F5B">
        <w:rPr>
          <w:rFonts w:eastAsia="Cambria"/>
        </w:rPr>
        <w:t>h y</w:t>
      </w:r>
    </w:p>
    <w:p w:rsidR="00440A62" w:rsidRPr="00D54F5B" w:rsidRDefault="00440A62" w:rsidP="00440A62">
      <w:pPr>
        <w:tabs>
          <w:tab w:val="left" w:pos="810"/>
        </w:tabs>
        <w:spacing w:after="120"/>
        <w:ind w:left="720"/>
        <w:rPr>
          <w:rFonts w:eastAsia="Cambria"/>
        </w:rPr>
      </w:pPr>
      <w:r w:rsidRPr="00D54F5B">
        <w:rPr>
          <w:rFonts w:eastAsia="Cambria"/>
          <w:spacing w:val="1"/>
        </w:rPr>
        <w:t>E</w:t>
      </w:r>
      <w:r w:rsidRPr="00D54F5B">
        <w:rPr>
          <w:rFonts w:eastAsia="Cambria"/>
        </w:rPr>
        <w:t>(P</w:t>
      </w:r>
      <w:r w:rsidRPr="00D54F5B">
        <w:rPr>
          <w:rFonts w:eastAsia="Cambria"/>
          <w:spacing w:val="1"/>
        </w:rPr>
        <w:t>L</w:t>
      </w:r>
      <w:r w:rsidRPr="00D54F5B">
        <w:rPr>
          <w:rFonts w:eastAsia="Cambria"/>
        </w:rPr>
        <w:t>) =</w:t>
      </w:r>
      <w:r w:rsidRPr="00D54F5B">
        <w:rPr>
          <w:rFonts w:eastAsia="Cambria"/>
          <w:spacing w:val="-1"/>
        </w:rPr>
        <w:t xml:space="preserve"> </w:t>
      </w:r>
      <w:r w:rsidRPr="00D54F5B">
        <w:rPr>
          <w:rFonts w:eastAsia="Cambria"/>
          <w:spacing w:val="1"/>
        </w:rPr>
        <w:t>E</w:t>
      </w:r>
      <w:r w:rsidRPr="00D54F5B">
        <w:rPr>
          <w:rFonts w:eastAsia="Cambria"/>
        </w:rPr>
        <w:t>xpec</w:t>
      </w:r>
      <w:r w:rsidRPr="00D54F5B">
        <w:rPr>
          <w:rFonts w:eastAsia="Cambria"/>
          <w:spacing w:val="1"/>
        </w:rPr>
        <w:t>t</w:t>
      </w:r>
      <w:r w:rsidRPr="00D54F5B">
        <w:rPr>
          <w:rFonts w:eastAsia="Cambria"/>
        </w:rPr>
        <w:t>ed</w:t>
      </w:r>
      <w:r w:rsidRPr="00D54F5B">
        <w:rPr>
          <w:rFonts w:eastAsia="Cambria"/>
          <w:spacing w:val="-1"/>
        </w:rPr>
        <w:t xml:space="preserve"> </w:t>
      </w:r>
      <w:r w:rsidRPr="00D54F5B">
        <w:rPr>
          <w:rFonts w:eastAsia="Cambria"/>
          <w:spacing w:val="1"/>
        </w:rPr>
        <w:t>p</w:t>
      </w:r>
      <w:r w:rsidRPr="00D54F5B">
        <w:rPr>
          <w:rFonts w:eastAsia="Cambria"/>
          <w:spacing w:val="-2"/>
        </w:rPr>
        <w:t>e</w:t>
      </w:r>
      <w:r w:rsidRPr="00D54F5B">
        <w:rPr>
          <w:rFonts w:eastAsia="Cambria"/>
        </w:rPr>
        <w:t xml:space="preserve">ak </w:t>
      </w:r>
      <w:r w:rsidRPr="00D54F5B">
        <w:rPr>
          <w:rFonts w:eastAsia="Cambria"/>
          <w:spacing w:val="-1"/>
        </w:rPr>
        <w:t>l</w:t>
      </w:r>
      <w:r w:rsidRPr="00D54F5B">
        <w:rPr>
          <w:rFonts w:eastAsia="Cambria"/>
        </w:rPr>
        <w:t>oad</w:t>
      </w:r>
    </w:p>
    <w:p w:rsidR="00440A62" w:rsidRPr="00C7741B" w:rsidRDefault="00440A62" w:rsidP="00440A62">
      <w:pPr>
        <w:tabs>
          <w:tab w:val="left" w:pos="810"/>
        </w:tabs>
        <w:spacing w:after="120"/>
        <w:ind w:left="720"/>
        <w:rPr>
          <w:rFonts w:eastAsia="Cambria"/>
        </w:rPr>
      </w:pPr>
      <w:r w:rsidRPr="00D54F5B">
        <w:rPr>
          <w:rFonts w:eastAsia="Cambria"/>
          <w:spacing w:val="1"/>
        </w:rPr>
        <w:t>M</w:t>
      </w:r>
      <w:r w:rsidRPr="00D54F5B">
        <w:rPr>
          <w:rFonts w:eastAsia="Cambria"/>
          <w:spacing w:val="-1"/>
        </w:rPr>
        <w:t>T</w:t>
      </w:r>
      <w:r w:rsidRPr="00D54F5B">
        <w:rPr>
          <w:rFonts w:eastAsia="Cambria"/>
        </w:rPr>
        <w:t>H</w:t>
      </w:r>
      <w:r w:rsidRPr="00D54F5B">
        <w:rPr>
          <w:rFonts w:eastAsia="Cambria"/>
          <w:spacing w:val="1"/>
        </w:rPr>
        <w:t>y</w:t>
      </w:r>
      <w:r w:rsidRPr="00C7741B">
        <w:rPr>
          <w:rFonts w:eastAsia="Cambria"/>
        </w:rPr>
        <w:t>=</w:t>
      </w:r>
      <w:r w:rsidRPr="00C7741B">
        <w:rPr>
          <w:rFonts w:eastAsia="Cambria"/>
          <w:spacing w:val="-4"/>
        </w:rPr>
        <w:t xml:space="preserve"> </w:t>
      </w:r>
      <w:r w:rsidRPr="00C7741B">
        <w:rPr>
          <w:rFonts w:eastAsia="Cambria"/>
          <w:spacing w:val="1"/>
        </w:rPr>
        <w:t>M</w:t>
      </w:r>
      <w:r w:rsidRPr="00C7741B">
        <w:rPr>
          <w:rFonts w:eastAsia="Cambria"/>
        </w:rPr>
        <w:t>onth y</w:t>
      </w:r>
    </w:p>
    <w:p w:rsidR="00440A62" w:rsidRPr="00C7741B" w:rsidRDefault="00440A62" w:rsidP="00440A62">
      <w:pPr>
        <w:tabs>
          <w:tab w:val="left" w:pos="810"/>
        </w:tabs>
        <w:spacing w:after="120"/>
        <w:ind w:left="720"/>
        <w:rPr>
          <w:rFonts w:eastAsia="Cambria"/>
        </w:rPr>
      </w:pPr>
      <w:r w:rsidRPr="00C7741B">
        <w:rPr>
          <w:rFonts w:eastAsia="Cambria"/>
          <w:spacing w:val="1"/>
        </w:rPr>
        <w:t>MSS</w:t>
      </w:r>
      <w:r w:rsidRPr="00C7741B">
        <w:rPr>
          <w:rFonts w:eastAsia="Cambria"/>
        </w:rPr>
        <w:t>C</w:t>
      </w:r>
      <w:r w:rsidRPr="00C7741B">
        <w:rPr>
          <w:rFonts w:eastAsia="Cambria"/>
          <w:spacing w:val="-1"/>
        </w:rPr>
        <w:t xml:space="preserve"> </w:t>
      </w:r>
      <w:r w:rsidRPr="00C7741B">
        <w:rPr>
          <w:rFonts w:eastAsia="Cambria"/>
        </w:rPr>
        <w:t>=</w:t>
      </w:r>
      <w:r w:rsidRPr="00C7741B">
        <w:rPr>
          <w:rFonts w:eastAsia="Cambria"/>
          <w:spacing w:val="-1"/>
        </w:rPr>
        <w:t xml:space="preserve"> </w:t>
      </w:r>
      <w:r w:rsidRPr="00C7741B">
        <w:rPr>
          <w:rFonts w:eastAsia="Cambria"/>
          <w:spacing w:val="1"/>
        </w:rPr>
        <w:t>M</w:t>
      </w:r>
      <w:r w:rsidRPr="00C7741B">
        <w:rPr>
          <w:rFonts w:eastAsia="Cambria"/>
        </w:rPr>
        <w:t xml:space="preserve">ost </w:t>
      </w:r>
      <w:r w:rsidRPr="00C7741B">
        <w:rPr>
          <w:rFonts w:eastAsia="Cambria"/>
          <w:spacing w:val="-1"/>
        </w:rPr>
        <w:t>S</w:t>
      </w:r>
      <w:r w:rsidRPr="00C7741B">
        <w:rPr>
          <w:rFonts w:eastAsia="Cambria"/>
        </w:rPr>
        <w:t>eve</w:t>
      </w:r>
      <w:r w:rsidRPr="00C7741B">
        <w:rPr>
          <w:rFonts w:eastAsia="Cambria"/>
          <w:spacing w:val="-1"/>
        </w:rPr>
        <w:t>r</w:t>
      </w:r>
      <w:r w:rsidRPr="00C7741B">
        <w:rPr>
          <w:rFonts w:eastAsia="Cambria"/>
        </w:rPr>
        <w:t xml:space="preserve">e </w:t>
      </w:r>
      <w:r w:rsidRPr="00C7741B">
        <w:rPr>
          <w:rFonts w:eastAsia="Cambria"/>
          <w:spacing w:val="1"/>
        </w:rPr>
        <w:t>S</w:t>
      </w:r>
      <w:r w:rsidRPr="00C7741B">
        <w:rPr>
          <w:rFonts w:eastAsia="Cambria"/>
        </w:rPr>
        <w:t>i</w:t>
      </w:r>
      <w:r w:rsidRPr="00C7741B">
        <w:rPr>
          <w:rFonts w:eastAsia="Cambria"/>
          <w:spacing w:val="-1"/>
        </w:rPr>
        <w:t>ng</w:t>
      </w:r>
      <w:r w:rsidRPr="00C7741B">
        <w:rPr>
          <w:rFonts w:eastAsia="Cambria"/>
        </w:rPr>
        <w:t>le C</w:t>
      </w:r>
      <w:r w:rsidRPr="00C7741B">
        <w:rPr>
          <w:rFonts w:eastAsia="Cambria"/>
          <w:spacing w:val="-1"/>
        </w:rPr>
        <w:t>o</w:t>
      </w:r>
      <w:r w:rsidRPr="00C7741B">
        <w:rPr>
          <w:rFonts w:eastAsia="Cambria"/>
        </w:rPr>
        <w:t>n</w:t>
      </w:r>
      <w:r w:rsidRPr="00C7741B">
        <w:rPr>
          <w:rFonts w:eastAsia="Cambria"/>
          <w:spacing w:val="1"/>
        </w:rPr>
        <w:t>t</w:t>
      </w:r>
      <w:r w:rsidRPr="00C7741B">
        <w:rPr>
          <w:rFonts w:eastAsia="Cambria"/>
        </w:rPr>
        <w:t>i</w:t>
      </w:r>
      <w:r w:rsidRPr="00C7741B">
        <w:rPr>
          <w:rFonts w:eastAsia="Cambria"/>
          <w:spacing w:val="1"/>
        </w:rPr>
        <w:t>n</w:t>
      </w:r>
      <w:r w:rsidRPr="00C7741B">
        <w:rPr>
          <w:rFonts w:eastAsia="Cambria"/>
          <w:spacing w:val="-1"/>
        </w:rPr>
        <w:t>g</w:t>
      </w:r>
      <w:r w:rsidRPr="00C7741B">
        <w:rPr>
          <w:rFonts w:eastAsia="Cambria"/>
        </w:rPr>
        <w:t>e</w:t>
      </w:r>
      <w:r w:rsidRPr="00C7741B">
        <w:rPr>
          <w:rFonts w:eastAsia="Cambria"/>
          <w:spacing w:val="1"/>
        </w:rPr>
        <w:t>n</w:t>
      </w:r>
      <w:r w:rsidRPr="00C7741B">
        <w:rPr>
          <w:rFonts w:eastAsia="Cambria"/>
        </w:rPr>
        <w:t>cy</w:t>
      </w:r>
    </w:p>
    <w:p w:rsidR="00C7741B" w:rsidRDefault="00440A62" w:rsidP="00D54F5B">
      <w:pPr>
        <w:spacing w:after="120"/>
        <w:ind w:right="333"/>
        <w:rPr>
          <w:rFonts w:eastAsia="Cambria"/>
          <w:spacing w:val="1"/>
        </w:rPr>
      </w:pPr>
      <w:r w:rsidRPr="00C7741B">
        <w:rPr>
          <w:rFonts w:eastAsia="Cambria"/>
        </w:rPr>
        <w:t>ε</w:t>
      </w:r>
      <w:r w:rsidRPr="00C7741B">
        <w:rPr>
          <w:rFonts w:eastAsia="Cambria"/>
          <w:spacing w:val="-1"/>
        </w:rPr>
        <w:t xml:space="preserve"> </w:t>
      </w:r>
      <w:r w:rsidRPr="00C7741B">
        <w:rPr>
          <w:rFonts w:eastAsia="Cambria"/>
        </w:rPr>
        <w:t>=</w:t>
      </w:r>
      <w:r w:rsidRPr="00C7741B">
        <w:rPr>
          <w:rFonts w:eastAsia="Cambria"/>
          <w:spacing w:val="-1"/>
        </w:rPr>
        <w:t xml:space="preserve"> </w:t>
      </w:r>
      <w:r w:rsidRPr="00C7741B">
        <w:rPr>
          <w:rFonts w:eastAsia="Cambria"/>
        </w:rPr>
        <w:t>a</w:t>
      </w:r>
      <w:r w:rsidRPr="00C7741B">
        <w:rPr>
          <w:rFonts w:eastAsia="Cambria"/>
          <w:spacing w:val="1"/>
        </w:rPr>
        <w:t>n</w:t>
      </w:r>
      <w:r w:rsidRPr="00C7741B">
        <w:rPr>
          <w:rFonts w:eastAsia="Cambria"/>
        </w:rPr>
        <w:t>nually</w:t>
      </w:r>
      <w:r w:rsidRPr="00C7741B">
        <w:rPr>
          <w:rFonts w:eastAsia="Cambria"/>
          <w:spacing w:val="-1"/>
        </w:rPr>
        <w:t xml:space="preserve"> </w:t>
      </w:r>
      <w:r w:rsidRPr="00C7741B">
        <w:rPr>
          <w:rFonts w:eastAsia="Cambria"/>
        </w:rPr>
        <w:t>a</w:t>
      </w:r>
      <w:r w:rsidRPr="00C7741B">
        <w:rPr>
          <w:rFonts w:eastAsia="Cambria"/>
          <w:spacing w:val="-1"/>
        </w:rPr>
        <w:t>d</w:t>
      </w:r>
      <w:r w:rsidRPr="00C7741B">
        <w:rPr>
          <w:rFonts w:eastAsia="Cambria"/>
          <w:spacing w:val="1"/>
        </w:rPr>
        <w:t>j</w:t>
      </w:r>
      <w:r w:rsidRPr="00C7741B">
        <w:rPr>
          <w:rFonts w:eastAsia="Cambria"/>
        </w:rPr>
        <w:t>usta</w:t>
      </w:r>
      <w:r w:rsidRPr="00C7741B">
        <w:rPr>
          <w:rFonts w:eastAsia="Cambria"/>
          <w:spacing w:val="1"/>
        </w:rPr>
        <w:t>b</w:t>
      </w:r>
      <w:r w:rsidRPr="00C7741B">
        <w:rPr>
          <w:rFonts w:eastAsia="Cambria"/>
        </w:rPr>
        <w:t>le</w:t>
      </w:r>
      <w:r w:rsidRPr="00C7741B">
        <w:rPr>
          <w:rFonts w:eastAsia="Cambria"/>
          <w:spacing w:val="2"/>
        </w:rPr>
        <w:t xml:space="preserve"> </w:t>
      </w:r>
      <w:r w:rsidRPr="00C7741B">
        <w:rPr>
          <w:rFonts w:eastAsia="Cambria"/>
        </w:rPr>
        <w:t>er</w:t>
      </w:r>
      <w:r w:rsidRPr="00C7741B">
        <w:rPr>
          <w:rFonts w:eastAsia="Cambria"/>
          <w:spacing w:val="-1"/>
        </w:rPr>
        <w:t>r</w:t>
      </w:r>
      <w:r w:rsidRPr="00C7741B">
        <w:rPr>
          <w:rFonts w:eastAsia="Cambria"/>
        </w:rPr>
        <w:t>or</w:t>
      </w:r>
      <w:r w:rsidRPr="00C7741B">
        <w:rPr>
          <w:rFonts w:eastAsia="Cambria"/>
          <w:spacing w:val="-1"/>
        </w:rPr>
        <w:t xml:space="preserve"> </w:t>
      </w:r>
      <w:r w:rsidRPr="00C7741B">
        <w:rPr>
          <w:rFonts w:eastAsia="Cambria"/>
        </w:rPr>
        <w:t>t</w:t>
      </w:r>
      <w:r w:rsidRPr="00C7741B">
        <w:rPr>
          <w:rFonts w:eastAsia="Cambria"/>
          <w:spacing w:val="1"/>
        </w:rPr>
        <w:t>e</w:t>
      </w:r>
      <w:r w:rsidRPr="00C7741B">
        <w:rPr>
          <w:rFonts w:eastAsia="Cambria"/>
          <w:spacing w:val="-1"/>
        </w:rPr>
        <w:t>r</w:t>
      </w:r>
      <w:r w:rsidRPr="00C7741B">
        <w:rPr>
          <w:rFonts w:eastAsia="Cambria"/>
        </w:rPr>
        <w:t>m to acco</w:t>
      </w:r>
      <w:r w:rsidRPr="00C7741B">
        <w:rPr>
          <w:rFonts w:eastAsia="Cambria"/>
          <w:spacing w:val="-1"/>
        </w:rPr>
        <w:t>u</w:t>
      </w:r>
      <w:r w:rsidRPr="00C7741B">
        <w:rPr>
          <w:rFonts w:eastAsia="Cambria"/>
        </w:rPr>
        <w:t>nt</w:t>
      </w:r>
      <w:r w:rsidRPr="00C7741B">
        <w:rPr>
          <w:rFonts w:eastAsia="Cambria"/>
          <w:spacing w:val="1"/>
        </w:rPr>
        <w:t xml:space="preserve"> </w:t>
      </w:r>
      <w:r w:rsidRPr="00C7741B">
        <w:rPr>
          <w:rFonts w:eastAsia="Cambria"/>
          <w:spacing w:val="2"/>
        </w:rPr>
        <w:t>f</w:t>
      </w:r>
      <w:r w:rsidRPr="00C7741B">
        <w:rPr>
          <w:rFonts w:eastAsia="Cambria"/>
        </w:rPr>
        <w:t>or</w:t>
      </w:r>
      <w:r w:rsidRPr="00C7741B">
        <w:rPr>
          <w:rFonts w:eastAsia="Cambria"/>
          <w:spacing w:val="-1"/>
        </w:rPr>
        <w:t xml:space="preserve"> </w:t>
      </w:r>
      <w:r w:rsidRPr="00C7741B">
        <w:rPr>
          <w:rFonts w:eastAsia="Cambria"/>
        </w:rPr>
        <w:t>uncertain</w:t>
      </w:r>
      <w:r w:rsidRPr="00C7741B">
        <w:rPr>
          <w:rFonts w:eastAsia="Cambria"/>
          <w:spacing w:val="1"/>
        </w:rPr>
        <w:t>t</w:t>
      </w:r>
      <w:r w:rsidRPr="00C7741B">
        <w:rPr>
          <w:rFonts w:eastAsia="Cambria"/>
        </w:rPr>
        <w:t>i</w:t>
      </w:r>
      <w:r w:rsidRPr="00C7741B">
        <w:rPr>
          <w:rFonts w:eastAsia="Cambria"/>
          <w:spacing w:val="1"/>
        </w:rPr>
        <w:t>e</w:t>
      </w:r>
      <w:r w:rsidRPr="00C7741B">
        <w:rPr>
          <w:rFonts w:eastAsia="Cambria"/>
        </w:rPr>
        <w:t>s su</w:t>
      </w:r>
      <w:r w:rsidRPr="00C7741B">
        <w:rPr>
          <w:rFonts w:eastAsia="Cambria"/>
          <w:spacing w:val="-1"/>
        </w:rPr>
        <w:t>c</w:t>
      </w:r>
      <w:r w:rsidRPr="00C7741B">
        <w:rPr>
          <w:rFonts w:eastAsia="Cambria"/>
        </w:rPr>
        <w:t>h as</w:t>
      </w:r>
      <w:r w:rsidRPr="00C7741B">
        <w:rPr>
          <w:rFonts w:eastAsia="Cambria"/>
          <w:spacing w:val="4"/>
        </w:rPr>
        <w:t xml:space="preserve"> </w:t>
      </w:r>
      <w:r w:rsidRPr="00C7741B">
        <w:rPr>
          <w:rFonts w:eastAsia="Cambria"/>
        </w:rPr>
        <w:t xml:space="preserve">load </w:t>
      </w:r>
      <w:r w:rsidRPr="00C7741B">
        <w:rPr>
          <w:rFonts w:eastAsia="Cambria"/>
          <w:spacing w:val="-1"/>
        </w:rPr>
        <w:t>f</w:t>
      </w:r>
      <w:r w:rsidRPr="00C7741B">
        <w:rPr>
          <w:rFonts w:eastAsia="Cambria"/>
        </w:rPr>
        <w:t>ol</w:t>
      </w:r>
      <w:r w:rsidRPr="00C7741B">
        <w:rPr>
          <w:rFonts w:eastAsia="Cambria"/>
          <w:spacing w:val="-1"/>
        </w:rPr>
        <w:t>l</w:t>
      </w:r>
      <w:r w:rsidRPr="00C7741B">
        <w:rPr>
          <w:rFonts w:eastAsia="Cambria"/>
        </w:rPr>
        <w:t>o</w:t>
      </w:r>
      <w:r w:rsidRPr="00C7741B">
        <w:rPr>
          <w:rFonts w:eastAsia="Cambria"/>
          <w:spacing w:val="-1"/>
        </w:rPr>
        <w:t>w</w:t>
      </w:r>
      <w:r w:rsidRPr="00C7741B">
        <w:rPr>
          <w:rFonts w:eastAsia="Cambria"/>
        </w:rPr>
        <w:t>i</w:t>
      </w:r>
      <w:r w:rsidRPr="00C7741B">
        <w:rPr>
          <w:rFonts w:eastAsia="Cambria"/>
          <w:spacing w:val="1"/>
        </w:rPr>
        <w:t>n</w:t>
      </w:r>
      <w:r w:rsidRPr="00C7741B">
        <w:rPr>
          <w:rFonts w:eastAsia="Cambria"/>
        </w:rPr>
        <w:t xml:space="preserve">g.  </w:t>
      </w:r>
      <w:r w:rsidRPr="00C7741B">
        <w:rPr>
          <w:rFonts w:eastAsia="Cambria"/>
          <w:spacing w:val="-1"/>
        </w:rPr>
        <w:t>T</w:t>
      </w:r>
      <w:r w:rsidRPr="00C7741B">
        <w:rPr>
          <w:rFonts w:eastAsia="Cambria"/>
        </w:rPr>
        <w:t>his t</w:t>
      </w:r>
      <w:r w:rsidRPr="00C7741B">
        <w:rPr>
          <w:rFonts w:eastAsia="Cambria"/>
          <w:spacing w:val="1"/>
        </w:rPr>
        <w:t>e</w:t>
      </w:r>
      <w:r w:rsidRPr="00C7741B">
        <w:rPr>
          <w:rFonts w:eastAsia="Cambria"/>
          <w:spacing w:val="-1"/>
        </w:rPr>
        <w:t>r</w:t>
      </w:r>
      <w:r w:rsidRPr="00C7741B">
        <w:rPr>
          <w:rFonts w:eastAsia="Cambria"/>
        </w:rPr>
        <w:t xml:space="preserve">m </w:t>
      </w:r>
      <w:r w:rsidRPr="00C7741B">
        <w:rPr>
          <w:rFonts w:eastAsia="Cambria"/>
          <w:spacing w:val="-1"/>
        </w:rPr>
        <w:t>is zero for 2015</w:t>
      </w:r>
      <w:r w:rsidRPr="00C7741B">
        <w:rPr>
          <w:rFonts w:eastAsia="Cambria"/>
          <w:spacing w:val="1"/>
        </w:rPr>
        <w:t>.</w:t>
      </w:r>
      <w:r w:rsidR="00424026" w:rsidRPr="00C7741B">
        <w:rPr>
          <w:rFonts w:eastAsia="Cambria"/>
          <w:spacing w:val="1"/>
        </w:rPr>
        <w:t>D.</w:t>
      </w:r>
      <w:r w:rsidR="007B0EBF" w:rsidRPr="00C7741B">
        <w:rPr>
          <w:rFonts w:eastAsia="Cambria"/>
          <w:spacing w:val="1"/>
        </w:rPr>
        <w:t>15-06-063</w:t>
      </w:r>
      <w:r w:rsidR="00424026" w:rsidRPr="00C7741B">
        <w:rPr>
          <w:rFonts w:eastAsia="Cambria"/>
          <w:spacing w:val="1"/>
        </w:rPr>
        <w:t xml:space="preserve"> adopted </w:t>
      </w:r>
      <w:r w:rsidR="007B0EBF" w:rsidRPr="00C7741B">
        <w:rPr>
          <w:rFonts w:eastAsia="Cambria"/>
          <w:spacing w:val="1"/>
        </w:rPr>
        <w:t xml:space="preserve">2016 </w:t>
      </w:r>
      <w:r w:rsidR="00424026" w:rsidRPr="00C7741B">
        <w:rPr>
          <w:rFonts w:eastAsia="Cambria"/>
          <w:spacing w:val="1"/>
        </w:rPr>
        <w:t xml:space="preserve">Flexible RA procurement obligations for LSEs that serve load within the CAISO Balancing Authority.  </w:t>
      </w:r>
      <w:r w:rsidR="001233A4" w:rsidRPr="00C7741B">
        <w:rPr>
          <w:rFonts w:eastAsia="Cambria"/>
          <w:spacing w:val="1"/>
        </w:rPr>
        <w:t>ED</w:t>
      </w:r>
      <w:r w:rsidR="00424026" w:rsidRPr="00C7741B">
        <w:rPr>
          <w:rFonts w:eastAsia="Cambria"/>
          <w:spacing w:val="1"/>
        </w:rPr>
        <w:t xml:space="preserve"> staff will </w:t>
      </w:r>
      <w:r w:rsidRPr="00C7741B">
        <w:rPr>
          <w:rFonts w:eastAsia="Cambria"/>
        </w:rPr>
        <w:t xml:space="preserve">use </w:t>
      </w:r>
      <w:r w:rsidR="00FD68CB" w:rsidRPr="00C7741B">
        <w:rPr>
          <w:rFonts w:eastAsia="Cambria"/>
        </w:rPr>
        <w:t xml:space="preserve">peak </w:t>
      </w:r>
      <w:r w:rsidRPr="00C7741B">
        <w:rPr>
          <w:rFonts w:eastAsia="Cambria"/>
        </w:rPr>
        <w:t>loa</w:t>
      </w:r>
      <w:r w:rsidRPr="00C7741B">
        <w:rPr>
          <w:rFonts w:eastAsia="Cambria"/>
          <w:spacing w:val="-1"/>
        </w:rPr>
        <w:t>d</w:t>
      </w:r>
      <w:r w:rsidRPr="00C7741B">
        <w:rPr>
          <w:rFonts w:eastAsia="Cambria"/>
        </w:rPr>
        <w:t xml:space="preserve">- </w:t>
      </w:r>
      <w:r w:rsidRPr="00C7741B">
        <w:rPr>
          <w:rFonts w:eastAsia="Cambria"/>
          <w:spacing w:val="-1"/>
        </w:rPr>
        <w:t>r</w:t>
      </w:r>
      <w:r w:rsidRPr="00C7741B">
        <w:rPr>
          <w:rFonts w:eastAsia="Cambria"/>
        </w:rPr>
        <w:t>a</w:t>
      </w:r>
      <w:r w:rsidRPr="00C7741B">
        <w:rPr>
          <w:rFonts w:eastAsia="Cambria"/>
          <w:spacing w:val="1"/>
        </w:rPr>
        <w:t>t</w:t>
      </w:r>
      <w:r w:rsidRPr="00C7741B">
        <w:rPr>
          <w:rFonts w:eastAsia="Cambria"/>
        </w:rPr>
        <w:t>io sha</w:t>
      </w:r>
      <w:r w:rsidRPr="00C7741B">
        <w:rPr>
          <w:rFonts w:eastAsia="Cambria"/>
          <w:spacing w:val="-1"/>
        </w:rPr>
        <w:t>r</w:t>
      </w:r>
      <w:r w:rsidRPr="00C7741B">
        <w:rPr>
          <w:rFonts w:eastAsia="Cambria"/>
        </w:rPr>
        <w:t xml:space="preserve">e </w:t>
      </w:r>
      <w:r w:rsidRPr="00C7741B">
        <w:rPr>
          <w:rFonts w:eastAsia="Cambria"/>
          <w:spacing w:val="1"/>
        </w:rPr>
        <w:t>t</w:t>
      </w:r>
      <w:r w:rsidRPr="00C7741B">
        <w:rPr>
          <w:rFonts w:eastAsia="Cambria"/>
        </w:rPr>
        <w:t>o allo</w:t>
      </w:r>
      <w:r w:rsidRPr="00C7741B">
        <w:rPr>
          <w:rFonts w:eastAsia="Cambria"/>
          <w:spacing w:val="-1"/>
        </w:rPr>
        <w:t>c</w:t>
      </w:r>
      <w:r w:rsidRPr="00C7741B">
        <w:rPr>
          <w:rFonts w:eastAsia="Cambria"/>
        </w:rPr>
        <w:t>a</w:t>
      </w:r>
      <w:r w:rsidRPr="00C7741B">
        <w:rPr>
          <w:rFonts w:eastAsia="Cambria"/>
          <w:spacing w:val="1"/>
        </w:rPr>
        <w:t>t</w:t>
      </w:r>
      <w:r w:rsidRPr="00C7741B">
        <w:rPr>
          <w:rFonts w:eastAsia="Cambria"/>
        </w:rPr>
        <w:t>e fle</w:t>
      </w:r>
      <w:r w:rsidRPr="00C7741B">
        <w:rPr>
          <w:rFonts w:eastAsia="Cambria"/>
          <w:spacing w:val="-1"/>
        </w:rPr>
        <w:t>x</w:t>
      </w:r>
      <w:r w:rsidRPr="00C7741B">
        <w:rPr>
          <w:rFonts w:eastAsia="Cambria"/>
        </w:rPr>
        <w:t>i</w:t>
      </w:r>
      <w:r w:rsidRPr="00C7741B">
        <w:rPr>
          <w:rFonts w:eastAsia="Cambria"/>
          <w:spacing w:val="1"/>
        </w:rPr>
        <w:t>b</w:t>
      </w:r>
      <w:r w:rsidRPr="00C7741B">
        <w:rPr>
          <w:rFonts w:eastAsia="Cambria"/>
        </w:rPr>
        <w:t>ili</w:t>
      </w:r>
      <w:r w:rsidRPr="00C7741B">
        <w:rPr>
          <w:rFonts w:eastAsia="Cambria"/>
          <w:spacing w:val="1"/>
        </w:rPr>
        <w:t>t</w:t>
      </w:r>
      <w:r w:rsidRPr="00C7741B">
        <w:rPr>
          <w:rFonts w:eastAsia="Cambria"/>
        </w:rPr>
        <w:t>y</w:t>
      </w:r>
      <w:r w:rsidRPr="00C7741B">
        <w:rPr>
          <w:rFonts w:eastAsia="Cambria"/>
          <w:spacing w:val="-1"/>
        </w:rPr>
        <w:t xml:space="preserve"> </w:t>
      </w:r>
      <w:r w:rsidRPr="00C7741B">
        <w:rPr>
          <w:rFonts w:eastAsia="Cambria"/>
        </w:rPr>
        <w:t>among</w:t>
      </w:r>
      <w:r w:rsidRPr="00C7741B">
        <w:rPr>
          <w:rFonts w:eastAsia="Cambria"/>
          <w:spacing w:val="-1"/>
        </w:rPr>
        <w:t xml:space="preserve"> </w:t>
      </w:r>
      <w:r w:rsidRPr="00C7741B">
        <w:rPr>
          <w:rFonts w:eastAsia="Cambria"/>
          <w:spacing w:val="1"/>
        </w:rPr>
        <w:t>LSE</w:t>
      </w:r>
      <w:r w:rsidRPr="00C7741B">
        <w:rPr>
          <w:rFonts w:eastAsia="Cambria"/>
          <w:spacing w:val="-2"/>
        </w:rPr>
        <w:t>s</w:t>
      </w:r>
      <w:r w:rsidRPr="00C7741B">
        <w:rPr>
          <w:rFonts w:eastAsia="Cambria"/>
        </w:rPr>
        <w:t>.</w:t>
      </w:r>
      <w:r w:rsidRPr="00C7741B">
        <w:rPr>
          <w:rFonts w:eastAsia="Cambria"/>
          <w:spacing w:val="1"/>
        </w:rPr>
        <w:t xml:space="preserve">  </w:t>
      </w:r>
      <w:r w:rsidR="00F52443" w:rsidRPr="00C7741B">
        <w:rPr>
          <w:rFonts w:eastAsia="Cambria"/>
          <w:spacing w:val="-1"/>
        </w:rPr>
        <w:t>I</w:t>
      </w:r>
      <w:r w:rsidR="00F52443" w:rsidRPr="00C7741B">
        <w:rPr>
          <w:rFonts w:eastAsia="Cambria"/>
        </w:rPr>
        <w:t xml:space="preserve">n </w:t>
      </w:r>
      <w:r w:rsidR="00F52443" w:rsidRPr="00C7741B">
        <w:rPr>
          <w:rFonts w:eastAsia="Cambria"/>
          <w:spacing w:val="1"/>
        </w:rPr>
        <w:t>t</w:t>
      </w:r>
      <w:r w:rsidR="00F52443" w:rsidRPr="00C7741B">
        <w:rPr>
          <w:rFonts w:eastAsia="Cambria"/>
        </w:rPr>
        <w:t xml:space="preserve">he </w:t>
      </w:r>
      <w:r w:rsidR="00F52443" w:rsidRPr="00C7741B">
        <w:rPr>
          <w:rFonts w:eastAsia="Cambria"/>
          <w:spacing w:val="-1"/>
        </w:rPr>
        <w:t>f</w:t>
      </w:r>
      <w:r w:rsidR="00F52443" w:rsidRPr="00C7741B">
        <w:rPr>
          <w:rFonts w:eastAsia="Cambria"/>
        </w:rPr>
        <w:t>utu</w:t>
      </w:r>
      <w:r w:rsidR="00F52443" w:rsidRPr="00C7741B">
        <w:rPr>
          <w:rFonts w:eastAsia="Cambria"/>
          <w:spacing w:val="-2"/>
        </w:rPr>
        <w:t>r</w:t>
      </w:r>
      <w:r w:rsidR="00F52443" w:rsidRPr="00C7741B">
        <w:rPr>
          <w:rFonts w:eastAsia="Cambria"/>
        </w:rPr>
        <w:t>e,</w:t>
      </w:r>
      <w:r w:rsidR="00F52443" w:rsidRPr="00C7741B">
        <w:rPr>
          <w:rFonts w:eastAsia="Cambria"/>
          <w:spacing w:val="1"/>
        </w:rPr>
        <w:t xml:space="preserve"> ED intends to e</w:t>
      </w:r>
      <w:r w:rsidR="00F52443" w:rsidRPr="00C7741B">
        <w:rPr>
          <w:rFonts w:eastAsia="Cambria"/>
        </w:rPr>
        <w:t>xplo</w:t>
      </w:r>
      <w:r w:rsidR="00F52443" w:rsidRPr="00C7741B">
        <w:rPr>
          <w:rFonts w:eastAsia="Cambria"/>
          <w:spacing w:val="-1"/>
        </w:rPr>
        <w:t>r</w:t>
      </w:r>
      <w:r w:rsidR="00F52443" w:rsidRPr="00C7741B">
        <w:rPr>
          <w:rFonts w:eastAsia="Cambria"/>
        </w:rPr>
        <w:t>e</w:t>
      </w:r>
      <w:r w:rsidR="00F52443" w:rsidRPr="00C7741B">
        <w:rPr>
          <w:rFonts w:eastAsia="Cambria"/>
          <w:spacing w:val="1"/>
        </w:rPr>
        <w:t xml:space="preserve"> </w:t>
      </w:r>
      <w:r w:rsidR="00F52443" w:rsidRPr="00C7741B">
        <w:rPr>
          <w:rFonts w:eastAsia="Cambria"/>
        </w:rPr>
        <w:t>other me</w:t>
      </w:r>
      <w:r w:rsidR="00F52443" w:rsidRPr="00C7741B">
        <w:rPr>
          <w:rFonts w:eastAsia="Cambria"/>
          <w:spacing w:val="1"/>
        </w:rPr>
        <w:t>t</w:t>
      </w:r>
      <w:r w:rsidR="00F52443" w:rsidRPr="00C7741B">
        <w:rPr>
          <w:rFonts w:eastAsia="Cambria"/>
        </w:rPr>
        <w:t>ho</w:t>
      </w:r>
      <w:r w:rsidR="00F52443" w:rsidRPr="00C7741B">
        <w:rPr>
          <w:rFonts w:eastAsia="Cambria"/>
          <w:spacing w:val="-2"/>
        </w:rPr>
        <w:t>d</w:t>
      </w:r>
      <w:r w:rsidR="00F52443" w:rsidRPr="00C7741B">
        <w:rPr>
          <w:rFonts w:eastAsia="Cambria"/>
        </w:rPr>
        <w:t>s of</w:t>
      </w:r>
      <w:r w:rsidR="00F52443" w:rsidRPr="00C7741B">
        <w:rPr>
          <w:rFonts w:eastAsia="Cambria"/>
          <w:spacing w:val="-1"/>
        </w:rPr>
        <w:t xml:space="preserve"> </w:t>
      </w:r>
      <w:r w:rsidR="00F52443" w:rsidRPr="00C7741B">
        <w:rPr>
          <w:rFonts w:eastAsia="Cambria"/>
        </w:rPr>
        <w:t xml:space="preserve">allocation </w:t>
      </w:r>
      <w:r w:rsidR="00F52443" w:rsidRPr="00C7741B">
        <w:rPr>
          <w:rFonts w:eastAsia="Cambria"/>
          <w:spacing w:val="1"/>
        </w:rPr>
        <w:t>b</w:t>
      </w:r>
      <w:r w:rsidR="00F52443" w:rsidRPr="00C7741B">
        <w:rPr>
          <w:rFonts w:eastAsia="Cambria"/>
        </w:rPr>
        <w:t>as</w:t>
      </w:r>
      <w:r w:rsidR="00F52443" w:rsidRPr="00C7741B">
        <w:rPr>
          <w:rFonts w:eastAsia="Cambria"/>
          <w:spacing w:val="1"/>
        </w:rPr>
        <w:t>e</w:t>
      </w:r>
      <w:r w:rsidR="00F52443" w:rsidRPr="00C7741B">
        <w:rPr>
          <w:rFonts w:eastAsia="Cambria"/>
        </w:rPr>
        <w:t>d</w:t>
      </w:r>
      <w:r w:rsidR="00F52443" w:rsidRPr="00C7741B">
        <w:rPr>
          <w:rFonts w:eastAsia="Cambria"/>
          <w:spacing w:val="-1"/>
        </w:rPr>
        <w:t xml:space="preserve"> </w:t>
      </w:r>
      <w:r w:rsidR="00F52443" w:rsidRPr="00C7741B">
        <w:rPr>
          <w:rFonts w:eastAsia="Cambria"/>
        </w:rPr>
        <w:t>on causa</w:t>
      </w:r>
      <w:r w:rsidR="00F52443" w:rsidRPr="00C7741B">
        <w:rPr>
          <w:rFonts w:eastAsia="Cambria"/>
          <w:spacing w:val="1"/>
        </w:rPr>
        <w:t>t</w:t>
      </w:r>
      <w:r w:rsidR="00F52443" w:rsidRPr="00C7741B">
        <w:rPr>
          <w:rFonts w:eastAsia="Cambria"/>
        </w:rPr>
        <w:t>ion</w:t>
      </w:r>
      <w:r w:rsidR="00F52443" w:rsidRPr="00C7741B">
        <w:rPr>
          <w:rFonts w:eastAsia="Cambria"/>
          <w:spacing w:val="3"/>
        </w:rPr>
        <w:t xml:space="preserve"> </w:t>
      </w:r>
      <w:r w:rsidR="00F52443" w:rsidRPr="00C7741B">
        <w:rPr>
          <w:rFonts w:eastAsia="Cambria"/>
        </w:rPr>
        <w:t>th</w:t>
      </w:r>
      <w:r w:rsidR="00F52443" w:rsidRPr="00C7741B">
        <w:rPr>
          <w:rFonts w:eastAsia="Cambria"/>
          <w:spacing w:val="-1"/>
        </w:rPr>
        <w:t>r</w:t>
      </w:r>
      <w:r w:rsidR="00F52443" w:rsidRPr="00C7741B">
        <w:rPr>
          <w:rFonts w:eastAsia="Cambria"/>
        </w:rPr>
        <w:t>ou</w:t>
      </w:r>
      <w:r w:rsidR="00F52443" w:rsidRPr="00C7741B">
        <w:rPr>
          <w:rFonts w:eastAsia="Cambria"/>
          <w:spacing w:val="-2"/>
        </w:rPr>
        <w:t>g</w:t>
      </w:r>
      <w:r w:rsidR="00F52443" w:rsidRPr="00C7741B">
        <w:rPr>
          <w:rFonts w:eastAsia="Cambria"/>
        </w:rPr>
        <w:t>h the RA</w:t>
      </w:r>
      <w:r w:rsidR="00F52443" w:rsidRPr="00C7741B">
        <w:rPr>
          <w:rFonts w:eastAsia="Cambria"/>
          <w:spacing w:val="-1"/>
        </w:rPr>
        <w:t xml:space="preserve"> </w:t>
      </w:r>
      <w:r w:rsidR="00F52443" w:rsidRPr="00C7741B">
        <w:rPr>
          <w:rFonts w:eastAsia="Cambria"/>
          <w:spacing w:val="1"/>
        </w:rPr>
        <w:t>p</w:t>
      </w:r>
      <w:r w:rsidR="00F52443" w:rsidRPr="00C7741B">
        <w:rPr>
          <w:rFonts w:eastAsia="Cambria"/>
          <w:spacing w:val="-1"/>
        </w:rPr>
        <w:t>r</w:t>
      </w:r>
      <w:r w:rsidR="00F52443" w:rsidRPr="00C7741B">
        <w:rPr>
          <w:rFonts w:eastAsia="Cambria"/>
        </w:rPr>
        <w:t>oceedi</w:t>
      </w:r>
      <w:r w:rsidR="00F52443" w:rsidRPr="00C7741B">
        <w:rPr>
          <w:rFonts w:eastAsia="Cambria"/>
          <w:spacing w:val="1"/>
        </w:rPr>
        <w:t>n</w:t>
      </w:r>
      <w:r w:rsidR="00F52443" w:rsidRPr="00C7741B">
        <w:rPr>
          <w:rFonts w:eastAsia="Cambria"/>
          <w:spacing w:val="-1"/>
        </w:rPr>
        <w:t>g</w:t>
      </w:r>
      <w:r w:rsidR="00F52443" w:rsidRPr="00C7741B">
        <w:rPr>
          <w:rFonts w:eastAsia="Cambria"/>
        </w:rPr>
        <w:t>,</w:t>
      </w:r>
      <w:r w:rsidR="00F52443" w:rsidRPr="00C7741B">
        <w:rPr>
          <w:rFonts w:eastAsia="Cambria"/>
          <w:spacing w:val="1"/>
        </w:rPr>
        <w:t xml:space="preserve"> p</w:t>
      </w:r>
      <w:r w:rsidR="00F52443" w:rsidRPr="00C7741B">
        <w:rPr>
          <w:rFonts w:eastAsia="Cambria"/>
        </w:rPr>
        <w:t>oten</w:t>
      </w:r>
      <w:r w:rsidR="00F52443" w:rsidRPr="00C7741B">
        <w:rPr>
          <w:rFonts w:eastAsia="Cambria"/>
          <w:spacing w:val="1"/>
        </w:rPr>
        <w:t>t</w:t>
      </w:r>
      <w:r w:rsidR="00F52443" w:rsidRPr="00C7741B">
        <w:rPr>
          <w:rFonts w:eastAsia="Cambria"/>
        </w:rPr>
        <w:t>i</w:t>
      </w:r>
      <w:r w:rsidR="00F52443" w:rsidRPr="00C7741B">
        <w:rPr>
          <w:rFonts w:eastAsia="Cambria"/>
          <w:spacing w:val="1"/>
        </w:rPr>
        <w:t>a</w:t>
      </w:r>
      <w:r w:rsidR="00F52443" w:rsidRPr="00C7741B">
        <w:rPr>
          <w:rFonts w:eastAsia="Cambria"/>
        </w:rPr>
        <w:t>lly</w:t>
      </w:r>
      <w:r w:rsidR="00F52443" w:rsidRPr="00C7741B">
        <w:rPr>
          <w:rFonts w:eastAsia="Cambria"/>
          <w:spacing w:val="-2"/>
        </w:rPr>
        <w:t xml:space="preserve"> </w:t>
      </w:r>
      <w:r w:rsidR="00F52443" w:rsidRPr="00C7741B">
        <w:rPr>
          <w:rFonts w:eastAsia="Cambria"/>
        </w:rPr>
        <w:t>in con</w:t>
      </w:r>
      <w:r w:rsidR="00F52443" w:rsidRPr="00C7741B">
        <w:rPr>
          <w:rFonts w:eastAsia="Cambria"/>
          <w:spacing w:val="1"/>
        </w:rPr>
        <w:t>j</w:t>
      </w:r>
      <w:r w:rsidR="00F52443" w:rsidRPr="00C7741B">
        <w:rPr>
          <w:rFonts w:eastAsia="Cambria"/>
        </w:rPr>
        <w:t xml:space="preserve">unction </w:t>
      </w:r>
      <w:r w:rsidR="00F52443" w:rsidRPr="00C7741B">
        <w:rPr>
          <w:rFonts w:eastAsia="Cambria"/>
          <w:spacing w:val="-1"/>
        </w:rPr>
        <w:t>w</w:t>
      </w:r>
      <w:r w:rsidR="00F52443" w:rsidRPr="00C7741B">
        <w:rPr>
          <w:rFonts w:eastAsia="Cambria"/>
        </w:rPr>
        <w:t>i</w:t>
      </w:r>
      <w:r w:rsidR="00F52443" w:rsidRPr="00C7741B">
        <w:rPr>
          <w:rFonts w:eastAsia="Cambria"/>
          <w:spacing w:val="1"/>
        </w:rPr>
        <w:t>t</w:t>
      </w:r>
      <w:r w:rsidR="00F52443" w:rsidRPr="00C7741B">
        <w:rPr>
          <w:rFonts w:eastAsia="Cambria"/>
        </w:rPr>
        <w:t>h staf</w:t>
      </w:r>
      <w:r w:rsidR="00F52443" w:rsidRPr="00C7741B">
        <w:rPr>
          <w:rFonts w:eastAsia="Cambria"/>
          <w:spacing w:val="-1"/>
        </w:rPr>
        <w:t>f</w:t>
      </w:r>
      <w:r w:rsidR="00F52443" w:rsidRPr="00C7741B">
        <w:rPr>
          <w:rFonts w:eastAsia="Cambria"/>
        </w:rPr>
        <w:t>’s an</w:t>
      </w:r>
      <w:r w:rsidR="00F52443" w:rsidRPr="00C7741B">
        <w:rPr>
          <w:rFonts w:eastAsia="Cambria"/>
          <w:spacing w:val="1"/>
        </w:rPr>
        <w:t>a</w:t>
      </w:r>
      <w:r w:rsidR="00F52443" w:rsidRPr="00C7741B">
        <w:rPr>
          <w:rFonts w:eastAsia="Cambria"/>
        </w:rPr>
        <w:t>l</w:t>
      </w:r>
      <w:r w:rsidR="00F52443" w:rsidRPr="00C7741B">
        <w:rPr>
          <w:rFonts w:eastAsia="Cambria"/>
          <w:spacing w:val="-1"/>
        </w:rPr>
        <w:t>y</w:t>
      </w:r>
      <w:r w:rsidR="00F52443" w:rsidRPr="00C7741B">
        <w:rPr>
          <w:rFonts w:eastAsia="Cambria"/>
        </w:rPr>
        <w:t xml:space="preserve">sis of </w:t>
      </w:r>
      <w:r w:rsidR="00F52443" w:rsidRPr="00C7741B">
        <w:rPr>
          <w:rFonts w:eastAsia="Cambria"/>
          <w:spacing w:val="-1"/>
        </w:rPr>
        <w:t>r</w:t>
      </w:r>
      <w:r w:rsidR="00F52443" w:rsidRPr="00C7741B">
        <w:rPr>
          <w:rFonts w:eastAsia="Cambria"/>
        </w:rPr>
        <w:t>elia</w:t>
      </w:r>
      <w:r w:rsidR="00F52443" w:rsidRPr="00C7741B">
        <w:rPr>
          <w:rFonts w:eastAsia="Cambria"/>
          <w:spacing w:val="1"/>
        </w:rPr>
        <w:t>b</w:t>
      </w:r>
      <w:r w:rsidR="00F52443" w:rsidRPr="00C7741B">
        <w:rPr>
          <w:rFonts w:eastAsia="Cambria"/>
        </w:rPr>
        <w:t>ili</w:t>
      </w:r>
      <w:r w:rsidR="00F52443" w:rsidRPr="00C7741B">
        <w:rPr>
          <w:rFonts w:eastAsia="Cambria"/>
          <w:spacing w:val="1"/>
        </w:rPr>
        <w:t>t</w:t>
      </w:r>
      <w:r w:rsidR="00F52443" w:rsidRPr="00C7741B">
        <w:rPr>
          <w:rFonts w:eastAsia="Cambria"/>
        </w:rPr>
        <w:t>y</w:t>
      </w:r>
      <w:r w:rsidR="00F52443" w:rsidRPr="00C7741B">
        <w:rPr>
          <w:rFonts w:eastAsia="Cambria"/>
          <w:spacing w:val="-1"/>
        </w:rPr>
        <w:t xml:space="preserve"> </w:t>
      </w:r>
      <w:r w:rsidR="00F52443" w:rsidRPr="00C7741B">
        <w:rPr>
          <w:rFonts w:eastAsia="Cambria"/>
        </w:rPr>
        <w:t>n</w:t>
      </w:r>
      <w:r w:rsidR="00F52443" w:rsidRPr="00C7741B">
        <w:rPr>
          <w:rFonts w:eastAsia="Cambria"/>
          <w:spacing w:val="-1"/>
        </w:rPr>
        <w:t>e</w:t>
      </w:r>
      <w:r w:rsidR="00F52443" w:rsidRPr="00C7741B">
        <w:rPr>
          <w:rFonts w:eastAsia="Cambria"/>
        </w:rPr>
        <w:t>e</w:t>
      </w:r>
      <w:r w:rsidR="00F52443" w:rsidRPr="00C7741B">
        <w:rPr>
          <w:rFonts w:eastAsia="Cambria"/>
          <w:spacing w:val="-1"/>
        </w:rPr>
        <w:t>d</w:t>
      </w:r>
      <w:r w:rsidR="00F52443" w:rsidRPr="00C7741B">
        <w:rPr>
          <w:rFonts w:eastAsia="Cambria"/>
          <w:spacing w:val="3"/>
        </w:rPr>
        <w:t>s</w:t>
      </w:r>
      <w:r w:rsidR="00F52443" w:rsidRPr="00C7741B">
        <w:rPr>
          <w:rFonts w:eastAsia="Cambria"/>
          <w:spacing w:val="1"/>
        </w:rPr>
        <w:t xml:space="preserve">. </w:t>
      </w:r>
      <w:r w:rsidR="00766AAE" w:rsidRPr="00C7741B">
        <w:rPr>
          <w:rFonts w:eastAsia="Cambria"/>
          <w:spacing w:val="1"/>
        </w:rPr>
        <w:t xml:space="preserve"> </w:t>
      </w:r>
      <w:r w:rsidR="00766AAE" w:rsidRPr="00C7741B">
        <w:rPr>
          <w:rFonts w:eastAsia="Cambria"/>
          <w:position w:val="-1"/>
        </w:rPr>
        <w:t xml:space="preserve">D.15-06-063 stated that it would be more appropriate to address the allocation of flexible capacity requirements in </w:t>
      </w:r>
      <w:r w:rsidR="0076330F">
        <w:rPr>
          <w:rFonts w:eastAsia="Cambria"/>
          <w:position w:val="-1"/>
        </w:rPr>
        <w:t>P</w:t>
      </w:r>
      <w:r w:rsidR="00766AAE" w:rsidRPr="00C7741B">
        <w:rPr>
          <w:rFonts w:eastAsia="Cambria"/>
          <w:position w:val="-1"/>
        </w:rPr>
        <w:t>hase 2 of R.14-10-010, following or in conjunction with the development of a durable flexible capacity product.   Additionally, LSEs can request allocations from ED that follow the CAISO’s method of cost causation.  These allocations will be provided (if requested) for information purposes only.</w:t>
      </w:r>
      <w:r w:rsidR="00C7741B">
        <w:rPr>
          <w:rFonts w:eastAsia="Cambria"/>
          <w:spacing w:val="1"/>
        </w:rPr>
        <w:t xml:space="preserve">  </w:t>
      </w:r>
    </w:p>
    <w:p w:rsidR="0014037E" w:rsidRPr="00C7741B" w:rsidRDefault="00440A62" w:rsidP="00D54F5B">
      <w:pPr>
        <w:spacing w:after="120"/>
        <w:ind w:right="333"/>
        <w:rPr>
          <w:rFonts w:eastAsia="Cambria"/>
        </w:rPr>
      </w:pPr>
      <w:r w:rsidRPr="00C7741B">
        <w:rPr>
          <w:rFonts w:eastAsia="Cambria"/>
          <w:spacing w:val="-1"/>
        </w:rPr>
        <w:lastRenderedPageBreak/>
        <w:t>A</w:t>
      </w:r>
      <w:r w:rsidRPr="00C7741B">
        <w:rPr>
          <w:rFonts w:eastAsia="Cambria"/>
        </w:rPr>
        <w:t>n L</w:t>
      </w:r>
      <w:r w:rsidRPr="00C7741B">
        <w:rPr>
          <w:rFonts w:eastAsia="Cambria"/>
          <w:spacing w:val="1"/>
        </w:rPr>
        <w:t>SE</w:t>
      </w:r>
      <w:r w:rsidRPr="00C7741B">
        <w:rPr>
          <w:rFonts w:eastAsia="Cambria"/>
        </w:rPr>
        <w:t xml:space="preserve">’s </w:t>
      </w:r>
      <w:r w:rsidRPr="00C7741B">
        <w:rPr>
          <w:rFonts w:eastAsia="Cambria"/>
          <w:spacing w:val="-1"/>
        </w:rPr>
        <w:t>f</w:t>
      </w:r>
      <w:r w:rsidRPr="00C7741B">
        <w:rPr>
          <w:rFonts w:eastAsia="Cambria"/>
        </w:rPr>
        <w:t>lexible</w:t>
      </w:r>
      <w:r w:rsidRPr="00C7741B">
        <w:rPr>
          <w:rFonts w:eastAsia="Cambria"/>
          <w:spacing w:val="-2"/>
        </w:rPr>
        <w:t xml:space="preserve"> </w:t>
      </w:r>
      <w:r w:rsidRPr="00C7741B">
        <w:rPr>
          <w:rFonts w:eastAsia="Cambria"/>
          <w:spacing w:val="1"/>
        </w:rPr>
        <w:t>p</w:t>
      </w:r>
      <w:r w:rsidRPr="00C7741B">
        <w:rPr>
          <w:rFonts w:eastAsia="Cambria"/>
          <w:spacing w:val="-1"/>
        </w:rPr>
        <w:t>r</w:t>
      </w:r>
      <w:r w:rsidRPr="00C7741B">
        <w:rPr>
          <w:rFonts w:eastAsia="Cambria"/>
        </w:rPr>
        <w:t>oc</w:t>
      </w:r>
      <w:r w:rsidRPr="00C7741B">
        <w:rPr>
          <w:rFonts w:eastAsia="Cambria"/>
          <w:spacing w:val="-1"/>
        </w:rPr>
        <w:t>ur</w:t>
      </w:r>
      <w:r w:rsidRPr="00C7741B">
        <w:rPr>
          <w:rFonts w:eastAsia="Cambria"/>
        </w:rPr>
        <w:t>eme</w:t>
      </w:r>
      <w:r w:rsidRPr="00C7741B">
        <w:rPr>
          <w:rFonts w:eastAsia="Cambria"/>
          <w:spacing w:val="1"/>
        </w:rPr>
        <w:t>n</w:t>
      </w:r>
      <w:r w:rsidRPr="00C7741B">
        <w:rPr>
          <w:rFonts w:eastAsia="Cambria"/>
        </w:rPr>
        <w:t>t obligat</w:t>
      </w:r>
      <w:r w:rsidRPr="00C7741B">
        <w:rPr>
          <w:rFonts w:eastAsia="Cambria"/>
          <w:spacing w:val="1"/>
        </w:rPr>
        <w:t>i</w:t>
      </w:r>
      <w:r w:rsidRPr="00C7741B">
        <w:rPr>
          <w:rFonts w:eastAsia="Cambria"/>
        </w:rPr>
        <w:t xml:space="preserve">on </w:t>
      </w:r>
      <w:r w:rsidRPr="00C7741B">
        <w:rPr>
          <w:rFonts w:eastAsia="Cambria"/>
          <w:spacing w:val="1"/>
        </w:rPr>
        <w:t>i</w:t>
      </w:r>
      <w:r w:rsidRPr="00C7741B">
        <w:rPr>
          <w:rFonts w:eastAsia="Cambria"/>
        </w:rPr>
        <w:t>s calc</w:t>
      </w:r>
      <w:r w:rsidRPr="00C7741B">
        <w:rPr>
          <w:rFonts w:eastAsia="Cambria"/>
          <w:spacing w:val="-1"/>
        </w:rPr>
        <w:t>u</w:t>
      </w:r>
      <w:r w:rsidRPr="00C7741B">
        <w:rPr>
          <w:rFonts w:eastAsia="Cambria"/>
        </w:rPr>
        <w:t>lated</w:t>
      </w:r>
      <w:r w:rsidRPr="00C7741B">
        <w:rPr>
          <w:rFonts w:eastAsia="Cambria"/>
          <w:spacing w:val="-1"/>
        </w:rPr>
        <w:t xml:space="preserve"> </w:t>
      </w:r>
      <w:r w:rsidRPr="00C7741B">
        <w:rPr>
          <w:rFonts w:eastAsia="Cambria"/>
        </w:rPr>
        <w:t>as fol</w:t>
      </w:r>
      <w:r w:rsidRPr="00C7741B">
        <w:rPr>
          <w:rFonts w:eastAsia="Cambria"/>
          <w:spacing w:val="-1"/>
        </w:rPr>
        <w:t>l</w:t>
      </w:r>
      <w:r w:rsidRPr="00C7741B">
        <w:rPr>
          <w:rFonts w:eastAsia="Cambria"/>
        </w:rPr>
        <w:t>o</w:t>
      </w:r>
      <w:r w:rsidRPr="00C7741B">
        <w:rPr>
          <w:rFonts w:eastAsia="Cambria"/>
          <w:spacing w:val="-1"/>
        </w:rPr>
        <w:t>w</w:t>
      </w:r>
      <w:r w:rsidRPr="00C7741B">
        <w:rPr>
          <w:rFonts w:eastAsia="Cambria"/>
        </w:rPr>
        <w:t>s,</w:t>
      </w:r>
      <w:r w:rsidRPr="00C7741B">
        <w:rPr>
          <w:rFonts w:eastAsia="Cambria"/>
          <w:spacing w:val="1"/>
        </w:rPr>
        <w:t xml:space="preserve"> </w:t>
      </w:r>
      <w:r w:rsidRPr="00C7741B">
        <w:rPr>
          <w:rFonts w:eastAsia="Cambria"/>
        </w:rPr>
        <w:t>consis</w:t>
      </w:r>
      <w:r w:rsidRPr="00C7741B">
        <w:rPr>
          <w:rFonts w:eastAsia="Cambria"/>
          <w:spacing w:val="1"/>
        </w:rPr>
        <w:t>t</w:t>
      </w:r>
      <w:r w:rsidRPr="00C7741B">
        <w:rPr>
          <w:rFonts w:eastAsia="Cambria"/>
        </w:rPr>
        <w:t>e</w:t>
      </w:r>
      <w:r w:rsidRPr="00C7741B">
        <w:rPr>
          <w:rFonts w:eastAsia="Cambria"/>
          <w:spacing w:val="1"/>
        </w:rPr>
        <w:t>n</w:t>
      </w:r>
      <w:r w:rsidRPr="00C7741B">
        <w:rPr>
          <w:rFonts w:eastAsia="Cambria"/>
        </w:rPr>
        <w:t>t with h</w:t>
      </w:r>
      <w:r w:rsidRPr="00C7741B">
        <w:rPr>
          <w:rFonts w:eastAsia="Cambria"/>
          <w:spacing w:val="-1"/>
        </w:rPr>
        <w:t>o</w:t>
      </w:r>
      <w:r w:rsidRPr="00C7741B">
        <w:rPr>
          <w:rFonts w:eastAsia="Cambria"/>
        </w:rPr>
        <w:t>w</w:t>
      </w:r>
      <w:r w:rsidRPr="00C7741B">
        <w:rPr>
          <w:rFonts w:eastAsia="Cambria"/>
          <w:spacing w:val="-1"/>
        </w:rPr>
        <w:t xml:space="preserve"> </w:t>
      </w:r>
      <w:r w:rsidRPr="00C7741B">
        <w:rPr>
          <w:rFonts w:eastAsia="Cambria"/>
        </w:rPr>
        <w:t>s</w:t>
      </w:r>
      <w:r w:rsidRPr="00C7741B">
        <w:rPr>
          <w:rFonts w:eastAsia="Cambria"/>
          <w:spacing w:val="-1"/>
        </w:rPr>
        <w:t>y</w:t>
      </w:r>
      <w:r w:rsidRPr="00C7741B">
        <w:rPr>
          <w:rFonts w:eastAsia="Cambria"/>
        </w:rPr>
        <w:t>st</w:t>
      </w:r>
      <w:r w:rsidRPr="00C7741B">
        <w:rPr>
          <w:rFonts w:eastAsia="Cambria"/>
          <w:spacing w:val="1"/>
        </w:rPr>
        <w:t>e</w:t>
      </w:r>
      <w:r w:rsidRPr="00C7741B">
        <w:rPr>
          <w:rFonts w:eastAsia="Cambria"/>
        </w:rPr>
        <w:t>m and</w:t>
      </w:r>
      <w:r w:rsidRPr="00C7741B">
        <w:rPr>
          <w:rFonts w:eastAsia="Cambria"/>
          <w:spacing w:val="-1"/>
        </w:rPr>
        <w:t xml:space="preserve"> </w:t>
      </w:r>
      <w:r w:rsidRPr="00C7741B">
        <w:rPr>
          <w:rFonts w:eastAsia="Cambria"/>
        </w:rPr>
        <w:t>lo</w:t>
      </w:r>
      <w:r w:rsidRPr="00C7741B">
        <w:rPr>
          <w:rFonts w:eastAsia="Cambria"/>
          <w:spacing w:val="1"/>
        </w:rPr>
        <w:t>c</w:t>
      </w:r>
      <w:r w:rsidRPr="00C7741B">
        <w:rPr>
          <w:rFonts w:eastAsia="Cambria"/>
        </w:rPr>
        <w:t>al RA</w:t>
      </w:r>
      <w:r w:rsidRPr="00C7741B">
        <w:rPr>
          <w:rFonts w:eastAsia="Cambria"/>
          <w:spacing w:val="-1"/>
        </w:rPr>
        <w:t xml:space="preserve"> r</w:t>
      </w:r>
      <w:r w:rsidRPr="00C7741B">
        <w:rPr>
          <w:rFonts w:eastAsia="Cambria"/>
        </w:rPr>
        <w:t>e</w:t>
      </w:r>
      <w:r w:rsidRPr="00C7741B">
        <w:rPr>
          <w:rFonts w:eastAsia="Cambria"/>
          <w:spacing w:val="1"/>
        </w:rPr>
        <w:t>q</w:t>
      </w:r>
      <w:r w:rsidRPr="00C7741B">
        <w:rPr>
          <w:rFonts w:eastAsia="Cambria"/>
        </w:rPr>
        <w:t>ui</w:t>
      </w:r>
      <w:r w:rsidRPr="00C7741B">
        <w:rPr>
          <w:rFonts w:eastAsia="Cambria"/>
          <w:spacing w:val="-1"/>
        </w:rPr>
        <w:t>r</w:t>
      </w:r>
      <w:r w:rsidRPr="00C7741B">
        <w:rPr>
          <w:rFonts w:eastAsia="Cambria"/>
        </w:rPr>
        <w:t>eme</w:t>
      </w:r>
      <w:r w:rsidRPr="00C7741B">
        <w:rPr>
          <w:rFonts w:eastAsia="Cambria"/>
          <w:spacing w:val="1"/>
        </w:rPr>
        <w:t>n</w:t>
      </w:r>
      <w:r w:rsidRPr="00C7741B">
        <w:rPr>
          <w:rFonts w:eastAsia="Cambria"/>
          <w:spacing w:val="4"/>
        </w:rPr>
        <w:t>t</w:t>
      </w:r>
      <w:r w:rsidRPr="00C7741B">
        <w:rPr>
          <w:rFonts w:eastAsia="Cambria"/>
        </w:rPr>
        <w:t>s are allocate</w:t>
      </w:r>
      <w:r w:rsidRPr="00C7741B">
        <w:rPr>
          <w:rFonts w:eastAsia="Cambria"/>
          <w:spacing w:val="-1"/>
        </w:rPr>
        <w:t>d</w:t>
      </w:r>
      <w:r w:rsidRPr="00C7741B">
        <w:rPr>
          <w:rFonts w:eastAsia="Cambria"/>
        </w:rPr>
        <w:t>.</w:t>
      </w:r>
      <w:r w:rsidR="00C7741B">
        <w:rPr>
          <w:rFonts w:eastAsia="Cambria"/>
        </w:rPr>
        <w:t xml:space="preserve"> </w:t>
      </w:r>
    </w:p>
    <w:p w:rsidR="00440A62" w:rsidRPr="00C7741B" w:rsidRDefault="00440A62" w:rsidP="00C7741B">
      <w:pPr>
        <w:spacing w:after="120"/>
        <w:ind w:right="333"/>
        <w:rPr>
          <w:rFonts w:eastAsia="Cambria"/>
        </w:rPr>
      </w:pPr>
    </w:p>
    <w:p w:rsidR="00440A62" w:rsidRPr="00C7741B" w:rsidRDefault="00440A62" w:rsidP="00440A62">
      <w:pPr>
        <w:pBdr>
          <w:top w:val="single" w:sz="4" w:space="1" w:color="auto"/>
          <w:left w:val="single" w:sz="4" w:space="4" w:color="auto"/>
          <w:bottom w:val="single" w:sz="4" w:space="1" w:color="auto"/>
          <w:right w:val="single" w:sz="4" w:space="4" w:color="auto"/>
        </w:pBdr>
        <w:spacing w:before="29"/>
        <w:rPr>
          <w:rFonts w:eastAsia="Cambria"/>
          <w:position w:val="-1"/>
        </w:rPr>
      </w:pPr>
      <w:r w:rsidRPr="00C7741B">
        <w:rPr>
          <w:rFonts w:eastAsia="Cambria"/>
          <w:spacing w:val="1"/>
        </w:rPr>
        <w:t>LS</w:t>
      </w:r>
      <w:r w:rsidRPr="00C7741B">
        <w:rPr>
          <w:rFonts w:eastAsia="Cambria"/>
        </w:rPr>
        <w:t>E</w:t>
      </w:r>
      <w:r w:rsidRPr="00C7741B">
        <w:rPr>
          <w:rFonts w:eastAsia="Cambria"/>
          <w:spacing w:val="1"/>
        </w:rPr>
        <w:t xml:space="preserve"> </w:t>
      </w:r>
      <w:r w:rsidRPr="00C7741B">
        <w:rPr>
          <w:rFonts w:eastAsia="Cambria"/>
        </w:rPr>
        <w:t>m</w:t>
      </w:r>
      <w:r w:rsidRPr="00C7741B">
        <w:rPr>
          <w:rFonts w:eastAsia="Cambria"/>
          <w:spacing w:val="-1"/>
        </w:rPr>
        <w:t>o</w:t>
      </w:r>
      <w:r w:rsidRPr="00C7741B">
        <w:rPr>
          <w:rFonts w:eastAsia="Cambria"/>
        </w:rPr>
        <w:t>n</w:t>
      </w:r>
      <w:r w:rsidRPr="00C7741B">
        <w:rPr>
          <w:rFonts w:eastAsia="Cambria"/>
          <w:spacing w:val="1"/>
        </w:rPr>
        <w:t>t</w:t>
      </w:r>
      <w:r w:rsidRPr="00C7741B">
        <w:rPr>
          <w:rFonts w:eastAsia="Cambria"/>
        </w:rPr>
        <w:t>hly</w:t>
      </w:r>
      <w:r w:rsidRPr="00C7741B">
        <w:rPr>
          <w:rFonts w:eastAsia="Cambria"/>
          <w:spacing w:val="-2"/>
        </w:rPr>
        <w:t xml:space="preserve"> </w:t>
      </w:r>
      <w:r w:rsidRPr="00C7741B">
        <w:rPr>
          <w:rFonts w:eastAsia="Cambria"/>
          <w:spacing w:val="-1"/>
        </w:rPr>
        <w:t>f</w:t>
      </w:r>
      <w:r w:rsidRPr="00C7741B">
        <w:rPr>
          <w:rFonts w:eastAsia="Cambria"/>
        </w:rPr>
        <w:t>lexible c</w:t>
      </w:r>
      <w:r w:rsidRPr="00C7741B">
        <w:rPr>
          <w:rFonts w:eastAsia="Cambria"/>
          <w:spacing w:val="-2"/>
        </w:rPr>
        <w:t>a</w:t>
      </w:r>
      <w:r w:rsidRPr="00C7741B">
        <w:rPr>
          <w:rFonts w:eastAsia="Cambria"/>
          <w:spacing w:val="1"/>
        </w:rPr>
        <w:t>p</w:t>
      </w:r>
      <w:r w:rsidRPr="00C7741B">
        <w:rPr>
          <w:rFonts w:eastAsia="Cambria"/>
        </w:rPr>
        <w:t>acity pr</w:t>
      </w:r>
      <w:r w:rsidRPr="00C7741B">
        <w:rPr>
          <w:rFonts w:eastAsia="Cambria"/>
          <w:spacing w:val="-1"/>
        </w:rPr>
        <w:t>o</w:t>
      </w:r>
      <w:r w:rsidRPr="00C7741B">
        <w:rPr>
          <w:rFonts w:eastAsia="Cambria"/>
        </w:rPr>
        <w:t>c</w:t>
      </w:r>
      <w:r w:rsidRPr="00C7741B">
        <w:rPr>
          <w:rFonts w:eastAsia="Cambria"/>
          <w:spacing w:val="-1"/>
        </w:rPr>
        <w:t>ur</w:t>
      </w:r>
      <w:r w:rsidRPr="00C7741B">
        <w:rPr>
          <w:rFonts w:eastAsia="Cambria"/>
        </w:rPr>
        <w:t>eme</w:t>
      </w:r>
      <w:r w:rsidRPr="00C7741B">
        <w:rPr>
          <w:rFonts w:eastAsia="Cambria"/>
          <w:spacing w:val="1"/>
        </w:rPr>
        <w:t>n</w:t>
      </w:r>
      <w:r w:rsidRPr="00C7741B">
        <w:rPr>
          <w:rFonts w:eastAsia="Cambria"/>
        </w:rPr>
        <w:t>t o</w:t>
      </w:r>
      <w:r w:rsidRPr="00C7741B">
        <w:rPr>
          <w:rFonts w:eastAsia="Cambria"/>
          <w:spacing w:val="1"/>
        </w:rPr>
        <w:t>b</w:t>
      </w:r>
      <w:r w:rsidRPr="00C7741B">
        <w:rPr>
          <w:rFonts w:eastAsia="Cambria"/>
        </w:rPr>
        <w:t>li</w:t>
      </w:r>
      <w:r w:rsidRPr="00C7741B">
        <w:rPr>
          <w:rFonts w:eastAsia="Cambria"/>
          <w:spacing w:val="-1"/>
        </w:rPr>
        <w:t>g</w:t>
      </w:r>
      <w:r w:rsidRPr="00C7741B">
        <w:rPr>
          <w:rFonts w:eastAsia="Cambria"/>
        </w:rPr>
        <w:t>a</w:t>
      </w:r>
      <w:r w:rsidRPr="00C7741B">
        <w:rPr>
          <w:rFonts w:eastAsia="Cambria"/>
          <w:spacing w:val="1"/>
        </w:rPr>
        <w:t>t</w:t>
      </w:r>
      <w:r w:rsidRPr="00C7741B">
        <w:rPr>
          <w:rFonts w:eastAsia="Cambria"/>
        </w:rPr>
        <w:t>ion = [</w:t>
      </w:r>
      <w:r w:rsidRPr="00C7741B">
        <w:rPr>
          <w:rFonts w:eastAsia="Cambria"/>
          <w:spacing w:val="-1"/>
        </w:rPr>
        <w:t>(</w:t>
      </w:r>
      <w:r w:rsidRPr="00C7741B">
        <w:rPr>
          <w:rFonts w:eastAsia="Cambria"/>
          <w:spacing w:val="1"/>
        </w:rPr>
        <w:t>LS</w:t>
      </w:r>
      <w:r w:rsidRPr="00C7741B">
        <w:rPr>
          <w:rFonts w:eastAsia="Cambria"/>
        </w:rPr>
        <w:t>E</w:t>
      </w:r>
      <w:r w:rsidRPr="00C7741B">
        <w:rPr>
          <w:rFonts w:eastAsia="Cambria"/>
          <w:spacing w:val="1"/>
        </w:rPr>
        <w:t xml:space="preserve"> </w:t>
      </w:r>
      <w:r w:rsidRPr="00C7741B">
        <w:rPr>
          <w:rFonts w:eastAsia="Cambria"/>
        </w:rPr>
        <w:t>m</w:t>
      </w:r>
      <w:r w:rsidRPr="00C7741B">
        <w:rPr>
          <w:rFonts w:eastAsia="Cambria"/>
          <w:spacing w:val="-1"/>
        </w:rPr>
        <w:t>o</w:t>
      </w:r>
      <w:r w:rsidRPr="00C7741B">
        <w:rPr>
          <w:rFonts w:eastAsia="Cambria"/>
        </w:rPr>
        <w:t>n</w:t>
      </w:r>
      <w:r w:rsidRPr="00C7741B">
        <w:rPr>
          <w:rFonts w:eastAsia="Cambria"/>
          <w:spacing w:val="1"/>
        </w:rPr>
        <w:t>t</w:t>
      </w:r>
      <w:r w:rsidRPr="00C7741B">
        <w:rPr>
          <w:rFonts w:eastAsia="Cambria"/>
        </w:rPr>
        <w:t>hly</w:t>
      </w:r>
      <w:r w:rsidRPr="00C7741B">
        <w:rPr>
          <w:rFonts w:eastAsia="Cambria"/>
          <w:spacing w:val="-2"/>
        </w:rPr>
        <w:t xml:space="preserve"> </w:t>
      </w:r>
      <w:r w:rsidRPr="00C7741B">
        <w:rPr>
          <w:rFonts w:eastAsia="Cambria"/>
        </w:rPr>
        <w:t>coincident</w:t>
      </w:r>
      <w:r w:rsidRPr="00C7741B">
        <w:rPr>
          <w:rFonts w:eastAsia="Cambria"/>
          <w:spacing w:val="1"/>
        </w:rPr>
        <w:t xml:space="preserve"> p</w:t>
      </w:r>
      <w:r w:rsidRPr="00C7741B">
        <w:rPr>
          <w:rFonts w:eastAsia="Cambria"/>
        </w:rPr>
        <w:t>e</w:t>
      </w:r>
      <w:r w:rsidRPr="00C7741B">
        <w:rPr>
          <w:rFonts w:eastAsia="Cambria"/>
          <w:spacing w:val="1"/>
        </w:rPr>
        <w:t>a</w:t>
      </w:r>
      <w:r w:rsidRPr="00C7741B">
        <w:rPr>
          <w:rFonts w:eastAsia="Cambria"/>
        </w:rPr>
        <w:t>k</w:t>
      </w:r>
      <w:r w:rsidRPr="00C7741B">
        <w:rPr>
          <w:rFonts w:eastAsia="Cambria"/>
          <w:spacing w:val="5"/>
        </w:rPr>
        <w:t xml:space="preserve"> </w:t>
      </w:r>
      <w:r w:rsidRPr="00C7741B">
        <w:rPr>
          <w:rFonts w:eastAsia="Cambria"/>
        </w:rPr>
        <w:t>load</w:t>
      </w:r>
      <w:r w:rsidRPr="00C7741B">
        <w:rPr>
          <w:rFonts w:eastAsia="Cambria"/>
          <w:position w:val="-1"/>
        </w:rPr>
        <w:t xml:space="preserve">)/ </w:t>
      </w:r>
      <w:r w:rsidRPr="00C7741B">
        <w:rPr>
          <w:rFonts w:eastAsia="Cambria"/>
          <w:spacing w:val="-1"/>
          <w:position w:val="-1"/>
        </w:rPr>
        <w:t>(I</w:t>
      </w:r>
      <w:r w:rsidRPr="00C7741B">
        <w:rPr>
          <w:rFonts w:eastAsia="Cambria"/>
          <w:spacing w:val="1"/>
          <w:position w:val="-1"/>
        </w:rPr>
        <w:t>S</w:t>
      </w:r>
      <w:r w:rsidRPr="00C7741B">
        <w:rPr>
          <w:rFonts w:eastAsia="Cambria"/>
          <w:position w:val="-1"/>
        </w:rPr>
        <w:t>O</w:t>
      </w:r>
      <w:r w:rsidRPr="00C7741B">
        <w:rPr>
          <w:rFonts w:eastAsia="Cambria"/>
          <w:spacing w:val="-1"/>
          <w:position w:val="-1"/>
        </w:rPr>
        <w:t xml:space="preserve"> </w:t>
      </w:r>
      <w:r w:rsidRPr="00C7741B">
        <w:rPr>
          <w:rFonts w:eastAsia="Cambria"/>
          <w:position w:val="-1"/>
        </w:rPr>
        <w:t>m</w:t>
      </w:r>
      <w:r w:rsidRPr="00C7741B">
        <w:rPr>
          <w:rFonts w:eastAsia="Cambria"/>
          <w:spacing w:val="-1"/>
          <w:position w:val="-1"/>
        </w:rPr>
        <w:t>o</w:t>
      </w:r>
      <w:r w:rsidRPr="00C7741B">
        <w:rPr>
          <w:rFonts w:eastAsia="Cambria"/>
          <w:position w:val="-1"/>
        </w:rPr>
        <w:t>n</w:t>
      </w:r>
      <w:r w:rsidRPr="00C7741B">
        <w:rPr>
          <w:rFonts w:eastAsia="Cambria"/>
          <w:spacing w:val="1"/>
          <w:position w:val="-1"/>
        </w:rPr>
        <w:t>t</w:t>
      </w:r>
      <w:r w:rsidRPr="00C7741B">
        <w:rPr>
          <w:rFonts w:eastAsia="Cambria"/>
          <w:position w:val="-1"/>
        </w:rPr>
        <w:t>hly coinci</w:t>
      </w:r>
      <w:r w:rsidRPr="00C7741B">
        <w:rPr>
          <w:rFonts w:eastAsia="Cambria"/>
          <w:spacing w:val="2"/>
          <w:position w:val="-1"/>
        </w:rPr>
        <w:t>d</w:t>
      </w:r>
      <w:r w:rsidRPr="00C7741B">
        <w:rPr>
          <w:rFonts w:eastAsia="Cambria"/>
          <w:position w:val="-1"/>
        </w:rPr>
        <w:t>e</w:t>
      </w:r>
      <w:r w:rsidRPr="00C7741B">
        <w:rPr>
          <w:rFonts w:eastAsia="Cambria"/>
          <w:spacing w:val="1"/>
          <w:position w:val="-1"/>
        </w:rPr>
        <w:t>n</w:t>
      </w:r>
      <w:r w:rsidRPr="00C7741B">
        <w:rPr>
          <w:rFonts w:eastAsia="Cambria"/>
          <w:position w:val="-1"/>
        </w:rPr>
        <w:t xml:space="preserve">t </w:t>
      </w:r>
      <w:r w:rsidRPr="00C7741B">
        <w:rPr>
          <w:rFonts w:eastAsia="Cambria"/>
          <w:spacing w:val="1"/>
          <w:position w:val="-1"/>
        </w:rPr>
        <w:t>p</w:t>
      </w:r>
      <w:r w:rsidRPr="00C7741B">
        <w:rPr>
          <w:rFonts w:eastAsia="Cambria"/>
          <w:position w:val="-1"/>
        </w:rPr>
        <w:t>e</w:t>
      </w:r>
      <w:r w:rsidRPr="00C7741B">
        <w:rPr>
          <w:rFonts w:eastAsia="Cambria"/>
          <w:spacing w:val="1"/>
          <w:position w:val="-1"/>
        </w:rPr>
        <w:t>a</w:t>
      </w:r>
      <w:r w:rsidRPr="00C7741B">
        <w:rPr>
          <w:rFonts w:eastAsia="Cambria"/>
          <w:position w:val="-1"/>
        </w:rPr>
        <w:t>k</w:t>
      </w:r>
      <w:r w:rsidRPr="00C7741B">
        <w:rPr>
          <w:rFonts w:eastAsia="Cambria"/>
          <w:spacing w:val="-1"/>
          <w:position w:val="-1"/>
        </w:rPr>
        <w:t xml:space="preserve"> </w:t>
      </w:r>
      <w:r w:rsidRPr="00C7741B">
        <w:rPr>
          <w:rFonts w:eastAsia="Cambria"/>
          <w:position w:val="-1"/>
        </w:rPr>
        <w:t>loa</w:t>
      </w:r>
      <w:r w:rsidRPr="00C7741B">
        <w:rPr>
          <w:rFonts w:eastAsia="Cambria"/>
          <w:spacing w:val="-1"/>
          <w:position w:val="-1"/>
        </w:rPr>
        <w:t>d</w:t>
      </w:r>
      <w:r w:rsidRPr="00C7741B">
        <w:rPr>
          <w:rFonts w:eastAsia="Cambria"/>
          <w:position w:val="-1"/>
        </w:rPr>
        <w:t>)]* C</w:t>
      </w:r>
      <w:r w:rsidRPr="00C7741B">
        <w:rPr>
          <w:rFonts w:eastAsia="Cambria"/>
          <w:spacing w:val="-1"/>
          <w:position w:val="-1"/>
        </w:rPr>
        <w:t>u</w:t>
      </w:r>
      <w:r w:rsidRPr="00C7741B">
        <w:rPr>
          <w:rFonts w:eastAsia="Cambria"/>
          <w:position w:val="-1"/>
        </w:rPr>
        <w:t>m</w:t>
      </w:r>
      <w:r w:rsidRPr="00C7741B">
        <w:rPr>
          <w:rFonts w:eastAsia="Cambria"/>
          <w:spacing w:val="-1"/>
          <w:position w:val="-1"/>
        </w:rPr>
        <w:t>u</w:t>
      </w:r>
      <w:r w:rsidRPr="00C7741B">
        <w:rPr>
          <w:rFonts w:eastAsia="Cambria"/>
          <w:spacing w:val="4"/>
          <w:position w:val="-1"/>
        </w:rPr>
        <w:t>l</w:t>
      </w:r>
      <w:r w:rsidRPr="00C7741B">
        <w:rPr>
          <w:rFonts w:eastAsia="Cambria"/>
          <w:position w:val="-1"/>
        </w:rPr>
        <w:t>a</w:t>
      </w:r>
      <w:r w:rsidRPr="00C7741B">
        <w:rPr>
          <w:rFonts w:eastAsia="Cambria"/>
          <w:spacing w:val="1"/>
          <w:position w:val="-1"/>
        </w:rPr>
        <w:t>t</w:t>
      </w:r>
      <w:r w:rsidRPr="00C7741B">
        <w:rPr>
          <w:rFonts w:eastAsia="Cambria"/>
          <w:position w:val="-1"/>
        </w:rPr>
        <w:t>ive</w:t>
      </w:r>
      <w:r w:rsidRPr="00C7741B">
        <w:rPr>
          <w:rFonts w:eastAsia="Cambria"/>
          <w:spacing w:val="1"/>
          <w:position w:val="-1"/>
        </w:rPr>
        <w:t xml:space="preserve"> </w:t>
      </w:r>
      <w:r w:rsidRPr="00C7741B">
        <w:rPr>
          <w:rFonts w:eastAsia="Cambria"/>
          <w:position w:val="-1"/>
        </w:rPr>
        <w:t>monthly</w:t>
      </w:r>
      <w:r w:rsidRPr="00C7741B">
        <w:rPr>
          <w:rFonts w:eastAsia="Cambria"/>
          <w:spacing w:val="52"/>
          <w:position w:val="-1"/>
        </w:rPr>
        <w:t xml:space="preserve"> </w:t>
      </w:r>
      <w:r w:rsidRPr="00C7741B">
        <w:rPr>
          <w:rFonts w:eastAsia="Cambria"/>
          <w:spacing w:val="-1"/>
          <w:position w:val="-1"/>
        </w:rPr>
        <w:t>f</w:t>
      </w:r>
      <w:r w:rsidRPr="00C7741B">
        <w:rPr>
          <w:rFonts w:eastAsia="Cambria"/>
          <w:position w:val="-1"/>
        </w:rPr>
        <w:t xml:space="preserve">lexible </w:t>
      </w:r>
      <w:r w:rsidRPr="00C7741B">
        <w:rPr>
          <w:rFonts w:eastAsia="Cambria"/>
          <w:spacing w:val="3"/>
          <w:position w:val="-1"/>
        </w:rPr>
        <w:t>c</w:t>
      </w:r>
      <w:r w:rsidRPr="00C7741B">
        <w:rPr>
          <w:rFonts w:eastAsia="Cambria"/>
          <w:position w:val="-1"/>
        </w:rPr>
        <w:t>a</w:t>
      </w:r>
      <w:r w:rsidRPr="00C7741B">
        <w:rPr>
          <w:rFonts w:eastAsia="Cambria"/>
          <w:spacing w:val="1"/>
          <w:position w:val="-1"/>
        </w:rPr>
        <w:t>p</w:t>
      </w:r>
      <w:r w:rsidRPr="00C7741B">
        <w:rPr>
          <w:rFonts w:eastAsia="Cambria"/>
          <w:position w:val="-1"/>
        </w:rPr>
        <w:t>acity</w:t>
      </w:r>
      <w:r w:rsidRPr="00C7741B">
        <w:rPr>
          <w:rFonts w:eastAsia="Cambria"/>
          <w:spacing w:val="1"/>
          <w:position w:val="-1"/>
        </w:rPr>
        <w:t xml:space="preserve"> </w:t>
      </w:r>
      <w:r w:rsidRPr="00C7741B">
        <w:rPr>
          <w:rFonts w:eastAsia="Cambria"/>
          <w:spacing w:val="-1"/>
          <w:position w:val="-1"/>
        </w:rPr>
        <w:t>r</w:t>
      </w:r>
      <w:r w:rsidRPr="00C7741B">
        <w:rPr>
          <w:rFonts w:eastAsia="Cambria"/>
          <w:position w:val="-1"/>
        </w:rPr>
        <w:t>e</w:t>
      </w:r>
      <w:r w:rsidRPr="00C7741B">
        <w:rPr>
          <w:rFonts w:eastAsia="Cambria"/>
          <w:spacing w:val="1"/>
          <w:position w:val="-1"/>
        </w:rPr>
        <w:t>q</w:t>
      </w:r>
      <w:r w:rsidRPr="00C7741B">
        <w:rPr>
          <w:rFonts w:eastAsia="Cambria"/>
          <w:position w:val="-1"/>
        </w:rPr>
        <w:t>ui</w:t>
      </w:r>
      <w:r w:rsidRPr="00C7741B">
        <w:rPr>
          <w:rFonts w:eastAsia="Cambria"/>
          <w:spacing w:val="-1"/>
          <w:position w:val="-1"/>
        </w:rPr>
        <w:t>r</w:t>
      </w:r>
      <w:r w:rsidRPr="00C7741B">
        <w:rPr>
          <w:rFonts w:eastAsia="Cambria"/>
          <w:position w:val="-1"/>
        </w:rPr>
        <w:t xml:space="preserve">ement </w:t>
      </w:r>
    </w:p>
    <w:p w:rsidR="0014037E" w:rsidRPr="00D54F5B" w:rsidRDefault="005F2204" w:rsidP="00DE5B5D">
      <w:pPr>
        <w:pStyle w:val="Heading1"/>
        <w:numPr>
          <w:ilvl w:val="0"/>
          <w:numId w:val="0"/>
        </w:numPr>
        <w:ind w:left="360" w:hanging="360"/>
        <w:rPr>
          <w:rFonts w:ascii="Times New Roman" w:eastAsia="Cambria" w:hAnsi="Times New Roman"/>
          <w:sz w:val="24"/>
        </w:rPr>
      </w:pPr>
      <w:r w:rsidRPr="00D54F5B">
        <w:rPr>
          <w:rFonts w:ascii="Times New Roman" w:eastAsia="Cambria" w:hAnsi="Times New Roman"/>
          <w:spacing w:val="1"/>
          <w:sz w:val="24"/>
        </w:rPr>
        <w:t xml:space="preserve">     </w:t>
      </w:r>
      <w:bookmarkStart w:id="19" w:name="_Toc427326228"/>
      <w:r w:rsidR="00AD6B23" w:rsidRPr="00D54F5B">
        <w:rPr>
          <w:rFonts w:ascii="Times New Roman" w:hAnsi="Times New Roman"/>
          <w:sz w:val="24"/>
        </w:rPr>
        <w:t xml:space="preserve">7.2 </w:t>
      </w:r>
      <w:r w:rsidR="00E63B42" w:rsidRPr="00D54F5B">
        <w:rPr>
          <w:rFonts w:ascii="Times New Roman" w:eastAsia="Cambria" w:hAnsi="Times New Roman"/>
          <w:spacing w:val="1"/>
          <w:sz w:val="24"/>
        </w:rPr>
        <w:t>F</w:t>
      </w:r>
      <w:r w:rsidR="00E63B42" w:rsidRPr="00D54F5B">
        <w:rPr>
          <w:rFonts w:ascii="Times New Roman" w:eastAsia="Cambria" w:hAnsi="Times New Roman"/>
          <w:spacing w:val="-38"/>
          <w:sz w:val="24"/>
        </w:rPr>
        <w:t>l</w:t>
      </w:r>
      <w:r w:rsidR="00E63B42" w:rsidRPr="00D54F5B">
        <w:rPr>
          <w:rFonts w:ascii="Times New Roman" w:eastAsia="Cambria" w:hAnsi="Times New Roman"/>
          <w:spacing w:val="-6"/>
          <w:sz w:val="24"/>
        </w:rPr>
        <w:t>e</w:t>
      </w:r>
      <w:r w:rsidR="00E63B42" w:rsidRPr="00D54F5B">
        <w:rPr>
          <w:rFonts w:ascii="Times New Roman" w:eastAsia="Cambria" w:hAnsi="Times New Roman"/>
          <w:sz w:val="24"/>
        </w:rPr>
        <w:t>x</w:t>
      </w:r>
      <w:r w:rsidR="00E63B42" w:rsidRPr="00D54F5B">
        <w:rPr>
          <w:rFonts w:ascii="Times New Roman" w:eastAsia="Cambria" w:hAnsi="Times New Roman"/>
          <w:spacing w:val="3"/>
          <w:sz w:val="24"/>
        </w:rPr>
        <w:t>i</w:t>
      </w:r>
      <w:r w:rsidR="00E63B42" w:rsidRPr="00D54F5B">
        <w:rPr>
          <w:rFonts w:ascii="Times New Roman" w:eastAsia="Cambria" w:hAnsi="Times New Roman"/>
          <w:sz w:val="24"/>
        </w:rPr>
        <w:t>b</w:t>
      </w:r>
      <w:r w:rsidR="00E63B42" w:rsidRPr="00D54F5B">
        <w:rPr>
          <w:rFonts w:ascii="Times New Roman" w:eastAsia="Cambria" w:hAnsi="Times New Roman"/>
          <w:spacing w:val="-37"/>
          <w:sz w:val="24"/>
        </w:rPr>
        <w:t>l</w:t>
      </w:r>
      <w:r w:rsidR="00E63B42" w:rsidRPr="00D54F5B">
        <w:rPr>
          <w:rFonts w:ascii="Times New Roman" w:eastAsia="Cambria" w:hAnsi="Times New Roman"/>
          <w:sz w:val="24"/>
        </w:rPr>
        <w:t>e</w:t>
      </w:r>
      <w:r w:rsidR="00E63B42" w:rsidRPr="00D54F5B">
        <w:rPr>
          <w:rFonts w:ascii="Times New Roman" w:eastAsia="Cambria" w:hAnsi="Times New Roman"/>
          <w:spacing w:val="-12"/>
          <w:sz w:val="24"/>
        </w:rPr>
        <w:t xml:space="preserve"> </w:t>
      </w:r>
      <w:r w:rsidR="0076330F">
        <w:rPr>
          <w:rFonts w:ascii="Times New Roman" w:eastAsia="Cambria" w:hAnsi="Times New Roman"/>
          <w:spacing w:val="1"/>
          <w:sz w:val="24"/>
        </w:rPr>
        <w:t>C</w:t>
      </w:r>
      <w:r w:rsidR="00E63B42" w:rsidRPr="00D54F5B">
        <w:rPr>
          <w:rFonts w:ascii="Times New Roman" w:eastAsia="Cambria" w:hAnsi="Times New Roman"/>
          <w:spacing w:val="2"/>
          <w:sz w:val="24"/>
        </w:rPr>
        <w:t>a</w:t>
      </w:r>
      <w:r w:rsidR="00E63B42" w:rsidRPr="00D54F5B">
        <w:rPr>
          <w:rFonts w:ascii="Times New Roman" w:eastAsia="Cambria" w:hAnsi="Times New Roman"/>
          <w:spacing w:val="-1"/>
          <w:sz w:val="24"/>
        </w:rPr>
        <w:t>p</w:t>
      </w:r>
      <w:r w:rsidR="00E63B42" w:rsidRPr="00D54F5B">
        <w:rPr>
          <w:rFonts w:ascii="Times New Roman" w:eastAsia="Cambria" w:hAnsi="Times New Roman"/>
          <w:spacing w:val="2"/>
          <w:sz w:val="24"/>
        </w:rPr>
        <w:t>a</w:t>
      </w:r>
      <w:r w:rsidR="00E63B42" w:rsidRPr="00D54F5B">
        <w:rPr>
          <w:rFonts w:ascii="Times New Roman" w:eastAsia="Cambria" w:hAnsi="Times New Roman"/>
          <w:sz w:val="24"/>
        </w:rPr>
        <w:t>ci</w:t>
      </w:r>
      <w:r w:rsidR="00E63B42" w:rsidRPr="00D54F5B">
        <w:rPr>
          <w:rFonts w:ascii="Times New Roman" w:eastAsia="Cambria" w:hAnsi="Times New Roman"/>
          <w:spacing w:val="-23"/>
          <w:sz w:val="24"/>
        </w:rPr>
        <w:t>t</w:t>
      </w:r>
      <w:r w:rsidR="00E63B42" w:rsidRPr="00D54F5B">
        <w:rPr>
          <w:rFonts w:ascii="Times New Roman" w:eastAsia="Cambria" w:hAnsi="Times New Roman"/>
          <w:sz w:val="24"/>
        </w:rPr>
        <w:t>y</w:t>
      </w:r>
      <w:r w:rsidR="00E63B42" w:rsidRPr="00D54F5B">
        <w:rPr>
          <w:rFonts w:ascii="Times New Roman" w:eastAsia="Cambria" w:hAnsi="Times New Roman"/>
          <w:spacing w:val="-11"/>
          <w:sz w:val="24"/>
        </w:rPr>
        <w:t xml:space="preserve"> </w:t>
      </w:r>
      <w:r w:rsidR="0076330F">
        <w:rPr>
          <w:rFonts w:ascii="Times New Roman" w:eastAsia="Cambria" w:hAnsi="Times New Roman"/>
          <w:spacing w:val="-6"/>
          <w:sz w:val="24"/>
        </w:rPr>
        <w:t>R</w:t>
      </w:r>
      <w:r w:rsidR="00E63B42" w:rsidRPr="00D54F5B">
        <w:rPr>
          <w:rFonts w:ascii="Times New Roman" w:eastAsia="Cambria" w:hAnsi="Times New Roman"/>
          <w:sz w:val="24"/>
        </w:rPr>
        <w:t>e</w:t>
      </w:r>
      <w:r w:rsidR="00E63B42" w:rsidRPr="00D54F5B">
        <w:rPr>
          <w:rFonts w:ascii="Times New Roman" w:eastAsia="Cambria" w:hAnsi="Times New Roman"/>
          <w:spacing w:val="4"/>
          <w:sz w:val="24"/>
        </w:rPr>
        <w:t>q</w:t>
      </w:r>
      <w:r w:rsidR="00E63B42" w:rsidRPr="00D54F5B">
        <w:rPr>
          <w:rFonts w:ascii="Times New Roman" w:eastAsia="Cambria" w:hAnsi="Times New Roman"/>
          <w:spacing w:val="1"/>
          <w:sz w:val="24"/>
        </w:rPr>
        <w:t>u</w:t>
      </w:r>
      <w:r w:rsidR="00E63B42" w:rsidRPr="00D54F5B">
        <w:rPr>
          <w:rFonts w:ascii="Times New Roman" w:eastAsia="Cambria" w:hAnsi="Times New Roman"/>
          <w:sz w:val="24"/>
        </w:rPr>
        <w:t>i</w:t>
      </w:r>
      <w:r w:rsidR="00E63B42" w:rsidRPr="00D54F5B">
        <w:rPr>
          <w:rFonts w:ascii="Times New Roman" w:eastAsia="Cambria" w:hAnsi="Times New Roman"/>
          <w:spacing w:val="-5"/>
          <w:sz w:val="24"/>
        </w:rPr>
        <w:t>r</w:t>
      </w:r>
      <w:r w:rsidR="00E63B42" w:rsidRPr="00D54F5B">
        <w:rPr>
          <w:rFonts w:ascii="Times New Roman" w:eastAsia="Cambria" w:hAnsi="Times New Roman"/>
          <w:sz w:val="24"/>
        </w:rPr>
        <w:t>emen</w:t>
      </w:r>
      <w:r w:rsidR="00E63B42" w:rsidRPr="00D54F5B">
        <w:rPr>
          <w:rFonts w:ascii="Times New Roman" w:eastAsia="Cambria" w:hAnsi="Times New Roman"/>
          <w:spacing w:val="-32"/>
          <w:sz w:val="24"/>
        </w:rPr>
        <w:t>t</w:t>
      </w:r>
      <w:r w:rsidR="00E63B42" w:rsidRPr="00D54F5B">
        <w:rPr>
          <w:rFonts w:ascii="Times New Roman" w:eastAsia="Cambria" w:hAnsi="Times New Roman"/>
          <w:sz w:val="24"/>
        </w:rPr>
        <w:t>s</w:t>
      </w:r>
      <w:r w:rsidR="00E63B42" w:rsidRPr="00D54F5B">
        <w:rPr>
          <w:rFonts w:ascii="Times New Roman" w:eastAsia="Cambria" w:hAnsi="Times New Roman"/>
          <w:spacing w:val="-18"/>
          <w:sz w:val="24"/>
        </w:rPr>
        <w:t xml:space="preserve"> </w:t>
      </w:r>
      <w:r w:rsidR="0076330F">
        <w:rPr>
          <w:rFonts w:ascii="Times New Roman" w:eastAsia="Cambria" w:hAnsi="Times New Roman"/>
          <w:sz w:val="24"/>
        </w:rPr>
        <w:t>S</w:t>
      </w:r>
      <w:r w:rsidR="00E63B42" w:rsidRPr="00D54F5B">
        <w:rPr>
          <w:rFonts w:ascii="Times New Roman" w:eastAsia="Cambria" w:hAnsi="Times New Roman"/>
          <w:spacing w:val="-23"/>
          <w:sz w:val="24"/>
        </w:rPr>
        <w:t>t</w:t>
      </w:r>
      <w:r w:rsidR="00E63B42" w:rsidRPr="00D54F5B">
        <w:rPr>
          <w:rFonts w:ascii="Times New Roman" w:eastAsia="Cambria" w:hAnsi="Times New Roman"/>
          <w:spacing w:val="-1"/>
          <w:sz w:val="24"/>
        </w:rPr>
        <w:t>u</w:t>
      </w:r>
      <w:r w:rsidR="00E63B42" w:rsidRPr="00D54F5B">
        <w:rPr>
          <w:rFonts w:ascii="Times New Roman" w:eastAsia="Cambria" w:hAnsi="Times New Roman"/>
          <w:spacing w:val="-11"/>
          <w:sz w:val="24"/>
        </w:rPr>
        <w:t>d</w:t>
      </w:r>
      <w:r w:rsidR="00E63B42" w:rsidRPr="00D54F5B">
        <w:rPr>
          <w:rFonts w:ascii="Times New Roman" w:eastAsia="Cambria" w:hAnsi="Times New Roman"/>
          <w:sz w:val="24"/>
        </w:rPr>
        <w:t>y</w:t>
      </w:r>
      <w:bookmarkEnd w:id="19"/>
    </w:p>
    <w:p w:rsidR="000D089C" w:rsidRPr="00D54F5B" w:rsidRDefault="00440A62" w:rsidP="007D3399">
      <w:pPr>
        <w:ind w:right="179"/>
        <w:rPr>
          <w:rFonts w:eastAsia="Cambria"/>
        </w:rPr>
      </w:pPr>
      <w:r w:rsidRPr="00D54F5B">
        <w:rPr>
          <w:rFonts w:eastAsia="Cambria"/>
        </w:rPr>
        <w:t>By</w:t>
      </w:r>
      <w:r w:rsidRPr="00D54F5B">
        <w:rPr>
          <w:rFonts w:eastAsia="Cambria"/>
          <w:spacing w:val="-1"/>
        </w:rPr>
        <w:t xml:space="preserve"> </w:t>
      </w:r>
      <w:r w:rsidRPr="00D54F5B">
        <w:rPr>
          <w:rFonts w:eastAsia="Cambria"/>
          <w:spacing w:val="1"/>
        </w:rPr>
        <w:t>M</w:t>
      </w:r>
      <w:r w:rsidRPr="00D54F5B">
        <w:rPr>
          <w:rFonts w:eastAsia="Cambria"/>
        </w:rPr>
        <w:t>ay 1</w:t>
      </w:r>
      <w:r w:rsidRPr="00D54F5B">
        <w:rPr>
          <w:rFonts w:eastAsia="Cambria"/>
          <w:spacing w:val="-1"/>
        </w:rPr>
        <w:t xml:space="preserve"> </w:t>
      </w:r>
      <w:r w:rsidRPr="00D54F5B">
        <w:rPr>
          <w:rFonts w:eastAsia="Cambria"/>
        </w:rPr>
        <w:t>of</w:t>
      </w:r>
      <w:r w:rsidRPr="00D54F5B">
        <w:rPr>
          <w:rFonts w:eastAsia="Cambria"/>
          <w:spacing w:val="-1"/>
        </w:rPr>
        <w:t xml:space="preserve"> </w:t>
      </w:r>
      <w:r w:rsidRPr="00D54F5B">
        <w:rPr>
          <w:rFonts w:eastAsia="Cambria"/>
        </w:rPr>
        <w:t>e</w:t>
      </w:r>
      <w:r w:rsidRPr="00D54F5B">
        <w:rPr>
          <w:rFonts w:eastAsia="Cambria"/>
          <w:spacing w:val="1"/>
        </w:rPr>
        <w:t>a</w:t>
      </w:r>
      <w:r w:rsidRPr="00D54F5B">
        <w:rPr>
          <w:rFonts w:eastAsia="Cambria"/>
        </w:rPr>
        <w:t>ch</w:t>
      </w:r>
      <w:r w:rsidRPr="00D54F5B">
        <w:rPr>
          <w:rFonts w:eastAsia="Cambria"/>
          <w:spacing w:val="-1"/>
        </w:rPr>
        <w:t xml:space="preserve"> y</w:t>
      </w:r>
      <w:r w:rsidRPr="00D54F5B">
        <w:rPr>
          <w:rFonts w:eastAsia="Cambria"/>
        </w:rPr>
        <w:t>e</w:t>
      </w:r>
      <w:r w:rsidRPr="00D54F5B">
        <w:rPr>
          <w:rFonts w:eastAsia="Cambria"/>
          <w:spacing w:val="1"/>
        </w:rPr>
        <w:t>a</w:t>
      </w:r>
      <w:r w:rsidRPr="00D54F5B">
        <w:rPr>
          <w:rFonts w:eastAsia="Cambria"/>
        </w:rPr>
        <w:t>r (or as soon as practical),</w:t>
      </w:r>
      <w:r w:rsidRPr="00D54F5B">
        <w:rPr>
          <w:rFonts w:eastAsia="Cambria"/>
          <w:spacing w:val="1"/>
        </w:rPr>
        <w:t xml:space="preserve"> </w:t>
      </w:r>
      <w:r w:rsidRPr="00D54F5B">
        <w:rPr>
          <w:rFonts w:eastAsia="Cambria"/>
        </w:rPr>
        <w:t xml:space="preserve">the ISO </w:t>
      </w:r>
      <w:r w:rsidRPr="00D54F5B">
        <w:rPr>
          <w:rFonts w:eastAsia="Cambria"/>
          <w:spacing w:val="-1"/>
        </w:rPr>
        <w:t>w</w:t>
      </w:r>
      <w:r w:rsidRPr="00D54F5B">
        <w:rPr>
          <w:rFonts w:eastAsia="Cambria"/>
        </w:rPr>
        <w:t>ill co</w:t>
      </w:r>
      <w:r w:rsidRPr="00D54F5B">
        <w:rPr>
          <w:rFonts w:eastAsia="Cambria"/>
          <w:spacing w:val="-1"/>
        </w:rPr>
        <w:t>m</w:t>
      </w:r>
      <w:r w:rsidRPr="00D54F5B">
        <w:rPr>
          <w:rFonts w:eastAsia="Cambria"/>
          <w:spacing w:val="1"/>
        </w:rPr>
        <w:t>p</w:t>
      </w:r>
      <w:r w:rsidRPr="00D54F5B">
        <w:rPr>
          <w:rFonts w:eastAsia="Cambria"/>
        </w:rPr>
        <w:t xml:space="preserve">lete </w:t>
      </w:r>
      <w:r w:rsidRPr="00D54F5B">
        <w:rPr>
          <w:rFonts w:eastAsia="Cambria"/>
          <w:spacing w:val="1"/>
        </w:rPr>
        <w:t>a</w:t>
      </w:r>
      <w:r w:rsidRPr="00D54F5B">
        <w:rPr>
          <w:rFonts w:eastAsia="Cambria"/>
        </w:rPr>
        <w:t>nd</w:t>
      </w:r>
      <w:r w:rsidRPr="00D54F5B">
        <w:rPr>
          <w:rFonts w:eastAsia="Cambria"/>
          <w:spacing w:val="-1"/>
        </w:rPr>
        <w:t xml:space="preserve"> f</w:t>
      </w:r>
      <w:r w:rsidRPr="00D54F5B">
        <w:rPr>
          <w:rFonts w:eastAsia="Cambria"/>
        </w:rPr>
        <w:t xml:space="preserve">ile </w:t>
      </w:r>
      <w:r w:rsidRPr="00D54F5B">
        <w:rPr>
          <w:rFonts w:eastAsia="Cambria"/>
          <w:spacing w:val="1"/>
        </w:rPr>
        <w:t>i</w:t>
      </w:r>
      <w:r w:rsidRPr="00D54F5B">
        <w:rPr>
          <w:rFonts w:eastAsia="Cambria"/>
        </w:rPr>
        <w:t xml:space="preserve">n </w:t>
      </w:r>
      <w:r w:rsidRPr="00D54F5B">
        <w:rPr>
          <w:rFonts w:eastAsia="Cambria"/>
          <w:spacing w:val="1"/>
        </w:rPr>
        <w:t>t</w:t>
      </w:r>
      <w:r w:rsidRPr="00D54F5B">
        <w:rPr>
          <w:rFonts w:eastAsia="Cambria"/>
        </w:rPr>
        <w:t>he</w:t>
      </w:r>
      <w:r w:rsidRPr="00D54F5B">
        <w:rPr>
          <w:rFonts w:eastAsia="Cambria"/>
          <w:spacing w:val="-2"/>
        </w:rPr>
        <w:t xml:space="preserve"> </w:t>
      </w:r>
      <w:r w:rsidRPr="00D54F5B">
        <w:rPr>
          <w:rFonts w:eastAsia="Cambria"/>
        </w:rPr>
        <w:t>RA</w:t>
      </w:r>
      <w:r w:rsidRPr="00D54F5B">
        <w:rPr>
          <w:rFonts w:eastAsia="Cambria"/>
          <w:spacing w:val="-1"/>
        </w:rPr>
        <w:t xml:space="preserve"> </w:t>
      </w:r>
      <w:r w:rsidRPr="00D54F5B">
        <w:rPr>
          <w:rFonts w:eastAsia="Cambria"/>
          <w:spacing w:val="1"/>
        </w:rPr>
        <w:t>p</w:t>
      </w:r>
      <w:r w:rsidRPr="00D54F5B">
        <w:rPr>
          <w:rFonts w:eastAsia="Cambria"/>
          <w:spacing w:val="-1"/>
        </w:rPr>
        <w:t>r</w:t>
      </w:r>
      <w:r w:rsidRPr="00D54F5B">
        <w:rPr>
          <w:rFonts w:eastAsia="Cambria"/>
        </w:rPr>
        <w:t>oceedi</w:t>
      </w:r>
      <w:r w:rsidRPr="00D54F5B">
        <w:rPr>
          <w:rFonts w:eastAsia="Cambria"/>
          <w:spacing w:val="1"/>
        </w:rPr>
        <w:t>n</w:t>
      </w:r>
      <w:r w:rsidRPr="00D54F5B">
        <w:rPr>
          <w:rFonts w:eastAsia="Cambria"/>
          <w:spacing w:val="-1"/>
        </w:rPr>
        <w:t>g</w:t>
      </w:r>
      <w:r w:rsidRPr="00D54F5B">
        <w:rPr>
          <w:rFonts w:eastAsia="Cambria"/>
        </w:rPr>
        <w:t>,</w:t>
      </w:r>
      <w:r w:rsidRPr="00D54F5B">
        <w:rPr>
          <w:rFonts w:eastAsia="Cambria"/>
          <w:spacing w:val="1"/>
        </w:rPr>
        <w:t xml:space="preserve"> </w:t>
      </w:r>
      <w:r w:rsidRPr="00D54F5B">
        <w:rPr>
          <w:rFonts w:eastAsia="Cambria"/>
        </w:rPr>
        <w:t>a fle</w:t>
      </w:r>
      <w:r w:rsidRPr="00D54F5B">
        <w:rPr>
          <w:rFonts w:eastAsia="Cambria"/>
          <w:spacing w:val="-1"/>
        </w:rPr>
        <w:t>x</w:t>
      </w:r>
      <w:r w:rsidRPr="00D54F5B">
        <w:rPr>
          <w:rFonts w:eastAsia="Cambria"/>
        </w:rPr>
        <w:t>i</w:t>
      </w:r>
      <w:r w:rsidRPr="00D54F5B">
        <w:rPr>
          <w:rFonts w:eastAsia="Cambria"/>
          <w:spacing w:val="1"/>
        </w:rPr>
        <w:t>b</w:t>
      </w:r>
      <w:r w:rsidRPr="00D54F5B">
        <w:rPr>
          <w:rFonts w:eastAsia="Cambria"/>
        </w:rPr>
        <w:t>le ca</w:t>
      </w:r>
      <w:r w:rsidRPr="00D54F5B">
        <w:rPr>
          <w:rFonts w:eastAsia="Cambria"/>
          <w:spacing w:val="1"/>
        </w:rPr>
        <w:t>p</w:t>
      </w:r>
      <w:r w:rsidRPr="00D54F5B">
        <w:rPr>
          <w:rFonts w:eastAsia="Cambria"/>
        </w:rPr>
        <w:t>acity</w:t>
      </w:r>
      <w:r w:rsidRPr="00D54F5B">
        <w:rPr>
          <w:rFonts w:eastAsia="Cambria"/>
          <w:spacing w:val="3"/>
        </w:rPr>
        <w:t xml:space="preserve"> </w:t>
      </w:r>
      <w:r w:rsidRPr="00D54F5B">
        <w:rPr>
          <w:rFonts w:eastAsia="Cambria"/>
          <w:spacing w:val="-1"/>
        </w:rPr>
        <w:t>r</w:t>
      </w:r>
      <w:r w:rsidRPr="00D54F5B">
        <w:rPr>
          <w:rFonts w:eastAsia="Cambria"/>
        </w:rPr>
        <w:t>e</w:t>
      </w:r>
      <w:r w:rsidRPr="00D54F5B">
        <w:rPr>
          <w:rFonts w:eastAsia="Cambria"/>
          <w:spacing w:val="1"/>
        </w:rPr>
        <w:t>q</w:t>
      </w:r>
      <w:r w:rsidRPr="00D54F5B">
        <w:rPr>
          <w:rFonts w:eastAsia="Cambria"/>
        </w:rPr>
        <w:t>ui</w:t>
      </w:r>
      <w:r w:rsidRPr="00D54F5B">
        <w:rPr>
          <w:rFonts w:eastAsia="Cambria"/>
          <w:spacing w:val="-1"/>
        </w:rPr>
        <w:t>r</w:t>
      </w:r>
      <w:r w:rsidRPr="00D54F5B">
        <w:rPr>
          <w:rFonts w:eastAsia="Cambria"/>
        </w:rPr>
        <w:t>eme</w:t>
      </w:r>
      <w:r w:rsidRPr="00D54F5B">
        <w:rPr>
          <w:rFonts w:eastAsia="Cambria"/>
          <w:spacing w:val="1"/>
        </w:rPr>
        <w:t>n</w:t>
      </w:r>
      <w:r w:rsidRPr="00D54F5B">
        <w:rPr>
          <w:rFonts w:eastAsia="Cambria"/>
          <w:spacing w:val="-2"/>
        </w:rPr>
        <w:t>t</w:t>
      </w:r>
      <w:r w:rsidRPr="00D54F5B">
        <w:rPr>
          <w:rFonts w:eastAsia="Cambria"/>
        </w:rPr>
        <w:t>s (“F</w:t>
      </w:r>
      <w:r w:rsidRPr="00D54F5B">
        <w:rPr>
          <w:rFonts w:eastAsia="Cambria"/>
          <w:spacing w:val="-1"/>
        </w:rPr>
        <w:t>C</w:t>
      </w:r>
      <w:r w:rsidRPr="00D54F5B">
        <w:rPr>
          <w:rFonts w:eastAsia="Cambria"/>
        </w:rPr>
        <w:t>R</w:t>
      </w:r>
      <w:r w:rsidRPr="00D54F5B">
        <w:rPr>
          <w:rFonts w:eastAsia="Cambria"/>
          <w:spacing w:val="1"/>
        </w:rPr>
        <w:t>”</w:t>
      </w:r>
      <w:r w:rsidRPr="00D54F5B">
        <w:rPr>
          <w:rFonts w:eastAsia="Cambria"/>
        </w:rPr>
        <w:t>)</w:t>
      </w:r>
      <w:r w:rsidRPr="00D54F5B">
        <w:rPr>
          <w:rFonts w:eastAsia="Cambria"/>
          <w:spacing w:val="1"/>
        </w:rPr>
        <w:t xml:space="preserve"> </w:t>
      </w:r>
      <w:r w:rsidRPr="00D54F5B">
        <w:rPr>
          <w:rFonts w:eastAsia="Cambria"/>
        </w:rPr>
        <w:t>stu</w:t>
      </w:r>
      <w:r w:rsidRPr="00D54F5B">
        <w:rPr>
          <w:rFonts w:eastAsia="Cambria"/>
          <w:spacing w:val="-1"/>
        </w:rPr>
        <w:t>d</w:t>
      </w:r>
      <w:r w:rsidRPr="00D54F5B">
        <w:rPr>
          <w:rFonts w:eastAsia="Cambria"/>
        </w:rPr>
        <w:t>y to</w:t>
      </w:r>
      <w:r w:rsidRPr="00D54F5B">
        <w:rPr>
          <w:rFonts w:eastAsia="Cambria"/>
          <w:spacing w:val="-1"/>
        </w:rPr>
        <w:t>g</w:t>
      </w:r>
      <w:r w:rsidRPr="00D54F5B">
        <w:rPr>
          <w:rFonts w:eastAsia="Cambria"/>
        </w:rPr>
        <w:t>e</w:t>
      </w:r>
      <w:r w:rsidRPr="00D54F5B">
        <w:rPr>
          <w:rFonts w:eastAsia="Cambria"/>
          <w:spacing w:val="1"/>
        </w:rPr>
        <w:t>t</w:t>
      </w:r>
      <w:r w:rsidRPr="00D54F5B">
        <w:rPr>
          <w:rFonts w:eastAsia="Cambria"/>
        </w:rPr>
        <w:t>her</w:t>
      </w:r>
      <w:r w:rsidRPr="00D54F5B">
        <w:rPr>
          <w:rFonts w:eastAsia="Cambria"/>
          <w:spacing w:val="-1"/>
        </w:rPr>
        <w:t xml:space="preserve"> w</w:t>
      </w:r>
      <w:r w:rsidRPr="00D54F5B">
        <w:rPr>
          <w:rFonts w:eastAsia="Cambria"/>
        </w:rPr>
        <w:t>i</w:t>
      </w:r>
      <w:r w:rsidRPr="00D54F5B">
        <w:rPr>
          <w:rFonts w:eastAsia="Cambria"/>
          <w:spacing w:val="1"/>
        </w:rPr>
        <w:t>t</w:t>
      </w:r>
      <w:r w:rsidRPr="00D54F5B">
        <w:rPr>
          <w:rFonts w:eastAsia="Cambria"/>
        </w:rPr>
        <w:t xml:space="preserve">h the </w:t>
      </w:r>
      <w:r w:rsidRPr="00D54F5B">
        <w:rPr>
          <w:rFonts w:eastAsia="Cambria"/>
          <w:spacing w:val="1"/>
        </w:rPr>
        <w:t>L</w:t>
      </w:r>
      <w:r w:rsidRPr="00D54F5B">
        <w:rPr>
          <w:rFonts w:eastAsia="Cambria"/>
        </w:rPr>
        <w:t xml:space="preserve">ocal </w:t>
      </w:r>
      <w:r w:rsidRPr="00D54F5B">
        <w:rPr>
          <w:rFonts w:eastAsia="Cambria"/>
          <w:spacing w:val="-1"/>
        </w:rPr>
        <w:t>C</w:t>
      </w:r>
      <w:r w:rsidRPr="00D54F5B">
        <w:rPr>
          <w:rFonts w:eastAsia="Cambria"/>
        </w:rPr>
        <w:t>a</w:t>
      </w:r>
      <w:r w:rsidRPr="00D54F5B">
        <w:rPr>
          <w:rFonts w:eastAsia="Cambria"/>
          <w:spacing w:val="1"/>
        </w:rPr>
        <w:t>p</w:t>
      </w:r>
      <w:r w:rsidRPr="00D54F5B">
        <w:rPr>
          <w:rFonts w:eastAsia="Cambria"/>
        </w:rPr>
        <w:t xml:space="preserve">acity </w:t>
      </w:r>
      <w:r w:rsidRPr="00D54F5B">
        <w:rPr>
          <w:rFonts w:eastAsia="Cambria"/>
          <w:spacing w:val="-1"/>
        </w:rPr>
        <w:t>R</w:t>
      </w:r>
      <w:r w:rsidRPr="00D54F5B">
        <w:rPr>
          <w:rFonts w:eastAsia="Cambria"/>
        </w:rPr>
        <w:t>e</w:t>
      </w:r>
      <w:r w:rsidRPr="00D54F5B">
        <w:rPr>
          <w:rFonts w:eastAsia="Cambria"/>
          <w:spacing w:val="1"/>
        </w:rPr>
        <w:t>q</w:t>
      </w:r>
      <w:r w:rsidRPr="00D54F5B">
        <w:rPr>
          <w:rFonts w:eastAsia="Cambria"/>
        </w:rPr>
        <w:t>ui</w:t>
      </w:r>
      <w:r w:rsidRPr="00D54F5B">
        <w:rPr>
          <w:rFonts w:eastAsia="Cambria"/>
          <w:spacing w:val="-1"/>
        </w:rPr>
        <w:t>r</w:t>
      </w:r>
      <w:r w:rsidRPr="00D54F5B">
        <w:rPr>
          <w:rFonts w:eastAsia="Cambria"/>
        </w:rPr>
        <w:t>eme</w:t>
      </w:r>
      <w:r w:rsidRPr="00D54F5B">
        <w:rPr>
          <w:rFonts w:eastAsia="Cambria"/>
          <w:spacing w:val="1"/>
        </w:rPr>
        <w:t>n</w:t>
      </w:r>
      <w:r w:rsidRPr="00D54F5B">
        <w:rPr>
          <w:rFonts w:eastAsia="Cambria"/>
        </w:rPr>
        <w:t>ts</w:t>
      </w:r>
      <w:r w:rsidRPr="00D54F5B">
        <w:rPr>
          <w:rFonts w:eastAsia="Cambria"/>
          <w:spacing w:val="-2"/>
        </w:rPr>
        <w:t xml:space="preserve"> </w:t>
      </w:r>
      <w:r w:rsidRPr="00D54F5B">
        <w:rPr>
          <w:rFonts w:eastAsia="Cambria"/>
          <w:spacing w:val="2"/>
        </w:rPr>
        <w:t>(</w:t>
      </w:r>
      <w:r w:rsidRPr="00D54F5B">
        <w:rPr>
          <w:rFonts w:eastAsia="Cambria"/>
          <w:spacing w:val="1"/>
        </w:rPr>
        <w:t>“L</w:t>
      </w:r>
      <w:r w:rsidRPr="00D54F5B">
        <w:rPr>
          <w:rFonts w:eastAsia="Cambria"/>
          <w:spacing w:val="-1"/>
        </w:rPr>
        <w:t>C</w:t>
      </w:r>
      <w:r w:rsidRPr="00D54F5B">
        <w:rPr>
          <w:rFonts w:eastAsia="Cambria"/>
        </w:rPr>
        <w:t>R</w:t>
      </w:r>
      <w:r w:rsidRPr="00D54F5B">
        <w:rPr>
          <w:rFonts w:eastAsia="Cambria"/>
          <w:spacing w:val="1"/>
        </w:rPr>
        <w:t>”</w:t>
      </w:r>
      <w:r w:rsidRPr="00D54F5B">
        <w:rPr>
          <w:rFonts w:eastAsia="Cambria"/>
        </w:rPr>
        <w:t>) stu</w:t>
      </w:r>
      <w:r w:rsidRPr="00D54F5B">
        <w:rPr>
          <w:rFonts w:eastAsia="Cambria"/>
          <w:spacing w:val="-2"/>
        </w:rPr>
        <w:t>d</w:t>
      </w:r>
      <w:r w:rsidRPr="00D54F5B">
        <w:rPr>
          <w:rFonts w:eastAsia="Cambria"/>
          <w:spacing w:val="-1"/>
        </w:rPr>
        <w:t>y</w:t>
      </w:r>
      <w:r w:rsidRPr="00D54F5B">
        <w:rPr>
          <w:rFonts w:eastAsia="Cambria"/>
        </w:rPr>
        <w:t>,</w:t>
      </w:r>
      <w:r w:rsidRPr="00D54F5B">
        <w:rPr>
          <w:rFonts w:eastAsia="Cambria"/>
          <w:spacing w:val="1"/>
        </w:rPr>
        <w:t xml:space="preserve"> </w:t>
      </w:r>
      <w:r w:rsidRPr="00D54F5B">
        <w:rPr>
          <w:rFonts w:eastAsia="Cambria"/>
          <w:spacing w:val="-1"/>
        </w:rPr>
        <w:t>w</w:t>
      </w:r>
      <w:r w:rsidRPr="00D54F5B">
        <w:rPr>
          <w:rFonts w:eastAsia="Cambria"/>
        </w:rPr>
        <w:t>hich</w:t>
      </w:r>
      <w:r w:rsidRPr="00D54F5B">
        <w:rPr>
          <w:rFonts w:eastAsia="Cambria"/>
          <w:spacing w:val="-1"/>
        </w:rPr>
        <w:t xml:space="preserve"> </w:t>
      </w:r>
      <w:r w:rsidRPr="00D54F5B">
        <w:rPr>
          <w:rFonts w:eastAsia="Cambria"/>
        </w:rPr>
        <w:t>li</w:t>
      </w:r>
      <w:r w:rsidRPr="00D54F5B">
        <w:rPr>
          <w:rFonts w:eastAsia="Cambria"/>
          <w:spacing w:val="2"/>
        </w:rPr>
        <w:t>s</w:t>
      </w:r>
      <w:r w:rsidRPr="00D54F5B">
        <w:rPr>
          <w:rFonts w:eastAsia="Cambria"/>
        </w:rPr>
        <w:t>ts fle</w:t>
      </w:r>
      <w:r w:rsidRPr="00D54F5B">
        <w:rPr>
          <w:rFonts w:eastAsia="Cambria"/>
          <w:spacing w:val="-1"/>
        </w:rPr>
        <w:t>x</w:t>
      </w:r>
      <w:r w:rsidRPr="00D54F5B">
        <w:rPr>
          <w:rFonts w:eastAsia="Cambria"/>
        </w:rPr>
        <w:t>i</w:t>
      </w:r>
      <w:r w:rsidRPr="00D54F5B">
        <w:rPr>
          <w:rFonts w:eastAsia="Cambria"/>
          <w:spacing w:val="1"/>
        </w:rPr>
        <w:t>b</w:t>
      </w:r>
      <w:r w:rsidRPr="00D54F5B">
        <w:rPr>
          <w:rFonts w:eastAsia="Cambria"/>
        </w:rPr>
        <w:t>le ca</w:t>
      </w:r>
      <w:r w:rsidRPr="00D54F5B">
        <w:rPr>
          <w:rFonts w:eastAsia="Cambria"/>
          <w:spacing w:val="1"/>
        </w:rPr>
        <w:t>p</w:t>
      </w:r>
      <w:r w:rsidRPr="00D54F5B">
        <w:rPr>
          <w:rFonts w:eastAsia="Cambria"/>
        </w:rPr>
        <w:t>a</w:t>
      </w:r>
      <w:r w:rsidRPr="00D54F5B">
        <w:rPr>
          <w:rFonts w:eastAsia="Cambria"/>
          <w:spacing w:val="2"/>
        </w:rPr>
        <w:t>c</w:t>
      </w:r>
      <w:r w:rsidRPr="00D54F5B">
        <w:rPr>
          <w:rFonts w:eastAsia="Cambria"/>
        </w:rPr>
        <w:t>i</w:t>
      </w:r>
      <w:r w:rsidRPr="00D54F5B">
        <w:rPr>
          <w:rFonts w:eastAsia="Cambria"/>
          <w:spacing w:val="1"/>
        </w:rPr>
        <w:t>t</w:t>
      </w:r>
      <w:r w:rsidRPr="00D54F5B">
        <w:rPr>
          <w:rFonts w:eastAsia="Cambria"/>
        </w:rPr>
        <w:t>y n</w:t>
      </w:r>
      <w:r w:rsidRPr="00D54F5B">
        <w:rPr>
          <w:rFonts w:eastAsia="Cambria"/>
          <w:spacing w:val="1"/>
        </w:rPr>
        <w:t>e</w:t>
      </w:r>
      <w:r w:rsidRPr="00D54F5B">
        <w:rPr>
          <w:rFonts w:eastAsia="Cambria"/>
        </w:rPr>
        <w:t>e</w:t>
      </w:r>
      <w:r w:rsidRPr="00D54F5B">
        <w:rPr>
          <w:rFonts w:eastAsia="Cambria"/>
          <w:spacing w:val="-1"/>
        </w:rPr>
        <w:t>d</w:t>
      </w:r>
      <w:r w:rsidRPr="00D54F5B">
        <w:rPr>
          <w:rFonts w:eastAsia="Cambria"/>
        </w:rPr>
        <w:t>s f</w:t>
      </w:r>
      <w:r w:rsidRPr="00D54F5B">
        <w:rPr>
          <w:rFonts w:eastAsia="Cambria"/>
          <w:spacing w:val="-1"/>
        </w:rPr>
        <w:t>o</w:t>
      </w:r>
      <w:r w:rsidRPr="00D54F5B">
        <w:rPr>
          <w:rFonts w:eastAsia="Cambria"/>
        </w:rPr>
        <w:t>r</w:t>
      </w:r>
      <w:r w:rsidRPr="00D54F5B">
        <w:rPr>
          <w:rFonts w:eastAsia="Cambria"/>
          <w:spacing w:val="-1"/>
        </w:rPr>
        <w:t xml:space="preserve"> </w:t>
      </w:r>
      <w:r w:rsidRPr="00D54F5B">
        <w:rPr>
          <w:rFonts w:eastAsia="Cambria"/>
        </w:rPr>
        <w:t>e</w:t>
      </w:r>
      <w:r w:rsidRPr="00D54F5B">
        <w:rPr>
          <w:rFonts w:eastAsia="Cambria"/>
          <w:spacing w:val="1"/>
        </w:rPr>
        <w:t>a</w:t>
      </w:r>
      <w:r w:rsidRPr="00D54F5B">
        <w:rPr>
          <w:rFonts w:eastAsia="Cambria"/>
        </w:rPr>
        <w:t xml:space="preserve">ch </w:t>
      </w:r>
      <w:r w:rsidRPr="00D54F5B">
        <w:rPr>
          <w:rFonts w:eastAsia="Cambria"/>
          <w:spacing w:val="-1"/>
        </w:rPr>
        <w:t>m</w:t>
      </w:r>
      <w:r w:rsidRPr="00D54F5B">
        <w:rPr>
          <w:rFonts w:eastAsia="Cambria"/>
        </w:rPr>
        <w:t xml:space="preserve">onth </w:t>
      </w:r>
      <w:r w:rsidRPr="00D54F5B">
        <w:rPr>
          <w:rFonts w:eastAsia="Cambria"/>
          <w:spacing w:val="1"/>
        </w:rPr>
        <w:t>o</w:t>
      </w:r>
      <w:r w:rsidRPr="00D54F5B">
        <w:rPr>
          <w:rFonts w:eastAsia="Cambria"/>
        </w:rPr>
        <w:t>f</w:t>
      </w:r>
      <w:r w:rsidRPr="00D54F5B">
        <w:rPr>
          <w:rFonts w:eastAsia="Cambria"/>
          <w:spacing w:val="-1"/>
        </w:rPr>
        <w:t xml:space="preserve"> </w:t>
      </w:r>
      <w:r w:rsidRPr="00D54F5B">
        <w:rPr>
          <w:rFonts w:eastAsia="Cambria"/>
        </w:rPr>
        <w:t>the fol</w:t>
      </w:r>
      <w:r w:rsidRPr="00D54F5B">
        <w:rPr>
          <w:rFonts w:eastAsia="Cambria"/>
          <w:spacing w:val="-1"/>
        </w:rPr>
        <w:t>l</w:t>
      </w:r>
      <w:r w:rsidRPr="00D54F5B">
        <w:rPr>
          <w:rFonts w:eastAsia="Cambria"/>
        </w:rPr>
        <w:t>o</w:t>
      </w:r>
      <w:r w:rsidRPr="00D54F5B">
        <w:rPr>
          <w:rFonts w:eastAsia="Cambria"/>
          <w:spacing w:val="-1"/>
        </w:rPr>
        <w:t>w</w:t>
      </w:r>
      <w:r w:rsidRPr="00D54F5B">
        <w:rPr>
          <w:rFonts w:eastAsia="Cambria"/>
        </w:rPr>
        <w:t>i</w:t>
      </w:r>
      <w:r w:rsidRPr="00D54F5B">
        <w:rPr>
          <w:rFonts w:eastAsia="Cambria"/>
          <w:spacing w:val="1"/>
        </w:rPr>
        <w:t>n</w:t>
      </w:r>
      <w:r w:rsidRPr="00D54F5B">
        <w:rPr>
          <w:rFonts w:eastAsia="Cambria"/>
        </w:rPr>
        <w:t>g</w:t>
      </w:r>
      <w:r w:rsidRPr="00D54F5B">
        <w:rPr>
          <w:rFonts w:eastAsia="Cambria"/>
          <w:spacing w:val="1"/>
        </w:rPr>
        <w:t xml:space="preserve"> </w:t>
      </w:r>
      <w:r w:rsidRPr="00D54F5B">
        <w:rPr>
          <w:rFonts w:eastAsia="Cambria"/>
          <w:spacing w:val="-1"/>
        </w:rPr>
        <w:t>y</w:t>
      </w:r>
      <w:r w:rsidRPr="00D54F5B">
        <w:rPr>
          <w:rFonts w:eastAsia="Cambria"/>
        </w:rPr>
        <w:t>e</w:t>
      </w:r>
      <w:r w:rsidRPr="00D54F5B">
        <w:rPr>
          <w:rFonts w:eastAsia="Cambria"/>
          <w:spacing w:val="1"/>
        </w:rPr>
        <w:t>a</w:t>
      </w:r>
      <w:r w:rsidRPr="00D54F5B">
        <w:rPr>
          <w:rFonts w:eastAsia="Cambria"/>
          <w:spacing w:val="-1"/>
        </w:rPr>
        <w:t>r</w:t>
      </w:r>
      <w:r w:rsidRPr="00D54F5B">
        <w:rPr>
          <w:rFonts w:eastAsia="Cambria"/>
        </w:rPr>
        <w:t>.</w:t>
      </w:r>
      <w:r w:rsidRPr="00D54F5B">
        <w:rPr>
          <w:rFonts w:eastAsia="Cambria"/>
          <w:spacing w:val="1"/>
        </w:rPr>
        <w:t xml:space="preserve"> </w:t>
      </w:r>
      <w:r w:rsidRPr="00D54F5B">
        <w:rPr>
          <w:rFonts w:eastAsia="Cambria"/>
        </w:rPr>
        <w:t>P</w:t>
      </w:r>
      <w:r w:rsidRPr="00D54F5B">
        <w:rPr>
          <w:rFonts w:eastAsia="Cambria"/>
          <w:spacing w:val="1"/>
        </w:rPr>
        <w:t>a</w:t>
      </w:r>
      <w:r w:rsidRPr="00D54F5B">
        <w:rPr>
          <w:rFonts w:eastAsia="Cambria"/>
          <w:spacing w:val="-1"/>
        </w:rPr>
        <w:t>r</w:t>
      </w:r>
      <w:r w:rsidRPr="00D54F5B">
        <w:rPr>
          <w:rFonts w:eastAsia="Cambria"/>
        </w:rPr>
        <w:t>t</w:t>
      </w:r>
      <w:r w:rsidRPr="00D54F5B">
        <w:rPr>
          <w:rFonts w:eastAsia="Cambria"/>
          <w:spacing w:val="1"/>
        </w:rPr>
        <w:t>i</w:t>
      </w:r>
      <w:r w:rsidRPr="00D54F5B">
        <w:rPr>
          <w:rFonts w:eastAsia="Cambria"/>
        </w:rPr>
        <w:t xml:space="preserve">es </w:t>
      </w:r>
      <w:r w:rsidRPr="00D54F5B">
        <w:rPr>
          <w:rFonts w:eastAsia="Cambria"/>
          <w:spacing w:val="1"/>
        </w:rPr>
        <w:t>t</w:t>
      </w:r>
      <w:r w:rsidRPr="00D54F5B">
        <w:rPr>
          <w:rFonts w:eastAsia="Cambria"/>
        </w:rPr>
        <w:t>o the RA pr</w:t>
      </w:r>
      <w:r w:rsidRPr="00D54F5B">
        <w:rPr>
          <w:rFonts w:eastAsia="Cambria"/>
          <w:spacing w:val="-1"/>
        </w:rPr>
        <w:t>o</w:t>
      </w:r>
      <w:r w:rsidRPr="00D54F5B">
        <w:rPr>
          <w:rFonts w:eastAsia="Cambria"/>
        </w:rPr>
        <w:t>ce</w:t>
      </w:r>
      <w:r w:rsidRPr="00D54F5B">
        <w:rPr>
          <w:rFonts w:eastAsia="Cambria"/>
          <w:spacing w:val="1"/>
        </w:rPr>
        <w:t>e</w:t>
      </w:r>
      <w:r w:rsidRPr="00D54F5B">
        <w:rPr>
          <w:rFonts w:eastAsia="Cambria"/>
          <w:spacing w:val="-1"/>
        </w:rPr>
        <w:t>d</w:t>
      </w:r>
      <w:r w:rsidRPr="00D54F5B">
        <w:rPr>
          <w:rFonts w:eastAsia="Cambria"/>
        </w:rPr>
        <w:t>i</w:t>
      </w:r>
      <w:r w:rsidRPr="00D54F5B">
        <w:rPr>
          <w:rFonts w:eastAsia="Cambria"/>
          <w:spacing w:val="-1"/>
        </w:rPr>
        <w:t>n</w:t>
      </w:r>
      <w:r w:rsidRPr="00D54F5B">
        <w:rPr>
          <w:rFonts w:eastAsia="Cambria"/>
        </w:rPr>
        <w:t>g</w:t>
      </w:r>
      <w:r w:rsidRPr="00D54F5B">
        <w:rPr>
          <w:rFonts w:eastAsia="Cambria"/>
          <w:spacing w:val="2"/>
        </w:rPr>
        <w:t xml:space="preserve"> </w:t>
      </w:r>
      <w:r w:rsidRPr="00D54F5B">
        <w:rPr>
          <w:rFonts w:eastAsia="Cambria"/>
          <w:spacing w:val="-1"/>
        </w:rPr>
        <w:t>w</w:t>
      </w:r>
      <w:r w:rsidRPr="00D54F5B">
        <w:rPr>
          <w:rFonts w:eastAsia="Cambria"/>
        </w:rPr>
        <w:t xml:space="preserve">ill </w:t>
      </w:r>
      <w:r w:rsidRPr="00D54F5B">
        <w:rPr>
          <w:rFonts w:eastAsia="Cambria"/>
          <w:spacing w:val="-1"/>
        </w:rPr>
        <w:t>v</w:t>
      </w:r>
      <w:r w:rsidRPr="00D54F5B">
        <w:rPr>
          <w:rFonts w:eastAsia="Cambria"/>
        </w:rPr>
        <w:t>et</w:t>
      </w:r>
      <w:r w:rsidRPr="00D54F5B">
        <w:rPr>
          <w:rFonts w:eastAsia="Cambria"/>
          <w:spacing w:val="1"/>
        </w:rPr>
        <w:t xml:space="preserve"> </w:t>
      </w:r>
      <w:r w:rsidRPr="00D54F5B">
        <w:rPr>
          <w:rFonts w:eastAsia="Cambria"/>
        </w:rPr>
        <w:t>the stu</w:t>
      </w:r>
      <w:r w:rsidRPr="00D54F5B">
        <w:rPr>
          <w:rFonts w:eastAsia="Cambria"/>
          <w:spacing w:val="-1"/>
        </w:rPr>
        <w:t>d</w:t>
      </w:r>
      <w:r w:rsidRPr="00D54F5B">
        <w:rPr>
          <w:rFonts w:eastAsia="Cambria"/>
        </w:rPr>
        <w:t>i</w:t>
      </w:r>
      <w:r w:rsidRPr="00D54F5B">
        <w:rPr>
          <w:rFonts w:eastAsia="Cambria"/>
          <w:spacing w:val="1"/>
        </w:rPr>
        <w:t>e</w:t>
      </w:r>
      <w:r w:rsidRPr="00D54F5B">
        <w:rPr>
          <w:rFonts w:eastAsia="Cambria"/>
        </w:rPr>
        <w:t>s a</w:t>
      </w:r>
      <w:r w:rsidRPr="00D54F5B">
        <w:rPr>
          <w:rFonts w:eastAsia="Cambria"/>
          <w:spacing w:val="1"/>
        </w:rPr>
        <w:t>n</w:t>
      </w:r>
      <w:r w:rsidRPr="00D54F5B">
        <w:rPr>
          <w:rFonts w:eastAsia="Cambria"/>
        </w:rPr>
        <w:t>d</w:t>
      </w:r>
      <w:r w:rsidRPr="00D54F5B">
        <w:rPr>
          <w:rFonts w:eastAsia="Cambria"/>
          <w:spacing w:val="-1"/>
        </w:rPr>
        <w:t xml:space="preserve"> </w:t>
      </w:r>
      <w:r w:rsidRPr="00D54F5B">
        <w:rPr>
          <w:rFonts w:eastAsia="Cambria"/>
        </w:rPr>
        <w:t>submit co</w:t>
      </w:r>
      <w:r w:rsidRPr="00D54F5B">
        <w:rPr>
          <w:rFonts w:eastAsia="Cambria"/>
          <w:spacing w:val="-1"/>
        </w:rPr>
        <w:t>m</w:t>
      </w:r>
      <w:r w:rsidRPr="00D54F5B">
        <w:rPr>
          <w:rFonts w:eastAsia="Cambria"/>
        </w:rPr>
        <w:t>men</w:t>
      </w:r>
      <w:r w:rsidRPr="00D54F5B">
        <w:rPr>
          <w:rFonts w:eastAsia="Cambria"/>
          <w:spacing w:val="1"/>
        </w:rPr>
        <w:t>t</w:t>
      </w:r>
      <w:r w:rsidRPr="00D54F5B">
        <w:rPr>
          <w:rFonts w:eastAsia="Cambria"/>
        </w:rPr>
        <w:t>s to the CP</w:t>
      </w:r>
      <w:r w:rsidRPr="00D54F5B">
        <w:rPr>
          <w:rFonts w:eastAsia="Cambria"/>
          <w:spacing w:val="1"/>
        </w:rPr>
        <w:t>U</w:t>
      </w:r>
      <w:r w:rsidRPr="00D54F5B">
        <w:rPr>
          <w:rFonts w:eastAsia="Cambria"/>
          <w:spacing w:val="-1"/>
        </w:rPr>
        <w:t>C</w:t>
      </w:r>
      <w:r w:rsidRPr="00D54F5B">
        <w:rPr>
          <w:rFonts w:eastAsia="Cambria"/>
        </w:rPr>
        <w:t xml:space="preserve">. </w:t>
      </w:r>
      <w:r w:rsidRPr="00D54F5B">
        <w:rPr>
          <w:rFonts w:eastAsia="Cambria"/>
          <w:spacing w:val="1"/>
        </w:rPr>
        <w:t xml:space="preserve"> </w:t>
      </w:r>
      <w:r w:rsidRPr="00D54F5B">
        <w:rPr>
          <w:rFonts w:eastAsia="Cambria"/>
        </w:rPr>
        <w:t>T</w:t>
      </w:r>
      <w:r w:rsidRPr="00D54F5B">
        <w:rPr>
          <w:rFonts w:eastAsia="Cambria"/>
          <w:spacing w:val="-1"/>
        </w:rPr>
        <w:t>h</w:t>
      </w:r>
      <w:r w:rsidRPr="00D54F5B">
        <w:rPr>
          <w:rFonts w:eastAsia="Cambria"/>
        </w:rPr>
        <w:t>e</w:t>
      </w:r>
      <w:r w:rsidRPr="00D54F5B">
        <w:rPr>
          <w:rFonts w:eastAsia="Cambria"/>
          <w:spacing w:val="-2"/>
        </w:rPr>
        <w:t xml:space="preserve"> </w:t>
      </w:r>
      <w:r w:rsidRPr="00D54F5B">
        <w:rPr>
          <w:rFonts w:eastAsia="Cambria"/>
        </w:rPr>
        <w:t>a</w:t>
      </w:r>
      <w:r w:rsidRPr="00D54F5B">
        <w:rPr>
          <w:rFonts w:eastAsia="Cambria"/>
          <w:spacing w:val="1"/>
        </w:rPr>
        <w:t>n</w:t>
      </w:r>
      <w:r w:rsidRPr="00D54F5B">
        <w:rPr>
          <w:rFonts w:eastAsia="Cambria"/>
        </w:rPr>
        <w:t>nual RA</w:t>
      </w:r>
      <w:r w:rsidRPr="00D54F5B">
        <w:rPr>
          <w:rFonts w:eastAsia="Cambria"/>
          <w:spacing w:val="-1"/>
        </w:rPr>
        <w:t xml:space="preserve"> d</w:t>
      </w:r>
      <w:r w:rsidRPr="00D54F5B">
        <w:rPr>
          <w:rFonts w:eastAsia="Cambria"/>
        </w:rPr>
        <w:t>ec</w:t>
      </w:r>
      <w:r w:rsidRPr="00D54F5B">
        <w:rPr>
          <w:rFonts w:eastAsia="Cambria"/>
          <w:spacing w:val="1"/>
        </w:rPr>
        <w:t>i</w:t>
      </w:r>
      <w:r w:rsidRPr="00D54F5B">
        <w:rPr>
          <w:rFonts w:eastAsia="Cambria"/>
        </w:rPr>
        <w:t>sion will</w:t>
      </w:r>
      <w:r w:rsidRPr="00D54F5B">
        <w:rPr>
          <w:rFonts w:eastAsia="Cambria"/>
          <w:spacing w:val="2"/>
        </w:rPr>
        <w:t xml:space="preserve"> </w:t>
      </w:r>
      <w:r w:rsidRPr="00D54F5B">
        <w:rPr>
          <w:rFonts w:eastAsia="Cambria"/>
        </w:rPr>
        <w:t>then</w:t>
      </w:r>
      <w:r w:rsidRPr="00D54F5B">
        <w:rPr>
          <w:rFonts w:eastAsia="Cambria"/>
          <w:spacing w:val="1"/>
        </w:rPr>
        <w:t xml:space="preserve"> </w:t>
      </w:r>
      <w:r w:rsidRPr="00D54F5B">
        <w:rPr>
          <w:rFonts w:eastAsia="Cambria"/>
        </w:rPr>
        <w:t>a</w:t>
      </w:r>
      <w:r w:rsidRPr="00D54F5B">
        <w:rPr>
          <w:rFonts w:eastAsia="Cambria"/>
          <w:spacing w:val="-1"/>
        </w:rPr>
        <w:t>d</w:t>
      </w:r>
      <w:r w:rsidRPr="00D54F5B">
        <w:rPr>
          <w:rFonts w:eastAsia="Cambria"/>
        </w:rPr>
        <w:t>o</w:t>
      </w:r>
      <w:r w:rsidRPr="00D54F5B">
        <w:rPr>
          <w:rFonts w:eastAsia="Cambria"/>
          <w:spacing w:val="1"/>
        </w:rPr>
        <w:t>p</w:t>
      </w:r>
      <w:r w:rsidRPr="00D54F5B">
        <w:rPr>
          <w:rFonts w:eastAsia="Cambria"/>
        </w:rPr>
        <w:t>t fin</w:t>
      </w:r>
      <w:r w:rsidRPr="00D54F5B">
        <w:rPr>
          <w:rFonts w:eastAsia="Cambria"/>
          <w:spacing w:val="1"/>
        </w:rPr>
        <w:t>a</w:t>
      </w:r>
      <w:r w:rsidRPr="00D54F5B">
        <w:rPr>
          <w:rFonts w:eastAsia="Cambria"/>
        </w:rPr>
        <w:t>l stu</w:t>
      </w:r>
      <w:r w:rsidRPr="00D54F5B">
        <w:rPr>
          <w:rFonts w:eastAsia="Cambria"/>
          <w:spacing w:val="-1"/>
        </w:rPr>
        <w:t>d</w:t>
      </w:r>
      <w:r w:rsidRPr="00D54F5B">
        <w:rPr>
          <w:rFonts w:eastAsia="Cambria"/>
        </w:rPr>
        <w:t>y</w:t>
      </w:r>
      <w:r w:rsidRPr="00D54F5B">
        <w:rPr>
          <w:rFonts w:eastAsia="Cambria"/>
          <w:spacing w:val="-1"/>
        </w:rPr>
        <w:t xml:space="preserve"> r</w:t>
      </w:r>
      <w:r w:rsidRPr="00D54F5B">
        <w:rPr>
          <w:rFonts w:eastAsia="Cambria"/>
        </w:rPr>
        <w:t>esults,</w:t>
      </w:r>
      <w:r w:rsidRPr="00D54F5B">
        <w:rPr>
          <w:rFonts w:eastAsia="Cambria"/>
          <w:spacing w:val="1"/>
        </w:rPr>
        <w:t xml:space="preserve"> </w:t>
      </w:r>
      <w:r w:rsidRPr="00D54F5B">
        <w:rPr>
          <w:rFonts w:eastAsia="Cambria"/>
          <w:spacing w:val="-1"/>
        </w:rPr>
        <w:t>w</w:t>
      </w:r>
      <w:r w:rsidRPr="00D54F5B">
        <w:rPr>
          <w:rFonts w:eastAsia="Cambria"/>
        </w:rPr>
        <w:t>hich</w:t>
      </w:r>
      <w:r w:rsidRPr="00D54F5B">
        <w:rPr>
          <w:rFonts w:eastAsia="Cambria"/>
          <w:spacing w:val="2"/>
        </w:rPr>
        <w:t xml:space="preserve"> </w:t>
      </w:r>
      <w:r w:rsidRPr="00D54F5B">
        <w:rPr>
          <w:rFonts w:eastAsia="Cambria"/>
        </w:rPr>
        <w:t>c</w:t>
      </w:r>
      <w:r w:rsidRPr="00D54F5B">
        <w:rPr>
          <w:rFonts w:eastAsia="Cambria"/>
          <w:spacing w:val="2"/>
        </w:rPr>
        <w:t>o</w:t>
      </w:r>
      <w:r w:rsidRPr="00D54F5B">
        <w:rPr>
          <w:rFonts w:eastAsia="Cambria"/>
        </w:rPr>
        <w:t>ns</w:t>
      </w:r>
      <w:r w:rsidRPr="00D54F5B">
        <w:rPr>
          <w:rFonts w:eastAsia="Cambria"/>
          <w:spacing w:val="1"/>
        </w:rPr>
        <w:t>i</w:t>
      </w:r>
      <w:r w:rsidRPr="00D54F5B">
        <w:rPr>
          <w:rFonts w:eastAsia="Cambria"/>
        </w:rPr>
        <w:t>st of</w:t>
      </w:r>
      <w:r w:rsidRPr="00D54F5B">
        <w:rPr>
          <w:rFonts w:eastAsia="Cambria"/>
          <w:spacing w:val="1"/>
        </w:rPr>
        <w:t xml:space="preserve"> </w:t>
      </w:r>
      <w:r w:rsidRPr="00D54F5B">
        <w:rPr>
          <w:rFonts w:eastAsia="Cambria"/>
        </w:rPr>
        <w:t>total m</w:t>
      </w:r>
      <w:r w:rsidRPr="00D54F5B">
        <w:rPr>
          <w:rFonts w:eastAsia="Cambria"/>
          <w:spacing w:val="-1"/>
        </w:rPr>
        <w:t>o</w:t>
      </w:r>
      <w:r w:rsidRPr="00D54F5B">
        <w:rPr>
          <w:rFonts w:eastAsia="Cambria"/>
        </w:rPr>
        <w:t>n</w:t>
      </w:r>
      <w:r w:rsidRPr="00D54F5B">
        <w:rPr>
          <w:rFonts w:eastAsia="Cambria"/>
          <w:spacing w:val="1"/>
        </w:rPr>
        <w:t>t</w:t>
      </w:r>
      <w:r w:rsidRPr="00D54F5B">
        <w:rPr>
          <w:rFonts w:eastAsia="Cambria"/>
        </w:rPr>
        <w:t>hly</w:t>
      </w:r>
      <w:r w:rsidRPr="00D54F5B">
        <w:rPr>
          <w:rFonts w:eastAsia="Cambria"/>
          <w:spacing w:val="-2"/>
        </w:rPr>
        <w:t xml:space="preserve"> </w:t>
      </w:r>
      <w:r w:rsidRPr="00D54F5B">
        <w:rPr>
          <w:rFonts w:eastAsia="Cambria"/>
          <w:spacing w:val="-1"/>
        </w:rPr>
        <w:t>f</w:t>
      </w:r>
      <w:r w:rsidRPr="00D54F5B">
        <w:rPr>
          <w:rFonts w:eastAsia="Cambria"/>
        </w:rPr>
        <w:t>lexible obli</w:t>
      </w:r>
      <w:r w:rsidRPr="00D54F5B">
        <w:rPr>
          <w:rFonts w:eastAsia="Cambria"/>
          <w:spacing w:val="-1"/>
        </w:rPr>
        <w:t>g</w:t>
      </w:r>
      <w:r w:rsidRPr="00D54F5B">
        <w:rPr>
          <w:rFonts w:eastAsia="Cambria"/>
        </w:rPr>
        <w:t>a</w:t>
      </w:r>
      <w:r w:rsidRPr="00D54F5B">
        <w:rPr>
          <w:rFonts w:eastAsia="Cambria"/>
          <w:spacing w:val="1"/>
        </w:rPr>
        <w:t>t</w:t>
      </w:r>
      <w:r w:rsidRPr="00D54F5B">
        <w:rPr>
          <w:rFonts w:eastAsia="Cambria"/>
        </w:rPr>
        <w:t>ions</w:t>
      </w:r>
      <w:r w:rsidRPr="00D54F5B">
        <w:rPr>
          <w:rFonts w:eastAsia="Cambria"/>
          <w:spacing w:val="2"/>
        </w:rPr>
        <w:t xml:space="preserve"> </w:t>
      </w:r>
      <w:r w:rsidRPr="00D54F5B">
        <w:rPr>
          <w:rFonts w:eastAsia="Cambria"/>
          <w:spacing w:val="-1"/>
        </w:rPr>
        <w:t>f</w:t>
      </w:r>
      <w:r w:rsidRPr="00D54F5B">
        <w:rPr>
          <w:rFonts w:eastAsia="Cambria"/>
        </w:rPr>
        <w:t>or</w:t>
      </w:r>
      <w:r w:rsidRPr="00D54F5B">
        <w:rPr>
          <w:rFonts w:eastAsia="Cambria"/>
          <w:spacing w:val="-1"/>
        </w:rPr>
        <w:t xml:space="preserve"> C</w:t>
      </w:r>
      <w:r w:rsidRPr="00D54F5B">
        <w:rPr>
          <w:rFonts w:eastAsia="Cambria"/>
        </w:rPr>
        <w:t>P</w:t>
      </w:r>
      <w:r w:rsidRPr="00D54F5B">
        <w:rPr>
          <w:rFonts w:eastAsia="Cambria"/>
          <w:spacing w:val="1"/>
        </w:rPr>
        <w:t>U</w:t>
      </w:r>
      <w:r w:rsidRPr="00D54F5B">
        <w:rPr>
          <w:rFonts w:eastAsia="Cambria"/>
        </w:rPr>
        <w:t>C</w:t>
      </w:r>
      <w:r w:rsidRPr="00D54F5B">
        <w:rPr>
          <w:rFonts w:eastAsia="Cambria"/>
          <w:spacing w:val="-1"/>
        </w:rPr>
        <w:t xml:space="preserve"> </w:t>
      </w:r>
      <w:r w:rsidRPr="00D54F5B">
        <w:rPr>
          <w:rFonts w:eastAsia="Cambria"/>
          <w:spacing w:val="1"/>
        </w:rPr>
        <w:t>LS</w:t>
      </w:r>
      <w:r w:rsidRPr="00D54F5B">
        <w:rPr>
          <w:rFonts w:eastAsia="Cambria"/>
          <w:spacing w:val="2"/>
        </w:rPr>
        <w:t>E</w:t>
      </w:r>
      <w:r w:rsidRPr="00D54F5B">
        <w:rPr>
          <w:rFonts w:eastAsia="Cambria"/>
        </w:rPr>
        <w:t>s</w:t>
      </w:r>
      <w:r w:rsidRPr="00D54F5B">
        <w:rPr>
          <w:rFonts w:eastAsia="Cambria"/>
          <w:spacing w:val="-2"/>
        </w:rPr>
        <w:t xml:space="preserve"> </w:t>
      </w:r>
      <w:r w:rsidRPr="00D54F5B">
        <w:rPr>
          <w:rFonts w:eastAsia="Cambria"/>
        </w:rPr>
        <w:t>along</w:t>
      </w:r>
      <w:r w:rsidRPr="00D54F5B">
        <w:rPr>
          <w:rFonts w:eastAsia="Cambria"/>
          <w:spacing w:val="-1"/>
        </w:rPr>
        <w:t xml:space="preserve"> w</w:t>
      </w:r>
      <w:r w:rsidRPr="00D54F5B">
        <w:rPr>
          <w:rFonts w:eastAsia="Cambria"/>
        </w:rPr>
        <w:t>i</w:t>
      </w:r>
      <w:r w:rsidRPr="00D54F5B">
        <w:rPr>
          <w:rFonts w:eastAsia="Cambria"/>
          <w:spacing w:val="1"/>
        </w:rPr>
        <w:t>t</w:t>
      </w:r>
      <w:r w:rsidRPr="00D54F5B">
        <w:rPr>
          <w:rFonts w:eastAsia="Cambria"/>
        </w:rPr>
        <w:t xml:space="preserve">h the </w:t>
      </w:r>
      <w:r w:rsidRPr="00D54F5B">
        <w:rPr>
          <w:rFonts w:eastAsia="Cambria"/>
          <w:spacing w:val="1"/>
        </w:rPr>
        <w:t>L</w:t>
      </w:r>
      <w:r w:rsidRPr="00D54F5B">
        <w:rPr>
          <w:rFonts w:eastAsia="Cambria"/>
          <w:spacing w:val="-1"/>
        </w:rPr>
        <w:t>C</w:t>
      </w:r>
      <w:r w:rsidRPr="00D54F5B">
        <w:rPr>
          <w:rFonts w:eastAsia="Cambria"/>
        </w:rPr>
        <w:t xml:space="preserve">R. </w:t>
      </w:r>
      <w:r w:rsidRPr="00D54F5B">
        <w:rPr>
          <w:rFonts w:eastAsia="Cambria"/>
          <w:spacing w:val="1"/>
        </w:rPr>
        <w:t xml:space="preserve"> </w:t>
      </w:r>
      <w:r w:rsidRPr="00D54F5B">
        <w:rPr>
          <w:rFonts w:eastAsia="Cambria"/>
          <w:spacing w:val="-1"/>
        </w:rPr>
        <w:t>T</w:t>
      </w:r>
      <w:r w:rsidRPr="00D54F5B">
        <w:rPr>
          <w:rFonts w:eastAsia="Cambria"/>
        </w:rPr>
        <w:t>he t</w:t>
      </w:r>
      <w:r w:rsidRPr="00D54F5B">
        <w:rPr>
          <w:rFonts w:eastAsia="Cambria"/>
          <w:spacing w:val="1"/>
        </w:rPr>
        <w:t>i</w:t>
      </w:r>
      <w:r w:rsidRPr="00D54F5B">
        <w:rPr>
          <w:rFonts w:eastAsia="Cambria"/>
        </w:rPr>
        <w:t>meline</w:t>
      </w:r>
      <w:r w:rsidRPr="00D54F5B">
        <w:rPr>
          <w:rFonts w:eastAsia="Cambria"/>
          <w:spacing w:val="1"/>
        </w:rPr>
        <w:t xml:space="preserve"> </w:t>
      </w:r>
      <w:r w:rsidRPr="00D54F5B">
        <w:rPr>
          <w:rFonts w:eastAsia="Cambria"/>
        </w:rPr>
        <w:t>of</w:t>
      </w:r>
      <w:r w:rsidRPr="00D54F5B">
        <w:rPr>
          <w:rFonts w:eastAsia="Cambria"/>
          <w:spacing w:val="-3"/>
        </w:rPr>
        <w:t xml:space="preserve"> </w:t>
      </w:r>
      <w:r w:rsidRPr="00D54F5B">
        <w:rPr>
          <w:rFonts w:eastAsia="Cambria"/>
        </w:rPr>
        <w:t>this s</w:t>
      </w:r>
      <w:r w:rsidRPr="00D54F5B">
        <w:rPr>
          <w:rFonts w:eastAsia="Cambria"/>
          <w:spacing w:val="1"/>
        </w:rPr>
        <w:t>t</w:t>
      </w:r>
      <w:r w:rsidRPr="00D54F5B">
        <w:rPr>
          <w:rFonts w:eastAsia="Cambria"/>
        </w:rPr>
        <w:t>u</w:t>
      </w:r>
      <w:r w:rsidRPr="00D54F5B">
        <w:rPr>
          <w:rFonts w:eastAsia="Cambria"/>
          <w:spacing w:val="-2"/>
        </w:rPr>
        <w:t>d</w:t>
      </w:r>
      <w:r w:rsidRPr="00D54F5B">
        <w:rPr>
          <w:rFonts w:eastAsia="Cambria"/>
        </w:rPr>
        <w:t>y</w:t>
      </w:r>
      <w:r w:rsidRPr="00D54F5B">
        <w:rPr>
          <w:rFonts w:eastAsia="Cambria"/>
          <w:spacing w:val="-1"/>
        </w:rPr>
        <w:t xml:space="preserve"> </w:t>
      </w:r>
      <w:r w:rsidRPr="00D54F5B">
        <w:rPr>
          <w:rFonts w:eastAsia="Cambria"/>
          <w:spacing w:val="1"/>
        </w:rPr>
        <w:t>p</w:t>
      </w:r>
      <w:r w:rsidRPr="00D54F5B">
        <w:rPr>
          <w:rFonts w:eastAsia="Cambria"/>
          <w:spacing w:val="-1"/>
        </w:rPr>
        <w:t>r</w:t>
      </w:r>
      <w:r w:rsidRPr="00D54F5B">
        <w:rPr>
          <w:rFonts w:eastAsia="Cambria"/>
        </w:rPr>
        <w:t xml:space="preserve">ocess </w:t>
      </w:r>
      <w:r w:rsidRPr="00D54F5B">
        <w:rPr>
          <w:rFonts w:eastAsia="Cambria"/>
          <w:spacing w:val="-1"/>
        </w:rPr>
        <w:t>w</w:t>
      </w:r>
      <w:r w:rsidRPr="00D54F5B">
        <w:rPr>
          <w:rFonts w:eastAsia="Cambria"/>
        </w:rPr>
        <w:t>ill</w:t>
      </w:r>
      <w:r w:rsidRPr="00D54F5B">
        <w:rPr>
          <w:rFonts w:eastAsia="Cambria"/>
          <w:spacing w:val="2"/>
        </w:rPr>
        <w:t xml:space="preserve"> </w:t>
      </w:r>
      <w:r w:rsidRPr="00D54F5B">
        <w:rPr>
          <w:rFonts w:eastAsia="Cambria"/>
        </w:rPr>
        <w:t>mi</w:t>
      </w:r>
      <w:r w:rsidRPr="00D54F5B">
        <w:rPr>
          <w:rFonts w:eastAsia="Cambria"/>
          <w:spacing w:val="-1"/>
        </w:rPr>
        <w:t>rr</w:t>
      </w:r>
      <w:r w:rsidRPr="00D54F5B">
        <w:rPr>
          <w:rFonts w:eastAsia="Cambria"/>
        </w:rPr>
        <w:t>or</w:t>
      </w:r>
      <w:r w:rsidRPr="00D54F5B">
        <w:rPr>
          <w:rFonts w:eastAsia="Cambria"/>
          <w:spacing w:val="-1"/>
        </w:rPr>
        <w:t xml:space="preserve"> </w:t>
      </w:r>
      <w:r w:rsidRPr="00D54F5B">
        <w:rPr>
          <w:rFonts w:eastAsia="Cambria"/>
        </w:rPr>
        <w:t>that</w:t>
      </w:r>
      <w:r w:rsidRPr="00D54F5B">
        <w:rPr>
          <w:rFonts w:eastAsia="Cambria"/>
          <w:spacing w:val="1"/>
        </w:rPr>
        <w:t xml:space="preserve"> </w:t>
      </w:r>
      <w:r w:rsidRPr="00D54F5B">
        <w:rPr>
          <w:rFonts w:eastAsia="Cambria"/>
        </w:rPr>
        <w:t>of</w:t>
      </w:r>
      <w:r w:rsidRPr="00D54F5B">
        <w:rPr>
          <w:rFonts w:eastAsia="Cambria"/>
          <w:spacing w:val="-1"/>
        </w:rPr>
        <w:t xml:space="preserve"> </w:t>
      </w:r>
      <w:r w:rsidRPr="00D54F5B">
        <w:rPr>
          <w:rFonts w:eastAsia="Cambria"/>
        </w:rPr>
        <w:t>the</w:t>
      </w:r>
      <w:r w:rsidRPr="00D54F5B">
        <w:rPr>
          <w:rFonts w:eastAsia="Cambria"/>
          <w:spacing w:val="3"/>
        </w:rPr>
        <w:t xml:space="preserve"> </w:t>
      </w:r>
      <w:r w:rsidRPr="00D54F5B">
        <w:rPr>
          <w:rFonts w:eastAsia="Cambria"/>
        </w:rPr>
        <w:t>c</w:t>
      </w:r>
      <w:r w:rsidRPr="00D54F5B">
        <w:rPr>
          <w:rFonts w:eastAsia="Cambria"/>
          <w:spacing w:val="1"/>
        </w:rPr>
        <w:t>u</w:t>
      </w:r>
      <w:r w:rsidRPr="00D54F5B">
        <w:rPr>
          <w:rFonts w:eastAsia="Cambria"/>
          <w:spacing w:val="-1"/>
        </w:rPr>
        <w:t>rr</w:t>
      </w:r>
      <w:r w:rsidRPr="00D54F5B">
        <w:rPr>
          <w:rFonts w:eastAsia="Cambria"/>
          <w:spacing w:val="3"/>
        </w:rPr>
        <w:t>e</w:t>
      </w:r>
      <w:r w:rsidRPr="00D54F5B">
        <w:rPr>
          <w:rFonts w:eastAsia="Cambria"/>
        </w:rPr>
        <w:t>nt</w:t>
      </w:r>
      <w:r w:rsidRPr="00D54F5B">
        <w:rPr>
          <w:rFonts w:eastAsia="Cambria"/>
          <w:spacing w:val="1"/>
        </w:rPr>
        <w:t xml:space="preserve"> L</w:t>
      </w:r>
      <w:r w:rsidRPr="00D54F5B">
        <w:rPr>
          <w:rFonts w:eastAsia="Cambria"/>
          <w:spacing w:val="-1"/>
        </w:rPr>
        <w:t>C</w:t>
      </w:r>
      <w:r w:rsidRPr="00D54F5B">
        <w:rPr>
          <w:rFonts w:eastAsia="Cambria"/>
        </w:rPr>
        <w:t>R sc</w:t>
      </w:r>
      <w:r w:rsidRPr="00D54F5B">
        <w:rPr>
          <w:rFonts w:eastAsia="Cambria"/>
          <w:spacing w:val="-1"/>
        </w:rPr>
        <w:t>h</w:t>
      </w:r>
      <w:r w:rsidRPr="00D54F5B">
        <w:rPr>
          <w:rFonts w:eastAsia="Cambria"/>
        </w:rPr>
        <w:t>e</w:t>
      </w:r>
      <w:r w:rsidRPr="00D54F5B">
        <w:rPr>
          <w:rFonts w:eastAsia="Cambria"/>
          <w:spacing w:val="-1"/>
        </w:rPr>
        <w:t>d</w:t>
      </w:r>
      <w:r w:rsidRPr="00D54F5B">
        <w:rPr>
          <w:rFonts w:eastAsia="Cambria"/>
        </w:rPr>
        <w:t>ul</w:t>
      </w:r>
      <w:r w:rsidRPr="00D54F5B">
        <w:rPr>
          <w:rFonts w:eastAsia="Cambria"/>
          <w:spacing w:val="1"/>
        </w:rPr>
        <w:t>e</w:t>
      </w:r>
      <w:r w:rsidRPr="00D54F5B">
        <w:rPr>
          <w:rFonts w:eastAsia="Cambria"/>
        </w:rPr>
        <w:t>.</w:t>
      </w:r>
    </w:p>
    <w:p w:rsidR="0014037E" w:rsidRPr="00D54F5B" w:rsidRDefault="005F2204" w:rsidP="00DE5B5D">
      <w:pPr>
        <w:pStyle w:val="Heading1"/>
        <w:numPr>
          <w:ilvl w:val="1"/>
          <w:numId w:val="29"/>
        </w:numPr>
        <w:rPr>
          <w:rFonts w:ascii="Times New Roman" w:eastAsia="Cambria" w:hAnsi="Times New Roman"/>
          <w:b w:val="0"/>
          <w:sz w:val="24"/>
        </w:rPr>
      </w:pPr>
      <w:r w:rsidRPr="00D54F5B">
        <w:rPr>
          <w:rFonts w:ascii="Times New Roman" w:eastAsia="Cambria" w:hAnsi="Times New Roman"/>
          <w:spacing w:val="2"/>
          <w:sz w:val="24"/>
        </w:rPr>
        <w:t xml:space="preserve"> </w:t>
      </w:r>
      <w:bookmarkStart w:id="20" w:name="_Toc427326229"/>
      <w:r w:rsidR="00E63B42" w:rsidRPr="00D54F5B">
        <w:rPr>
          <w:rFonts w:ascii="Times New Roman" w:eastAsia="Cambria" w:hAnsi="Times New Roman"/>
          <w:spacing w:val="2"/>
          <w:sz w:val="24"/>
        </w:rPr>
        <w:t xml:space="preserve">Effective Flexible Capacity (EFC) </w:t>
      </w:r>
      <w:r w:rsidR="00E63B42" w:rsidRPr="00D54F5B">
        <w:rPr>
          <w:rFonts w:ascii="Times New Roman" w:eastAsia="Cambria" w:hAnsi="Times New Roman"/>
          <w:spacing w:val="-3"/>
          <w:sz w:val="24"/>
        </w:rPr>
        <w:t>C</w:t>
      </w:r>
      <w:r w:rsidR="00E63B42" w:rsidRPr="00D54F5B">
        <w:rPr>
          <w:rFonts w:ascii="Times New Roman" w:eastAsia="Cambria" w:hAnsi="Times New Roman"/>
          <w:spacing w:val="3"/>
          <w:sz w:val="24"/>
        </w:rPr>
        <w:t>o</w:t>
      </w:r>
      <w:r w:rsidR="00E63B42" w:rsidRPr="00D54F5B">
        <w:rPr>
          <w:rFonts w:ascii="Times New Roman" w:eastAsia="Cambria" w:hAnsi="Times New Roman"/>
          <w:spacing w:val="-1"/>
          <w:sz w:val="24"/>
        </w:rPr>
        <w:t>u</w:t>
      </w:r>
      <w:r w:rsidR="00E63B42" w:rsidRPr="00D54F5B">
        <w:rPr>
          <w:rFonts w:ascii="Times New Roman" w:eastAsia="Cambria" w:hAnsi="Times New Roman"/>
          <w:sz w:val="24"/>
        </w:rPr>
        <w:t>n</w:t>
      </w:r>
      <w:r w:rsidR="00E63B42" w:rsidRPr="00D54F5B">
        <w:rPr>
          <w:rFonts w:ascii="Times New Roman" w:eastAsia="Cambria" w:hAnsi="Times New Roman"/>
          <w:spacing w:val="-9"/>
          <w:sz w:val="24"/>
        </w:rPr>
        <w:t>t</w:t>
      </w:r>
      <w:r w:rsidR="00E63B42" w:rsidRPr="00D54F5B">
        <w:rPr>
          <w:rFonts w:ascii="Times New Roman" w:eastAsia="Cambria" w:hAnsi="Times New Roman"/>
          <w:sz w:val="24"/>
        </w:rPr>
        <w:t>ing</w:t>
      </w:r>
      <w:r w:rsidR="00E63B42" w:rsidRPr="00D54F5B">
        <w:rPr>
          <w:rFonts w:ascii="Times New Roman" w:eastAsia="Cambria" w:hAnsi="Times New Roman"/>
          <w:spacing w:val="-12"/>
          <w:sz w:val="24"/>
        </w:rPr>
        <w:t xml:space="preserve"> </w:t>
      </w:r>
      <w:r w:rsidR="0076330F">
        <w:rPr>
          <w:rFonts w:ascii="Times New Roman" w:eastAsia="Cambria" w:hAnsi="Times New Roman"/>
          <w:spacing w:val="-2"/>
          <w:sz w:val="24"/>
        </w:rPr>
        <w:t>C</w:t>
      </w:r>
      <w:r w:rsidR="00E63B42" w:rsidRPr="00D54F5B">
        <w:rPr>
          <w:rFonts w:ascii="Times New Roman" w:eastAsia="Cambria" w:hAnsi="Times New Roman"/>
          <w:spacing w:val="1"/>
          <w:sz w:val="24"/>
        </w:rPr>
        <w:t>o</w:t>
      </w:r>
      <w:r w:rsidR="00E63B42" w:rsidRPr="00D54F5B">
        <w:rPr>
          <w:rFonts w:ascii="Times New Roman" w:eastAsia="Cambria" w:hAnsi="Times New Roman"/>
          <w:spacing w:val="-10"/>
          <w:sz w:val="24"/>
        </w:rPr>
        <w:t>n</w:t>
      </w:r>
      <w:r w:rsidR="00E63B42" w:rsidRPr="00D54F5B">
        <w:rPr>
          <w:rFonts w:ascii="Times New Roman" w:eastAsia="Cambria" w:hAnsi="Times New Roman"/>
          <w:spacing w:val="-9"/>
          <w:sz w:val="24"/>
        </w:rPr>
        <w:t>v</w:t>
      </w:r>
      <w:r w:rsidR="00E63B42" w:rsidRPr="00D54F5B">
        <w:rPr>
          <w:rFonts w:ascii="Times New Roman" w:eastAsia="Cambria" w:hAnsi="Times New Roman"/>
          <w:sz w:val="24"/>
        </w:rPr>
        <w:t>en</w:t>
      </w:r>
      <w:r w:rsidR="00E63B42" w:rsidRPr="00D54F5B">
        <w:rPr>
          <w:rFonts w:ascii="Times New Roman" w:eastAsia="Cambria" w:hAnsi="Times New Roman"/>
          <w:spacing w:val="-11"/>
          <w:sz w:val="24"/>
        </w:rPr>
        <w:t>t</w:t>
      </w:r>
      <w:r w:rsidR="00E63B42" w:rsidRPr="00D54F5B">
        <w:rPr>
          <w:rFonts w:ascii="Times New Roman" w:eastAsia="Cambria" w:hAnsi="Times New Roman"/>
          <w:sz w:val="24"/>
        </w:rPr>
        <w:t>i</w:t>
      </w:r>
      <w:r w:rsidR="00E63B42" w:rsidRPr="00D54F5B">
        <w:rPr>
          <w:rFonts w:ascii="Times New Roman" w:eastAsia="Cambria" w:hAnsi="Times New Roman"/>
          <w:spacing w:val="3"/>
          <w:sz w:val="24"/>
        </w:rPr>
        <w:t>o</w:t>
      </w:r>
      <w:r w:rsidR="00E63B42" w:rsidRPr="00D54F5B">
        <w:rPr>
          <w:rFonts w:ascii="Times New Roman" w:eastAsia="Cambria" w:hAnsi="Times New Roman"/>
          <w:sz w:val="24"/>
        </w:rPr>
        <w:t>ns and EFC List</w:t>
      </w:r>
      <w:bookmarkEnd w:id="20"/>
    </w:p>
    <w:p w:rsidR="0014037E" w:rsidRPr="00D54F5B" w:rsidRDefault="009D1518" w:rsidP="00DE5B5D">
      <w:pPr>
        <w:keepNext/>
        <w:keepLines/>
        <w:rPr>
          <w:rFonts w:eastAsia="Cambria"/>
          <w:spacing w:val="2"/>
        </w:rPr>
      </w:pPr>
      <w:r w:rsidRPr="00D54F5B">
        <w:rPr>
          <w:rFonts w:eastAsia="Cambria"/>
          <w:spacing w:val="2"/>
        </w:rPr>
        <w:t>In order to qualify as a flexible resource, the resource must meet the following criteria:</w:t>
      </w:r>
    </w:p>
    <w:p w:rsidR="0014037E" w:rsidRPr="00D54F5B" w:rsidRDefault="009D1518" w:rsidP="00DE5B5D">
      <w:pPr>
        <w:pStyle w:val="ListParagraph"/>
        <w:keepNext/>
        <w:keepLines/>
        <w:numPr>
          <w:ilvl w:val="0"/>
          <w:numId w:val="26"/>
        </w:numPr>
        <w:overflowPunct/>
        <w:autoSpaceDE/>
        <w:autoSpaceDN/>
        <w:adjustRightInd/>
        <w:spacing w:after="120"/>
        <w:ind w:left="1080" w:right="1440"/>
        <w:contextualSpacing w:val="0"/>
        <w:textAlignment w:val="auto"/>
        <w:rPr>
          <w:rFonts w:eastAsia="Cambria"/>
        </w:rPr>
      </w:pPr>
      <w:r w:rsidRPr="00D54F5B">
        <w:rPr>
          <w:rFonts w:eastAsia="Cambria"/>
        </w:rPr>
        <w:t>A</w:t>
      </w:r>
      <w:r w:rsidRPr="00D54F5B">
        <w:rPr>
          <w:rFonts w:eastAsia="Cambria"/>
          <w:spacing w:val="-1"/>
        </w:rPr>
        <w:t xml:space="preserve"> r</w:t>
      </w:r>
      <w:r w:rsidRPr="00D54F5B">
        <w:rPr>
          <w:rFonts w:eastAsia="Cambria"/>
        </w:rPr>
        <w:t>esou</w:t>
      </w:r>
      <w:r w:rsidRPr="00D54F5B">
        <w:rPr>
          <w:rFonts w:eastAsia="Cambria"/>
          <w:spacing w:val="-1"/>
        </w:rPr>
        <w:t>r</w:t>
      </w:r>
      <w:r w:rsidRPr="00D54F5B">
        <w:rPr>
          <w:rFonts w:eastAsia="Cambria"/>
        </w:rPr>
        <w:t>ce must qualify as an RA resource and ha</w:t>
      </w:r>
      <w:r w:rsidRPr="00D54F5B">
        <w:rPr>
          <w:rFonts w:eastAsia="Cambria"/>
          <w:spacing w:val="-1"/>
        </w:rPr>
        <w:t>v</w:t>
      </w:r>
      <w:r w:rsidRPr="00D54F5B">
        <w:rPr>
          <w:rFonts w:eastAsia="Cambria"/>
        </w:rPr>
        <w:t>e a</w:t>
      </w:r>
      <w:r w:rsidRPr="00D54F5B">
        <w:rPr>
          <w:rFonts w:eastAsia="Cambria"/>
          <w:spacing w:val="1"/>
        </w:rPr>
        <w:t xml:space="preserve"> </w:t>
      </w:r>
      <w:r w:rsidRPr="00D54F5B">
        <w:rPr>
          <w:rFonts w:eastAsia="Cambria"/>
        </w:rPr>
        <w:t>qualif</w:t>
      </w:r>
      <w:r w:rsidRPr="00D54F5B">
        <w:rPr>
          <w:rFonts w:eastAsia="Cambria"/>
          <w:spacing w:val="-1"/>
        </w:rPr>
        <w:t>y</w:t>
      </w:r>
      <w:r w:rsidRPr="00D54F5B">
        <w:rPr>
          <w:rFonts w:eastAsia="Cambria"/>
        </w:rPr>
        <w:t>i</w:t>
      </w:r>
      <w:r w:rsidRPr="00D54F5B">
        <w:rPr>
          <w:rFonts w:eastAsia="Cambria"/>
          <w:spacing w:val="1"/>
        </w:rPr>
        <w:t>n</w:t>
      </w:r>
      <w:r w:rsidRPr="00D54F5B">
        <w:rPr>
          <w:rFonts w:eastAsia="Cambria"/>
        </w:rPr>
        <w:t>g</w:t>
      </w:r>
      <w:r w:rsidRPr="00D54F5B">
        <w:rPr>
          <w:rFonts w:eastAsia="Cambria"/>
          <w:spacing w:val="1"/>
        </w:rPr>
        <w:t xml:space="preserve"> </w:t>
      </w:r>
      <w:r w:rsidRPr="00D54F5B">
        <w:rPr>
          <w:rFonts w:eastAsia="Cambria"/>
        </w:rPr>
        <w:t>ca</w:t>
      </w:r>
      <w:r w:rsidRPr="00D54F5B">
        <w:rPr>
          <w:rFonts w:eastAsia="Cambria"/>
          <w:spacing w:val="1"/>
        </w:rPr>
        <w:t>p</w:t>
      </w:r>
      <w:r w:rsidRPr="00D54F5B">
        <w:rPr>
          <w:rFonts w:eastAsia="Cambria"/>
        </w:rPr>
        <w:t xml:space="preserve">acity </w:t>
      </w:r>
      <w:r w:rsidRPr="00D54F5B">
        <w:rPr>
          <w:rFonts w:eastAsia="Cambria"/>
          <w:spacing w:val="-1"/>
        </w:rPr>
        <w:t>(</w:t>
      </w:r>
      <w:r w:rsidRPr="00D54F5B">
        <w:rPr>
          <w:rFonts w:eastAsia="Cambria"/>
          <w:spacing w:val="1"/>
        </w:rPr>
        <w:t>“</w:t>
      </w:r>
      <w:r w:rsidRPr="00D54F5B">
        <w:rPr>
          <w:rFonts w:eastAsia="Cambria"/>
        </w:rPr>
        <w:t>Q</w:t>
      </w:r>
      <w:r w:rsidRPr="00D54F5B">
        <w:rPr>
          <w:rFonts w:eastAsia="Cambria"/>
          <w:spacing w:val="-1"/>
        </w:rPr>
        <w:t>C</w:t>
      </w:r>
      <w:r w:rsidRPr="00D54F5B">
        <w:rPr>
          <w:rFonts w:eastAsia="Cambria"/>
          <w:spacing w:val="1"/>
        </w:rPr>
        <w:t>”</w:t>
      </w:r>
      <w:r w:rsidRPr="00D54F5B">
        <w:rPr>
          <w:rFonts w:eastAsia="Cambria"/>
        </w:rPr>
        <w:t>) in o</w:t>
      </w:r>
      <w:r w:rsidRPr="00D54F5B">
        <w:rPr>
          <w:rFonts w:eastAsia="Cambria"/>
          <w:spacing w:val="-1"/>
        </w:rPr>
        <w:t>rd</w:t>
      </w:r>
      <w:r w:rsidRPr="00D54F5B">
        <w:rPr>
          <w:rFonts w:eastAsia="Cambria"/>
        </w:rPr>
        <w:t xml:space="preserve">er to </w:t>
      </w:r>
      <w:r w:rsidRPr="00D54F5B">
        <w:rPr>
          <w:rFonts w:eastAsia="Cambria"/>
          <w:spacing w:val="-1"/>
        </w:rPr>
        <w:t>h</w:t>
      </w:r>
      <w:r w:rsidRPr="00D54F5B">
        <w:rPr>
          <w:rFonts w:eastAsia="Cambria"/>
        </w:rPr>
        <w:t>ave an</w:t>
      </w:r>
      <w:r w:rsidRPr="00D54F5B">
        <w:rPr>
          <w:rFonts w:eastAsia="Cambria"/>
          <w:spacing w:val="1"/>
        </w:rPr>
        <w:t xml:space="preserve"> E</w:t>
      </w:r>
      <w:r w:rsidRPr="00D54F5B">
        <w:rPr>
          <w:rFonts w:eastAsia="Cambria"/>
        </w:rPr>
        <w:t>F</w:t>
      </w:r>
      <w:r w:rsidRPr="00D54F5B">
        <w:rPr>
          <w:rFonts w:eastAsia="Cambria"/>
          <w:spacing w:val="-1"/>
        </w:rPr>
        <w:t>C</w:t>
      </w:r>
    </w:p>
    <w:p w:rsidR="0014037E" w:rsidRPr="00D54F5B" w:rsidRDefault="009D1518" w:rsidP="00DE5B5D">
      <w:pPr>
        <w:pStyle w:val="ListParagraph"/>
        <w:keepNext/>
        <w:keepLines/>
        <w:numPr>
          <w:ilvl w:val="0"/>
          <w:numId w:val="26"/>
        </w:numPr>
        <w:overflowPunct/>
        <w:autoSpaceDE/>
        <w:autoSpaceDN/>
        <w:adjustRightInd/>
        <w:spacing w:after="120"/>
        <w:ind w:left="1080" w:right="1440"/>
        <w:contextualSpacing w:val="0"/>
        <w:textAlignment w:val="auto"/>
        <w:rPr>
          <w:rFonts w:eastAsia="Cambria"/>
        </w:rPr>
      </w:pPr>
      <w:r w:rsidRPr="00D54F5B">
        <w:rPr>
          <w:rFonts w:eastAsia="Cambria"/>
          <w:spacing w:val="1"/>
        </w:rPr>
        <w:t>A</w:t>
      </w:r>
      <w:r w:rsidRPr="00D54F5B">
        <w:rPr>
          <w:rFonts w:eastAsia="Cambria"/>
        </w:rPr>
        <w:t xml:space="preserve"> resou</w:t>
      </w:r>
      <w:r w:rsidRPr="00D54F5B">
        <w:rPr>
          <w:rFonts w:eastAsia="Cambria"/>
          <w:spacing w:val="-1"/>
        </w:rPr>
        <w:t>r</w:t>
      </w:r>
      <w:r w:rsidRPr="00D54F5B">
        <w:rPr>
          <w:rFonts w:eastAsia="Cambria"/>
        </w:rPr>
        <w:t>ce must be</w:t>
      </w:r>
      <w:r w:rsidRPr="00D54F5B">
        <w:rPr>
          <w:rFonts w:eastAsia="Cambria"/>
          <w:spacing w:val="1"/>
        </w:rPr>
        <w:t xml:space="preserve"> </w:t>
      </w:r>
      <w:r w:rsidRPr="00D54F5B">
        <w:rPr>
          <w:rFonts w:eastAsia="Cambria"/>
        </w:rPr>
        <w:t>a</w:t>
      </w:r>
      <w:r w:rsidRPr="00D54F5B">
        <w:rPr>
          <w:rFonts w:eastAsia="Cambria"/>
          <w:spacing w:val="1"/>
        </w:rPr>
        <w:t>b</w:t>
      </w:r>
      <w:r w:rsidRPr="00D54F5B">
        <w:rPr>
          <w:rFonts w:eastAsia="Cambria"/>
        </w:rPr>
        <w:t xml:space="preserve">le to </w:t>
      </w:r>
      <w:r w:rsidRPr="00D54F5B">
        <w:rPr>
          <w:rFonts w:eastAsia="Cambria"/>
          <w:spacing w:val="-1"/>
        </w:rPr>
        <w:t>r</w:t>
      </w:r>
      <w:r w:rsidRPr="00D54F5B">
        <w:rPr>
          <w:rFonts w:eastAsia="Cambria"/>
        </w:rPr>
        <w:t>amp</w:t>
      </w:r>
      <w:r w:rsidRPr="00D54F5B">
        <w:rPr>
          <w:rFonts w:eastAsia="Cambria"/>
          <w:spacing w:val="-2"/>
        </w:rPr>
        <w:t xml:space="preserve"> </w:t>
      </w:r>
      <w:r w:rsidRPr="00D54F5B">
        <w:rPr>
          <w:rFonts w:eastAsia="Cambria"/>
        </w:rPr>
        <w:t>a</w:t>
      </w:r>
      <w:r w:rsidRPr="00D54F5B">
        <w:rPr>
          <w:rFonts w:eastAsia="Cambria"/>
          <w:spacing w:val="1"/>
        </w:rPr>
        <w:t>n</w:t>
      </w:r>
      <w:r w:rsidRPr="00D54F5B">
        <w:rPr>
          <w:rFonts w:eastAsia="Cambria"/>
        </w:rPr>
        <w:t>d</w:t>
      </w:r>
      <w:r w:rsidRPr="00D54F5B">
        <w:rPr>
          <w:rFonts w:eastAsia="Cambria"/>
          <w:spacing w:val="-1"/>
        </w:rPr>
        <w:t xml:space="preserve"> </w:t>
      </w:r>
      <w:r w:rsidRPr="00D54F5B">
        <w:rPr>
          <w:rFonts w:eastAsia="Cambria"/>
        </w:rPr>
        <w:t>susta</w:t>
      </w:r>
      <w:r w:rsidRPr="00D54F5B">
        <w:rPr>
          <w:rFonts w:eastAsia="Cambria"/>
          <w:spacing w:val="1"/>
        </w:rPr>
        <w:t>i</w:t>
      </w:r>
      <w:r w:rsidRPr="00D54F5B">
        <w:rPr>
          <w:rFonts w:eastAsia="Cambria"/>
        </w:rPr>
        <w:t xml:space="preserve">n </w:t>
      </w:r>
      <w:r w:rsidRPr="00D54F5B">
        <w:rPr>
          <w:rFonts w:eastAsia="Cambria"/>
          <w:spacing w:val="1"/>
        </w:rPr>
        <w:t>e</w:t>
      </w:r>
      <w:r w:rsidRPr="00D54F5B">
        <w:rPr>
          <w:rFonts w:eastAsia="Cambria"/>
        </w:rPr>
        <w:t>n</w:t>
      </w:r>
      <w:r w:rsidRPr="00D54F5B">
        <w:rPr>
          <w:rFonts w:eastAsia="Cambria"/>
          <w:spacing w:val="1"/>
        </w:rPr>
        <w:t>e</w:t>
      </w:r>
      <w:r w:rsidRPr="00D54F5B">
        <w:rPr>
          <w:rFonts w:eastAsia="Cambria"/>
          <w:spacing w:val="-1"/>
        </w:rPr>
        <w:t>rg</w:t>
      </w:r>
      <w:r w:rsidRPr="00D54F5B">
        <w:rPr>
          <w:rFonts w:eastAsia="Cambria"/>
        </w:rPr>
        <w:t>y</w:t>
      </w:r>
      <w:r w:rsidRPr="00D54F5B">
        <w:rPr>
          <w:rFonts w:eastAsia="Cambria"/>
          <w:spacing w:val="-1"/>
        </w:rPr>
        <w:t xml:space="preserve"> </w:t>
      </w:r>
      <w:r w:rsidRPr="00D54F5B">
        <w:rPr>
          <w:rFonts w:eastAsia="Cambria"/>
        </w:rPr>
        <w:t>o</w:t>
      </w:r>
      <w:r w:rsidRPr="00D54F5B">
        <w:rPr>
          <w:rFonts w:eastAsia="Cambria"/>
          <w:spacing w:val="-1"/>
        </w:rPr>
        <w:t>u</w:t>
      </w:r>
      <w:r w:rsidRPr="00D54F5B">
        <w:rPr>
          <w:rFonts w:eastAsia="Cambria"/>
        </w:rPr>
        <w:t>t</w:t>
      </w:r>
      <w:r w:rsidRPr="00D54F5B">
        <w:rPr>
          <w:rFonts w:eastAsia="Cambria"/>
          <w:spacing w:val="1"/>
        </w:rPr>
        <w:t>p</w:t>
      </w:r>
      <w:r w:rsidRPr="00D54F5B">
        <w:rPr>
          <w:rFonts w:eastAsia="Cambria"/>
        </w:rPr>
        <w:t xml:space="preserve">ut </w:t>
      </w:r>
      <w:r w:rsidRPr="00D54F5B">
        <w:rPr>
          <w:rFonts w:eastAsia="Cambria"/>
          <w:spacing w:val="-1"/>
        </w:rPr>
        <w:t>f</w:t>
      </w:r>
      <w:r w:rsidRPr="00D54F5B">
        <w:rPr>
          <w:rFonts w:eastAsia="Cambria"/>
        </w:rPr>
        <w:t>or</w:t>
      </w:r>
      <w:r w:rsidRPr="00D54F5B">
        <w:rPr>
          <w:rFonts w:eastAsia="Cambria"/>
          <w:spacing w:val="-1"/>
        </w:rPr>
        <w:t xml:space="preserve"> </w:t>
      </w:r>
      <w:r w:rsidRPr="00D54F5B">
        <w:rPr>
          <w:rFonts w:eastAsia="Cambria"/>
        </w:rPr>
        <w:t>a mi</w:t>
      </w:r>
      <w:r w:rsidRPr="00D54F5B">
        <w:rPr>
          <w:rFonts w:eastAsia="Cambria"/>
          <w:spacing w:val="1"/>
        </w:rPr>
        <w:t>n</w:t>
      </w:r>
      <w:r w:rsidRPr="00D54F5B">
        <w:rPr>
          <w:rFonts w:eastAsia="Cambria"/>
        </w:rPr>
        <w:t>imum</w:t>
      </w:r>
      <w:r w:rsidRPr="00D54F5B">
        <w:rPr>
          <w:rFonts w:eastAsia="Cambria"/>
          <w:spacing w:val="-1"/>
        </w:rPr>
        <w:t xml:space="preserve"> </w:t>
      </w:r>
      <w:r w:rsidRPr="00D54F5B">
        <w:rPr>
          <w:rFonts w:eastAsia="Cambria"/>
        </w:rPr>
        <w:t>of th</w:t>
      </w:r>
      <w:r w:rsidRPr="00D54F5B">
        <w:rPr>
          <w:rFonts w:eastAsia="Cambria"/>
          <w:spacing w:val="-1"/>
        </w:rPr>
        <w:t>r</w:t>
      </w:r>
      <w:r w:rsidRPr="00D54F5B">
        <w:rPr>
          <w:rFonts w:eastAsia="Cambria"/>
        </w:rPr>
        <w:t>ee</w:t>
      </w:r>
      <w:r w:rsidRPr="00D54F5B">
        <w:rPr>
          <w:rFonts w:eastAsia="Cambria"/>
          <w:spacing w:val="1"/>
        </w:rPr>
        <w:t xml:space="preserve"> </w:t>
      </w:r>
      <w:r w:rsidRPr="00D54F5B">
        <w:rPr>
          <w:rFonts w:eastAsia="Cambria"/>
        </w:rPr>
        <w:t>h</w:t>
      </w:r>
      <w:r w:rsidRPr="00D54F5B">
        <w:rPr>
          <w:rFonts w:eastAsia="Cambria"/>
          <w:spacing w:val="-1"/>
        </w:rPr>
        <w:t>o</w:t>
      </w:r>
      <w:r w:rsidRPr="00D54F5B">
        <w:rPr>
          <w:rFonts w:eastAsia="Cambria"/>
        </w:rPr>
        <w:t>u</w:t>
      </w:r>
      <w:r w:rsidRPr="00D54F5B">
        <w:rPr>
          <w:rFonts w:eastAsia="Cambria"/>
          <w:spacing w:val="-1"/>
        </w:rPr>
        <w:t>r</w:t>
      </w:r>
      <w:r w:rsidRPr="00D54F5B">
        <w:rPr>
          <w:rFonts w:eastAsia="Cambria"/>
        </w:rPr>
        <w:t>s</w:t>
      </w:r>
    </w:p>
    <w:p w:rsidR="0014037E" w:rsidRPr="00D54F5B" w:rsidRDefault="00440A62" w:rsidP="00DE5B5D">
      <w:pPr>
        <w:rPr>
          <w:rFonts w:eastAsia="Cambria"/>
        </w:rPr>
      </w:pPr>
      <w:r w:rsidRPr="00D54F5B">
        <w:rPr>
          <w:rFonts w:eastAsia="Cambria"/>
          <w:spacing w:val="1"/>
        </w:rPr>
        <w:t>Sp</w:t>
      </w:r>
      <w:r w:rsidRPr="00D54F5B">
        <w:rPr>
          <w:rFonts w:eastAsia="Cambria"/>
        </w:rPr>
        <w:t>ec</w:t>
      </w:r>
      <w:r w:rsidRPr="00D54F5B">
        <w:rPr>
          <w:rFonts w:eastAsia="Cambria"/>
          <w:spacing w:val="1"/>
        </w:rPr>
        <w:t>i</w:t>
      </w:r>
      <w:r w:rsidRPr="00D54F5B">
        <w:rPr>
          <w:rFonts w:eastAsia="Cambria"/>
          <w:spacing w:val="-1"/>
        </w:rPr>
        <w:t>f</w:t>
      </w:r>
      <w:r w:rsidRPr="00D54F5B">
        <w:rPr>
          <w:rFonts w:eastAsia="Cambria"/>
        </w:rPr>
        <w:t>ic co</w:t>
      </w:r>
      <w:r w:rsidRPr="00D54F5B">
        <w:rPr>
          <w:rFonts w:eastAsia="Cambria"/>
          <w:spacing w:val="-1"/>
        </w:rPr>
        <w:t>u</w:t>
      </w:r>
      <w:r w:rsidRPr="00D54F5B">
        <w:rPr>
          <w:rFonts w:eastAsia="Cambria"/>
        </w:rPr>
        <w:t>n</w:t>
      </w:r>
      <w:r w:rsidRPr="00D54F5B">
        <w:rPr>
          <w:rFonts w:eastAsia="Cambria"/>
          <w:spacing w:val="1"/>
        </w:rPr>
        <w:t>t</w:t>
      </w:r>
      <w:r w:rsidRPr="00D54F5B">
        <w:rPr>
          <w:rFonts w:eastAsia="Cambria"/>
        </w:rPr>
        <w:t>i</w:t>
      </w:r>
      <w:r w:rsidRPr="00D54F5B">
        <w:rPr>
          <w:rFonts w:eastAsia="Cambria"/>
          <w:spacing w:val="1"/>
        </w:rPr>
        <w:t>n</w:t>
      </w:r>
      <w:r w:rsidRPr="00D54F5B">
        <w:rPr>
          <w:rFonts w:eastAsia="Cambria"/>
        </w:rPr>
        <w:t>g</w:t>
      </w:r>
      <w:r w:rsidRPr="00D54F5B">
        <w:rPr>
          <w:rFonts w:eastAsia="Cambria"/>
          <w:spacing w:val="-1"/>
        </w:rPr>
        <w:t xml:space="preserve"> </w:t>
      </w:r>
      <w:r w:rsidRPr="00D54F5B">
        <w:rPr>
          <w:rFonts w:eastAsia="Cambria"/>
        </w:rPr>
        <w:t>con</w:t>
      </w:r>
      <w:r w:rsidRPr="00D54F5B">
        <w:rPr>
          <w:rFonts w:eastAsia="Cambria"/>
          <w:spacing w:val="-1"/>
        </w:rPr>
        <w:t>v</w:t>
      </w:r>
      <w:r w:rsidRPr="00D54F5B">
        <w:rPr>
          <w:rFonts w:eastAsia="Cambria"/>
          <w:spacing w:val="-2"/>
        </w:rPr>
        <w:t>e</w:t>
      </w:r>
      <w:r w:rsidRPr="00D54F5B">
        <w:rPr>
          <w:rFonts w:eastAsia="Cambria"/>
        </w:rPr>
        <w:t>n</w:t>
      </w:r>
      <w:r w:rsidRPr="00D54F5B">
        <w:rPr>
          <w:rFonts w:eastAsia="Cambria"/>
          <w:spacing w:val="1"/>
        </w:rPr>
        <w:t>t</w:t>
      </w:r>
      <w:r w:rsidRPr="00D54F5B">
        <w:rPr>
          <w:rFonts w:eastAsia="Cambria"/>
        </w:rPr>
        <w:t xml:space="preserve">ions </w:t>
      </w:r>
      <w:r w:rsidRPr="00D54F5B">
        <w:rPr>
          <w:rFonts w:eastAsia="Cambria"/>
          <w:spacing w:val="1"/>
        </w:rPr>
        <w:t>a</w:t>
      </w:r>
      <w:r w:rsidRPr="00D54F5B">
        <w:rPr>
          <w:rFonts w:eastAsia="Cambria"/>
          <w:spacing w:val="-1"/>
        </w:rPr>
        <w:t>p</w:t>
      </w:r>
      <w:r w:rsidRPr="00D54F5B">
        <w:rPr>
          <w:rFonts w:eastAsia="Cambria"/>
          <w:spacing w:val="1"/>
        </w:rPr>
        <w:t>p</w:t>
      </w:r>
      <w:r w:rsidRPr="00D54F5B">
        <w:rPr>
          <w:rFonts w:eastAsia="Cambria"/>
        </w:rPr>
        <w:t>ly</w:t>
      </w:r>
      <w:r w:rsidRPr="00D54F5B">
        <w:rPr>
          <w:rFonts w:eastAsia="Cambria"/>
          <w:spacing w:val="-1"/>
        </w:rPr>
        <w:t xml:space="preserve"> </w:t>
      </w:r>
      <w:r w:rsidRPr="00D54F5B">
        <w:rPr>
          <w:rFonts w:eastAsia="Cambria"/>
        </w:rPr>
        <w:t xml:space="preserve">to </w:t>
      </w:r>
      <w:r w:rsidRPr="00D54F5B">
        <w:rPr>
          <w:rFonts w:eastAsia="Cambria"/>
          <w:spacing w:val="-1"/>
        </w:rPr>
        <w:t>d</w:t>
      </w:r>
      <w:r w:rsidRPr="00D54F5B">
        <w:rPr>
          <w:rFonts w:eastAsia="Cambria"/>
        </w:rPr>
        <w:t>e</w:t>
      </w:r>
      <w:r w:rsidRPr="00D54F5B">
        <w:rPr>
          <w:rFonts w:eastAsia="Cambria"/>
          <w:spacing w:val="1"/>
        </w:rPr>
        <w:t>t</w:t>
      </w:r>
      <w:r w:rsidRPr="00D54F5B">
        <w:rPr>
          <w:rFonts w:eastAsia="Cambria"/>
        </w:rPr>
        <w:t>er</w:t>
      </w:r>
      <w:r w:rsidRPr="00D54F5B">
        <w:rPr>
          <w:rFonts w:eastAsia="Cambria"/>
          <w:spacing w:val="-1"/>
        </w:rPr>
        <w:t>m</w:t>
      </w:r>
      <w:r w:rsidRPr="00D54F5B">
        <w:rPr>
          <w:rFonts w:eastAsia="Cambria"/>
        </w:rPr>
        <w:t>i</w:t>
      </w:r>
      <w:r w:rsidRPr="00D54F5B">
        <w:rPr>
          <w:rFonts w:eastAsia="Cambria"/>
          <w:spacing w:val="1"/>
        </w:rPr>
        <w:t>n</w:t>
      </w:r>
      <w:r w:rsidRPr="00D54F5B">
        <w:rPr>
          <w:rFonts w:eastAsia="Cambria"/>
        </w:rPr>
        <w:t xml:space="preserve">e </w:t>
      </w:r>
      <w:r w:rsidRPr="00D54F5B">
        <w:rPr>
          <w:rFonts w:eastAsia="Cambria"/>
          <w:spacing w:val="1"/>
        </w:rPr>
        <w:t>t</w:t>
      </w:r>
      <w:r w:rsidRPr="00D54F5B">
        <w:rPr>
          <w:rFonts w:eastAsia="Cambria"/>
        </w:rPr>
        <w:t xml:space="preserve">he </w:t>
      </w:r>
      <w:r w:rsidRPr="00D54F5B">
        <w:rPr>
          <w:rFonts w:eastAsia="Cambria"/>
          <w:spacing w:val="1"/>
        </w:rPr>
        <w:t>EF</w:t>
      </w:r>
      <w:r w:rsidRPr="00D54F5B">
        <w:rPr>
          <w:rFonts w:eastAsia="Cambria"/>
        </w:rPr>
        <w:t xml:space="preserve">C </w:t>
      </w:r>
      <w:r w:rsidRPr="00D54F5B">
        <w:rPr>
          <w:rFonts w:eastAsia="Cambria"/>
          <w:spacing w:val="-1"/>
        </w:rPr>
        <w:t>o</w:t>
      </w:r>
      <w:r w:rsidRPr="00D54F5B">
        <w:rPr>
          <w:rFonts w:eastAsia="Cambria"/>
        </w:rPr>
        <w:t>f</w:t>
      </w:r>
      <w:r w:rsidRPr="00D54F5B">
        <w:rPr>
          <w:rFonts w:eastAsia="Cambria"/>
          <w:spacing w:val="-1"/>
        </w:rPr>
        <w:t xml:space="preserve"> r</w:t>
      </w:r>
      <w:r w:rsidRPr="00D54F5B">
        <w:rPr>
          <w:rFonts w:eastAsia="Cambria"/>
        </w:rPr>
        <w:t>esou</w:t>
      </w:r>
      <w:r w:rsidRPr="00D54F5B">
        <w:rPr>
          <w:rFonts w:eastAsia="Cambria"/>
          <w:spacing w:val="-1"/>
        </w:rPr>
        <w:t>r</w:t>
      </w:r>
      <w:r w:rsidRPr="00D54F5B">
        <w:rPr>
          <w:rFonts w:eastAsia="Cambria"/>
        </w:rPr>
        <w:t xml:space="preserve">ces </w:t>
      </w:r>
      <w:r w:rsidRPr="00D54F5B">
        <w:rPr>
          <w:rFonts w:eastAsia="Cambria"/>
          <w:spacing w:val="-1"/>
        </w:rPr>
        <w:t>r</w:t>
      </w:r>
      <w:r w:rsidRPr="00D54F5B">
        <w:rPr>
          <w:rFonts w:eastAsia="Cambria"/>
        </w:rPr>
        <w:t>elat</w:t>
      </w:r>
      <w:r w:rsidRPr="00D54F5B">
        <w:rPr>
          <w:rFonts w:eastAsia="Cambria"/>
          <w:spacing w:val="1"/>
        </w:rPr>
        <w:t>i</w:t>
      </w:r>
      <w:r w:rsidRPr="00D54F5B">
        <w:rPr>
          <w:rFonts w:eastAsia="Cambria"/>
          <w:spacing w:val="-1"/>
        </w:rPr>
        <w:t>v</w:t>
      </w:r>
      <w:r w:rsidRPr="00D54F5B">
        <w:rPr>
          <w:rFonts w:eastAsia="Cambria"/>
        </w:rPr>
        <w:t xml:space="preserve">e </w:t>
      </w:r>
      <w:r w:rsidRPr="00D54F5B">
        <w:rPr>
          <w:rFonts w:eastAsia="Cambria"/>
          <w:spacing w:val="1"/>
        </w:rPr>
        <w:t>t</w:t>
      </w:r>
      <w:r w:rsidRPr="00D54F5B">
        <w:rPr>
          <w:rFonts w:eastAsia="Cambria"/>
        </w:rPr>
        <w:t>o a</w:t>
      </w:r>
      <w:r w:rsidRPr="00D54F5B">
        <w:rPr>
          <w:rFonts w:eastAsia="Cambria"/>
          <w:spacing w:val="1"/>
        </w:rPr>
        <w:t xml:space="preserve"> </w:t>
      </w:r>
      <w:r w:rsidRPr="00D54F5B">
        <w:rPr>
          <w:rFonts w:eastAsia="Cambria"/>
          <w:spacing w:val="-1"/>
        </w:rPr>
        <w:t>r</w:t>
      </w:r>
      <w:r w:rsidRPr="00D54F5B">
        <w:rPr>
          <w:rFonts w:eastAsia="Cambria"/>
        </w:rPr>
        <w:t>esou</w:t>
      </w:r>
      <w:r w:rsidRPr="00D54F5B">
        <w:rPr>
          <w:rFonts w:eastAsia="Cambria"/>
          <w:spacing w:val="-1"/>
        </w:rPr>
        <w:t>r</w:t>
      </w:r>
      <w:r w:rsidRPr="00D54F5B">
        <w:rPr>
          <w:rFonts w:eastAsia="Cambria"/>
        </w:rPr>
        <w:t>ce’s N</w:t>
      </w:r>
      <w:r w:rsidRPr="00D54F5B">
        <w:rPr>
          <w:rFonts w:eastAsia="Cambria"/>
          <w:spacing w:val="-1"/>
        </w:rPr>
        <w:t>QC</w:t>
      </w:r>
      <w:r w:rsidRPr="00D54F5B">
        <w:rPr>
          <w:rFonts w:eastAsia="Cambria"/>
        </w:rPr>
        <w:t>.</w:t>
      </w:r>
      <w:r w:rsidRPr="00D54F5B">
        <w:rPr>
          <w:rFonts w:eastAsia="Cambria"/>
          <w:spacing w:val="1"/>
        </w:rPr>
        <w:t xml:space="preserve">  </w:t>
      </w:r>
      <w:r w:rsidRPr="00D54F5B">
        <w:rPr>
          <w:rFonts w:eastAsia="Cambria"/>
          <w:spacing w:val="-1"/>
        </w:rPr>
        <w:t>T</w:t>
      </w:r>
      <w:r w:rsidRPr="00D54F5B">
        <w:rPr>
          <w:rFonts w:eastAsia="Cambria"/>
        </w:rPr>
        <w:t xml:space="preserve">he </w:t>
      </w:r>
      <w:r w:rsidRPr="00D54F5B">
        <w:rPr>
          <w:rFonts w:eastAsia="Cambria"/>
          <w:spacing w:val="1"/>
        </w:rPr>
        <w:t>EF</w:t>
      </w:r>
      <w:r w:rsidRPr="00D54F5B">
        <w:rPr>
          <w:rFonts w:eastAsia="Cambria"/>
        </w:rPr>
        <w:t xml:space="preserve">C </w:t>
      </w:r>
      <w:r w:rsidRPr="00D54F5B">
        <w:rPr>
          <w:rFonts w:eastAsia="Cambria"/>
          <w:spacing w:val="-1"/>
        </w:rPr>
        <w:t>r</w:t>
      </w:r>
      <w:r w:rsidRPr="00D54F5B">
        <w:rPr>
          <w:rFonts w:eastAsia="Cambria"/>
        </w:rPr>
        <w:t>eflects the flexib</w:t>
      </w:r>
      <w:r w:rsidRPr="00D54F5B">
        <w:rPr>
          <w:rFonts w:eastAsia="Cambria"/>
          <w:spacing w:val="1"/>
        </w:rPr>
        <w:t>i</w:t>
      </w:r>
      <w:r w:rsidRPr="00D54F5B">
        <w:rPr>
          <w:rFonts w:eastAsia="Cambria"/>
        </w:rPr>
        <w:t>lity of</w:t>
      </w:r>
      <w:r w:rsidRPr="00D54F5B">
        <w:rPr>
          <w:rFonts w:eastAsia="Cambria"/>
          <w:spacing w:val="1"/>
        </w:rPr>
        <w:t xml:space="preserve"> </w:t>
      </w:r>
      <w:r w:rsidRPr="00D54F5B">
        <w:rPr>
          <w:rFonts w:eastAsia="Cambria"/>
        </w:rPr>
        <w:t>a resou</w:t>
      </w:r>
      <w:r w:rsidRPr="00D54F5B">
        <w:rPr>
          <w:rFonts w:eastAsia="Cambria"/>
          <w:spacing w:val="-1"/>
        </w:rPr>
        <w:t>r</w:t>
      </w:r>
      <w:r w:rsidRPr="00D54F5B">
        <w:rPr>
          <w:rFonts w:eastAsia="Cambria"/>
        </w:rPr>
        <w:t>ce that can</w:t>
      </w:r>
      <w:r w:rsidRPr="00D54F5B">
        <w:rPr>
          <w:rFonts w:eastAsia="Cambria"/>
          <w:spacing w:val="2"/>
        </w:rPr>
        <w:t xml:space="preserve"> </w:t>
      </w:r>
      <w:r w:rsidRPr="00D54F5B">
        <w:rPr>
          <w:rFonts w:eastAsia="Cambria"/>
        </w:rPr>
        <w:t>be</w:t>
      </w:r>
      <w:r w:rsidRPr="00D54F5B">
        <w:rPr>
          <w:rFonts w:eastAsia="Cambria"/>
          <w:spacing w:val="1"/>
        </w:rPr>
        <w:t xml:space="preserve"> </w:t>
      </w:r>
      <w:r w:rsidRPr="00D54F5B">
        <w:rPr>
          <w:rFonts w:eastAsia="Cambria"/>
        </w:rPr>
        <w:t>co</w:t>
      </w:r>
      <w:r w:rsidRPr="00D54F5B">
        <w:rPr>
          <w:rFonts w:eastAsia="Cambria"/>
          <w:spacing w:val="-1"/>
        </w:rPr>
        <w:t>u</w:t>
      </w:r>
      <w:r w:rsidRPr="00D54F5B">
        <w:rPr>
          <w:rFonts w:eastAsia="Cambria"/>
        </w:rPr>
        <w:t>n</w:t>
      </w:r>
      <w:r w:rsidRPr="00D54F5B">
        <w:rPr>
          <w:rFonts w:eastAsia="Cambria"/>
          <w:spacing w:val="1"/>
        </w:rPr>
        <w:t>t</w:t>
      </w:r>
      <w:r w:rsidRPr="00D54F5B">
        <w:rPr>
          <w:rFonts w:eastAsia="Cambria"/>
        </w:rPr>
        <w:t>ed</w:t>
      </w:r>
      <w:r w:rsidRPr="00D54F5B">
        <w:rPr>
          <w:rFonts w:eastAsia="Cambria"/>
          <w:spacing w:val="-1"/>
        </w:rPr>
        <w:t xml:space="preserve"> </w:t>
      </w:r>
      <w:r w:rsidRPr="00D54F5B">
        <w:rPr>
          <w:rFonts w:eastAsia="Cambria"/>
        </w:rPr>
        <w:t>towa</w:t>
      </w:r>
      <w:r w:rsidRPr="00D54F5B">
        <w:rPr>
          <w:rFonts w:eastAsia="Cambria"/>
          <w:spacing w:val="-1"/>
        </w:rPr>
        <w:t>rd</w:t>
      </w:r>
      <w:r w:rsidRPr="00D54F5B">
        <w:rPr>
          <w:rFonts w:eastAsia="Cambria"/>
        </w:rPr>
        <w:t xml:space="preserve">s </w:t>
      </w:r>
      <w:r w:rsidRPr="00D54F5B">
        <w:rPr>
          <w:rFonts w:eastAsia="Cambria"/>
          <w:spacing w:val="1"/>
        </w:rPr>
        <w:t>a</w:t>
      </w:r>
      <w:r w:rsidRPr="00D54F5B">
        <w:rPr>
          <w:rFonts w:eastAsia="Cambria"/>
        </w:rPr>
        <w:t xml:space="preserve">n </w:t>
      </w:r>
      <w:r w:rsidRPr="00D54F5B">
        <w:rPr>
          <w:rFonts w:eastAsia="Cambria"/>
          <w:spacing w:val="1"/>
        </w:rPr>
        <w:t>LSE</w:t>
      </w:r>
      <w:r w:rsidRPr="00D54F5B">
        <w:rPr>
          <w:rFonts w:eastAsia="Cambria"/>
        </w:rPr>
        <w:t xml:space="preserve">’s </w:t>
      </w:r>
      <w:r w:rsidRPr="00D54F5B">
        <w:rPr>
          <w:rFonts w:eastAsia="Cambria"/>
          <w:spacing w:val="-1"/>
        </w:rPr>
        <w:t>f</w:t>
      </w:r>
      <w:r w:rsidRPr="00D54F5B">
        <w:rPr>
          <w:rFonts w:eastAsia="Cambria"/>
        </w:rPr>
        <w:t>lexible RA obligat</w:t>
      </w:r>
      <w:r w:rsidRPr="00D54F5B">
        <w:rPr>
          <w:rFonts w:eastAsia="Cambria"/>
          <w:spacing w:val="1"/>
        </w:rPr>
        <w:t>i</w:t>
      </w:r>
      <w:r w:rsidRPr="00D54F5B">
        <w:rPr>
          <w:rFonts w:eastAsia="Cambria"/>
        </w:rPr>
        <w:t>ons.</w:t>
      </w:r>
      <w:r w:rsidRPr="00D54F5B">
        <w:rPr>
          <w:rFonts w:eastAsia="Cambria"/>
          <w:spacing w:val="2"/>
        </w:rPr>
        <w:t xml:space="preserve"> </w:t>
      </w:r>
      <w:r w:rsidRPr="00D54F5B">
        <w:rPr>
          <w:rFonts w:eastAsia="Cambria"/>
          <w:spacing w:val="1"/>
        </w:rPr>
        <w:t xml:space="preserve"> </w:t>
      </w:r>
    </w:p>
    <w:p w:rsidR="00440A62" w:rsidRPr="00D54F5B" w:rsidRDefault="007B0EBF" w:rsidP="00440A62">
      <w:pPr>
        <w:rPr>
          <w:rFonts w:eastAsia="Cambria"/>
        </w:rPr>
      </w:pPr>
      <w:r w:rsidRPr="00D54F5B">
        <w:rPr>
          <w:rFonts w:eastAsia="Cambria"/>
        </w:rPr>
        <w:t>C</w:t>
      </w:r>
      <w:r w:rsidR="00440A62" w:rsidRPr="00D54F5B">
        <w:rPr>
          <w:rFonts w:eastAsia="Cambria"/>
        </w:rPr>
        <w:t>o</w:t>
      </w:r>
      <w:r w:rsidR="00440A62" w:rsidRPr="00D54F5B">
        <w:rPr>
          <w:rFonts w:eastAsia="Cambria"/>
          <w:spacing w:val="-1"/>
        </w:rPr>
        <w:t>u</w:t>
      </w:r>
      <w:r w:rsidR="00440A62" w:rsidRPr="00D54F5B">
        <w:rPr>
          <w:rFonts w:eastAsia="Cambria"/>
        </w:rPr>
        <w:t>n</w:t>
      </w:r>
      <w:r w:rsidR="00440A62" w:rsidRPr="00D54F5B">
        <w:rPr>
          <w:rFonts w:eastAsia="Cambria"/>
          <w:spacing w:val="1"/>
        </w:rPr>
        <w:t>t</w:t>
      </w:r>
      <w:r w:rsidR="00440A62" w:rsidRPr="00D54F5B">
        <w:rPr>
          <w:rFonts w:eastAsia="Cambria"/>
        </w:rPr>
        <w:t>i</w:t>
      </w:r>
      <w:r w:rsidR="00440A62" w:rsidRPr="00D54F5B">
        <w:rPr>
          <w:rFonts w:eastAsia="Cambria"/>
          <w:spacing w:val="2"/>
        </w:rPr>
        <w:t>n</w:t>
      </w:r>
      <w:r w:rsidR="00440A62" w:rsidRPr="00D54F5B">
        <w:rPr>
          <w:rFonts w:eastAsia="Cambria"/>
        </w:rPr>
        <w:t>g</w:t>
      </w:r>
      <w:r w:rsidR="00440A62" w:rsidRPr="00D54F5B">
        <w:rPr>
          <w:rFonts w:eastAsia="Cambria"/>
          <w:spacing w:val="-1"/>
        </w:rPr>
        <w:t xml:space="preserve"> </w:t>
      </w:r>
      <w:r w:rsidR="00440A62" w:rsidRPr="00D54F5B">
        <w:rPr>
          <w:rFonts w:eastAsia="Cambria"/>
        </w:rPr>
        <w:t>con</w:t>
      </w:r>
      <w:r w:rsidR="00440A62" w:rsidRPr="00D54F5B">
        <w:rPr>
          <w:rFonts w:eastAsia="Cambria"/>
          <w:spacing w:val="-1"/>
        </w:rPr>
        <w:t>v</w:t>
      </w:r>
      <w:r w:rsidR="00440A62" w:rsidRPr="00D54F5B">
        <w:rPr>
          <w:rFonts w:eastAsia="Cambria"/>
        </w:rPr>
        <w:t>e</w:t>
      </w:r>
      <w:r w:rsidR="00440A62" w:rsidRPr="00D54F5B">
        <w:rPr>
          <w:rFonts w:eastAsia="Cambria"/>
          <w:spacing w:val="1"/>
        </w:rPr>
        <w:t>n</w:t>
      </w:r>
      <w:r w:rsidR="00440A62" w:rsidRPr="00D54F5B">
        <w:rPr>
          <w:rFonts w:eastAsia="Cambria"/>
        </w:rPr>
        <w:t>t</w:t>
      </w:r>
      <w:r w:rsidR="00440A62" w:rsidRPr="00D54F5B">
        <w:rPr>
          <w:rFonts w:eastAsia="Cambria"/>
          <w:spacing w:val="1"/>
        </w:rPr>
        <w:t>i</w:t>
      </w:r>
      <w:r w:rsidR="00440A62" w:rsidRPr="00D54F5B">
        <w:rPr>
          <w:rFonts w:eastAsia="Cambria"/>
        </w:rPr>
        <w:t>ons</w:t>
      </w:r>
      <w:r w:rsidR="00440A62" w:rsidRPr="00D54F5B">
        <w:rPr>
          <w:rFonts w:eastAsia="Cambria"/>
          <w:spacing w:val="1"/>
        </w:rPr>
        <w:t xml:space="preserve"> </w:t>
      </w:r>
      <w:r w:rsidR="00440A62" w:rsidRPr="00D54F5B">
        <w:rPr>
          <w:rFonts w:eastAsia="Cambria"/>
          <w:spacing w:val="-1"/>
        </w:rPr>
        <w:t>f</w:t>
      </w:r>
      <w:r w:rsidR="00440A62" w:rsidRPr="00D54F5B">
        <w:rPr>
          <w:rFonts w:eastAsia="Cambria"/>
        </w:rPr>
        <w:t>or</w:t>
      </w:r>
      <w:r w:rsidR="00440A62" w:rsidRPr="00D54F5B">
        <w:rPr>
          <w:rFonts w:eastAsia="Cambria"/>
          <w:spacing w:val="-1"/>
        </w:rPr>
        <w:t xml:space="preserve"> </w:t>
      </w:r>
      <w:r w:rsidR="00440A62" w:rsidRPr="00D54F5B">
        <w:rPr>
          <w:rFonts w:eastAsia="Cambria"/>
          <w:spacing w:val="1"/>
        </w:rPr>
        <w:t>EF</w:t>
      </w:r>
      <w:r w:rsidR="00440A62" w:rsidRPr="00D54F5B">
        <w:rPr>
          <w:rFonts w:eastAsia="Cambria"/>
        </w:rPr>
        <w:t>C a</w:t>
      </w:r>
      <w:r w:rsidR="00440A62" w:rsidRPr="00D54F5B">
        <w:rPr>
          <w:rFonts w:eastAsia="Cambria"/>
          <w:spacing w:val="-1"/>
        </w:rPr>
        <w:t>p</w:t>
      </w:r>
      <w:r w:rsidR="00440A62" w:rsidRPr="00D54F5B">
        <w:rPr>
          <w:rFonts w:eastAsia="Cambria"/>
          <w:spacing w:val="1"/>
        </w:rPr>
        <w:t>p</w:t>
      </w:r>
      <w:r w:rsidR="00440A62" w:rsidRPr="00D54F5B">
        <w:rPr>
          <w:rFonts w:eastAsia="Cambria"/>
        </w:rPr>
        <w:t>lica</w:t>
      </w:r>
      <w:r w:rsidR="00440A62" w:rsidRPr="00D54F5B">
        <w:rPr>
          <w:rFonts w:eastAsia="Cambria"/>
          <w:spacing w:val="1"/>
        </w:rPr>
        <w:t>b</w:t>
      </w:r>
      <w:r w:rsidR="00440A62" w:rsidRPr="00D54F5B">
        <w:rPr>
          <w:rFonts w:eastAsia="Cambria"/>
        </w:rPr>
        <w:t xml:space="preserve">le </w:t>
      </w:r>
      <w:r w:rsidR="00440A62" w:rsidRPr="00D54F5B">
        <w:rPr>
          <w:rFonts w:eastAsia="Cambria"/>
          <w:spacing w:val="1"/>
        </w:rPr>
        <w:t>i</w:t>
      </w:r>
      <w:r w:rsidR="00440A62" w:rsidRPr="00D54F5B">
        <w:rPr>
          <w:rFonts w:eastAsia="Cambria"/>
        </w:rPr>
        <w:t xml:space="preserve">n </w:t>
      </w:r>
      <w:r w:rsidRPr="00D54F5B">
        <w:rPr>
          <w:rFonts w:eastAsia="Cambria"/>
        </w:rPr>
        <w:t>2</w:t>
      </w:r>
      <w:r w:rsidRPr="00D54F5B">
        <w:rPr>
          <w:rFonts w:eastAsia="Cambria"/>
          <w:spacing w:val="-1"/>
        </w:rPr>
        <w:t>01</w:t>
      </w:r>
      <w:r w:rsidRPr="00D54F5B">
        <w:rPr>
          <w:rFonts w:eastAsia="Cambria"/>
        </w:rPr>
        <w:t xml:space="preserve">6 </w:t>
      </w:r>
      <w:r w:rsidR="00440A62" w:rsidRPr="00D54F5B">
        <w:rPr>
          <w:rFonts w:eastAsia="Cambria"/>
        </w:rPr>
        <w:t>are listed</w:t>
      </w:r>
      <w:r w:rsidR="00440A62" w:rsidRPr="00D54F5B">
        <w:rPr>
          <w:rFonts w:eastAsia="Cambria"/>
          <w:spacing w:val="-1"/>
        </w:rPr>
        <w:t xml:space="preserve"> </w:t>
      </w:r>
      <w:r w:rsidR="00440A62" w:rsidRPr="00D54F5B">
        <w:rPr>
          <w:rFonts w:eastAsia="Cambria"/>
        </w:rPr>
        <w:t>belo</w:t>
      </w:r>
      <w:r w:rsidR="00440A62" w:rsidRPr="00D54F5B">
        <w:rPr>
          <w:rFonts w:eastAsia="Cambria"/>
          <w:spacing w:val="-1"/>
        </w:rPr>
        <w:t>w</w:t>
      </w:r>
      <w:r w:rsidR="00440A62" w:rsidRPr="00D54F5B">
        <w:rPr>
          <w:rFonts w:eastAsia="Cambria"/>
        </w:rPr>
        <w:t>:</w:t>
      </w:r>
    </w:p>
    <w:p w:rsidR="00440A62" w:rsidRPr="00D54F5B" w:rsidRDefault="00440A62" w:rsidP="00440A62">
      <w:pPr>
        <w:ind w:firstLine="720"/>
        <w:rPr>
          <w:rFonts w:eastAsia="Cambria"/>
          <w:b/>
          <w:i/>
        </w:rPr>
      </w:pPr>
      <w:r w:rsidRPr="00D54F5B">
        <w:rPr>
          <w:rFonts w:eastAsia="Cambria"/>
          <w:b/>
          <w:i/>
          <w:spacing w:val="-1"/>
        </w:rPr>
        <w:t>D</w:t>
      </w:r>
      <w:r w:rsidRPr="00D54F5B">
        <w:rPr>
          <w:rFonts w:eastAsia="Cambria"/>
          <w:b/>
          <w:i/>
        </w:rPr>
        <w:t>isp</w:t>
      </w:r>
      <w:r w:rsidRPr="00D54F5B">
        <w:rPr>
          <w:rFonts w:eastAsia="Cambria"/>
          <w:b/>
          <w:i/>
          <w:spacing w:val="1"/>
        </w:rPr>
        <w:t>a</w:t>
      </w:r>
      <w:r w:rsidRPr="00D54F5B">
        <w:rPr>
          <w:rFonts w:eastAsia="Cambria"/>
          <w:b/>
          <w:i/>
          <w:spacing w:val="-1"/>
        </w:rPr>
        <w:t>t</w:t>
      </w:r>
      <w:r w:rsidRPr="00D54F5B">
        <w:rPr>
          <w:rFonts w:eastAsia="Cambria"/>
          <w:b/>
          <w:i/>
        </w:rPr>
        <w:t>ch</w:t>
      </w:r>
      <w:r w:rsidRPr="00D54F5B">
        <w:rPr>
          <w:rFonts w:eastAsia="Cambria"/>
          <w:b/>
          <w:i/>
          <w:spacing w:val="1"/>
        </w:rPr>
        <w:t>a</w:t>
      </w:r>
      <w:r w:rsidRPr="00D54F5B">
        <w:rPr>
          <w:rFonts w:eastAsia="Cambria"/>
          <w:b/>
          <w:i/>
          <w:spacing w:val="-3"/>
        </w:rPr>
        <w:t>b</w:t>
      </w:r>
      <w:r w:rsidRPr="00D54F5B">
        <w:rPr>
          <w:rFonts w:eastAsia="Cambria"/>
          <w:b/>
          <w:i/>
        </w:rPr>
        <w:t xml:space="preserve">le </w:t>
      </w:r>
      <w:r w:rsidRPr="00D54F5B">
        <w:rPr>
          <w:rFonts w:eastAsia="Cambria"/>
          <w:b/>
          <w:i/>
          <w:spacing w:val="-1"/>
        </w:rPr>
        <w:t>t</w:t>
      </w:r>
      <w:r w:rsidRPr="00D54F5B">
        <w:rPr>
          <w:rFonts w:eastAsia="Cambria"/>
          <w:b/>
          <w:i/>
        </w:rPr>
        <w:t>he</w:t>
      </w:r>
      <w:r w:rsidRPr="00D54F5B">
        <w:rPr>
          <w:rFonts w:eastAsia="Cambria"/>
          <w:b/>
          <w:i/>
          <w:spacing w:val="-1"/>
        </w:rPr>
        <w:t>r</w:t>
      </w:r>
      <w:r w:rsidRPr="00D54F5B">
        <w:rPr>
          <w:rFonts w:eastAsia="Cambria"/>
          <w:b/>
          <w:i/>
        </w:rPr>
        <w:t>mal</w:t>
      </w:r>
      <w:r w:rsidRPr="00D54F5B">
        <w:rPr>
          <w:rFonts w:eastAsia="Cambria"/>
          <w:b/>
          <w:i/>
          <w:spacing w:val="2"/>
        </w:rPr>
        <w:t xml:space="preserve"> </w:t>
      </w:r>
      <w:r w:rsidRPr="00D54F5B">
        <w:rPr>
          <w:rFonts w:eastAsia="Cambria"/>
          <w:b/>
          <w:i/>
          <w:spacing w:val="-1"/>
        </w:rPr>
        <w:t>re</w:t>
      </w:r>
      <w:r w:rsidRPr="00D54F5B">
        <w:rPr>
          <w:rFonts w:eastAsia="Cambria"/>
          <w:b/>
          <w:i/>
        </w:rPr>
        <w:t>sou</w:t>
      </w:r>
      <w:r w:rsidRPr="00D54F5B">
        <w:rPr>
          <w:rFonts w:eastAsia="Cambria"/>
          <w:b/>
          <w:i/>
          <w:spacing w:val="-2"/>
        </w:rPr>
        <w:t>r</w:t>
      </w:r>
      <w:r w:rsidRPr="00D54F5B">
        <w:rPr>
          <w:rFonts w:eastAsia="Cambria"/>
          <w:b/>
          <w:i/>
        </w:rPr>
        <w:t>ces</w:t>
      </w:r>
    </w:p>
    <w:p w:rsidR="0014037E" w:rsidRPr="00D54F5B" w:rsidRDefault="00440A62" w:rsidP="00DE5B5D">
      <w:pPr>
        <w:numPr>
          <w:ilvl w:val="0"/>
          <w:numId w:val="23"/>
        </w:numPr>
        <w:overflowPunct/>
        <w:autoSpaceDE/>
        <w:autoSpaceDN/>
        <w:adjustRightInd/>
        <w:spacing w:after="120"/>
        <w:ind w:left="1080" w:right="1440"/>
        <w:textAlignment w:val="auto"/>
        <w:rPr>
          <w:rFonts w:eastAsia="Cambria"/>
        </w:rPr>
      </w:pPr>
      <w:r w:rsidRPr="00D54F5B">
        <w:rPr>
          <w:rFonts w:eastAsia="Cambria"/>
          <w:spacing w:val="-1"/>
        </w:rPr>
        <w:t>I</w:t>
      </w:r>
      <w:r w:rsidRPr="00D54F5B">
        <w:rPr>
          <w:rFonts w:eastAsia="Cambria"/>
        </w:rPr>
        <w:t>f</w:t>
      </w:r>
      <w:r w:rsidRPr="00D54F5B">
        <w:rPr>
          <w:rFonts w:eastAsia="Cambria"/>
          <w:spacing w:val="-1"/>
        </w:rPr>
        <w:t xml:space="preserve"> </w:t>
      </w:r>
      <w:r w:rsidRPr="00D54F5B">
        <w:rPr>
          <w:rFonts w:eastAsia="Cambria"/>
        </w:rPr>
        <w:t>st</w:t>
      </w:r>
      <w:r w:rsidRPr="00D54F5B">
        <w:rPr>
          <w:rFonts w:eastAsia="Cambria"/>
          <w:spacing w:val="1"/>
        </w:rPr>
        <w:t>a</w:t>
      </w:r>
      <w:r w:rsidRPr="00D54F5B">
        <w:rPr>
          <w:rFonts w:eastAsia="Cambria"/>
          <w:spacing w:val="-1"/>
        </w:rPr>
        <w:t>r</w:t>
      </w:r>
      <w:r w:rsidRPr="00D54F5B">
        <w:rPr>
          <w:rFonts w:eastAsia="Cambria"/>
          <w:spacing w:val="1"/>
        </w:rPr>
        <w:t>t</w:t>
      </w:r>
      <w:r w:rsidRPr="00D54F5B">
        <w:rPr>
          <w:rFonts w:eastAsia="Cambria"/>
        </w:rPr>
        <w:t xml:space="preserve">-up </w:t>
      </w:r>
      <w:r w:rsidRPr="00D54F5B">
        <w:rPr>
          <w:rFonts w:eastAsia="Cambria"/>
          <w:spacing w:val="1"/>
        </w:rPr>
        <w:t>t</w:t>
      </w:r>
      <w:r w:rsidRPr="00D54F5B">
        <w:rPr>
          <w:rFonts w:eastAsia="Cambria"/>
        </w:rPr>
        <w:t>ime</w:t>
      </w:r>
      <w:r w:rsidRPr="00D54F5B">
        <w:rPr>
          <w:rFonts w:eastAsia="Cambria"/>
          <w:spacing w:val="1"/>
        </w:rPr>
        <w:t xml:space="preserve"> </w:t>
      </w:r>
      <w:r w:rsidRPr="00D54F5B">
        <w:rPr>
          <w:rFonts w:eastAsia="Cambria"/>
        </w:rPr>
        <w:t>of</w:t>
      </w:r>
      <w:r w:rsidRPr="00D54F5B">
        <w:rPr>
          <w:rFonts w:eastAsia="Cambria"/>
          <w:spacing w:val="-1"/>
        </w:rPr>
        <w:t xml:space="preserve"> r</w:t>
      </w:r>
      <w:r w:rsidRPr="00D54F5B">
        <w:rPr>
          <w:rFonts w:eastAsia="Cambria"/>
        </w:rPr>
        <w:t>eso</w:t>
      </w:r>
      <w:r w:rsidRPr="00D54F5B">
        <w:rPr>
          <w:rFonts w:eastAsia="Cambria"/>
          <w:spacing w:val="2"/>
        </w:rPr>
        <w:t>u</w:t>
      </w:r>
      <w:r w:rsidRPr="00D54F5B">
        <w:rPr>
          <w:rFonts w:eastAsia="Cambria"/>
          <w:spacing w:val="-1"/>
        </w:rPr>
        <w:t>r</w:t>
      </w:r>
      <w:r w:rsidRPr="00D54F5B">
        <w:rPr>
          <w:rFonts w:eastAsia="Cambria"/>
        </w:rPr>
        <w:t xml:space="preserve">ce </w:t>
      </w:r>
      <w:r w:rsidRPr="00D54F5B">
        <w:rPr>
          <w:rFonts w:eastAsia="Cambria"/>
          <w:spacing w:val="1"/>
        </w:rPr>
        <w:t>i</w:t>
      </w:r>
      <w:r w:rsidRPr="00D54F5B">
        <w:rPr>
          <w:rFonts w:eastAsia="Cambria"/>
        </w:rPr>
        <w:t xml:space="preserve">s </w:t>
      </w:r>
      <w:r w:rsidRPr="00D54F5B">
        <w:rPr>
          <w:rFonts w:eastAsia="Cambria"/>
          <w:spacing w:val="-1"/>
        </w:rPr>
        <w:t>gr</w:t>
      </w:r>
      <w:r w:rsidRPr="00D54F5B">
        <w:rPr>
          <w:rFonts w:eastAsia="Cambria"/>
        </w:rPr>
        <w:t>e</w:t>
      </w:r>
      <w:r w:rsidRPr="00D54F5B">
        <w:rPr>
          <w:rFonts w:eastAsia="Cambria"/>
          <w:spacing w:val="1"/>
        </w:rPr>
        <w:t>a</w:t>
      </w:r>
      <w:r w:rsidRPr="00D54F5B">
        <w:rPr>
          <w:rFonts w:eastAsia="Cambria"/>
        </w:rPr>
        <w:t>t</w:t>
      </w:r>
      <w:r w:rsidRPr="00D54F5B">
        <w:rPr>
          <w:rFonts w:eastAsia="Cambria"/>
          <w:spacing w:val="1"/>
        </w:rPr>
        <w:t>e</w:t>
      </w:r>
      <w:r w:rsidRPr="00D54F5B">
        <w:rPr>
          <w:rFonts w:eastAsia="Cambria"/>
        </w:rPr>
        <w:t>r</w:t>
      </w:r>
      <w:r w:rsidRPr="00D54F5B">
        <w:rPr>
          <w:rFonts w:eastAsia="Cambria"/>
          <w:spacing w:val="1"/>
        </w:rPr>
        <w:t xml:space="preserve"> </w:t>
      </w:r>
      <w:r w:rsidRPr="00D54F5B">
        <w:rPr>
          <w:rFonts w:eastAsia="Cambria"/>
        </w:rPr>
        <w:t>than</w:t>
      </w:r>
      <w:r w:rsidRPr="00D54F5B">
        <w:rPr>
          <w:rFonts w:eastAsia="Cambria"/>
          <w:spacing w:val="1"/>
        </w:rPr>
        <w:t xml:space="preserve"> </w:t>
      </w:r>
      <w:r w:rsidRPr="00D54F5B">
        <w:rPr>
          <w:rFonts w:eastAsia="Cambria"/>
          <w:spacing w:val="-1"/>
        </w:rPr>
        <w:t>9</w:t>
      </w:r>
      <w:r w:rsidRPr="00D54F5B">
        <w:rPr>
          <w:rFonts w:eastAsia="Cambria"/>
        </w:rPr>
        <w:t>0</w:t>
      </w:r>
      <w:r w:rsidRPr="00D54F5B">
        <w:rPr>
          <w:rFonts w:eastAsia="Cambria"/>
          <w:spacing w:val="-1"/>
        </w:rPr>
        <w:t xml:space="preserve"> </w:t>
      </w:r>
      <w:r w:rsidRPr="00D54F5B">
        <w:rPr>
          <w:rFonts w:eastAsia="Cambria"/>
          <w:spacing w:val="2"/>
        </w:rPr>
        <w:t>m</w:t>
      </w:r>
      <w:r w:rsidRPr="00D54F5B">
        <w:rPr>
          <w:rFonts w:eastAsia="Cambria"/>
        </w:rPr>
        <w:t>i</w:t>
      </w:r>
      <w:r w:rsidRPr="00D54F5B">
        <w:rPr>
          <w:rFonts w:eastAsia="Cambria"/>
          <w:spacing w:val="1"/>
        </w:rPr>
        <w:t>n</w:t>
      </w:r>
      <w:r w:rsidRPr="00D54F5B">
        <w:rPr>
          <w:rFonts w:eastAsia="Cambria"/>
        </w:rPr>
        <w:t xml:space="preserve">utes </w:t>
      </w:r>
      <w:r w:rsidRPr="00D54F5B">
        <w:rPr>
          <w:rFonts w:eastAsia="Cambria"/>
          <w:spacing w:val="1"/>
        </w:rPr>
        <w:t>t</w:t>
      </w:r>
      <w:r w:rsidRPr="00D54F5B">
        <w:rPr>
          <w:rFonts w:eastAsia="Cambria"/>
        </w:rPr>
        <w:t xml:space="preserve">hen </w:t>
      </w:r>
      <w:r w:rsidRPr="00D54F5B">
        <w:rPr>
          <w:rFonts w:eastAsia="Cambria"/>
          <w:spacing w:val="-1"/>
        </w:rPr>
        <w:t>E</w:t>
      </w:r>
      <w:r w:rsidRPr="00D54F5B">
        <w:rPr>
          <w:rFonts w:eastAsia="Cambria"/>
          <w:spacing w:val="1"/>
        </w:rPr>
        <w:t>F</w:t>
      </w:r>
      <w:r w:rsidRPr="00D54F5B">
        <w:rPr>
          <w:rFonts w:eastAsia="Cambria"/>
        </w:rPr>
        <w:t>C</w:t>
      </w:r>
      <w:r w:rsidRPr="00D54F5B">
        <w:rPr>
          <w:rFonts w:eastAsia="Cambria"/>
          <w:spacing w:val="1"/>
        </w:rPr>
        <w:t xml:space="preserve"> </w:t>
      </w:r>
      <w:r w:rsidRPr="00D54F5B">
        <w:rPr>
          <w:rFonts w:eastAsia="Cambria"/>
        </w:rPr>
        <w:t>is limi</w:t>
      </w:r>
      <w:r w:rsidRPr="00D54F5B">
        <w:rPr>
          <w:rFonts w:eastAsia="Cambria"/>
          <w:spacing w:val="-2"/>
        </w:rPr>
        <w:t>t</w:t>
      </w:r>
      <w:r w:rsidRPr="00D54F5B">
        <w:rPr>
          <w:rFonts w:eastAsia="Cambria"/>
        </w:rPr>
        <w:t>ed</w:t>
      </w:r>
      <w:r w:rsidRPr="00D54F5B">
        <w:rPr>
          <w:rFonts w:eastAsia="Cambria"/>
          <w:spacing w:val="-1"/>
        </w:rPr>
        <w:t xml:space="preserve"> </w:t>
      </w:r>
      <w:r w:rsidRPr="00D54F5B">
        <w:rPr>
          <w:rFonts w:eastAsia="Cambria"/>
        </w:rPr>
        <w:t xml:space="preserve">to the </w:t>
      </w:r>
      <w:r w:rsidRPr="00D54F5B">
        <w:rPr>
          <w:rFonts w:eastAsia="Cambria"/>
          <w:spacing w:val="1"/>
        </w:rPr>
        <w:t>M</w:t>
      </w:r>
      <w:r w:rsidRPr="00D54F5B">
        <w:rPr>
          <w:rFonts w:eastAsia="Cambria"/>
        </w:rPr>
        <w:t xml:space="preserve">W </w:t>
      </w:r>
      <w:r w:rsidRPr="00D54F5B">
        <w:rPr>
          <w:rFonts w:eastAsia="Cambria"/>
          <w:spacing w:val="-1"/>
        </w:rPr>
        <w:t>r</w:t>
      </w:r>
      <w:r w:rsidRPr="00D54F5B">
        <w:rPr>
          <w:rFonts w:eastAsia="Cambria"/>
        </w:rPr>
        <w:t>a</w:t>
      </w:r>
      <w:r w:rsidRPr="00D54F5B">
        <w:rPr>
          <w:rFonts w:eastAsia="Cambria"/>
          <w:spacing w:val="1"/>
        </w:rPr>
        <w:t>n</w:t>
      </w:r>
      <w:r w:rsidRPr="00D54F5B">
        <w:rPr>
          <w:rFonts w:eastAsia="Cambria"/>
          <w:spacing w:val="-1"/>
        </w:rPr>
        <w:t>g</w:t>
      </w:r>
      <w:r w:rsidRPr="00D54F5B">
        <w:rPr>
          <w:rFonts w:eastAsia="Cambria"/>
        </w:rPr>
        <w:t xml:space="preserve">e </w:t>
      </w:r>
      <w:r w:rsidRPr="00D54F5B">
        <w:rPr>
          <w:rFonts w:eastAsia="Cambria"/>
          <w:spacing w:val="1"/>
        </w:rPr>
        <w:t>b</w:t>
      </w:r>
      <w:r w:rsidRPr="00D54F5B">
        <w:rPr>
          <w:rFonts w:eastAsia="Cambria"/>
        </w:rPr>
        <w:t>e</w:t>
      </w:r>
      <w:r w:rsidRPr="00D54F5B">
        <w:rPr>
          <w:rFonts w:eastAsia="Cambria"/>
          <w:spacing w:val="1"/>
        </w:rPr>
        <w:t>t</w:t>
      </w:r>
      <w:r w:rsidRPr="00D54F5B">
        <w:rPr>
          <w:rFonts w:eastAsia="Cambria"/>
          <w:spacing w:val="-1"/>
        </w:rPr>
        <w:t>w</w:t>
      </w:r>
      <w:r w:rsidRPr="00D54F5B">
        <w:rPr>
          <w:rFonts w:eastAsia="Cambria"/>
        </w:rPr>
        <w:t>e</w:t>
      </w:r>
      <w:r w:rsidRPr="00D54F5B">
        <w:rPr>
          <w:rFonts w:eastAsia="Cambria"/>
          <w:spacing w:val="1"/>
        </w:rPr>
        <w:t>e</w:t>
      </w:r>
      <w:r w:rsidRPr="00D54F5B">
        <w:rPr>
          <w:rFonts w:eastAsia="Cambria"/>
        </w:rPr>
        <w:t xml:space="preserve">n </w:t>
      </w:r>
      <w:r w:rsidRPr="00D54F5B">
        <w:rPr>
          <w:rFonts w:eastAsia="Cambria"/>
          <w:spacing w:val="1"/>
        </w:rPr>
        <w:t>P</w:t>
      </w:r>
      <w:r w:rsidRPr="00D54F5B">
        <w:rPr>
          <w:rFonts w:eastAsia="Cambria"/>
        </w:rPr>
        <w:t xml:space="preserve">min </w:t>
      </w:r>
      <w:r w:rsidRPr="00D54F5B">
        <w:rPr>
          <w:rFonts w:eastAsia="Cambria"/>
          <w:spacing w:val="1"/>
        </w:rPr>
        <w:t>a</w:t>
      </w:r>
      <w:r w:rsidRPr="00D54F5B">
        <w:rPr>
          <w:rFonts w:eastAsia="Cambria"/>
          <w:spacing w:val="-2"/>
        </w:rPr>
        <w:t>n</w:t>
      </w:r>
      <w:r w:rsidRPr="00D54F5B">
        <w:rPr>
          <w:rFonts w:eastAsia="Cambria"/>
        </w:rPr>
        <w:t>d</w:t>
      </w:r>
      <w:r w:rsidRPr="00D54F5B">
        <w:rPr>
          <w:rFonts w:eastAsia="Cambria"/>
          <w:spacing w:val="-1"/>
        </w:rPr>
        <w:t xml:space="preserve"> </w:t>
      </w:r>
      <w:r w:rsidRPr="00D54F5B">
        <w:rPr>
          <w:rFonts w:eastAsia="Cambria"/>
        </w:rPr>
        <w:t>N</w:t>
      </w:r>
      <w:r w:rsidRPr="00D54F5B">
        <w:rPr>
          <w:rFonts w:eastAsia="Cambria"/>
          <w:spacing w:val="-1"/>
        </w:rPr>
        <w:t>Q</w:t>
      </w:r>
      <w:r w:rsidRPr="00D54F5B">
        <w:rPr>
          <w:rFonts w:eastAsia="Cambria"/>
        </w:rPr>
        <w:t>C</w:t>
      </w:r>
      <w:r w:rsidRPr="00D54F5B">
        <w:rPr>
          <w:rFonts w:eastAsia="Cambria"/>
          <w:spacing w:val="-1"/>
        </w:rPr>
        <w:t xml:space="preserve"> </w:t>
      </w:r>
      <w:r w:rsidRPr="00D54F5B">
        <w:rPr>
          <w:rFonts w:eastAsia="Cambria"/>
        </w:rPr>
        <w:t>as limi</w:t>
      </w:r>
      <w:r w:rsidRPr="00D54F5B">
        <w:rPr>
          <w:rFonts w:eastAsia="Cambria"/>
          <w:spacing w:val="1"/>
        </w:rPr>
        <w:t>t</w:t>
      </w:r>
      <w:r w:rsidRPr="00D54F5B">
        <w:rPr>
          <w:rFonts w:eastAsia="Cambria"/>
        </w:rPr>
        <w:t>ed</w:t>
      </w:r>
      <w:r w:rsidRPr="00D54F5B">
        <w:rPr>
          <w:rFonts w:eastAsia="Cambria"/>
          <w:spacing w:val="-1"/>
        </w:rPr>
        <w:t xml:space="preserve"> </w:t>
      </w:r>
      <w:r w:rsidRPr="00D54F5B">
        <w:rPr>
          <w:rFonts w:eastAsia="Cambria"/>
        </w:rPr>
        <w:t>by</w:t>
      </w:r>
      <w:r w:rsidRPr="00D54F5B">
        <w:rPr>
          <w:rFonts w:eastAsia="Cambria"/>
          <w:spacing w:val="1"/>
        </w:rPr>
        <w:t xml:space="preserve"> </w:t>
      </w:r>
      <w:r w:rsidRPr="00D54F5B">
        <w:rPr>
          <w:rFonts w:eastAsia="Cambria"/>
          <w:spacing w:val="-1"/>
        </w:rPr>
        <w:t>r</w:t>
      </w:r>
      <w:r w:rsidRPr="00D54F5B">
        <w:rPr>
          <w:rFonts w:eastAsia="Cambria"/>
        </w:rPr>
        <w:t>amp</w:t>
      </w:r>
      <w:r w:rsidRPr="00D54F5B">
        <w:rPr>
          <w:rFonts w:eastAsia="Cambria"/>
          <w:spacing w:val="1"/>
        </w:rPr>
        <w:t xml:space="preserve"> </w:t>
      </w:r>
      <w:r w:rsidRPr="00D54F5B">
        <w:rPr>
          <w:rFonts w:eastAsia="Cambria"/>
          <w:spacing w:val="-1"/>
        </w:rPr>
        <w:t>r</w:t>
      </w:r>
      <w:r w:rsidRPr="00D54F5B">
        <w:rPr>
          <w:rFonts w:eastAsia="Cambria"/>
        </w:rPr>
        <w:t>a</w:t>
      </w:r>
      <w:r w:rsidRPr="00D54F5B">
        <w:rPr>
          <w:rFonts w:eastAsia="Cambria"/>
          <w:spacing w:val="1"/>
        </w:rPr>
        <w:t>t</w:t>
      </w:r>
      <w:r w:rsidRPr="00D54F5B">
        <w:rPr>
          <w:rFonts w:eastAsia="Cambria"/>
          <w:spacing w:val="4"/>
        </w:rPr>
        <w:t>e</w:t>
      </w:r>
      <w:r w:rsidRPr="00D54F5B">
        <w:rPr>
          <w:rFonts w:eastAsia="Cambria"/>
        </w:rPr>
        <w:t>.</w:t>
      </w:r>
      <w:r w:rsidRPr="00D54F5B">
        <w:rPr>
          <w:rFonts w:eastAsia="Cambria"/>
        </w:rPr>
        <w:br/>
      </w:r>
      <w:r w:rsidRPr="00D54F5B">
        <w:rPr>
          <w:rFonts w:eastAsia="Cambria"/>
          <w:spacing w:val="1"/>
          <w:position w:val="-1"/>
          <w:u w:val="single" w:color="000000"/>
        </w:rPr>
        <w:t>EF</w:t>
      </w:r>
      <w:r w:rsidRPr="00D54F5B">
        <w:rPr>
          <w:rFonts w:eastAsia="Cambria"/>
          <w:spacing w:val="-1"/>
          <w:position w:val="-1"/>
          <w:u w:val="single" w:color="000000"/>
        </w:rPr>
        <w:t>C</w:t>
      </w:r>
      <w:r w:rsidRPr="00D54F5B">
        <w:rPr>
          <w:rFonts w:eastAsia="Cambria"/>
          <w:position w:val="-1"/>
          <w:u w:val="single" w:color="000000"/>
        </w:rPr>
        <w:t>=</w:t>
      </w:r>
      <w:r w:rsidRPr="00D54F5B">
        <w:rPr>
          <w:rFonts w:eastAsia="Cambria"/>
          <w:spacing w:val="-1"/>
          <w:position w:val="-1"/>
          <w:u w:val="single" w:color="000000"/>
        </w:rPr>
        <w:t xml:space="preserve"> </w:t>
      </w:r>
      <w:r w:rsidRPr="00D54F5B">
        <w:rPr>
          <w:rFonts w:eastAsia="Cambria"/>
          <w:position w:val="-1"/>
          <w:u w:val="single" w:color="000000"/>
        </w:rPr>
        <w:t>min</w:t>
      </w:r>
      <w:r w:rsidRPr="00D54F5B">
        <w:rPr>
          <w:rFonts w:eastAsia="Cambria"/>
          <w:spacing w:val="1"/>
          <w:position w:val="-1"/>
          <w:u w:val="single" w:color="000000"/>
        </w:rPr>
        <w:t>i</w:t>
      </w:r>
      <w:r w:rsidRPr="00D54F5B">
        <w:rPr>
          <w:rFonts w:eastAsia="Cambria"/>
          <w:position w:val="-1"/>
          <w:u w:val="single" w:color="000000"/>
        </w:rPr>
        <w:t>m</w:t>
      </w:r>
      <w:r w:rsidRPr="00D54F5B">
        <w:rPr>
          <w:rFonts w:eastAsia="Cambria"/>
          <w:spacing w:val="-1"/>
          <w:position w:val="-1"/>
          <w:u w:val="single" w:color="000000"/>
        </w:rPr>
        <w:t>u</w:t>
      </w:r>
      <w:r w:rsidRPr="00D54F5B">
        <w:rPr>
          <w:rFonts w:eastAsia="Cambria"/>
          <w:position w:val="-1"/>
          <w:u w:val="single" w:color="000000"/>
        </w:rPr>
        <w:t xml:space="preserve">m </w:t>
      </w:r>
      <w:r w:rsidRPr="00D54F5B">
        <w:rPr>
          <w:rFonts w:eastAsia="Cambria"/>
          <w:spacing w:val="-1"/>
          <w:position w:val="-1"/>
          <w:u w:val="single" w:color="000000"/>
        </w:rPr>
        <w:t>o</w:t>
      </w:r>
      <w:r w:rsidRPr="00D54F5B">
        <w:rPr>
          <w:rFonts w:eastAsia="Cambria"/>
          <w:position w:val="-1"/>
          <w:u w:val="single" w:color="000000"/>
        </w:rPr>
        <w:t>f</w:t>
      </w:r>
      <w:r w:rsidRPr="00D54F5B">
        <w:rPr>
          <w:rFonts w:eastAsia="Cambria"/>
          <w:spacing w:val="-1"/>
          <w:position w:val="-1"/>
          <w:u w:val="single" w:color="000000"/>
        </w:rPr>
        <w:t xml:space="preserve"> </w:t>
      </w:r>
      <w:r w:rsidRPr="00D54F5B">
        <w:rPr>
          <w:rFonts w:eastAsia="Cambria"/>
          <w:position w:val="-1"/>
          <w:u w:val="single" w:color="000000"/>
        </w:rPr>
        <w:t>(</w:t>
      </w:r>
      <w:r w:rsidRPr="00D54F5B">
        <w:rPr>
          <w:rFonts w:eastAsia="Cambria"/>
          <w:spacing w:val="2"/>
          <w:position w:val="-1"/>
          <w:u w:val="single" w:color="000000"/>
        </w:rPr>
        <w:t>N</w:t>
      </w:r>
      <w:r w:rsidRPr="00D54F5B">
        <w:rPr>
          <w:rFonts w:eastAsia="Cambria"/>
          <w:position w:val="-1"/>
          <w:u w:val="single" w:color="000000"/>
        </w:rPr>
        <w:t>QC</w:t>
      </w:r>
      <w:r w:rsidRPr="00D54F5B">
        <w:rPr>
          <w:rFonts w:eastAsia="Cambria"/>
          <w:spacing w:val="2"/>
          <w:position w:val="-1"/>
          <w:u w:val="single" w:color="000000"/>
        </w:rPr>
        <w:t>-</w:t>
      </w:r>
      <w:r w:rsidRPr="00D54F5B">
        <w:rPr>
          <w:rFonts w:eastAsia="Cambria"/>
          <w:position w:val="-1"/>
          <w:u w:val="single" w:color="000000"/>
        </w:rPr>
        <w:t>Pmi</w:t>
      </w:r>
      <w:r w:rsidRPr="00D54F5B">
        <w:rPr>
          <w:rFonts w:eastAsia="Cambria"/>
          <w:spacing w:val="1"/>
          <w:position w:val="-1"/>
          <w:u w:val="single" w:color="000000"/>
        </w:rPr>
        <w:t>n</w:t>
      </w:r>
      <w:r w:rsidRPr="00D54F5B">
        <w:rPr>
          <w:rFonts w:eastAsia="Cambria"/>
          <w:position w:val="-1"/>
          <w:u w:val="single" w:color="000000"/>
        </w:rPr>
        <w:t xml:space="preserve">) </w:t>
      </w:r>
      <w:r w:rsidRPr="00D54F5B">
        <w:rPr>
          <w:rFonts w:eastAsia="Cambria"/>
          <w:spacing w:val="-1"/>
          <w:position w:val="-1"/>
          <w:u w:val="single" w:color="000000"/>
        </w:rPr>
        <w:t>o</w:t>
      </w:r>
      <w:r w:rsidRPr="00D54F5B">
        <w:rPr>
          <w:rFonts w:eastAsia="Cambria"/>
          <w:position w:val="-1"/>
          <w:u w:val="single" w:color="000000"/>
        </w:rPr>
        <w:t>r</w:t>
      </w:r>
      <w:r w:rsidRPr="00D54F5B">
        <w:rPr>
          <w:rFonts w:eastAsia="Cambria"/>
          <w:spacing w:val="-1"/>
          <w:position w:val="-1"/>
          <w:u w:val="single" w:color="000000"/>
        </w:rPr>
        <w:t xml:space="preserve"> </w:t>
      </w:r>
      <w:r w:rsidRPr="00D54F5B">
        <w:rPr>
          <w:rFonts w:eastAsia="Cambria"/>
          <w:position w:val="-1"/>
          <w:u w:val="single" w:color="000000"/>
        </w:rPr>
        <w:t>(</w:t>
      </w:r>
      <w:r w:rsidRPr="00D54F5B">
        <w:rPr>
          <w:rFonts w:eastAsia="Cambria"/>
          <w:spacing w:val="-1"/>
          <w:position w:val="-1"/>
          <w:u w:val="single" w:color="000000"/>
        </w:rPr>
        <w:t>1</w:t>
      </w:r>
      <w:r w:rsidRPr="00D54F5B">
        <w:rPr>
          <w:rFonts w:eastAsia="Cambria"/>
          <w:spacing w:val="1"/>
          <w:position w:val="-1"/>
          <w:u w:val="single" w:color="000000"/>
        </w:rPr>
        <w:t>8</w:t>
      </w:r>
      <w:r w:rsidRPr="00D54F5B">
        <w:rPr>
          <w:rFonts w:eastAsia="Cambria"/>
          <w:position w:val="-1"/>
          <w:u w:val="single" w:color="000000"/>
        </w:rPr>
        <w:t>0</w:t>
      </w:r>
      <w:r w:rsidRPr="00D54F5B">
        <w:rPr>
          <w:rFonts w:eastAsia="Cambria"/>
          <w:spacing w:val="-1"/>
          <w:position w:val="-1"/>
          <w:u w:val="single" w:color="000000"/>
        </w:rPr>
        <w:t xml:space="preserve"> </w:t>
      </w:r>
      <w:r w:rsidRPr="00D54F5B">
        <w:rPr>
          <w:rFonts w:eastAsia="Cambria"/>
          <w:position w:val="-1"/>
          <w:u w:val="single" w:color="000000"/>
        </w:rPr>
        <w:t>min *</w:t>
      </w:r>
      <w:r w:rsidRPr="00D54F5B">
        <w:rPr>
          <w:rFonts w:eastAsia="Cambria"/>
          <w:spacing w:val="1"/>
          <w:position w:val="-1"/>
          <w:u w:val="single" w:color="000000"/>
        </w:rPr>
        <w:t xml:space="preserve"> </w:t>
      </w:r>
      <w:r w:rsidRPr="00D54F5B">
        <w:rPr>
          <w:rFonts w:eastAsia="Cambria"/>
          <w:position w:val="-1"/>
          <w:u w:val="single" w:color="000000"/>
        </w:rPr>
        <w:t>RRa</w:t>
      </w:r>
      <w:r w:rsidRPr="00D54F5B">
        <w:rPr>
          <w:rFonts w:eastAsia="Cambria"/>
          <w:spacing w:val="-1"/>
          <w:position w:val="-1"/>
          <w:u w:val="single" w:color="000000"/>
        </w:rPr>
        <w:t>vg</w:t>
      </w:r>
      <w:r w:rsidRPr="00D54F5B">
        <w:rPr>
          <w:rFonts w:eastAsia="Cambria"/>
          <w:position w:val="-1"/>
          <w:u w:val="single" w:color="000000"/>
        </w:rPr>
        <w:t>)</w:t>
      </w:r>
      <w:r w:rsidRPr="00D54F5B">
        <w:rPr>
          <w:rFonts w:eastAsia="Cambria"/>
          <w:position w:val="-1"/>
          <w:u w:val="single" w:color="000000"/>
        </w:rPr>
        <w:br/>
      </w:r>
      <w:r w:rsidRPr="00D54F5B">
        <w:rPr>
          <w:rFonts w:eastAsia="Cambria"/>
        </w:rPr>
        <w:t>W</w:t>
      </w:r>
      <w:r w:rsidRPr="00D54F5B">
        <w:rPr>
          <w:rFonts w:eastAsia="Cambria"/>
          <w:spacing w:val="-1"/>
        </w:rPr>
        <w:t>h</w:t>
      </w:r>
      <w:r w:rsidRPr="00D54F5B">
        <w:rPr>
          <w:rFonts w:eastAsia="Cambria"/>
        </w:rPr>
        <w:t>ere:  RRa</w:t>
      </w:r>
      <w:r w:rsidRPr="00D54F5B">
        <w:rPr>
          <w:rFonts w:eastAsia="Cambria"/>
          <w:spacing w:val="-1"/>
        </w:rPr>
        <w:t>v</w:t>
      </w:r>
      <w:r w:rsidRPr="00D54F5B">
        <w:rPr>
          <w:rFonts w:eastAsia="Cambria"/>
        </w:rPr>
        <w:t>g</w:t>
      </w:r>
      <w:r w:rsidRPr="00D54F5B">
        <w:rPr>
          <w:rFonts w:eastAsia="Cambria"/>
          <w:spacing w:val="-1"/>
        </w:rPr>
        <w:t xml:space="preserve"> </w:t>
      </w:r>
      <w:r w:rsidRPr="00D54F5B">
        <w:rPr>
          <w:rFonts w:eastAsia="Cambria"/>
        </w:rPr>
        <w:t>=</w:t>
      </w:r>
      <w:r w:rsidRPr="00D54F5B">
        <w:rPr>
          <w:rFonts w:eastAsia="Cambria"/>
          <w:spacing w:val="-1"/>
        </w:rPr>
        <w:t xml:space="preserve"> </w:t>
      </w:r>
      <w:r w:rsidRPr="00D54F5B">
        <w:rPr>
          <w:rFonts w:eastAsia="Cambria"/>
          <w:spacing w:val="3"/>
        </w:rPr>
        <w:t>a</w:t>
      </w:r>
      <w:r w:rsidRPr="00D54F5B">
        <w:rPr>
          <w:rFonts w:eastAsia="Cambria"/>
          <w:spacing w:val="-1"/>
        </w:rPr>
        <w:t>v</w:t>
      </w:r>
      <w:r w:rsidRPr="00D54F5B">
        <w:rPr>
          <w:rFonts w:eastAsia="Cambria"/>
        </w:rPr>
        <w:t>era</w:t>
      </w:r>
      <w:r w:rsidRPr="00D54F5B">
        <w:rPr>
          <w:rFonts w:eastAsia="Cambria"/>
          <w:spacing w:val="-1"/>
        </w:rPr>
        <w:t>g</w:t>
      </w:r>
      <w:r w:rsidRPr="00D54F5B">
        <w:rPr>
          <w:rFonts w:eastAsia="Cambria"/>
        </w:rPr>
        <w:t xml:space="preserve">e </w:t>
      </w:r>
      <w:r w:rsidRPr="00D54F5B">
        <w:rPr>
          <w:rFonts w:eastAsia="Cambria"/>
          <w:spacing w:val="1"/>
        </w:rPr>
        <w:t>b</w:t>
      </w:r>
      <w:r w:rsidRPr="00D54F5B">
        <w:rPr>
          <w:rFonts w:eastAsia="Cambria"/>
        </w:rPr>
        <w:t>e</w:t>
      </w:r>
      <w:r w:rsidRPr="00D54F5B">
        <w:rPr>
          <w:rFonts w:eastAsia="Cambria"/>
          <w:spacing w:val="1"/>
        </w:rPr>
        <w:t>t</w:t>
      </w:r>
      <w:r w:rsidRPr="00D54F5B">
        <w:rPr>
          <w:rFonts w:eastAsia="Cambria"/>
          <w:spacing w:val="-1"/>
        </w:rPr>
        <w:t>w</w:t>
      </w:r>
      <w:r w:rsidRPr="00D54F5B">
        <w:rPr>
          <w:rFonts w:eastAsia="Cambria"/>
        </w:rPr>
        <w:t>e</w:t>
      </w:r>
      <w:r w:rsidRPr="00D54F5B">
        <w:rPr>
          <w:rFonts w:eastAsia="Cambria"/>
          <w:spacing w:val="1"/>
        </w:rPr>
        <w:t>e</w:t>
      </w:r>
      <w:r w:rsidRPr="00D54F5B">
        <w:rPr>
          <w:rFonts w:eastAsia="Cambria"/>
        </w:rPr>
        <w:t xml:space="preserve">n </w:t>
      </w:r>
      <w:r w:rsidRPr="00D54F5B">
        <w:rPr>
          <w:rFonts w:eastAsia="Cambria"/>
          <w:spacing w:val="1"/>
        </w:rPr>
        <w:t>P</w:t>
      </w:r>
      <w:r w:rsidRPr="00D54F5B">
        <w:rPr>
          <w:rFonts w:eastAsia="Cambria"/>
        </w:rPr>
        <w:t xml:space="preserve">min </w:t>
      </w:r>
      <w:r w:rsidRPr="00D54F5B">
        <w:rPr>
          <w:rFonts w:eastAsia="Cambria"/>
          <w:spacing w:val="1"/>
        </w:rPr>
        <w:t>a</w:t>
      </w:r>
      <w:r w:rsidRPr="00D54F5B">
        <w:rPr>
          <w:rFonts w:eastAsia="Cambria"/>
        </w:rPr>
        <w:t>nd</w:t>
      </w:r>
      <w:r w:rsidRPr="00D54F5B">
        <w:rPr>
          <w:rFonts w:eastAsia="Cambria"/>
          <w:spacing w:val="-1"/>
        </w:rPr>
        <w:t xml:space="preserve"> </w:t>
      </w:r>
      <w:r w:rsidRPr="00D54F5B">
        <w:rPr>
          <w:rFonts w:eastAsia="Cambria"/>
        </w:rPr>
        <w:t>N</w:t>
      </w:r>
      <w:r w:rsidRPr="00D54F5B">
        <w:rPr>
          <w:rFonts w:eastAsia="Cambria"/>
          <w:spacing w:val="-1"/>
        </w:rPr>
        <w:t>QC</w:t>
      </w:r>
      <w:r w:rsidRPr="00D54F5B">
        <w:rPr>
          <w:rFonts w:eastAsia="Cambria"/>
        </w:rPr>
        <w:t>.</w:t>
      </w:r>
    </w:p>
    <w:p w:rsidR="0014037E" w:rsidRPr="00D54F5B" w:rsidRDefault="00440A62" w:rsidP="00DE5B5D">
      <w:pPr>
        <w:overflowPunct/>
        <w:autoSpaceDE/>
        <w:autoSpaceDN/>
        <w:adjustRightInd/>
        <w:spacing w:after="120"/>
        <w:ind w:left="720" w:right="1440"/>
        <w:textAlignment w:val="auto"/>
      </w:pPr>
      <w:r w:rsidRPr="00D54F5B">
        <w:rPr>
          <w:rFonts w:eastAsia="Cambria"/>
          <w:spacing w:val="-1"/>
        </w:rPr>
        <w:t>I</w:t>
      </w:r>
      <w:r w:rsidRPr="00D54F5B">
        <w:rPr>
          <w:rFonts w:eastAsia="Cambria"/>
        </w:rPr>
        <w:t>f</w:t>
      </w:r>
      <w:r w:rsidRPr="00D54F5B">
        <w:rPr>
          <w:rFonts w:eastAsia="Cambria"/>
          <w:spacing w:val="-1"/>
        </w:rPr>
        <w:t xml:space="preserve"> </w:t>
      </w:r>
      <w:r w:rsidRPr="00D54F5B">
        <w:rPr>
          <w:rFonts w:eastAsia="Cambria"/>
        </w:rPr>
        <w:t>st</w:t>
      </w:r>
      <w:r w:rsidRPr="00D54F5B">
        <w:rPr>
          <w:rFonts w:eastAsia="Cambria"/>
          <w:spacing w:val="1"/>
        </w:rPr>
        <w:t>a</w:t>
      </w:r>
      <w:r w:rsidRPr="00D54F5B">
        <w:rPr>
          <w:rFonts w:eastAsia="Cambria"/>
          <w:spacing w:val="-1"/>
        </w:rPr>
        <w:t>r</w:t>
      </w:r>
      <w:r w:rsidRPr="00D54F5B">
        <w:rPr>
          <w:rFonts w:eastAsia="Cambria"/>
          <w:spacing w:val="1"/>
        </w:rPr>
        <w:t>t</w:t>
      </w:r>
      <w:r w:rsidRPr="00D54F5B">
        <w:rPr>
          <w:rFonts w:eastAsia="Cambria"/>
        </w:rPr>
        <w:t>-up t</w:t>
      </w:r>
      <w:r w:rsidRPr="00D54F5B">
        <w:rPr>
          <w:rFonts w:eastAsia="Cambria"/>
          <w:spacing w:val="1"/>
        </w:rPr>
        <w:t>i</w:t>
      </w:r>
      <w:r w:rsidRPr="00D54F5B">
        <w:rPr>
          <w:rFonts w:eastAsia="Cambria"/>
        </w:rPr>
        <w:t>me of</w:t>
      </w:r>
      <w:r w:rsidRPr="00D54F5B">
        <w:rPr>
          <w:rFonts w:eastAsia="Cambria"/>
          <w:spacing w:val="-1"/>
        </w:rPr>
        <w:t xml:space="preserve"> r</w:t>
      </w:r>
      <w:r w:rsidRPr="00D54F5B">
        <w:rPr>
          <w:rFonts w:eastAsia="Cambria"/>
        </w:rPr>
        <w:t>eso</w:t>
      </w:r>
      <w:r w:rsidRPr="00D54F5B">
        <w:rPr>
          <w:rFonts w:eastAsia="Cambria"/>
          <w:spacing w:val="2"/>
        </w:rPr>
        <w:t>u</w:t>
      </w:r>
      <w:r w:rsidRPr="00D54F5B">
        <w:rPr>
          <w:rFonts w:eastAsia="Cambria"/>
          <w:spacing w:val="-1"/>
        </w:rPr>
        <w:t>r</w:t>
      </w:r>
      <w:r w:rsidRPr="00D54F5B">
        <w:rPr>
          <w:rFonts w:eastAsia="Cambria"/>
        </w:rPr>
        <w:t xml:space="preserve">ce </w:t>
      </w:r>
      <w:r w:rsidRPr="00D54F5B">
        <w:rPr>
          <w:rFonts w:eastAsia="Cambria"/>
          <w:spacing w:val="1"/>
        </w:rPr>
        <w:t>i</w:t>
      </w:r>
      <w:r w:rsidRPr="00D54F5B">
        <w:rPr>
          <w:rFonts w:eastAsia="Cambria"/>
        </w:rPr>
        <w:t>s</w:t>
      </w:r>
      <w:r w:rsidRPr="00D54F5B">
        <w:rPr>
          <w:rFonts w:eastAsia="Cambria"/>
          <w:spacing w:val="1"/>
        </w:rPr>
        <w:t xml:space="preserve"> </w:t>
      </w:r>
      <w:r w:rsidRPr="00D54F5B">
        <w:rPr>
          <w:rFonts w:eastAsia="Cambria"/>
        </w:rPr>
        <w:t xml:space="preserve">less </w:t>
      </w:r>
      <w:r w:rsidRPr="00D54F5B">
        <w:rPr>
          <w:rFonts w:eastAsia="Cambria"/>
          <w:spacing w:val="1"/>
        </w:rPr>
        <w:t>t</w:t>
      </w:r>
      <w:r w:rsidRPr="00D54F5B">
        <w:rPr>
          <w:rFonts w:eastAsia="Cambria"/>
        </w:rPr>
        <w:t>han or</w:t>
      </w:r>
      <w:r w:rsidRPr="00D54F5B">
        <w:rPr>
          <w:rFonts w:eastAsia="Cambria"/>
          <w:spacing w:val="-1"/>
        </w:rPr>
        <w:t xml:space="preserve"> </w:t>
      </w:r>
      <w:r w:rsidRPr="00D54F5B">
        <w:rPr>
          <w:rFonts w:eastAsia="Cambria"/>
        </w:rPr>
        <w:t>e</w:t>
      </w:r>
      <w:r w:rsidRPr="00D54F5B">
        <w:rPr>
          <w:rFonts w:eastAsia="Cambria"/>
          <w:spacing w:val="1"/>
        </w:rPr>
        <w:t>q</w:t>
      </w:r>
      <w:r w:rsidRPr="00D54F5B">
        <w:rPr>
          <w:rFonts w:eastAsia="Cambria"/>
        </w:rPr>
        <w:t xml:space="preserve">ual to </w:t>
      </w:r>
      <w:r w:rsidRPr="00D54F5B">
        <w:rPr>
          <w:rFonts w:eastAsia="Cambria"/>
          <w:spacing w:val="-1"/>
        </w:rPr>
        <w:t>9</w:t>
      </w:r>
      <w:r w:rsidRPr="00D54F5B">
        <w:rPr>
          <w:rFonts w:eastAsia="Cambria"/>
        </w:rPr>
        <w:t>0</w:t>
      </w:r>
      <w:r w:rsidRPr="00D54F5B">
        <w:rPr>
          <w:rFonts w:eastAsia="Cambria"/>
          <w:spacing w:val="-1"/>
        </w:rPr>
        <w:t xml:space="preserve"> </w:t>
      </w:r>
      <w:r w:rsidRPr="00D54F5B">
        <w:rPr>
          <w:rFonts w:eastAsia="Cambria"/>
        </w:rPr>
        <w:t>minut</w:t>
      </w:r>
      <w:r w:rsidRPr="00D54F5B">
        <w:rPr>
          <w:rFonts w:eastAsia="Cambria"/>
          <w:spacing w:val="1"/>
        </w:rPr>
        <w:t>e</w:t>
      </w:r>
      <w:r w:rsidRPr="00D54F5B">
        <w:rPr>
          <w:rFonts w:eastAsia="Cambria"/>
        </w:rPr>
        <w:t>s then</w:t>
      </w:r>
      <w:r w:rsidRPr="00D54F5B">
        <w:rPr>
          <w:rFonts w:eastAsia="Cambria"/>
          <w:spacing w:val="2"/>
        </w:rPr>
        <w:t xml:space="preserve"> </w:t>
      </w:r>
      <w:r w:rsidRPr="00D54F5B">
        <w:rPr>
          <w:rFonts w:eastAsia="Cambria"/>
          <w:spacing w:val="1"/>
        </w:rPr>
        <w:t>EF</w:t>
      </w:r>
      <w:r w:rsidRPr="00D54F5B">
        <w:rPr>
          <w:rFonts w:eastAsia="Cambria"/>
        </w:rPr>
        <w:t>C</w:t>
      </w:r>
      <w:r w:rsidRPr="00D54F5B">
        <w:rPr>
          <w:rFonts w:eastAsia="Cambria"/>
          <w:spacing w:val="-3"/>
        </w:rPr>
        <w:t xml:space="preserve"> </w:t>
      </w:r>
      <w:r w:rsidRPr="00D54F5B">
        <w:rPr>
          <w:rFonts w:eastAsia="Cambria"/>
        </w:rPr>
        <w:t>is limit</w:t>
      </w:r>
      <w:r w:rsidRPr="00D54F5B">
        <w:rPr>
          <w:rFonts w:eastAsia="Cambria"/>
          <w:spacing w:val="1"/>
        </w:rPr>
        <w:t>e</w:t>
      </w:r>
      <w:r w:rsidRPr="00D54F5B">
        <w:rPr>
          <w:rFonts w:eastAsia="Cambria"/>
        </w:rPr>
        <w:t>d</w:t>
      </w:r>
      <w:r w:rsidRPr="00D54F5B">
        <w:rPr>
          <w:rFonts w:eastAsia="Cambria"/>
          <w:spacing w:val="-1"/>
        </w:rPr>
        <w:t xml:space="preserve"> </w:t>
      </w:r>
      <w:r w:rsidRPr="00D54F5B">
        <w:rPr>
          <w:rFonts w:eastAsia="Cambria"/>
        </w:rPr>
        <w:t xml:space="preserve">to the </w:t>
      </w:r>
      <w:r w:rsidRPr="00D54F5B">
        <w:rPr>
          <w:rFonts w:eastAsia="Cambria"/>
          <w:spacing w:val="1"/>
        </w:rPr>
        <w:t>M</w:t>
      </w:r>
      <w:r w:rsidRPr="00D54F5B">
        <w:rPr>
          <w:rFonts w:eastAsia="Cambria"/>
        </w:rPr>
        <w:t xml:space="preserve">W </w:t>
      </w:r>
      <w:r w:rsidRPr="00D54F5B">
        <w:rPr>
          <w:rFonts w:eastAsia="Cambria"/>
          <w:spacing w:val="-1"/>
        </w:rPr>
        <w:t>r</w:t>
      </w:r>
      <w:r w:rsidRPr="00D54F5B">
        <w:rPr>
          <w:rFonts w:eastAsia="Cambria"/>
        </w:rPr>
        <w:t>a</w:t>
      </w:r>
      <w:r w:rsidRPr="00D54F5B">
        <w:rPr>
          <w:rFonts w:eastAsia="Cambria"/>
          <w:spacing w:val="1"/>
        </w:rPr>
        <w:t>n</w:t>
      </w:r>
      <w:r w:rsidRPr="00D54F5B">
        <w:rPr>
          <w:rFonts w:eastAsia="Cambria"/>
          <w:spacing w:val="-1"/>
        </w:rPr>
        <w:t>g</w:t>
      </w:r>
      <w:r w:rsidRPr="00D54F5B">
        <w:rPr>
          <w:rFonts w:eastAsia="Cambria"/>
        </w:rPr>
        <w:t xml:space="preserve">e </w:t>
      </w:r>
      <w:r w:rsidRPr="00D54F5B">
        <w:rPr>
          <w:rFonts w:eastAsia="Cambria"/>
          <w:spacing w:val="1"/>
        </w:rPr>
        <w:t>b</w:t>
      </w:r>
      <w:r w:rsidRPr="00D54F5B">
        <w:rPr>
          <w:rFonts w:eastAsia="Cambria"/>
        </w:rPr>
        <w:t>e</w:t>
      </w:r>
      <w:r w:rsidRPr="00D54F5B">
        <w:rPr>
          <w:rFonts w:eastAsia="Cambria"/>
          <w:spacing w:val="1"/>
        </w:rPr>
        <w:t>t</w:t>
      </w:r>
      <w:r w:rsidRPr="00D54F5B">
        <w:rPr>
          <w:rFonts w:eastAsia="Cambria"/>
          <w:spacing w:val="-1"/>
        </w:rPr>
        <w:t>w</w:t>
      </w:r>
      <w:r w:rsidRPr="00D54F5B">
        <w:rPr>
          <w:rFonts w:eastAsia="Cambria"/>
        </w:rPr>
        <w:t>e</w:t>
      </w:r>
      <w:r w:rsidRPr="00D54F5B">
        <w:rPr>
          <w:rFonts w:eastAsia="Cambria"/>
          <w:spacing w:val="1"/>
        </w:rPr>
        <w:t>e</w:t>
      </w:r>
      <w:r w:rsidRPr="00D54F5B">
        <w:rPr>
          <w:rFonts w:eastAsia="Cambria"/>
        </w:rPr>
        <w:t>n</w:t>
      </w:r>
      <w:r w:rsidRPr="00D54F5B">
        <w:rPr>
          <w:rFonts w:eastAsia="Cambria"/>
          <w:spacing w:val="-2"/>
        </w:rPr>
        <w:t xml:space="preserve"> </w:t>
      </w:r>
      <w:r w:rsidRPr="00D54F5B">
        <w:rPr>
          <w:rFonts w:eastAsia="Cambria"/>
          <w:spacing w:val="-1"/>
        </w:rPr>
        <w:t>z</w:t>
      </w:r>
      <w:r w:rsidRPr="00D54F5B">
        <w:rPr>
          <w:rFonts w:eastAsia="Cambria"/>
        </w:rPr>
        <w:t>ero a</w:t>
      </w:r>
      <w:r w:rsidRPr="00D54F5B">
        <w:rPr>
          <w:rFonts w:eastAsia="Cambria"/>
          <w:spacing w:val="1"/>
        </w:rPr>
        <w:t>n</w:t>
      </w:r>
      <w:r w:rsidRPr="00D54F5B">
        <w:rPr>
          <w:rFonts w:eastAsia="Cambria"/>
        </w:rPr>
        <w:t>d</w:t>
      </w:r>
      <w:r w:rsidRPr="00D54F5B">
        <w:rPr>
          <w:rFonts w:eastAsia="Cambria"/>
          <w:spacing w:val="-1"/>
        </w:rPr>
        <w:t xml:space="preserve"> </w:t>
      </w:r>
      <w:r w:rsidRPr="00D54F5B">
        <w:rPr>
          <w:rFonts w:eastAsia="Cambria"/>
        </w:rPr>
        <w:t>N</w:t>
      </w:r>
      <w:r w:rsidRPr="00D54F5B">
        <w:rPr>
          <w:rFonts w:eastAsia="Cambria"/>
          <w:spacing w:val="1"/>
        </w:rPr>
        <w:t>Q</w:t>
      </w:r>
      <w:r w:rsidRPr="00D54F5B">
        <w:rPr>
          <w:rFonts w:eastAsia="Cambria"/>
        </w:rPr>
        <w:t>C</w:t>
      </w:r>
      <w:r w:rsidRPr="00D54F5B">
        <w:rPr>
          <w:rFonts w:eastAsia="Cambria"/>
          <w:spacing w:val="-1"/>
        </w:rPr>
        <w:t xml:space="preserve"> </w:t>
      </w:r>
      <w:r w:rsidRPr="00D54F5B">
        <w:rPr>
          <w:rFonts w:eastAsia="Cambria"/>
        </w:rPr>
        <w:t>as limi</w:t>
      </w:r>
      <w:r w:rsidRPr="00D54F5B">
        <w:rPr>
          <w:rFonts w:eastAsia="Cambria"/>
          <w:spacing w:val="1"/>
        </w:rPr>
        <w:t>t</w:t>
      </w:r>
      <w:r w:rsidRPr="00D54F5B">
        <w:rPr>
          <w:rFonts w:eastAsia="Cambria"/>
        </w:rPr>
        <w:t>ed</w:t>
      </w:r>
      <w:r w:rsidRPr="00D54F5B">
        <w:rPr>
          <w:rFonts w:eastAsia="Cambria"/>
          <w:spacing w:val="-1"/>
        </w:rPr>
        <w:t xml:space="preserve"> </w:t>
      </w:r>
      <w:r w:rsidRPr="00D54F5B">
        <w:rPr>
          <w:rFonts w:eastAsia="Cambria"/>
        </w:rPr>
        <w:t>by</w:t>
      </w:r>
      <w:r w:rsidRPr="00D54F5B">
        <w:rPr>
          <w:rFonts w:eastAsia="Cambria"/>
          <w:spacing w:val="-1"/>
        </w:rPr>
        <w:t xml:space="preserve"> </w:t>
      </w:r>
      <w:r w:rsidRPr="00D54F5B">
        <w:rPr>
          <w:rFonts w:eastAsia="Cambria"/>
        </w:rPr>
        <w:t>st</w:t>
      </w:r>
      <w:r w:rsidRPr="00D54F5B">
        <w:rPr>
          <w:rFonts w:eastAsia="Cambria"/>
          <w:spacing w:val="1"/>
        </w:rPr>
        <w:t>a</w:t>
      </w:r>
      <w:r w:rsidRPr="00D54F5B">
        <w:rPr>
          <w:rFonts w:eastAsia="Cambria"/>
          <w:spacing w:val="-1"/>
        </w:rPr>
        <w:t>r</w:t>
      </w:r>
      <w:r w:rsidRPr="00D54F5B">
        <w:rPr>
          <w:rFonts w:eastAsia="Cambria"/>
          <w:spacing w:val="4"/>
        </w:rPr>
        <w:t>t</w:t>
      </w:r>
      <w:r w:rsidRPr="00D54F5B">
        <w:rPr>
          <w:rFonts w:eastAsia="Cambria"/>
        </w:rPr>
        <w:t xml:space="preserve">-up </w:t>
      </w:r>
      <w:r w:rsidRPr="00D54F5B">
        <w:rPr>
          <w:rFonts w:eastAsia="Cambria"/>
          <w:spacing w:val="1"/>
        </w:rPr>
        <w:t>t</w:t>
      </w:r>
      <w:r w:rsidRPr="00D54F5B">
        <w:rPr>
          <w:rFonts w:eastAsia="Cambria"/>
        </w:rPr>
        <w:t xml:space="preserve">ime </w:t>
      </w:r>
      <w:r w:rsidRPr="00D54F5B">
        <w:rPr>
          <w:rFonts w:eastAsia="Cambria"/>
          <w:spacing w:val="1"/>
        </w:rPr>
        <w:t>a</w:t>
      </w:r>
      <w:r w:rsidRPr="00D54F5B">
        <w:rPr>
          <w:rFonts w:eastAsia="Cambria"/>
        </w:rPr>
        <w:t>nd</w:t>
      </w:r>
      <w:r w:rsidRPr="00D54F5B">
        <w:rPr>
          <w:rFonts w:eastAsia="Cambria"/>
          <w:spacing w:val="-1"/>
        </w:rPr>
        <w:t xml:space="preserve"> r</w:t>
      </w:r>
      <w:r w:rsidRPr="00D54F5B">
        <w:rPr>
          <w:rFonts w:eastAsia="Cambria"/>
        </w:rPr>
        <w:t>amp</w:t>
      </w:r>
      <w:r w:rsidRPr="00D54F5B">
        <w:rPr>
          <w:rFonts w:eastAsia="Cambria"/>
          <w:spacing w:val="1"/>
        </w:rPr>
        <w:t xml:space="preserve"> </w:t>
      </w:r>
      <w:r w:rsidRPr="00D54F5B">
        <w:rPr>
          <w:rFonts w:eastAsia="Cambria"/>
          <w:spacing w:val="-1"/>
        </w:rPr>
        <w:t>r</w:t>
      </w:r>
      <w:r w:rsidRPr="00D54F5B">
        <w:rPr>
          <w:rFonts w:eastAsia="Cambria"/>
        </w:rPr>
        <w:t>a</w:t>
      </w:r>
      <w:r w:rsidRPr="00D54F5B">
        <w:rPr>
          <w:rFonts w:eastAsia="Cambria"/>
          <w:spacing w:val="1"/>
        </w:rPr>
        <w:t>t</w:t>
      </w:r>
      <w:r w:rsidRPr="00D54F5B">
        <w:rPr>
          <w:rFonts w:eastAsia="Cambria"/>
          <w:spacing w:val="2"/>
        </w:rPr>
        <w:t>e</w:t>
      </w:r>
      <w:r w:rsidRPr="00D54F5B">
        <w:rPr>
          <w:rFonts w:eastAsia="Cambria"/>
        </w:rPr>
        <w:t>.</w:t>
      </w:r>
      <w:r w:rsidRPr="00D54F5B">
        <w:rPr>
          <w:rFonts w:eastAsia="Cambria"/>
        </w:rPr>
        <w:br/>
      </w:r>
      <w:r w:rsidRPr="00D54F5B">
        <w:rPr>
          <w:rFonts w:eastAsia="Cambria"/>
          <w:spacing w:val="1"/>
          <w:u w:val="single" w:color="000000"/>
        </w:rPr>
        <w:t>EF</w:t>
      </w:r>
      <w:r w:rsidRPr="00D54F5B">
        <w:rPr>
          <w:rFonts w:eastAsia="Cambria"/>
          <w:u w:val="single" w:color="000000"/>
        </w:rPr>
        <w:t>C</w:t>
      </w:r>
      <w:r w:rsidRPr="00D54F5B">
        <w:rPr>
          <w:rFonts w:eastAsia="Cambria"/>
          <w:spacing w:val="-1"/>
          <w:u w:val="single" w:color="000000"/>
        </w:rPr>
        <w:t xml:space="preserve"> </w:t>
      </w:r>
      <w:r w:rsidRPr="00D54F5B">
        <w:rPr>
          <w:rFonts w:eastAsia="Cambria"/>
          <w:u w:val="single" w:color="000000"/>
        </w:rPr>
        <w:t>=</w:t>
      </w:r>
      <w:r w:rsidRPr="00D54F5B">
        <w:rPr>
          <w:rFonts w:eastAsia="Cambria"/>
          <w:spacing w:val="-1"/>
          <w:u w:val="single" w:color="000000"/>
        </w:rPr>
        <w:t xml:space="preserve"> </w:t>
      </w:r>
      <w:r w:rsidRPr="00D54F5B">
        <w:rPr>
          <w:rFonts w:eastAsia="Cambria"/>
          <w:u w:val="single" w:color="000000"/>
        </w:rPr>
        <w:t>min</w:t>
      </w:r>
      <w:r w:rsidRPr="00D54F5B">
        <w:rPr>
          <w:rFonts w:eastAsia="Cambria"/>
          <w:spacing w:val="1"/>
          <w:u w:val="single" w:color="000000"/>
        </w:rPr>
        <w:t>i</w:t>
      </w:r>
      <w:r w:rsidRPr="00D54F5B">
        <w:rPr>
          <w:rFonts w:eastAsia="Cambria"/>
          <w:u w:val="single" w:color="000000"/>
        </w:rPr>
        <w:t>m</w:t>
      </w:r>
      <w:r w:rsidRPr="00D54F5B">
        <w:rPr>
          <w:rFonts w:eastAsia="Cambria"/>
          <w:spacing w:val="-1"/>
          <w:u w:val="single" w:color="000000"/>
        </w:rPr>
        <w:t>u</w:t>
      </w:r>
      <w:r w:rsidRPr="00D54F5B">
        <w:rPr>
          <w:rFonts w:eastAsia="Cambria"/>
          <w:u w:val="single" w:color="000000"/>
        </w:rPr>
        <w:t xml:space="preserve">m </w:t>
      </w:r>
      <w:r w:rsidRPr="00D54F5B">
        <w:rPr>
          <w:rFonts w:eastAsia="Cambria"/>
          <w:spacing w:val="-1"/>
          <w:u w:val="single" w:color="000000"/>
        </w:rPr>
        <w:t>o</w:t>
      </w:r>
      <w:r w:rsidRPr="00D54F5B">
        <w:rPr>
          <w:rFonts w:eastAsia="Cambria"/>
          <w:u w:val="single" w:color="000000"/>
        </w:rPr>
        <w:t>f</w:t>
      </w:r>
      <w:r w:rsidRPr="00D54F5B">
        <w:rPr>
          <w:rFonts w:eastAsia="Cambria"/>
          <w:spacing w:val="-1"/>
          <w:u w:val="single" w:color="000000"/>
        </w:rPr>
        <w:t xml:space="preserve"> </w:t>
      </w:r>
      <w:r w:rsidRPr="00D54F5B">
        <w:rPr>
          <w:rFonts w:eastAsia="Cambria"/>
          <w:u w:val="single" w:color="000000"/>
        </w:rPr>
        <w:t>(</w:t>
      </w:r>
      <w:r w:rsidRPr="00D54F5B">
        <w:rPr>
          <w:rFonts w:eastAsia="Cambria"/>
          <w:spacing w:val="2"/>
          <w:u w:val="single" w:color="000000"/>
        </w:rPr>
        <w:t>N</w:t>
      </w:r>
      <w:r w:rsidRPr="00D54F5B">
        <w:rPr>
          <w:rFonts w:eastAsia="Cambria"/>
          <w:u w:val="single" w:color="000000"/>
        </w:rPr>
        <w:t>Q</w:t>
      </w:r>
      <w:r w:rsidRPr="00D54F5B">
        <w:rPr>
          <w:rFonts w:eastAsia="Cambria"/>
          <w:spacing w:val="-1"/>
          <w:u w:val="single" w:color="000000"/>
        </w:rPr>
        <w:t>C</w:t>
      </w:r>
      <w:r w:rsidRPr="00D54F5B">
        <w:rPr>
          <w:rFonts w:eastAsia="Cambria"/>
          <w:u w:val="single" w:color="000000"/>
        </w:rPr>
        <w:t>)</w:t>
      </w:r>
      <w:r w:rsidRPr="00D54F5B">
        <w:rPr>
          <w:rFonts w:eastAsia="Cambria"/>
          <w:spacing w:val="2"/>
          <w:u w:val="single" w:color="000000"/>
        </w:rPr>
        <w:t xml:space="preserve"> </w:t>
      </w:r>
      <w:r w:rsidRPr="00D54F5B">
        <w:rPr>
          <w:rFonts w:eastAsia="Cambria"/>
          <w:u w:val="single" w:color="000000"/>
        </w:rPr>
        <w:t>or</w:t>
      </w:r>
      <w:r w:rsidRPr="00D54F5B">
        <w:rPr>
          <w:rFonts w:eastAsia="Cambria"/>
          <w:spacing w:val="-1"/>
          <w:u w:val="single" w:color="000000"/>
        </w:rPr>
        <w:t xml:space="preserve"> </w:t>
      </w:r>
      <w:r w:rsidRPr="00D54F5B">
        <w:rPr>
          <w:rFonts w:eastAsia="Cambria"/>
          <w:u w:val="single" w:color="000000"/>
        </w:rPr>
        <w:t xml:space="preserve">(Pmin + </w:t>
      </w:r>
      <w:r w:rsidRPr="00D54F5B">
        <w:rPr>
          <w:rFonts w:eastAsia="Cambria"/>
          <w:spacing w:val="-1"/>
          <w:u w:val="single" w:color="000000"/>
        </w:rPr>
        <w:t>(</w:t>
      </w:r>
      <w:r w:rsidRPr="00D54F5B">
        <w:rPr>
          <w:rFonts w:eastAsia="Cambria"/>
          <w:spacing w:val="1"/>
          <w:u w:val="single" w:color="000000"/>
        </w:rPr>
        <w:t>1</w:t>
      </w:r>
      <w:r w:rsidRPr="00D54F5B">
        <w:rPr>
          <w:rFonts w:eastAsia="Cambria"/>
          <w:spacing w:val="-1"/>
          <w:u w:val="single" w:color="000000"/>
        </w:rPr>
        <w:t>8</w:t>
      </w:r>
      <w:r w:rsidRPr="00D54F5B">
        <w:rPr>
          <w:rFonts w:eastAsia="Cambria"/>
          <w:u w:val="single" w:color="000000"/>
        </w:rPr>
        <w:t>0</w:t>
      </w:r>
      <w:r w:rsidRPr="00D54F5B">
        <w:rPr>
          <w:rFonts w:eastAsia="Cambria"/>
          <w:spacing w:val="-1"/>
          <w:u w:val="single" w:color="000000"/>
        </w:rPr>
        <w:t xml:space="preserve"> </w:t>
      </w:r>
      <w:r w:rsidRPr="00D54F5B">
        <w:rPr>
          <w:rFonts w:eastAsia="Cambria"/>
          <w:u w:val="single" w:color="000000"/>
        </w:rPr>
        <w:t>min</w:t>
      </w:r>
      <w:r w:rsidRPr="00D54F5B">
        <w:rPr>
          <w:rFonts w:eastAsia="Cambria"/>
          <w:spacing w:val="3"/>
          <w:u w:val="single" w:color="000000"/>
        </w:rPr>
        <w:t xml:space="preserve"> </w:t>
      </w:r>
      <w:r w:rsidRPr="00D54F5B">
        <w:rPr>
          <w:rFonts w:eastAsia="Cambria"/>
          <w:u w:val="single" w:color="000000"/>
        </w:rPr>
        <w:t xml:space="preserve">– </w:t>
      </w:r>
      <w:r w:rsidRPr="00D54F5B">
        <w:rPr>
          <w:rFonts w:eastAsia="Cambria"/>
          <w:spacing w:val="1"/>
          <w:u w:val="single" w:color="000000"/>
        </w:rPr>
        <w:t>S</w:t>
      </w:r>
      <w:r w:rsidRPr="00D54F5B">
        <w:rPr>
          <w:rFonts w:eastAsia="Cambria"/>
          <w:u w:val="single" w:color="000000"/>
        </w:rPr>
        <w:t>UT) * RRa</w:t>
      </w:r>
      <w:r w:rsidRPr="00D54F5B">
        <w:rPr>
          <w:rFonts w:eastAsia="Cambria"/>
          <w:spacing w:val="-1"/>
          <w:u w:val="single" w:color="000000"/>
        </w:rPr>
        <w:t>vg</w:t>
      </w:r>
      <w:r w:rsidRPr="00D54F5B">
        <w:rPr>
          <w:rFonts w:eastAsia="Cambria"/>
          <w:u w:val="single" w:color="000000"/>
        </w:rPr>
        <w:t>)</w:t>
      </w:r>
      <w:r w:rsidRPr="00D54F5B">
        <w:rPr>
          <w:rFonts w:eastAsia="Cambria"/>
        </w:rPr>
        <w:t xml:space="preserve"> </w:t>
      </w:r>
      <w:r w:rsidRPr="00D54F5B">
        <w:rPr>
          <w:rFonts w:eastAsia="Cambria"/>
        </w:rPr>
        <w:br/>
        <w:t>W</w:t>
      </w:r>
      <w:r w:rsidRPr="00D54F5B">
        <w:rPr>
          <w:rFonts w:eastAsia="Cambria"/>
          <w:spacing w:val="-1"/>
        </w:rPr>
        <w:t>h</w:t>
      </w:r>
      <w:r w:rsidRPr="00D54F5B">
        <w:rPr>
          <w:rFonts w:eastAsia="Cambria"/>
        </w:rPr>
        <w:t xml:space="preserve">ere:  </w:t>
      </w:r>
      <w:r w:rsidRPr="00D54F5B">
        <w:rPr>
          <w:rFonts w:eastAsia="Cambria"/>
          <w:spacing w:val="1"/>
        </w:rPr>
        <w:t>S</w:t>
      </w:r>
      <w:r w:rsidRPr="00D54F5B">
        <w:rPr>
          <w:rFonts w:eastAsia="Cambria"/>
        </w:rPr>
        <w:t>UT =</w:t>
      </w:r>
      <w:r w:rsidRPr="00D54F5B">
        <w:rPr>
          <w:rFonts w:eastAsia="Cambria"/>
          <w:spacing w:val="-1"/>
        </w:rPr>
        <w:t xml:space="preserve"> </w:t>
      </w:r>
      <w:r w:rsidRPr="00D54F5B">
        <w:rPr>
          <w:rFonts w:eastAsia="Cambria"/>
          <w:spacing w:val="1"/>
        </w:rPr>
        <w:t>L</w:t>
      </w:r>
      <w:r w:rsidRPr="00D54F5B">
        <w:rPr>
          <w:rFonts w:eastAsia="Cambria"/>
        </w:rPr>
        <w:t>ongest (co</w:t>
      </w:r>
      <w:r w:rsidRPr="00D54F5B">
        <w:rPr>
          <w:rFonts w:eastAsia="Cambria"/>
          <w:spacing w:val="-1"/>
        </w:rPr>
        <w:t>ld</w:t>
      </w:r>
      <w:r w:rsidRPr="00D54F5B">
        <w:rPr>
          <w:rFonts w:eastAsia="Cambria"/>
        </w:rPr>
        <w:t xml:space="preserve">) </w:t>
      </w:r>
      <w:r w:rsidRPr="00D54F5B">
        <w:rPr>
          <w:rFonts w:eastAsia="Cambria"/>
          <w:spacing w:val="1"/>
        </w:rPr>
        <w:t>R</w:t>
      </w:r>
      <w:r w:rsidRPr="00D54F5B">
        <w:rPr>
          <w:rFonts w:eastAsia="Cambria"/>
        </w:rPr>
        <w:t>DT</w:t>
      </w:r>
      <w:r w:rsidRPr="00D54F5B">
        <w:rPr>
          <w:rFonts w:eastAsia="Cambria"/>
          <w:spacing w:val="-1"/>
        </w:rPr>
        <w:t xml:space="preserve"> </w:t>
      </w:r>
      <w:r w:rsidRPr="00D54F5B">
        <w:rPr>
          <w:rFonts w:eastAsia="Cambria"/>
        </w:rPr>
        <w:t>st</w:t>
      </w:r>
      <w:r w:rsidRPr="00D54F5B">
        <w:rPr>
          <w:rFonts w:eastAsia="Cambria"/>
          <w:spacing w:val="1"/>
        </w:rPr>
        <w:t>a</w:t>
      </w:r>
      <w:r w:rsidRPr="00D54F5B">
        <w:rPr>
          <w:rFonts w:eastAsia="Cambria"/>
          <w:spacing w:val="-1"/>
        </w:rPr>
        <w:t>r</w:t>
      </w:r>
      <w:r w:rsidRPr="00D54F5B">
        <w:rPr>
          <w:rFonts w:eastAsia="Cambria"/>
          <w:spacing w:val="2"/>
        </w:rPr>
        <w:t>t</w:t>
      </w:r>
      <w:r w:rsidRPr="00D54F5B">
        <w:rPr>
          <w:rFonts w:eastAsia="Cambria"/>
        </w:rPr>
        <w:t xml:space="preserve">-up </w:t>
      </w:r>
      <w:r w:rsidRPr="00D54F5B">
        <w:rPr>
          <w:rFonts w:eastAsia="Cambria"/>
          <w:spacing w:val="1"/>
        </w:rPr>
        <w:t>t</w:t>
      </w:r>
      <w:r w:rsidRPr="00D54F5B">
        <w:rPr>
          <w:rFonts w:eastAsia="Cambria"/>
        </w:rPr>
        <w:t xml:space="preserve">ime </w:t>
      </w:r>
      <w:r w:rsidRPr="00D54F5B">
        <w:rPr>
          <w:rFonts w:eastAsia="Cambria"/>
          <w:spacing w:val="1"/>
        </w:rPr>
        <w:t>i</w:t>
      </w:r>
      <w:r w:rsidRPr="00D54F5B">
        <w:rPr>
          <w:rFonts w:eastAsia="Cambria"/>
        </w:rPr>
        <w:t>n mi</w:t>
      </w:r>
      <w:r w:rsidRPr="00D54F5B">
        <w:rPr>
          <w:rFonts w:eastAsia="Cambria"/>
          <w:spacing w:val="-1"/>
        </w:rPr>
        <w:t>n</w:t>
      </w:r>
      <w:r w:rsidRPr="00D54F5B">
        <w:rPr>
          <w:rFonts w:eastAsia="Cambria"/>
        </w:rPr>
        <w:t>utes.</w:t>
      </w:r>
      <w:r w:rsidRPr="00D54F5B">
        <w:rPr>
          <w:rFonts w:eastAsia="Cambria"/>
        </w:rPr>
        <w:br/>
      </w:r>
      <w:r w:rsidRPr="00D54F5B">
        <w:rPr>
          <w:rFonts w:eastAsia="Cambria"/>
          <w:spacing w:val="-1"/>
        </w:rPr>
        <w:t>C</w:t>
      </w:r>
      <w:r w:rsidRPr="00D54F5B">
        <w:rPr>
          <w:rFonts w:eastAsia="Cambria"/>
        </w:rPr>
        <w:t>old</w:t>
      </w:r>
      <w:r w:rsidRPr="00D54F5B">
        <w:rPr>
          <w:rFonts w:eastAsia="Cambria"/>
          <w:spacing w:val="-2"/>
        </w:rPr>
        <w:t xml:space="preserve"> </w:t>
      </w:r>
      <w:r w:rsidRPr="00D54F5B">
        <w:rPr>
          <w:rFonts w:eastAsia="Cambria"/>
        </w:rPr>
        <w:t>st</w:t>
      </w:r>
      <w:r w:rsidRPr="00D54F5B">
        <w:rPr>
          <w:rFonts w:eastAsia="Cambria"/>
          <w:spacing w:val="1"/>
        </w:rPr>
        <w:t>a</w:t>
      </w:r>
      <w:r w:rsidRPr="00D54F5B">
        <w:rPr>
          <w:rFonts w:eastAsia="Cambria"/>
          <w:spacing w:val="-1"/>
        </w:rPr>
        <w:t>r</w:t>
      </w:r>
      <w:r w:rsidRPr="00D54F5B">
        <w:rPr>
          <w:rFonts w:eastAsia="Cambria"/>
          <w:spacing w:val="1"/>
        </w:rPr>
        <w:t>t</w:t>
      </w:r>
      <w:r w:rsidRPr="00D54F5B">
        <w:rPr>
          <w:rFonts w:eastAsia="Cambria"/>
        </w:rPr>
        <w:t xml:space="preserve">-up </w:t>
      </w:r>
      <w:r w:rsidRPr="00D54F5B">
        <w:rPr>
          <w:rFonts w:eastAsia="Cambria"/>
          <w:spacing w:val="1"/>
        </w:rPr>
        <w:t>t</w:t>
      </w:r>
      <w:r w:rsidRPr="00D54F5B">
        <w:rPr>
          <w:rFonts w:eastAsia="Cambria"/>
        </w:rPr>
        <w:t xml:space="preserve">ime </w:t>
      </w:r>
      <w:r w:rsidRPr="00D54F5B">
        <w:rPr>
          <w:rFonts w:eastAsia="Cambria"/>
          <w:spacing w:val="1"/>
        </w:rPr>
        <w:t>i</w:t>
      </w:r>
      <w:r w:rsidRPr="00D54F5B">
        <w:rPr>
          <w:rFonts w:eastAsia="Cambria"/>
        </w:rPr>
        <w:t>s the hig</w:t>
      </w:r>
      <w:r w:rsidRPr="00D54F5B">
        <w:rPr>
          <w:rFonts w:eastAsia="Cambria"/>
          <w:spacing w:val="-1"/>
        </w:rPr>
        <w:t>h</w:t>
      </w:r>
      <w:r w:rsidRPr="00D54F5B">
        <w:rPr>
          <w:rFonts w:eastAsia="Cambria"/>
        </w:rPr>
        <w:t>est</w:t>
      </w:r>
      <w:r w:rsidRPr="00D54F5B">
        <w:rPr>
          <w:rFonts w:eastAsia="Cambria"/>
          <w:spacing w:val="1"/>
        </w:rPr>
        <w:t xml:space="preserve"> </w:t>
      </w:r>
      <w:r w:rsidRPr="00D54F5B">
        <w:rPr>
          <w:rFonts w:eastAsia="Cambria"/>
          <w:spacing w:val="-1"/>
        </w:rPr>
        <w:t>v</w:t>
      </w:r>
      <w:r w:rsidRPr="00D54F5B">
        <w:rPr>
          <w:rFonts w:eastAsia="Cambria"/>
        </w:rPr>
        <w:t xml:space="preserve">alue </w:t>
      </w:r>
      <w:r w:rsidRPr="00D54F5B">
        <w:rPr>
          <w:rFonts w:eastAsia="Cambria"/>
          <w:spacing w:val="1"/>
        </w:rPr>
        <w:t>i</w:t>
      </w:r>
      <w:r w:rsidRPr="00D54F5B">
        <w:rPr>
          <w:rFonts w:eastAsia="Cambria"/>
        </w:rPr>
        <w:t xml:space="preserve">n </w:t>
      </w:r>
      <w:r w:rsidRPr="00D54F5B">
        <w:rPr>
          <w:rFonts w:eastAsia="Cambria"/>
          <w:spacing w:val="1"/>
        </w:rPr>
        <w:t>t</w:t>
      </w:r>
      <w:r w:rsidRPr="00D54F5B">
        <w:rPr>
          <w:rFonts w:eastAsia="Cambria"/>
        </w:rPr>
        <w:t>he st</w:t>
      </w:r>
      <w:r w:rsidRPr="00D54F5B">
        <w:rPr>
          <w:rFonts w:eastAsia="Cambria"/>
          <w:spacing w:val="1"/>
        </w:rPr>
        <w:t>a</w:t>
      </w:r>
      <w:r w:rsidRPr="00D54F5B">
        <w:rPr>
          <w:rFonts w:eastAsia="Cambria"/>
          <w:spacing w:val="-1"/>
        </w:rPr>
        <w:t>r</w:t>
      </w:r>
      <w:r w:rsidRPr="00D54F5B">
        <w:rPr>
          <w:rFonts w:eastAsia="Cambria"/>
        </w:rPr>
        <w:t>tup</w:t>
      </w:r>
      <w:r w:rsidRPr="00D54F5B">
        <w:rPr>
          <w:rFonts w:eastAsia="Cambria"/>
          <w:spacing w:val="1"/>
        </w:rPr>
        <w:t xml:space="preserve"> </w:t>
      </w:r>
      <w:r w:rsidRPr="00D54F5B">
        <w:rPr>
          <w:rFonts w:eastAsia="Cambria"/>
        </w:rPr>
        <w:t>t</w:t>
      </w:r>
      <w:r w:rsidRPr="00D54F5B">
        <w:rPr>
          <w:rFonts w:eastAsia="Cambria"/>
          <w:spacing w:val="1"/>
        </w:rPr>
        <w:t>i</w:t>
      </w:r>
      <w:r w:rsidRPr="00D54F5B">
        <w:rPr>
          <w:rFonts w:eastAsia="Cambria"/>
        </w:rPr>
        <w:t>me seg</w:t>
      </w:r>
      <w:r w:rsidRPr="00D54F5B">
        <w:rPr>
          <w:rFonts w:eastAsia="Cambria"/>
          <w:spacing w:val="-1"/>
        </w:rPr>
        <w:t>m</w:t>
      </w:r>
      <w:r w:rsidRPr="00D54F5B">
        <w:rPr>
          <w:rFonts w:eastAsia="Cambria"/>
        </w:rPr>
        <w:t>e</w:t>
      </w:r>
      <w:r w:rsidRPr="00D54F5B">
        <w:rPr>
          <w:rFonts w:eastAsia="Cambria"/>
          <w:spacing w:val="1"/>
        </w:rPr>
        <w:t>n</w:t>
      </w:r>
      <w:r w:rsidRPr="00D54F5B">
        <w:rPr>
          <w:rFonts w:eastAsia="Cambria"/>
        </w:rPr>
        <w:t>ts for</w:t>
      </w:r>
      <w:r w:rsidRPr="00D54F5B">
        <w:rPr>
          <w:rFonts w:eastAsia="Cambria"/>
          <w:spacing w:val="-1"/>
        </w:rPr>
        <w:t xml:space="preserve"> </w:t>
      </w:r>
      <w:r w:rsidRPr="00D54F5B">
        <w:rPr>
          <w:rFonts w:eastAsia="Cambria"/>
        </w:rPr>
        <w:t>the resou</w:t>
      </w:r>
      <w:r w:rsidRPr="00D54F5B">
        <w:rPr>
          <w:rFonts w:eastAsia="Cambria"/>
          <w:spacing w:val="-1"/>
        </w:rPr>
        <w:t>r</w:t>
      </w:r>
      <w:r w:rsidRPr="00D54F5B">
        <w:rPr>
          <w:rFonts w:eastAsia="Cambria"/>
        </w:rPr>
        <w:t>ce.</w:t>
      </w:r>
      <w:r w:rsidRPr="00D54F5B">
        <w:rPr>
          <w:rFonts w:eastAsia="Cambria"/>
        </w:rPr>
        <w:br/>
        <w:t>RRa</w:t>
      </w:r>
      <w:r w:rsidRPr="00D54F5B">
        <w:rPr>
          <w:rFonts w:eastAsia="Cambria"/>
          <w:spacing w:val="-1"/>
        </w:rPr>
        <w:t>v</w:t>
      </w:r>
      <w:r w:rsidRPr="00D54F5B">
        <w:rPr>
          <w:rFonts w:eastAsia="Cambria"/>
        </w:rPr>
        <w:t>g</w:t>
      </w:r>
      <w:r w:rsidRPr="00D54F5B">
        <w:rPr>
          <w:rFonts w:eastAsia="Cambria"/>
          <w:spacing w:val="-1"/>
        </w:rPr>
        <w:t xml:space="preserve"> </w:t>
      </w:r>
      <w:r w:rsidRPr="00D54F5B">
        <w:rPr>
          <w:rFonts w:eastAsia="Cambria"/>
        </w:rPr>
        <w:t>=</w:t>
      </w:r>
      <w:r w:rsidRPr="00D54F5B">
        <w:rPr>
          <w:rFonts w:eastAsia="Cambria"/>
          <w:spacing w:val="-1"/>
        </w:rPr>
        <w:t xml:space="preserve"> </w:t>
      </w:r>
      <w:r w:rsidRPr="00D54F5B">
        <w:rPr>
          <w:rFonts w:eastAsia="Cambria"/>
          <w:spacing w:val="3"/>
        </w:rPr>
        <w:t>a</w:t>
      </w:r>
      <w:r w:rsidRPr="00D54F5B">
        <w:rPr>
          <w:rFonts w:eastAsia="Cambria"/>
          <w:spacing w:val="-1"/>
        </w:rPr>
        <w:t>v</w:t>
      </w:r>
      <w:r w:rsidRPr="00D54F5B">
        <w:rPr>
          <w:rFonts w:eastAsia="Cambria"/>
        </w:rPr>
        <w:t>era</w:t>
      </w:r>
      <w:r w:rsidRPr="00D54F5B">
        <w:rPr>
          <w:rFonts w:eastAsia="Cambria"/>
          <w:spacing w:val="-1"/>
        </w:rPr>
        <w:t>g</w:t>
      </w:r>
      <w:r w:rsidRPr="00D54F5B">
        <w:rPr>
          <w:rFonts w:eastAsia="Cambria"/>
        </w:rPr>
        <w:t>e</w:t>
      </w:r>
      <w:r w:rsidR="00F62164" w:rsidRPr="00D54F5B">
        <w:rPr>
          <w:rFonts w:eastAsia="Cambria"/>
        </w:rPr>
        <w:t xml:space="preserve"> ramp rate</w:t>
      </w:r>
      <w:r w:rsidRPr="00D54F5B">
        <w:rPr>
          <w:rFonts w:eastAsia="Cambria"/>
        </w:rPr>
        <w:t xml:space="preserve"> </w:t>
      </w:r>
      <w:r w:rsidRPr="00D54F5B">
        <w:rPr>
          <w:rFonts w:eastAsia="Cambria"/>
          <w:spacing w:val="1"/>
        </w:rPr>
        <w:t>b</w:t>
      </w:r>
      <w:r w:rsidRPr="00D54F5B">
        <w:rPr>
          <w:rFonts w:eastAsia="Cambria"/>
        </w:rPr>
        <w:t>e</w:t>
      </w:r>
      <w:r w:rsidRPr="00D54F5B">
        <w:rPr>
          <w:rFonts w:eastAsia="Cambria"/>
          <w:spacing w:val="1"/>
        </w:rPr>
        <w:t>t</w:t>
      </w:r>
      <w:r w:rsidRPr="00D54F5B">
        <w:rPr>
          <w:rFonts w:eastAsia="Cambria"/>
          <w:spacing w:val="-1"/>
        </w:rPr>
        <w:t>w</w:t>
      </w:r>
      <w:r w:rsidRPr="00D54F5B">
        <w:rPr>
          <w:rFonts w:eastAsia="Cambria"/>
        </w:rPr>
        <w:t>e</w:t>
      </w:r>
      <w:r w:rsidRPr="00D54F5B">
        <w:rPr>
          <w:rFonts w:eastAsia="Cambria"/>
          <w:spacing w:val="1"/>
        </w:rPr>
        <w:t>e</w:t>
      </w:r>
      <w:r w:rsidRPr="00D54F5B">
        <w:rPr>
          <w:rFonts w:eastAsia="Cambria"/>
        </w:rPr>
        <w:t xml:space="preserve">n </w:t>
      </w:r>
      <w:r w:rsidRPr="00D54F5B">
        <w:rPr>
          <w:rFonts w:eastAsia="Cambria"/>
          <w:spacing w:val="1"/>
        </w:rPr>
        <w:t>P</w:t>
      </w:r>
      <w:r w:rsidRPr="00D54F5B">
        <w:rPr>
          <w:rFonts w:eastAsia="Cambria"/>
        </w:rPr>
        <w:t xml:space="preserve">min </w:t>
      </w:r>
      <w:r w:rsidRPr="00D54F5B">
        <w:rPr>
          <w:rFonts w:eastAsia="Cambria"/>
          <w:spacing w:val="1"/>
        </w:rPr>
        <w:t>a</w:t>
      </w:r>
      <w:r w:rsidRPr="00D54F5B">
        <w:rPr>
          <w:rFonts w:eastAsia="Cambria"/>
        </w:rPr>
        <w:t>nd</w:t>
      </w:r>
      <w:r w:rsidRPr="00D54F5B">
        <w:rPr>
          <w:rFonts w:eastAsia="Cambria"/>
          <w:spacing w:val="-1"/>
        </w:rPr>
        <w:t xml:space="preserve"> </w:t>
      </w:r>
      <w:r w:rsidRPr="00D54F5B">
        <w:rPr>
          <w:rFonts w:eastAsia="Cambria"/>
        </w:rPr>
        <w:t>N</w:t>
      </w:r>
      <w:r w:rsidRPr="00D54F5B">
        <w:rPr>
          <w:rFonts w:eastAsia="Cambria"/>
          <w:spacing w:val="-1"/>
        </w:rPr>
        <w:t>QC</w:t>
      </w:r>
      <w:r w:rsidRPr="00D54F5B">
        <w:rPr>
          <w:rFonts w:eastAsia="Cambria"/>
        </w:rPr>
        <w:t>.</w:t>
      </w:r>
    </w:p>
    <w:p w:rsidR="00440A62" w:rsidRPr="00D54F5B" w:rsidRDefault="00440A62" w:rsidP="00440A62">
      <w:pPr>
        <w:keepNext/>
        <w:keepLines/>
        <w:ind w:firstLine="720"/>
        <w:rPr>
          <w:rFonts w:eastAsia="Cambria"/>
          <w:b/>
          <w:i/>
        </w:rPr>
      </w:pPr>
      <w:r w:rsidRPr="00D54F5B">
        <w:rPr>
          <w:rFonts w:eastAsia="Cambria"/>
          <w:b/>
          <w:i/>
        </w:rPr>
        <w:lastRenderedPageBreak/>
        <w:t>Hyd</w:t>
      </w:r>
      <w:r w:rsidRPr="00D54F5B">
        <w:rPr>
          <w:rFonts w:eastAsia="Cambria"/>
          <w:b/>
          <w:i/>
          <w:spacing w:val="-1"/>
        </w:rPr>
        <w:t>r</w:t>
      </w:r>
      <w:r w:rsidRPr="00D54F5B">
        <w:rPr>
          <w:rFonts w:eastAsia="Cambria"/>
          <w:b/>
          <w:i/>
        </w:rPr>
        <w:t xml:space="preserve">o </w:t>
      </w:r>
      <w:r w:rsidRPr="00D54F5B">
        <w:rPr>
          <w:rFonts w:eastAsia="Cambria"/>
          <w:b/>
          <w:i/>
          <w:spacing w:val="-1"/>
        </w:rPr>
        <w:t>re</w:t>
      </w:r>
      <w:r w:rsidRPr="00D54F5B">
        <w:rPr>
          <w:rFonts w:eastAsia="Cambria"/>
          <w:b/>
          <w:i/>
        </w:rPr>
        <w:t>sou</w:t>
      </w:r>
      <w:r w:rsidRPr="00D54F5B">
        <w:rPr>
          <w:rFonts w:eastAsia="Cambria"/>
          <w:b/>
          <w:i/>
          <w:spacing w:val="-2"/>
        </w:rPr>
        <w:t>r</w:t>
      </w:r>
      <w:r w:rsidRPr="00D54F5B">
        <w:rPr>
          <w:rFonts w:eastAsia="Cambria"/>
          <w:b/>
          <w:i/>
        </w:rPr>
        <w:t>ces</w:t>
      </w:r>
    </w:p>
    <w:p w:rsidR="00440A62" w:rsidRPr="00D54F5B" w:rsidRDefault="00440A62" w:rsidP="00440A62">
      <w:pPr>
        <w:keepNext/>
        <w:keepLines/>
        <w:ind w:left="720" w:right="1440"/>
        <w:rPr>
          <w:rFonts w:eastAsia="Cambria"/>
        </w:rPr>
      </w:pPr>
      <w:r w:rsidRPr="00D54F5B">
        <w:rPr>
          <w:rFonts w:eastAsia="Cambria"/>
        </w:rPr>
        <w:t>A</w:t>
      </w:r>
      <w:r w:rsidRPr="00D54F5B">
        <w:rPr>
          <w:rFonts w:eastAsia="Cambria"/>
          <w:spacing w:val="-1"/>
        </w:rPr>
        <w:t xml:space="preserve"> </w:t>
      </w:r>
      <w:r w:rsidRPr="00D54F5B">
        <w:rPr>
          <w:rFonts w:eastAsia="Cambria"/>
        </w:rPr>
        <w:t>h</w:t>
      </w:r>
      <w:r w:rsidRPr="00D54F5B">
        <w:rPr>
          <w:rFonts w:eastAsia="Cambria"/>
          <w:spacing w:val="1"/>
        </w:rPr>
        <w:t>y</w:t>
      </w:r>
      <w:r w:rsidRPr="00D54F5B">
        <w:rPr>
          <w:rFonts w:eastAsia="Cambria"/>
          <w:spacing w:val="-1"/>
        </w:rPr>
        <w:t>dr</w:t>
      </w:r>
      <w:r w:rsidRPr="00D54F5B">
        <w:rPr>
          <w:rFonts w:eastAsia="Cambria"/>
        </w:rPr>
        <w:t>o</w:t>
      </w:r>
      <w:r w:rsidRPr="00D54F5B">
        <w:rPr>
          <w:rFonts w:eastAsia="Cambria"/>
          <w:spacing w:val="2"/>
        </w:rPr>
        <w:t xml:space="preserve"> </w:t>
      </w:r>
      <w:r w:rsidRPr="00D54F5B">
        <w:rPr>
          <w:rFonts w:eastAsia="Cambria"/>
          <w:spacing w:val="-1"/>
        </w:rPr>
        <w:t>r</w:t>
      </w:r>
      <w:r w:rsidRPr="00D54F5B">
        <w:rPr>
          <w:rFonts w:eastAsia="Cambria"/>
        </w:rPr>
        <w:t>esou</w:t>
      </w:r>
      <w:r w:rsidRPr="00D54F5B">
        <w:rPr>
          <w:rFonts w:eastAsia="Cambria"/>
          <w:spacing w:val="-1"/>
        </w:rPr>
        <w:t>r</w:t>
      </w:r>
      <w:r w:rsidRPr="00D54F5B">
        <w:rPr>
          <w:rFonts w:eastAsia="Cambria"/>
        </w:rPr>
        <w:t xml:space="preserve">ce </w:t>
      </w:r>
      <w:r w:rsidRPr="00D54F5B">
        <w:rPr>
          <w:rFonts w:eastAsia="Cambria"/>
          <w:spacing w:val="-1"/>
        </w:rPr>
        <w:t>w</w:t>
      </w:r>
      <w:r w:rsidRPr="00D54F5B">
        <w:rPr>
          <w:rFonts w:eastAsia="Cambria"/>
        </w:rPr>
        <w:t>ill qual</w:t>
      </w:r>
      <w:r w:rsidRPr="00D54F5B">
        <w:rPr>
          <w:rFonts w:eastAsia="Cambria"/>
          <w:spacing w:val="1"/>
        </w:rPr>
        <w:t>i</w:t>
      </w:r>
      <w:r w:rsidRPr="00D54F5B">
        <w:rPr>
          <w:rFonts w:eastAsia="Cambria"/>
          <w:spacing w:val="-1"/>
        </w:rPr>
        <w:t>f</w:t>
      </w:r>
      <w:r w:rsidRPr="00D54F5B">
        <w:rPr>
          <w:rFonts w:eastAsia="Cambria"/>
        </w:rPr>
        <w:t>y</w:t>
      </w:r>
      <w:r w:rsidRPr="00D54F5B">
        <w:rPr>
          <w:rFonts w:eastAsia="Cambria"/>
          <w:spacing w:val="-1"/>
        </w:rPr>
        <w:t xml:space="preserve"> </w:t>
      </w:r>
      <w:r w:rsidRPr="00D54F5B">
        <w:rPr>
          <w:rFonts w:eastAsia="Cambria"/>
        </w:rPr>
        <w:t>as</w:t>
      </w:r>
      <w:r w:rsidRPr="00D54F5B">
        <w:rPr>
          <w:rFonts w:eastAsia="Cambria"/>
          <w:spacing w:val="3"/>
        </w:rPr>
        <w:t xml:space="preserve"> </w:t>
      </w:r>
      <w:r w:rsidRPr="00D54F5B">
        <w:rPr>
          <w:rFonts w:eastAsia="Cambria"/>
          <w:spacing w:val="-1"/>
        </w:rPr>
        <w:t>f</w:t>
      </w:r>
      <w:r w:rsidRPr="00D54F5B">
        <w:rPr>
          <w:rFonts w:eastAsia="Cambria"/>
          <w:spacing w:val="2"/>
        </w:rPr>
        <w:t>l</w:t>
      </w:r>
      <w:r w:rsidRPr="00D54F5B">
        <w:rPr>
          <w:rFonts w:eastAsia="Cambria"/>
        </w:rPr>
        <w:t>exi</w:t>
      </w:r>
      <w:r w:rsidRPr="00D54F5B">
        <w:rPr>
          <w:rFonts w:eastAsia="Cambria"/>
          <w:spacing w:val="1"/>
        </w:rPr>
        <w:t>b</w:t>
      </w:r>
      <w:r w:rsidRPr="00D54F5B">
        <w:rPr>
          <w:rFonts w:eastAsia="Cambria"/>
        </w:rPr>
        <w:t xml:space="preserve">le </w:t>
      </w:r>
      <w:r w:rsidRPr="00D54F5B">
        <w:rPr>
          <w:rFonts w:eastAsia="Cambria"/>
          <w:spacing w:val="1"/>
        </w:rPr>
        <w:t>i</w:t>
      </w:r>
      <w:r w:rsidRPr="00D54F5B">
        <w:rPr>
          <w:rFonts w:eastAsia="Cambria"/>
        </w:rPr>
        <w:t>f</w:t>
      </w:r>
      <w:r w:rsidRPr="00D54F5B">
        <w:rPr>
          <w:rFonts w:eastAsia="Cambria"/>
          <w:spacing w:val="-1"/>
        </w:rPr>
        <w:t xml:space="preserve"> </w:t>
      </w:r>
      <w:r w:rsidRPr="00D54F5B">
        <w:rPr>
          <w:rFonts w:eastAsia="Cambria"/>
        </w:rPr>
        <w:t>it</w:t>
      </w:r>
      <w:r w:rsidRPr="00D54F5B">
        <w:rPr>
          <w:rFonts w:eastAsia="Cambria"/>
          <w:spacing w:val="1"/>
        </w:rPr>
        <w:t xml:space="preserve"> </w:t>
      </w:r>
      <w:r w:rsidRPr="00D54F5B">
        <w:rPr>
          <w:rFonts w:eastAsia="Cambria"/>
        </w:rPr>
        <w:t xml:space="preserve">has the </w:t>
      </w:r>
      <w:r w:rsidRPr="00D54F5B">
        <w:rPr>
          <w:rFonts w:eastAsia="Cambria"/>
          <w:spacing w:val="1"/>
        </w:rPr>
        <w:t>p</w:t>
      </w:r>
      <w:r w:rsidRPr="00D54F5B">
        <w:rPr>
          <w:rFonts w:eastAsia="Cambria"/>
        </w:rPr>
        <w:t>h</w:t>
      </w:r>
      <w:r w:rsidRPr="00D54F5B">
        <w:rPr>
          <w:rFonts w:eastAsia="Cambria"/>
          <w:spacing w:val="-1"/>
        </w:rPr>
        <w:t>y</w:t>
      </w:r>
      <w:r w:rsidRPr="00D54F5B">
        <w:rPr>
          <w:rFonts w:eastAsia="Cambria"/>
        </w:rPr>
        <w:t>s</w:t>
      </w:r>
      <w:r w:rsidRPr="00D54F5B">
        <w:rPr>
          <w:rFonts w:eastAsia="Cambria"/>
          <w:spacing w:val="-2"/>
        </w:rPr>
        <w:t>i</w:t>
      </w:r>
      <w:r w:rsidRPr="00D54F5B">
        <w:rPr>
          <w:rFonts w:eastAsia="Cambria"/>
        </w:rPr>
        <w:t>cal sto</w:t>
      </w:r>
      <w:r w:rsidRPr="00D54F5B">
        <w:rPr>
          <w:rFonts w:eastAsia="Cambria"/>
          <w:spacing w:val="-1"/>
        </w:rPr>
        <w:t>r</w:t>
      </w:r>
      <w:r w:rsidRPr="00D54F5B">
        <w:rPr>
          <w:rFonts w:eastAsia="Cambria"/>
        </w:rPr>
        <w:t xml:space="preserve">age capacity to </w:t>
      </w:r>
      <w:r w:rsidRPr="00D54F5B">
        <w:rPr>
          <w:rFonts w:eastAsia="Cambria"/>
          <w:spacing w:val="1"/>
        </w:rPr>
        <w:t>p</w:t>
      </w:r>
      <w:r w:rsidRPr="00D54F5B">
        <w:rPr>
          <w:rFonts w:eastAsia="Cambria"/>
          <w:spacing w:val="-1"/>
        </w:rPr>
        <w:t>r</w:t>
      </w:r>
      <w:r w:rsidRPr="00D54F5B">
        <w:rPr>
          <w:rFonts w:eastAsia="Cambria"/>
        </w:rPr>
        <w:t>o</w:t>
      </w:r>
      <w:r w:rsidRPr="00D54F5B">
        <w:rPr>
          <w:rFonts w:eastAsia="Cambria"/>
          <w:spacing w:val="-1"/>
        </w:rPr>
        <w:t>v</w:t>
      </w:r>
      <w:r w:rsidRPr="00D54F5B">
        <w:rPr>
          <w:rFonts w:eastAsia="Cambria"/>
        </w:rPr>
        <w:t>i</w:t>
      </w:r>
      <w:r w:rsidRPr="00D54F5B">
        <w:rPr>
          <w:rFonts w:eastAsia="Cambria"/>
          <w:spacing w:val="-1"/>
        </w:rPr>
        <w:t>d</w:t>
      </w:r>
      <w:r w:rsidRPr="00D54F5B">
        <w:rPr>
          <w:rFonts w:eastAsia="Cambria"/>
        </w:rPr>
        <w:t xml:space="preserve">e </w:t>
      </w:r>
      <w:r w:rsidRPr="00D54F5B">
        <w:rPr>
          <w:rFonts w:eastAsia="Cambria"/>
          <w:spacing w:val="1"/>
        </w:rPr>
        <w:t>e</w:t>
      </w:r>
      <w:r w:rsidRPr="00D54F5B">
        <w:rPr>
          <w:rFonts w:eastAsia="Cambria"/>
        </w:rPr>
        <w:t>n</w:t>
      </w:r>
      <w:r w:rsidRPr="00D54F5B">
        <w:rPr>
          <w:rFonts w:eastAsia="Cambria"/>
          <w:spacing w:val="1"/>
        </w:rPr>
        <w:t>e</w:t>
      </w:r>
      <w:r w:rsidRPr="00D54F5B">
        <w:rPr>
          <w:rFonts w:eastAsia="Cambria"/>
          <w:spacing w:val="-1"/>
        </w:rPr>
        <w:t>rg</w:t>
      </w:r>
      <w:r w:rsidRPr="00D54F5B">
        <w:rPr>
          <w:rFonts w:eastAsia="Cambria"/>
        </w:rPr>
        <w:t>y</w:t>
      </w:r>
      <w:r w:rsidRPr="00D54F5B">
        <w:rPr>
          <w:rFonts w:eastAsia="Cambria"/>
          <w:spacing w:val="-1"/>
        </w:rPr>
        <w:t xml:space="preserve"> </w:t>
      </w:r>
      <w:r w:rsidRPr="00D54F5B">
        <w:rPr>
          <w:rFonts w:eastAsia="Cambria"/>
        </w:rPr>
        <w:t xml:space="preserve">for up to </w:t>
      </w:r>
      <w:r w:rsidRPr="00D54F5B">
        <w:rPr>
          <w:rFonts w:eastAsia="Cambria"/>
          <w:spacing w:val="1"/>
        </w:rPr>
        <w:t>P</w:t>
      </w:r>
      <w:r w:rsidRPr="00D54F5B">
        <w:rPr>
          <w:rFonts w:eastAsia="Cambria"/>
        </w:rPr>
        <w:t>max</w:t>
      </w:r>
      <w:r w:rsidRPr="00D54F5B">
        <w:rPr>
          <w:rFonts w:eastAsia="Cambria"/>
          <w:spacing w:val="-1"/>
        </w:rPr>
        <w:t xml:space="preserve"> f</w:t>
      </w:r>
      <w:r w:rsidRPr="00D54F5B">
        <w:rPr>
          <w:rFonts w:eastAsia="Cambria"/>
        </w:rPr>
        <w:t>or</w:t>
      </w:r>
      <w:r w:rsidRPr="00D54F5B">
        <w:rPr>
          <w:rFonts w:eastAsia="Cambria"/>
          <w:spacing w:val="-1"/>
        </w:rPr>
        <w:t xml:space="preserve"> </w:t>
      </w:r>
      <w:r w:rsidRPr="00D54F5B">
        <w:rPr>
          <w:rFonts w:eastAsia="Cambria"/>
        </w:rPr>
        <w:t>six</w:t>
      </w:r>
      <w:r w:rsidRPr="00D54F5B">
        <w:rPr>
          <w:rFonts w:eastAsia="Cambria"/>
          <w:spacing w:val="2"/>
        </w:rPr>
        <w:t xml:space="preserve"> </w:t>
      </w:r>
      <w:r w:rsidRPr="00D54F5B">
        <w:rPr>
          <w:rFonts w:eastAsia="Cambria"/>
        </w:rPr>
        <w:t>h</w:t>
      </w:r>
      <w:r w:rsidRPr="00D54F5B">
        <w:rPr>
          <w:rFonts w:eastAsia="Cambria"/>
          <w:spacing w:val="2"/>
        </w:rPr>
        <w:t>o</w:t>
      </w:r>
      <w:r w:rsidRPr="00D54F5B">
        <w:rPr>
          <w:rFonts w:eastAsia="Cambria"/>
        </w:rPr>
        <w:t>u</w:t>
      </w:r>
      <w:r w:rsidRPr="00D54F5B">
        <w:rPr>
          <w:rFonts w:eastAsia="Cambria"/>
          <w:spacing w:val="-1"/>
        </w:rPr>
        <w:t>r</w:t>
      </w:r>
      <w:r w:rsidRPr="00D54F5B">
        <w:rPr>
          <w:rFonts w:eastAsia="Cambria"/>
        </w:rPr>
        <w:t xml:space="preserve">s.  A hydro resource will be permitted to designate an EFC value annually for each month of a counting year. </w:t>
      </w:r>
      <w:r w:rsidRPr="00D54F5B">
        <w:rPr>
          <w:rFonts w:eastAsia="Cambria"/>
          <w:spacing w:val="-1"/>
        </w:rPr>
        <w:t>T</w:t>
      </w:r>
      <w:r w:rsidRPr="00D54F5B">
        <w:rPr>
          <w:rFonts w:eastAsia="Cambria"/>
        </w:rPr>
        <w:t xml:space="preserve">he </w:t>
      </w:r>
      <w:r w:rsidRPr="00D54F5B">
        <w:rPr>
          <w:rFonts w:eastAsia="Cambria"/>
          <w:spacing w:val="1"/>
        </w:rPr>
        <w:t>p</w:t>
      </w:r>
      <w:r w:rsidRPr="00D54F5B">
        <w:rPr>
          <w:rFonts w:eastAsia="Cambria"/>
          <w:spacing w:val="-1"/>
        </w:rPr>
        <w:t>r</w:t>
      </w:r>
      <w:r w:rsidRPr="00D54F5B">
        <w:rPr>
          <w:rFonts w:eastAsia="Cambria"/>
        </w:rPr>
        <w:t>o</w:t>
      </w:r>
      <w:r w:rsidRPr="00D54F5B">
        <w:rPr>
          <w:rFonts w:eastAsia="Cambria"/>
          <w:spacing w:val="1"/>
        </w:rPr>
        <w:t>p</w:t>
      </w:r>
      <w:r w:rsidRPr="00D54F5B">
        <w:rPr>
          <w:rFonts w:eastAsia="Cambria"/>
        </w:rPr>
        <w:t>osed</w:t>
      </w:r>
      <w:r w:rsidRPr="00D54F5B">
        <w:rPr>
          <w:rFonts w:eastAsia="Cambria"/>
          <w:spacing w:val="-1"/>
        </w:rPr>
        <w:t xml:space="preserve"> E</w:t>
      </w:r>
      <w:r w:rsidRPr="00D54F5B">
        <w:rPr>
          <w:rFonts w:eastAsia="Cambria"/>
          <w:spacing w:val="1"/>
        </w:rPr>
        <w:t>F</w:t>
      </w:r>
      <w:r w:rsidRPr="00D54F5B">
        <w:rPr>
          <w:rFonts w:eastAsia="Cambria"/>
        </w:rPr>
        <w:t>C</w:t>
      </w:r>
      <w:r w:rsidRPr="00D54F5B">
        <w:rPr>
          <w:rFonts w:eastAsia="Cambria"/>
          <w:spacing w:val="-1"/>
        </w:rPr>
        <w:t xml:space="preserve"> </w:t>
      </w:r>
      <w:r w:rsidRPr="00D54F5B">
        <w:rPr>
          <w:rFonts w:eastAsia="Cambria"/>
        </w:rPr>
        <w:t>shall</w:t>
      </w:r>
      <w:r w:rsidRPr="00D54F5B">
        <w:rPr>
          <w:rFonts w:eastAsia="Cambria"/>
          <w:spacing w:val="2"/>
        </w:rPr>
        <w:t xml:space="preserve"> </w:t>
      </w:r>
      <w:r w:rsidRPr="00D54F5B">
        <w:rPr>
          <w:rFonts w:eastAsia="Cambria"/>
        </w:rPr>
        <w:t>not exceed the N</w:t>
      </w:r>
      <w:r w:rsidRPr="00D54F5B">
        <w:rPr>
          <w:rFonts w:eastAsia="Cambria"/>
          <w:spacing w:val="-1"/>
        </w:rPr>
        <w:t>Q</w:t>
      </w:r>
      <w:r w:rsidRPr="00D54F5B">
        <w:rPr>
          <w:rFonts w:eastAsia="Cambria"/>
        </w:rPr>
        <w:t>C</w:t>
      </w:r>
      <w:r w:rsidRPr="00D54F5B">
        <w:rPr>
          <w:rFonts w:eastAsia="Cambria"/>
          <w:spacing w:val="-1"/>
        </w:rPr>
        <w:t xml:space="preserve"> </w:t>
      </w:r>
      <w:r w:rsidRPr="00D54F5B">
        <w:rPr>
          <w:rFonts w:eastAsia="Cambria"/>
        </w:rPr>
        <w:t>or</w:t>
      </w:r>
      <w:r w:rsidRPr="00D54F5B">
        <w:rPr>
          <w:rFonts w:eastAsia="Cambria"/>
          <w:spacing w:val="-1"/>
        </w:rPr>
        <w:t xml:space="preserve"> </w:t>
      </w:r>
      <w:r w:rsidRPr="00D54F5B">
        <w:rPr>
          <w:rFonts w:eastAsia="Cambria"/>
          <w:spacing w:val="3"/>
        </w:rPr>
        <w:t>t</w:t>
      </w:r>
      <w:r w:rsidRPr="00D54F5B">
        <w:rPr>
          <w:rFonts w:eastAsia="Cambria"/>
        </w:rPr>
        <w:t>he Pmax of</w:t>
      </w:r>
      <w:r w:rsidRPr="00D54F5B">
        <w:rPr>
          <w:rFonts w:eastAsia="Cambria"/>
          <w:spacing w:val="-1"/>
        </w:rPr>
        <w:t xml:space="preserve"> </w:t>
      </w:r>
      <w:r w:rsidRPr="00D54F5B">
        <w:rPr>
          <w:rFonts w:eastAsia="Cambria"/>
        </w:rPr>
        <w:t>the</w:t>
      </w:r>
      <w:r w:rsidRPr="00D54F5B">
        <w:rPr>
          <w:rFonts w:eastAsia="Cambria"/>
          <w:spacing w:val="3"/>
        </w:rPr>
        <w:t xml:space="preserve"> </w:t>
      </w:r>
      <w:r w:rsidRPr="00D54F5B">
        <w:rPr>
          <w:rFonts w:eastAsia="Cambria"/>
        </w:rPr>
        <w:t>h</w:t>
      </w:r>
      <w:r w:rsidRPr="00D54F5B">
        <w:rPr>
          <w:rFonts w:eastAsia="Cambria"/>
          <w:spacing w:val="-1"/>
        </w:rPr>
        <w:t>y</w:t>
      </w:r>
      <w:r w:rsidRPr="00D54F5B">
        <w:rPr>
          <w:rFonts w:eastAsia="Cambria"/>
          <w:spacing w:val="1"/>
        </w:rPr>
        <w:t>d</w:t>
      </w:r>
      <w:r w:rsidRPr="00D54F5B">
        <w:rPr>
          <w:rFonts w:eastAsia="Cambria"/>
          <w:spacing w:val="-1"/>
        </w:rPr>
        <w:t>r</w:t>
      </w:r>
      <w:r w:rsidRPr="00D54F5B">
        <w:rPr>
          <w:rFonts w:eastAsia="Cambria"/>
        </w:rPr>
        <w:t xml:space="preserve">o </w:t>
      </w:r>
      <w:r w:rsidRPr="00D54F5B">
        <w:rPr>
          <w:rFonts w:eastAsia="Cambria"/>
          <w:spacing w:val="-1"/>
        </w:rPr>
        <w:t>r</w:t>
      </w:r>
      <w:r w:rsidRPr="00D54F5B">
        <w:rPr>
          <w:rFonts w:eastAsia="Cambria"/>
          <w:spacing w:val="3"/>
        </w:rPr>
        <w:t>e</w:t>
      </w:r>
      <w:r w:rsidRPr="00D54F5B">
        <w:rPr>
          <w:rFonts w:eastAsia="Cambria"/>
        </w:rPr>
        <w:t>so</w:t>
      </w:r>
      <w:r w:rsidRPr="00D54F5B">
        <w:rPr>
          <w:rFonts w:eastAsia="Cambria"/>
          <w:spacing w:val="-1"/>
        </w:rPr>
        <w:t>ur</w:t>
      </w:r>
      <w:r w:rsidRPr="00D54F5B">
        <w:rPr>
          <w:rFonts w:eastAsia="Cambria"/>
        </w:rPr>
        <w:t>ce.</w:t>
      </w:r>
      <w:r w:rsidRPr="00D54F5B">
        <w:rPr>
          <w:rFonts w:eastAsia="Cambria"/>
          <w:spacing w:val="2"/>
        </w:rPr>
        <w:t xml:space="preserve"> </w:t>
      </w:r>
    </w:p>
    <w:p w:rsidR="00440A62" w:rsidRPr="00D54F5B" w:rsidRDefault="00440A62" w:rsidP="00440A62">
      <w:pPr>
        <w:tabs>
          <w:tab w:val="left" w:pos="6030"/>
        </w:tabs>
        <w:spacing w:before="3"/>
        <w:ind w:left="720"/>
        <w:rPr>
          <w:rFonts w:eastAsia="Cambria"/>
          <w:b/>
          <w:i/>
          <w:spacing w:val="1"/>
        </w:rPr>
      </w:pPr>
      <w:r w:rsidRPr="00D54F5B">
        <w:rPr>
          <w:rFonts w:eastAsia="Cambria"/>
          <w:b/>
          <w:i/>
          <w:spacing w:val="1"/>
        </w:rPr>
        <w:t>Combined Heat and Power Facilities</w:t>
      </w:r>
    </w:p>
    <w:p w:rsidR="00440A62" w:rsidRPr="00D54F5B" w:rsidRDefault="00440A62" w:rsidP="00440A62">
      <w:pPr>
        <w:tabs>
          <w:tab w:val="left" w:pos="6030"/>
        </w:tabs>
        <w:spacing w:before="3"/>
        <w:ind w:left="720" w:right="1440"/>
        <w:rPr>
          <w:rFonts w:eastAsia="Cambria"/>
        </w:rPr>
      </w:pPr>
      <w:r w:rsidRPr="00D54F5B">
        <w:rPr>
          <w:rFonts w:eastAsia="Cambria"/>
          <w:b/>
          <w:i/>
          <w:spacing w:val="1"/>
        </w:rPr>
        <w:t xml:space="preserve"> </w:t>
      </w:r>
      <w:r w:rsidRPr="00D54F5B">
        <w:rPr>
          <w:rFonts w:eastAsia="Cambria"/>
        </w:rPr>
        <w:t>A Combined Heat and Power (“CHP”) resource will be permitted to designate an EFC value annually for each month of a counting year to reflect its unique operating requirements related to industrial host obligations or CHP contract limitations. EFC of a CHP resource is capped at the lesser of the NQC or Pmax minus Pmin.</w:t>
      </w:r>
    </w:p>
    <w:p w:rsidR="00153E82" w:rsidRPr="00D54F5B" w:rsidRDefault="00153E82" w:rsidP="00153E82">
      <w:pPr>
        <w:tabs>
          <w:tab w:val="left" w:pos="6030"/>
        </w:tabs>
        <w:spacing w:before="3"/>
        <w:ind w:left="720"/>
        <w:rPr>
          <w:rFonts w:eastAsia="Cambria"/>
          <w:b/>
          <w:i/>
          <w:spacing w:val="1"/>
        </w:rPr>
      </w:pPr>
      <w:r w:rsidRPr="00D54F5B">
        <w:rPr>
          <w:rFonts w:eastAsia="Cambria"/>
          <w:b/>
          <w:i/>
          <w:spacing w:val="1"/>
        </w:rPr>
        <w:t>Energy Storage and Supply side Demand Response</w:t>
      </w:r>
    </w:p>
    <w:p w:rsidR="00153E82" w:rsidRPr="00D54F5B" w:rsidRDefault="00E63B42" w:rsidP="00153E82">
      <w:pPr>
        <w:tabs>
          <w:tab w:val="left" w:pos="6030"/>
        </w:tabs>
        <w:spacing w:before="3"/>
        <w:ind w:left="720"/>
        <w:rPr>
          <w:rFonts w:eastAsia="Cambria"/>
        </w:rPr>
      </w:pPr>
      <w:r w:rsidRPr="00D54F5B">
        <w:rPr>
          <w:rFonts w:eastAsia="Cambria"/>
        </w:rPr>
        <w:t>Please see Appendix B of D.14-06-050</w:t>
      </w:r>
      <w:r w:rsidR="00153E82" w:rsidRPr="00D54F5B">
        <w:rPr>
          <w:rFonts w:eastAsia="Cambria"/>
        </w:rPr>
        <w:t>.</w:t>
      </w:r>
      <w:r w:rsidR="00153E82" w:rsidRPr="00D54F5B">
        <w:rPr>
          <w:rStyle w:val="FootnoteReference"/>
          <w:rFonts w:eastAsia="Cambria"/>
        </w:rPr>
        <w:footnoteReference w:id="5"/>
      </w:r>
      <w:r w:rsidRPr="00D54F5B">
        <w:rPr>
          <w:rFonts w:eastAsia="Cambria"/>
        </w:rPr>
        <w:t xml:space="preserve"> </w:t>
      </w:r>
    </w:p>
    <w:p w:rsidR="007B0EBF" w:rsidRPr="009F6CE4" w:rsidRDefault="007B0EBF" w:rsidP="00D54F5B">
      <w:pPr>
        <w:pStyle w:val="standard"/>
        <w:spacing w:line="240" w:lineRule="auto"/>
        <w:ind w:left="720" w:firstLine="0"/>
        <w:rPr>
          <w:rFonts w:ascii="Times New Roman" w:eastAsia="Cambria" w:hAnsi="Times New Roman"/>
          <w:spacing w:val="1"/>
          <w:sz w:val="24"/>
        </w:rPr>
      </w:pPr>
      <w:r w:rsidRPr="009F6CE4">
        <w:rPr>
          <w:rFonts w:ascii="Times New Roman" w:eastAsia="Cambria" w:hAnsi="Times New Roman"/>
          <w:spacing w:val="1"/>
          <w:sz w:val="24"/>
        </w:rPr>
        <w:t>D.15-06-063 modified Appendix B, to eliminate the prohibition on non-zero transition times, and to allow up to 45 minutes transition times that will not count towards either the one-and-a-half hour charge or discharge.</w:t>
      </w:r>
    </w:p>
    <w:p w:rsidR="007B0EBF" w:rsidRPr="009F6CE4" w:rsidRDefault="007B0EBF" w:rsidP="009F6CE4">
      <w:pPr>
        <w:tabs>
          <w:tab w:val="left" w:pos="6030"/>
        </w:tabs>
        <w:spacing w:before="3"/>
        <w:ind w:left="720"/>
        <w:rPr>
          <w:rFonts w:eastAsia="Cambria"/>
        </w:rPr>
      </w:pPr>
    </w:p>
    <w:p w:rsidR="00F7643F" w:rsidRPr="00D54F5B" w:rsidRDefault="00440A62">
      <w:pPr>
        <w:tabs>
          <w:tab w:val="left" w:pos="0"/>
        </w:tabs>
        <w:spacing w:before="3"/>
        <w:rPr>
          <w:rFonts w:eastAsia="Cambria"/>
          <w:spacing w:val="1"/>
        </w:rPr>
      </w:pPr>
      <w:r w:rsidRPr="009F6CE4">
        <w:rPr>
          <w:rFonts w:eastAsia="Cambria"/>
          <w:spacing w:val="-1"/>
        </w:rPr>
        <w:t>T</w:t>
      </w:r>
      <w:r w:rsidRPr="009F6CE4">
        <w:rPr>
          <w:rFonts w:eastAsia="Cambria"/>
        </w:rPr>
        <w:t xml:space="preserve">he </w:t>
      </w:r>
      <w:r w:rsidRPr="009F6CE4">
        <w:rPr>
          <w:rFonts w:eastAsia="Cambria"/>
          <w:spacing w:val="-1"/>
        </w:rPr>
        <w:t>C</w:t>
      </w:r>
      <w:r w:rsidRPr="009F6CE4">
        <w:rPr>
          <w:rFonts w:eastAsia="Cambria"/>
        </w:rPr>
        <w:t>P</w:t>
      </w:r>
      <w:r w:rsidRPr="009F6CE4">
        <w:rPr>
          <w:rFonts w:eastAsia="Cambria"/>
          <w:spacing w:val="1"/>
        </w:rPr>
        <w:t>U</w:t>
      </w:r>
      <w:r w:rsidRPr="009F6CE4">
        <w:rPr>
          <w:rFonts w:eastAsia="Cambria"/>
        </w:rPr>
        <w:t>C</w:t>
      </w:r>
      <w:r w:rsidRPr="009F6CE4">
        <w:rPr>
          <w:rFonts w:eastAsia="Cambria"/>
          <w:spacing w:val="-1"/>
        </w:rPr>
        <w:t xml:space="preserve"> </w:t>
      </w:r>
      <w:r w:rsidRPr="009F6CE4">
        <w:rPr>
          <w:rFonts w:eastAsia="Cambria"/>
        </w:rPr>
        <w:t>a</w:t>
      </w:r>
      <w:r w:rsidRPr="009F6CE4">
        <w:rPr>
          <w:rFonts w:eastAsia="Cambria"/>
          <w:spacing w:val="1"/>
        </w:rPr>
        <w:t>n</w:t>
      </w:r>
      <w:r w:rsidRPr="009F6CE4">
        <w:rPr>
          <w:rFonts w:eastAsia="Cambria"/>
        </w:rPr>
        <w:t>d</w:t>
      </w:r>
      <w:r w:rsidRPr="009F6CE4">
        <w:rPr>
          <w:rFonts w:eastAsia="Cambria"/>
          <w:spacing w:val="-1"/>
        </w:rPr>
        <w:t xml:space="preserve"> I</w:t>
      </w:r>
      <w:r w:rsidRPr="009F6CE4">
        <w:rPr>
          <w:rFonts w:eastAsia="Cambria"/>
          <w:spacing w:val="1"/>
        </w:rPr>
        <w:t>S</w:t>
      </w:r>
      <w:r w:rsidRPr="009F6CE4">
        <w:rPr>
          <w:rFonts w:eastAsia="Cambria"/>
        </w:rPr>
        <w:t xml:space="preserve">O </w:t>
      </w:r>
      <w:r w:rsidRPr="009F6CE4">
        <w:rPr>
          <w:rFonts w:eastAsia="Cambria"/>
          <w:spacing w:val="-2"/>
        </w:rPr>
        <w:t>w</w:t>
      </w:r>
      <w:r w:rsidRPr="009F6CE4">
        <w:rPr>
          <w:rFonts w:eastAsia="Cambria"/>
        </w:rPr>
        <w:t>ill</w:t>
      </w:r>
      <w:r w:rsidRPr="009F6CE4">
        <w:rPr>
          <w:rFonts w:eastAsia="Cambria"/>
          <w:spacing w:val="3"/>
        </w:rPr>
        <w:t xml:space="preserve"> </w:t>
      </w:r>
      <w:r w:rsidRPr="009F6CE4">
        <w:rPr>
          <w:rFonts w:eastAsia="Cambria"/>
          <w:spacing w:val="-1"/>
        </w:rPr>
        <w:t>d</w:t>
      </w:r>
      <w:r w:rsidRPr="009F6CE4">
        <w:rPr>
          <w:rFonts w:eastAsia="Cambria"/>
        </w:rPr>
        <w:t xml:space="preserve">evelop </w:t>
      </w:r>
      <w:r w:rsidRPr="009F6CE4">
        <w:rPr>
          <w:rFonts w:eastAsia="Cambria"/>
          <w:spacing w:val="1"/>
        </w:rPr>
        <w:t>a</w:t>
      </w:r>
      <w:r w:rsidRPr="009F6CE4">
        <w:rPr>
          <w:rFonts w:eastAsia="Cambria"/>
        </w:rPr>
        <w:t xml:space="preserve">nd </w:t>
      </w:r>
      <w:r w:rsidRPr="009F6CE4">
        <w:rPr>
          <w:rFonts w:eastAsia="Cambria"/>
          <w:spacing w:val="1"/>
        </w:rPr>
        <w:t>p</w:t>
      </w:r>
      <w:r w:rsidRPr="009F6CE4">
        <w:rPr>
          <w:rFonts w:eastAsia="Cambria"/>
        </w:rPr>
        <w:t xml:space="preserve">ost a </w:t>
      </w:r>
      <w:r w:rsidRPr="009F6CE4">
        <w:rPr>
          <w:rFonts w:eastAsia="Cambria"/>
          <w:spacing w:val="-1"/>
        </w:rPr>
        <w:t>dr</w:t>
      </w:r>
      <w:r w:rsidRPr="009F6CE4">
        <w:rPr>
          <w:rFonts w:eastAsia="Cambria"/>
        </w:rPr>
        <w:t>a</w:t>
      </w:r>
      <w:r w:rsidRPr="009F6CE4">
        <w:rPr>
          <w:rFonts w:eastAsia="Cambria"/>
          <w:spacing w:val="2"/>
        </w:rPr>
        <w:t>f</w:t>
      </w:r>
      <w:r w:rsidRPr="009F6CE4">
        <w:rPr>
          <w:rFonts w:eastAsia="Cambria"/>
        </w:rPr>
        <w:t>t list</w:t>
      </w:r>
      <w:r w:rsidRPr="009F6CE4">
        <w:rPr>
          <w:rFonts w:eastAsia="Cambria"/>
          <w:spacing w:val="1"/>
        </w:rPr>
        <w:t>i</w:t>
      </w:r>
      <w:r w:rsidRPr="009F6CE4">
        <w:rPr>
          <w:rFonts w:eastAsia="Cambria"/>
        </w:rPr>
        <w:t xml:space="preserve">ng the </w:t>
      </w:r>
      <w:r w:rsidRPr="009F6CE4">
        <w:rPr>
          <w:rFonts w:eastAsia="Cambria"/>
          <w:spacing w:val="2"/>
        </w:rPr>
        <w:t>e</w:t>
      </w:r>
      <w:r w:rsidRPr="009F6CE4">
        <w:rPr>
          <w:rFonts w:eastAsia="Cambria"/>
          <w:spacing w:val="-1"/>
        </w:rPr>
        <w:t>ff</w:t>
      </w:r>
      <w:r w:rsidRPr="009F6CE4">
        <w:rPr>
          <w:rFonts w:eastAsia="Cambria"/>
        </w:rPr>
        <w:t xml:space="preserve">ective </w:t>
      </w:r>
      <w:r w:rsidRPr="009F6CE4">
        <w:rPr>
          <w:rFonts w:eastAsia="Cambria"/>
          <w:spacing w:val="-1"/>
        </w:rPr>
        <w:t>f</w:t>
      </w:r>
      <w:r w:rsidRPr="009F6CE4">
        <w:rPr>
          <w:rFonts w:eastAsia="Cambria"/>
        </w:rPr>
        <w:t>lexible ca</w:t>
      </w:r>
      <w:r w:rsidRPr="009F6CE4">
        <w:rPr>
          <w:rFonts w:eastAsia="Cambria"/>
          <w:spacing w:val="1"/>
        </w:rPr>
        <w:t>p</w:t>
      </w:r>
      <w:r w:rsidRPr="009F6CE4">
        <w:rPr>
          <w:rFonts w:eastAsia="Cambria"/>
        </w:rPr>
        <w:t>acity amo</w:t>
      </w:r>
      <w:r w:rsidRPr="009F6CE4">
        <w:rPr>
          <w:rFonts w:eastAsia="Cambria"/>
          <w:spacing w:val="-1"/>
        </w:rPr>
        <w:t>u</w:t>
      </w:r>
      <w:r w:rsidRPr="009F6CE4">
        <w:rPr>
          <w:rFonts w:eastAsia="Cambria"/>
        </w:rPr>
        <w:t>nt</w:t>
      </w:r>
      <w:r w:rsidRPr="009F6CE4">
        <w:rPr>
          <w:rFonts w:eastAsia="Cambria"/>
          <w:spacing w:val="1"/>
        </w:rPr>
        <w:t xml:space="preserve"> </w:t>
      </w:r>
      <w:r w:rsidRPr="009F6CE4">
        <w:rPr>
          <w:rFonts w:eastAsia="Cambria"/>
          <w:spacing w:val="-1"/>
        </w:rPr>
        <w:t>f</w:t>
      </w:r>
      <w:r w:rsidRPr="009F6CE4">
        <w:rPr>
          <w:rFonts w:eastAsia="Cambria"/>
        </w:rPr>
        <w:t>or</w:t>
      </w:r>
      <w:r w:rsidRPr="009F6CE4">
        <w:rPr>
          <w:rFonts w:eastAsia="Cambria"/>
          <w:spacing w:val="-1"/>
        </w:rPr>
        <w:t xml:space="preserve"> </w:t>
      </w:r>
      <w:r w:rsidRPr="009F6CE4">
        <w:rPr>
          <w:rFonts w:eastAsia="Cambria"/>
        </w:rPr>
        <w:t>e</w:t>
      </w:r>
      <w:r w:rsidRPr="009F6CE4">
        <w:rPr>
          <w:rFonts w:eastAsia="Cambria"/>
          <w:spacing w:val="1"/>
        </w:rPr>
        <w:t>a</w:t>
      </w:r>
      <w:r w:rsidRPr="009F6CE4">
        <w:rPr>
          <w:rFonts w:eastAsia="Cambria"/>
        </w:rPr>
        <w:t>ch</w:t>
      </w:r>
      <w:r w:rsidRPr="009F6CE4">
        <w:rPr>
          <w:rFonts w:eastAsia="Cambria"/>
          <w:spacing w:val="-1"/>
        </w:rPr>
        <w:t xml:space="preserve"> </w:t>
      </w:r>
      <w:r w:rsidRPr="009F6CE4">
        <w:rPr>
          <w:rFonts w:eastAsia="Cambria"/>
          <w:spacing w:val="1"/>
        </w:rPr>
        <w:t>p</w:t>
      </w:r>
      <w:r w:rsidRPr="009F6CE4">
        <w:rPr>
          <w:rFonts w:eastAsia="Cambria"/>
        </w:rPr>
        <w:t>artic</w:t>
      </w:r>
      <w:r w:rsidRPr="009F6CE4">
        <w:rPr>
          <w:rFonts w:eastAsia="Cambria"/>
          <w:spacing w:val="1"/>
        </w:rPr>
        <w:t>ip</w:t>
      </w:r>
      <w:r w:rsidRPr="009F6CE4">
        <w:rPr>
          <w:rFonts w:eastAsia="Cambria"/>
        </w:rPr>
        <w:t>a</w:t>
      </w:r>
      <w:r w:rsidRPr="009F6CE4">
        <w:rPr>
          <w:rFonts w:eastAsia="Cambria"/>
          <w:spacing w:val="1"/>
        </w:rPr>
        <w:t>t</w:t>
      </w:r>
      <w:r w:rsidRPr="009F6CE4">
        <w:rPr>
          <w:rFonts w:eastAsia="Cambria"/>
        </w:rPr>
        <w:t>i</w:t>
      </w:r>
      <w:r w:rsidRPr="009F6CE4">
        <w:rPr>
          <w:rFonts w:eastAsia="Cambria"/>
          <w:spacing w:val="3"/>
        </w:rPr>
        <w:t>n</w:t>
      </w:r>
      <w:r w:rsidRPr="009F6CE4">
        <w:rPr>
          <w:rFonts w:eastAsia="Cambria"/>
        </w:rPr>
        <w:t>g</w:t>
      </w:r>
      <w:r w:rsidRPr="009F6CE4">
        <w:rPr>
          <w:rFonts w:eastAsia="Cambria"/>
          <w:spacing w:val="-1"/>
        </w:rPr>
        <w:t xml:space="preserve"> d</w:t>
      </w:r>
      <w:r w:rsidRPr="009F6CE4">
        <w:rPr>
          <w:rFonts w:eastAsia="Cambria"/>
        </w:rPr>
        <w:t>is</w:t>
      </w:r>
      <w:r w:rsidRPr="009F6CE4">
        <w:rPr>
          <w:rFonts w:eastAsia="Cambria"/>
          <w:spacing w:val="1"/>
        </w:rPr>
        <w:t>p</w:t>
      </w:r>
      <w:r w:rsidRPr="009F6CE4">
        <w:rPr>
          <w:rFonts w:eastAsia="Cambria"/>
        </w:rPr>
        <w:t>a</w:t>
      </w:r>
      <w:r w:rsidRPr="009F6CE4">
        <w:rPr>
          <w:rFonts w:eastAsia="Cambria"/>
          <w:spacing w:val="1"/>
        </w:rPr>
        <w:t>t</w:t>
      </w:r>
      <w:r w:rsidRPr="009F6CE4">
        <w:rPr>
          <w:rFonts w:eastAsia="Cambria"/>
        </w:rPr>
        <w:t>c</w:t>
      </w:r>
      <w:r w:rsidRPr="009F6CE4">
        <w:rPr>
          <w:rFonts w:eastAsia="Cambria"/>
          <w:spacing w:val="-1"/>
        </w:rPr>
        <w:t>h</w:t>
      </w:r>
      <w:r w:rsidRPr="009F6CE4">
        <w:rPr>
          <w:rFonts w:eastAsia="Cambria"/>
        </w:rPr>
        <w:t>a</w:t>
      </w:r>
      <w:r w:rsidRPr="009F6CE4">
        <w:rPr>
          <w:rFonts w:eastAsia="Cambria"/>
          <w:spacing w:val="1"/>
        </w:rPr>
        <w:t>b</w:t>
      </w:r>
      <w:r w:rsidRPr="009F6CE4">
        <w:rPr>
          <w:rFonts w:eastAsia="Cambria"/>
        </w:rPr>
        <w:t>le</w:t>
      </w:r>
      <w:r w:rsidRPr="009F6CE4">
        <w:rPr>
          <w:rFonts w:eastAsia="Cambria"/>
          <w:spacing w:val="1"/>
        </w:rPr>
        <w:t xml:space="preserve"> </w:t>
      </w:r>
      <w:r w:rsidRPr="009F6CE4">
        <w:rPr>
          <w:rFonts w:eastAsia="Cambria"/>
          <w:spacing w:val="-1"/>
        </w:rPr>
        <w:t>r</w:t>
      </w:r>
      <w:r w:rsidRPr="009F6CE4">
        <w:rPr>
          <w:rFonts w:eastAsia="Cambria"/>
        </w:rPr>
        <w:t>e</w:t>
      </w:r>
      <w:r w:rsidRPr="009F6CE4">
        <w:rPr>
          <w:rFonts w:eastAsia="Cambria"/>
          <w:spacing w:val="-2"/>
        </w:rPr>
        <w:t>s</w:t>
      </w:r>
      <w:r w:rsidRPr="009F6CE4">
        <w:rPr>
          <w:rFonts w:eastAsia="Cambria"/>
        </w:rPr>
        <w:t>ou</w:t>
      </w:r>
      <w:r w:rsidRPr="009F6CE4">
        <w:rPr>
          <w:rFonts w:eastAsia="Cambria"/>
          <w:spacing w:val="-2"/>
        </w:rPr>
        <w:t>r</w:t>
      </w:r>
      <w:r w:rsidRPr="009F6CE4">
        <w:rPr>
          <w:rFonts w:eastAsia="Cambria"/>
        </w:rPr>
        <w:t>ce</w:t>
      </w:r>
      <w:r w:rsidRPr="009F6CE4">
        <w:rPr>
          <w:rFonts w:eastAsia="Cambria"/>
          <w:spacing w:val="1"/>
        </w:rPr>
        <w:t xml:space="preserve"> </w:t>
      </w:r>
      <w:r w:rsidRPr="009F6CE4">
        <w:rPr>
          <w:rFonts w:eastAsia="Cambria"/>
        </w:rPr>
        <w:t>(</w:t>
      </w:r>
      <w:r w:rsidRPr="009F6CE4">
        <w:rPr>
          <w:rFonts w:eastAsia="Cambria"/>
          <w:spacing w:val="1"/>
        </w:rPr>
        <w:t>“EF</w:t>
      </w:r>
      <w:r w:rsidRPr="009F6CE4">
        <w:rPr>
          <w:rFonts w:eastAsia="Cambria"/>
        </w:rPr>
        <w:t>C</w:t>
      </w:r>
      <w:r w:rsidRPr="009F6CE4">
        <w:rPr>
          <w:rFonts w:eastAsia="Cambria"/>
          <w:spacing w:val="-1"/>
        </w:rPr>
        <w:t xml:space="preserve"> </w:t>
      </w:r>
      <w:r w:rsidRPr="009F6CE4">
        <w:rPr>
          <w:rFonts w:eastAsia="Cambria"/>
        </w:rPr>
        <w:t>lis</w:t>
      </w:r>
      <w:r w:rsidRPr="009F6CE4">
        <w:rPr>
          <w:rFonts w:eastAsia="Cambria"/>
          <w:spacing w:val="1"/>
        </w:rPr>
        <w:t>t”</w:t>
      </w:r>
      <w:r w:rsidRPr="009F6CE4">
        <w:rPr>
          <w:rFonts w:eastAsia="Cambria"/>
        </w:rPr>
        <w:t>).</w:t>
      </w:r>
      <w:r w:rsidRPr="009F6CE4">
        <w:rPr>
          <w:rFonts w:eastAsia="Cambria"/>
          <w:spacing w:val="1"/>
        </w:rPr>
        <w:t xml:space="preserve">  </w:t>
      </w:r>
      <w:r w:rsidRPr="009F6CE4">
        <w:rPr>
          <w:rFonts w:eastAsia="Cambria"/>
          <w:spacing w:val="-1"/>
        </w:rPr>
        <w:t>I</w:t>
      </w:r>
      <w:r w:rsidRPr="009F6CE4">
        <w:rPr>
          <w:rFonts w:eastAsia="Cambria"/>
          <w:spacing w:val="1"/>
        </w:rPr>
        <w:t>t</w:t>
      </w:r>
      <w:r w:rsidRPr="009F6CE4">
        <w:rPr>
          <w:rFonts w:eastAsia="Cambria"/>
        </w:rPr>
        <w:t xml:space="preserve">s </w:t>
      </w:r>
      <w:r w:rsidRPr="009F6CE4">
        <w:rPr>
          <w:rFonts w:eastAsia="Cambria"/>
          <w:spacing w:val="-1"/>
        </w:rPr>
        <w:t>E</w:t>
      </w:r>
      <w:r w:rsidRPr="009F6CE4">
        <w:rPr>
          <w:rFonts w:eastAsia="Cambria"/>
          <w:spacing w:val="1"/>
        </w:rPr>
        <w:t>F</w:t>
      </w:r>
      <w:r w:rsidRPr="009F6CE4">
        <w:rPr>
          <w:rFonts w:eastAsia="Cambria"/>
        </w:rPr>
        <w:t>C</w:t>
      </w:r>
      <w:r w:rsidRPr="009F6CE4">
        <w:rPr>
          <w:rFonts w:eastAsia="Cambria"/>
          <w:spacing w:val="-1"/>
        </w:rPr>
        <w:t xml:space="preserve"> </w:t>
      </w:r>
      <w:r w:rsidRPr="009F6CE4">
        <w:rPr>
          <w:rFonts w:eastAsia="Cambria"/>
        </w:rPr>
        <w:t>is calc</w:t>
      </w:r>
      <w:r w:rsidRPr="009F6CE4">
        <w:rPr>
          <w:rFonts w:eastAsia="Cambria"/>
          <w:spacing w:val="-1"/>
        </w:rPr>
        <w:t>u</w:t>
      </w:r>
      <w:r w:rsidRPr="009F6CE4">
        <w:rPr>
          <w:rFonts w:eastAsia="Cambria"/>
        </w:rPr>
        <w:t>lated</w:t>
      </w:r>
      <w:r w:rsidRPr="009F6CE4">
        <w:rPr>
          <w:rFonts w:eastAsia="Cambria"/>
          <w:spacing w:val="-1"/>
        </w:rPr>
        <w:t xml:space="preserve"> </w:t>
      </w:r>
      <w:r w:rsidRPr="009F6CE4">
        <w:rPr>
          <w:rFonts w:eastAsia="Cambria"/>
        </w:rPr>
        <w:t xml:space="preserve">using the </w:t>
      </w:r>
      <w:r w:rsidRPr="009F6CE4">
        <w:rPr>
          <w:rFonts w:eastAsia="Cambria"/>
          <w:spacing w:val="-1"/>
        </w:rPr>
        <w:t>r</w:t>
      </w:r>
      <w:r w:rsidRPr="009F6CE4">
        <w:rPr>
          <w:rFonts w:eastAsia="Cambria"/>
        </w:rPr>
        <w:t>ele</w:t>
      </w:r>
      <w:r w:rsidRPr="009F6CE4">
        <w:rPr>
          <w:rFonts w:eastAsia="Cambria"/>
          <w:spacing w:val="-1"/>
        </w:rPr>
        <w:t>v</w:t>
      </w:r>
      <w:r w:rsidRPr="009F6CE4">
        <w:rPr>
          <w:rFonts w:eastAsia="Cambria"/>
          <w:spacing w:val="3"/>
        </w:rPr>
        <w:t>a</w:t>
      </w:r>
      <w:r w:rsidRPr="009F6CE4">
        <w:rPr>
          <w:rFonts w:eastAsia="Cambria"/>
        </w:rPr>
        <w:t>nt</w:t>
      </w:r>
      <w:r w:rsidRPr="009F6CE4">
        <w:rPr>
          <w:rFonts w:eastAsia="Cambria"/>
          <w:spacing w:val="1"/>
        </w:rPr>
        <w:t xml:space="preserve"> </w:t>
      </w:r>
      <w:r w:rsidRPr="009F6CE4">
        <w:rPr>
          <w:rFonts w:eastAsia="Cambria"/>
        </w:rPr>
        <w:t>co</w:t>
      </w:r>
      <w:r w:rsidRPr="009F6CE4">
        <w:rPr>
          <w:rFonts w:eastAsia="Cambria"/>
          <w:spacing w:val="-1"/>
        </w:rPr>
        <w:t>u</w:t>
      </w:r>
      <w:r w:rsidRPr="009F6CE4">
        <w:rPr>
          <w:rFonts w:eastAsia="Cambria"/>
        </w:rPr>
        <w:t>n</w:t>
      </w:r>
      <w:r w:rsidRPr="009F6CE4">
        <w:rPr>
          <w:rFonts w:eastAsia="Cambria"/>
          <w:spacing w:val="1"/>
        </w:rPr>
        <w:t>t</w:t>
      </w:r>
      <w:r w:rsidRPr="009F6CE4">
        <w:rPr>
          <w:rFonts w:eastAsia="Cambria"/>
        </w:rPr>
        <w:t>i</w:t>
      </w:r>
      <w:r w:rsidRPr="009F6CE4">
        <w:rPr>
          <w:rFonts w:eastAsia="Cambria"/>
          <w:spacing w:val="1"/>
        </w:rPr>
        <w:t>n</w:t>
      </w:r>
      <w:r w:rsidRPr="009F6CE4">
        <w:rPr>
          <w:rFonts w:eastAsia="Cambria"/>
        </w:rPr>
        <w:t>g</w:t>
      </w:r>
      <w:r w:rsidRPr="009F6CE4">
        <w:rPr>
          <w:rFonts w:eastAsia="Cambria"/>
          <w:spacing w:val="-1"/>
        </w:rPr>
        <w:t xml:space="preserve"> </w:t>
      </w:r>
      <w:r w:rsidRPr="009F6CE4">
        <w:rPr>
          <w:rFonts w:eastAsia="Cambria"/>
        </w:rPr>
        <w:t>con</w:t>
      </w:r>
      <w:r w:rsidRPr="009F6CE4">
        <w:rPr>
          <w:rFonts w:eastAsia="Cambria"/>
          <w:spacing w:val="-1"/>
        </w:rPr>
        <w:t>v</w:t>
      </w:r>
      <w:r w:rsidRPr="009F6CE4">
        <w:rPr>
          <w:rFonts w:eastAsia="Cambria"/>
        </w:rPr>
        <w:t>e</w:t>
      </w:r>
      <w:r w:rsidRPr="009F6CE4">
        <w:rPr>
          <w:rFonts w:eastAsia="Cambria"/>
          <w:spacing w:val="1"/>
        </w:rPr>
        <w:t>n</w:t>
      </w:r>
      <w:r w:rsidRPr="009F6CE4">
        <w:rPr>
          <w:rFonts w:eastAsia="Cambria"/>
        </w:rPr>
        <w:t>t</w:t>
      </w:r>
      <w:r w:rsidRPr="009F6CE4">
        <w:rPr>
          <w:rFonts w:eastAsia="Cambria"/>
          <w:spacing w:val="1"/>
        </w:rPr>
        <w:t>i</w:t>
      </w:r>
      <w:r w:rsidRPr="009F6CE4">
        <w:rPr>
          <w:rFonts w:eastAsia="Cambria"/>
        </w:rPr>
        <w:t>o</w:t>
      </w:r>
      <w:r w:rsidRPr="009F6CE4">
        <w:rPr>
          <w:rFonts w:eastAsia="Cambria"/>
          <w:spacing w:val="-2"/>
        </w:rPr>
        <w:t>n</w:t>
      </w:r>
      <w:r w:rsidRPr="009F6CE4">
        <w:rPr>
          <w:rFonts w:eastAsia="Cambria"/>
          <w:spacing w:val="4"/>
        </w:rPr>
        <w:t>s</w:t>
      </w:r>
      <w:r w:rsidRPr="009F6CE4">
        <w:rPr>
          <w:rFonts w:eastAsia="Cambria"/>
        </w:rPr>
        <w:t>.</w:t>
      </w:r>
      <w:r w:rsidR="00FD68CB" w:rsidRPr="00D54F5B">
        <w:rPr>
          <w:rStyle w:val="FootnoteReference"/>
          <w:rFonts w:eastAsia="Cambria"/>
        </w:rPr>
        <w:footnoteReference w:id="6"/>
      </w:r>
      <w:r w:rsidRPr="00D54F5B">
        <w:rPr>
          <w:rFonts w:eastAsia="Cambria"/>
          <w:spacing w:val="1"/>
        </w:rPr>
        <w:t xml:space="preserve">  </w:t>
      </w:r>
      <w:r w:rsidR="00F7643F" w:rsidRPr="00D54F5B">
        <w:rPr>
          <w:rFonts w:eastAsia="Cambria"/>
          <w:spacing w:val="1"/>
        </w:rPr>
        <w:t>Additionally, to accommodate the CHP settlement, which allows existing CHP resources to convert to dispatchable (referred to in the settlement as “Utility Prescheduled Facilities</w:t>
      </w:r>
      <w:r w:rsidR="00793C1B" w:rsidRPr="00D54F5B">
        <w:rPr>
          <w:rFonts w:eastAsia="Cambria"/>
          <w:spacing w:val="1"/>
        </w:rPr>
        <w:t>)</w:t>
      </w:r>
      <w:r w:rsidR="0076330F">
        <w:rPr>
          <w:rFonts w:eastAsia="Cambria"/>
          <w:spacing w:val="1"/>
        </w:rPr>
        <w:t>,</w:t>
      </w:r>
      <w:r w:rsidR="00793C1B" w:rsidRPr="00D54F5B">
        <w:rPr>
          <w:rFonts w:eastAsia="Cambria"/>
          <w:spacing w:val="1"/>
        </w:rPr>
        <w:t>”</w:t>
      </w:r>
      <w:r w:rsidR="002E3422" w:rsidRPr="00D54F5B">
        <w:rPr>
          <w:rFonts w:eastAsia="Cambria"/>
          <w:spacing w:val="1"/>
        </w:rPr>
        <w:t xml:space="preserve"> </w:t>
      </w:r>
      <w:r w:rsidR="00F7643F" w:rsidRPr="00D54F5B">
        <w:rPr>
          <w:rFonts w:eastAsia="Cambria"/>
          <w:spacing w:val="1"/>
        </w:rPr>
        <w:t xml:space="preserve">CHP resources that change their operations as specified in </w:t>
      </w:r>
      <w:r w:rsidR="00793C1B" w:rsidRPr="00D54F5B">
        <w:rPr>
          <w:rFonts w:eastAsia="Cambria"/>
          <w:spacing w:val="1"/>
        </w:rPr>
        <w:t>the CHP</w:t>
      </w:r>
      <w:r w:rsidR="00F7643F" w:rsidRPr="00D54F5B">
        <w:rPr>
          <w:rFonts w:eastAsia="Cambria"/>
          <w:spacing w:val="1"/>
        </w:rPr>
        <w:t xml:space="preserve"> settlement will be</w:t>
      </w:r>
      <w:r w:rsidR="002E3422" w:rsidRPr="00D54F5B">
        <w:rPr>
          <w:rFonts w:eastAsia="Cambria"/>
          <w:spacing w:val="1"/>
        </w:rPr>
        <w:t xml:space="preserve"> able to request an EFC value from the CAISO without having a history of economic bids</w:t>
      </w:r>
      <w:r w:rsidR="00F7643F" w:rsidRPr="00D54F5B">
        <w:rPr>
          <w:rFonts w:eastAsia="Cambria"/>
          <w:spacing w:val="1"/>
        </w:rPr>
        <w:t>.</w:t>
      </w:r>
      <w:r w:rsidR="002E3422" w:rsidRPr="00D54F5B">
        <w:rPr>
          <w:rFonts w:eastAsia="Cambria"/>
          <w:spacing w:val="1"/>
        </w:rPr>
        <w:t xml:space="preserve">  </w:t>
      </w:r>
    </w:p>
    <w:p w:rsidR="00F7643F" w:rsidRPr="00D54F5B" w:rsidRDefault="00F7643F">
      <w:pPr>
        <w:tabs>
          <w:tab w:val="left" w:pos="0"/>
        </w:tabs>
        <w:spacing w:before="3"/>
        <w:rPr>
          <w:rFonts w:eastAsia="Cambria"/>
          <w:spacing w:val="1"/>
        </w:rPr>
      </w:pPr>
    </w:p>
    <w:p w:rsidR="0014037E" w:rsidRPr="00D54F5B" w:rsidRDefault="00440A62" w:rsidP="00DE5B5D">
      <w:pPr>
        <w:tabs>
          <w:tab w:val="left" w:pos="0"/>
        </w:tabs>
        <w:spacing w:before="3"/>
        <w:rPr>
          <w:rFonts w:eastAsia="Cambria"/>
          <w:spacing w:val="-1"/>
        </w:rPr>
      </w:pPr>
      <w:r w:rsidRPr="00D54F5B">
        <w:rPr>
          <w:rFonts w:eastAsia="Cambria"/>
          <w:spacing w:val="1"/>
        </w:rPr>
        <w:t>M</w:t>
      </w:r>
      <w:r w:rsidRPr="00D54F5B">
        <w:rPr>
          <w:rFonts w:eastAsia="Cambria"/>
        </w:rPr>
        <w:t>ir</w:t>
      </w:r>
      <w:r w:rsidRPr="00D54F5B">
        <w:rPr>
          <w:rFonts w:eastAsia="Cambria"/>
          <w:spacing w:val="-1"/>
        </w:rPr>
        <w:t>r</w:t>
      </w:r>
      <w:r w:rsidRPr="00D54F5B">
        <w:rPr>
          <w:rFonts w:eastAsia="Cambria"/>
        </w:rPr>
        <w:t>o</w:t>
      </w:r>
      <w:r w:rsidRPr="00D54F5B">
        <w:rPr>
          <w:rFonts w:eastAsia="Cambria"/>
          <w:spacing w:val="-1"/>
        </w:rPr>
        <w:t>r</w:t>
      </w:r>
      <w:r w:rsidRPr="00D54F5B">
        <w:rPr>
          <w:rFonts w:eastAsia="Cambria"/>
        </w:rPr>
        <w:t>i</w:t>
      </w:r>
      <w:r w:rsidRPr="00D54F5B">
        <w:rPr>
          <w:rFonts w:eastAsia="Cambria"/>
          <w:spacing w:val="1"/>
        </w:rPr>
        <w:t>n</w:t>
      </w:r>
      <w:r w:rsidRPr="00D54F5B">
        <w:rPr>
          <w:rFonts w:eastAsia="Cambria"/>
        </w:rPr>
        <w:t>g</w:t>
      </w:r>
      <w:r w:rsidRPr="00D54F5B">
        <w:rPr>
          <w:rFonts w:eastAsia="Cambria"/>
          <w:spacing w:val="-1"/>
        </w:rPr>
        <w:t xml:space="preserve"> </w:t>
      </w:r>
      <w:r w:rsidRPr="00D54F5B">
        <w:rPr>
          <w:rFonts w:eastAsia="Cambria"/>
        </w:rPr>
        <w:t>the c</w:t>
      </w:r>
      <w:r w:rsidRPr="00D54F5B">
        <w:rPr>
          <w:rFonts w:eastAsia="Cambria"/>
          <w:spacing w:val="2"/>
        </w:rPr>
        <w:t>u</w:t>
      </w:r>
      <w:r w:rsidRPr="00D54F5B">
        <w:rPr>
          <w:rFonts w:eastAsia="Cambria"/>
          <w:spacing w:val="1"/>
        </w:rPr>
        <w:t>r</w:t>
      </w:r>
      <w:r w:rsidRPr="00D54F5B">
        <w:rPr>
          <w:rFonts w:eastAsia="Cambria"/>
          <w:spacing w:val="-1"/>
        </w:rPr>
        <w:t>r</w:t>
      </w:r>
      <w:r w:rsidRPr="00D54F5B">
        <w:rPr>
          <w:rFonts w:eastAsia="Cambria"/>
        </w:rPr>
        <w:t>e</w:t>
      </w:r>
      <w:r w:rsidRPr="00D54F5B">
        <w:rPr>
          <w:rFonts w:eastAsia="Cambria"/>
          <w:spacing w:val="1"/>
        </w:rPr>
        <w:t>n</w:t>
      </w:r>
      <w:r w:rsidRPr="00D54F5B">
        <w:rPr>
          <w:rFonts w:eastAsia="Cambria"/>
        </w:rPr>
        <w:t>t NQC</w:t>
      </w:r>
      <w:r w:rsidRPr="00D54F5B">
        <w:rPr>
          <w:rFonts w:eastAsia="Cambria"/>
          <w:spacing w:val="-1"/>
        </w:rPr>
        <w:t xml:space="preserve"> </w:t>
      </w:r>
      <w:r w:rsidRPr="00D54F5B">
        <w:rPr>
          <w:rFonts w:eastAsia="Cambria"/>
        </w:rPr>
        <w:t xml:space="preserve">list </w:t>
      </w:r>
      <w:r w:rsidRPr="00D54F5B">
        <w:rPr>
          <w:rFonts w:eastAsia="Cambria"/>
          <w:spacing w:val="1"/>
        </w:rPr>
        <w:t>p</w:t>
      </w:r>
      <w:r w:rsidRPr="00D54F5B">
        <w:rPr>
          <w:rFonts w:eastAsia="Cambria"/>
          <w:spacing w:val="-1"/>
        </w:rPr>
        <w:t>r</w:t>
      </w:r>
      <w:r w:rsidRPr="00D54F5B">
        <w:rPr>
          <w:rFonts w:eastAsia="Cambria"/>
        </w:rPr>
        <w:t>ocess,</w:t>
      </w:r>
      <w:r w:rsidRPr="00D54F5B">
        <w:rPr>
          <w:rFonts w:eastAsia="Cambria"/>
          <w:spacing w:val="1"/>
        </w:rPr>
        <w:t xml:space="preserve"> </w:t>
      </w:r>
      <w:r w:rsidRPr="00D54F5B">
        <w:rPr>
          <w:rFonts w:eastAsia="Cambria"/>
        </w:rPr>
        <w:t>the ISO</w:t>
      </w:r>
      <w:r w:rsidRPr="00D54F5B">
        <w:rPr>
          <w:rFonts w:eastAsia="Cambria"/>
          <w:spacing w:val="3"/>
        </w:rPr>
        <w:t xml:space="preserve"> </w:t>
      </w:r>
      <w:r w:rsidRPr="00D54F5B">
        <w:rPr>
          <w:rFonts w:eastAsia="Cambria"/>
        </w:rPr>
        <w:t xml:space="preserve">is </w:t>
      </w:r>
      <w:r w:rsidRPr="00D54F5B">
        <w:rPr>
          <w:rFonts w:eastAsia="Cambria"/>
          <w:spacing w:val="1"/>
        </w:rPr>
        <w:t>e</w:t>
      </w:r>
      <w:r w:rsidRPr="00D54F5B">
        <w:rPr>
          <w:rFonts w:eastAsia="Cambria"/>
        </w:rPr>
        <w:t>xpec</w:t>
      </w:r>
      <w:r w:rsidRPr="00D54F5B">
        <w:rPr>
          <w:rFonts w:eastAsia="Cambria"/>
          <w:spacing w:val="1"/>
        </w:rPr>
        <w:t>t</w:t>
      </w:r>
      <w:r w:rsidRPr="00D54F5B">
        <w:rPr>
          <w:rFonts w:eastAsia="Cambria"/>
        </w:rPr>
        <w:t>ed</w:t>
      </w:r>
      <w:r w:rsidRPr="00D54F5B">
        <w:rPr>
          <w:rFonts w:eastAsia="Cambria"/>
          <w:spacing w:val="-1"/>
        </w:rPr>
        <w:t xml:space="preserve"> </w:t>
      </w:r>
      <w:r w:rsidRPr="00D54F5B">
        <w:rPr>
          <w:rFonts w:eastAsia="Cambria"/>
        </w:rPr>
        <w:t>to issue a</w:t>
      </w:r>
      <w:r w:rsidRPr="00D54F5B">
        <w:rPr>
          <w:rFonts w:eastAsia="Cambria"/>
          <w:spacing w:val="1"/>
        </w:rPr>
        <w:t xml:space="preserve"> </w:t>
      </w:r>
      <w:r w:rsidRPr="00D54F5B">
        <w:rPr>
          <w:rFonts w:eastAsia="Cambria"/>
          <w:spacing w:val="-1"/>
        </w:rPr>
        <w:t>dr</w:t>
      </w:r>
      <w:r w:rsidRPr="00D54F5B">
        <w:rPr>
          <w:rFonts w:eastAsia="Cambria"/>
        </w:rPr>
        <w:t xml:space="preserve">aft </w:t>
      </w:r>
      <w:r w:rsidRPr="00D54F5B">
        <w:rPr>
          <w:rFonts w:eastAsia="Cambria"/>
          <w:spacing w:val="1"/>
        </w:rPr>
        <w:t>EF</w:t>
      </w:r>
      <w:r w:rsidRPr="00D54F5B">
        <w:rPr>
          <w:rFonts w:eastAsia="Cambria"/>
        </w:rPr>
        <w:t>C</w:t>
      </w:r>
      <w:r w:rsidRPr="00D54F5B">
        <w:rPr>
          <w:rFonts w:eastAsia="Cambria"/>
          <w:spacing w:val="-1"/>
        </w:rPr>
        <w:t xml:space="preserve"> </w:t>
      </w:r>
      <w:r w:rsidRPr="00D54F5B">
        <w:rPr>
          <w:rFonts w:eastAsia="Cambria"/>
        </w:rPr>
        <w:t>list in</w:t>
      </w:r>
      <w:r w:rsidRPr="00D54F5B">
        <w:rPr>
          <w:rFonts w:eastAsia="Cambria"/>
          <w:spacing w:val="-1"/>
        </w:rPr>
        <w:t xml:space="preserve"> </w:t>
      </w:r>
      <w:r w:rsidR="00040B47" w:rsidRPr="00D54F5B">
        <w:rPr>
          <w:rFonts w:eastAsia="Cambria"/>
          <w:spacing w:val="1"/>
        </w:rPr>
        <w:t>August</w:t>
      </w:r>
      <w:r w:rsidRPr="00D54F5B">
        <w:rPr>
          <w:rFonts w:eastAsia="Cambria"/>
        </w:rPr>
        <w:t>.  Gen</w:t>
      </w:r>
      <w:r w:rsidRPr="00D54F5B">
        <w:rPr>
          <w:rFonts w:eastAsia="Cambria"/>
          <w:spacing w:val="1"/>
        </w:rPr>
        <w:t>e</w:t>
      </w:r>
      <w:r w:rsidRPr="00D54F5B">
        <w:rPr>
          <w:rFonts w:eastAsia="Cambria"/>
        </w:rPr>
        <w:t>ra</w:t>
      </w:r>
      <w:r w:rsidRPr="00D54F5B">
        <w:rPr>
          <w:rFonts w:eastAsia="Cambria"/>
          <w:spacing w:val="1"/>
        </w:rPr>
        <w:t>t</w:t>
      </w:r>
      <w:r w:rsidRPr="00D54F5B">
        <w:rPr>
          <w:rFonts w:eastAsia="Cambria"/>
        </w:rPr>
        <w:t>o</w:t>
      </w:r>
      <w:r w:rsidRPr="00D54F5B">
        <w:rPr>
          <w:rFonts w:eastAsia="Cambria"/>
          <w:spacing w:val="-1"/>
        </w:rPr>
        <w:t>r</w:t>
      </w:r>
      <w:r w:rsidRPr="00D54F5B">
        <w:rPr>
          <w:rFonts w:eastAsia="Cambria"/>
        </w:rPr>
        <w:t>s may</w:t>
      </w:r>
      <w:r w:rsidRPr="00D54F5B">
        <w:rPr>
          <w:rFonts w:eastAsia="Cambria"/>
          <w:spacing w:val="-1"/>
        </w:rPr>
        <w:t xml:space="preserve"> r</w:t>
      </w:r>
      <w:r w:rsidRPr="00D54F5B">
        <w:rPr>
          <w:rFonts w:eastAsia="Cambria"/>
        </w:rPr>
        <w:t>e</w:t>
      </w:r>
      <w:r w:rsidRPr="00D54F5B">
        <w:rPr>
          <w:rFonts w:eastAsia="Cambria"/>
          <w:spacing w:val="1"/>
        </w:rPr>
        <w:t>q</w:t>
      </w:r>
      <w:r w:rsidRPr="00D54F5B">
        <w:rPr>
          <w:rFonts w:eastAsia="Cambria"/>
        </w:rPr>
        <w:t>uest mo</w:t>
      </w:r>
      <w:r w:rsidRPr="00D54F5B">
        <w:rPr>
          <w:rFonts w:eastAsia="Cambria"/>
          <w:spacing w:val="-1"/>
        </w:rPr>
        <w:t>d</w:t>
      </w:r>
      <w:r w:rsidRPr="00D54F5B">
        <w:rPr>
          <w:rFonts w:eastAsia="Cambria"/>
        </w:rPr>
        <w:t>ifica</w:t>
      </w:r>
      <w:r w:rsidRPr="00D54F5B">
        <w:rPr>
          <w:rFonts w:eastAsia="Cambria"/>
          <w:spacing w:val="1"/>
        </w:rPr>
        <w:t>t</w:t>
      </w:r>
      <w:r w:rsidRPr="00D54F5B">
        <w:rPr>
          <w:rFonts w:eastAsia="Cambria"/>
        </w:rPr>
        <w:t>ions</w:t>
      </w:r>
      <w:r w:rsidRPr="00D54F5B">
        <w:rPr>
          <w:rFonts w:eastAsia="Cambria"/>
          <w:spacing w:val="2"/>
        </w:rPr>
        <w:t xml:space="preserve"> </w:t>
      </w:r>
      <w:r w:rsidRPr="00D54F5B">
        <w:rPr>
          <w:rFonts w:eastAsia="Cambria"/>
        </w:rPr>
        <w:t>or</w:t>
      </w:r>
      <w:r w:rsidRPr="00D54F5B">
        <w:rPr>
          <w:rFonts w:eastAsia="Cambria"/>
          <w:spacing w:val="-1"/>
        </w:rPr>
        <w:t xml:space="preserve"> </w:t>
      </w:r>
      <w:r w:rsidRPr="00D54F5B">
        <w:rPr>
          <w:rFonts w:eastAsia="Cambria"/>
        </w:rPr>
        <w:t>a</w:t>
      </w:r>
      <w:r w:rsidRPr="00D54F5B">
        <w:rPr>
          <w:rFonts w:eastAsia="Cambria"/>
          <w:spacing w:val="-1"/>
        </w:rPr>
        <w:t>dd</w:t>
      </w:r>
      <w:r w:rsidRPr="00D54F5B">
        <w:rPr>
          <w:rFonts w:eastAsia="Cambria"/>
        </w:rPr>
        <w:t>i</w:t>
      </w:r>
      <w:r w:rsidRPr="00D54F5B">
        <w:rPr>
          <w:rFonts w:eastAsia="Cambria"/>
          <w:spacing w:val="1"/>
        </w:rPr>
        <w:t>t</w:t>
      </w:r>
      <w:r w:rsidRPr="00D54F5B">
        <w:rPr>
          <w:rFonts w:eastAsia="Cambria"/>
        </w:rPr>
        <w:t xml:space="preserve">ions </w:t>
      </w:r>
      <w:r w:rsidRPr="00D54F5B">
        <w:rPr>
          <w:rFonts w:eastAsia="Cambria"/>
          <w:spacing w:val="1"/>
        </w:rPr>
        <w:t>t</w:t>
      </w:r>
      <w:r w:rsidRPr="00D54F5B">
        <w:rPr>
          <w:rFonts w:eastAsia="Cambria"/>
        </w:rPr>
        <w:t>o these lists a</w:t>
      </w:r>
      <w:r w:rsidRPr="00D54F5B">
        <w:rPr>
          <w:rFonts w:eastAsia="Cambria"/>
          <w:spacing w:val="1"/>
        </w:rPr>
        <w:t>n</w:t>
      </w:r>
      <w:r w:rsidRPr="00D54F5B">
        <w:rPr>
          <w:rFonts w:eastAsia="Cambria"/>
        </w:rPr>
        <w:t>d</w:t>
      </w:r>
      <w:r w:rsidRPr="00D54F5B">
        <w:rPr>
          <w:rFonts w:eastAsia="Cambria"/>
          <w:spacing w:val="-1"/>
        </w:rPr>
        <w:t xml:space="preserve"> </w:t>
      </w:r>
      <w:r w:rsidRPr="00D54F5B">
        <w:rPr>
          <w:rFonts w:eastAsia="Cambria"/>
        </w:rPr>
        <w:t>by</w:t>
      </w:r>
      <w:r w:rsidRPr="00D54F5B">
        <w:rPr>
          <w:rFonts w:eastAsia="Cambria"/>
          <w:spacing w:val="-1"/>
        </w:rPr>
        <w:t xml:space="preserve"> </w:t>
      </w:r>
      <w:r w:rsidRPr="00D54F5B">
        <w:rPr>
          <w:rFonts w:eastAsia="Cambria"/>
        </w:rPr>
        <w:t>se</w:t>
      </w:r>
      <w:r w:rsidRPr="00D54F5B">
        <w:rPr>
          <w:rFonts w:eastAsia="Cambria"/>
          <w:spacing w:val="1"/>
        </w:rPr>
        <w:t>n</w:t>
      </w:r>
      <w:r w:rsidRPr="00D54F5B">
        <w:rPr>
          <w:rFonts w:eastAsia="Cambria"/>
          <w:spacing w:val="-1"/>
        </w:rPr>
        <w:t>d</w:t>
      </w:r>
      <w:r w:rsidRPr="00D54F5B">
        <w:rPr>
          <w:rFonts w:eastAsia="Cambria"/>
        </w:rPr>
        <w:t>ing</w:t>
      </w:r>
      <w:r w:rsidRPr="00D54F5B">
        <w:rPr>
          <w:rFonts w:eastAsia="Cambria"/>
          <w:spacing w:val="-1"/>
        </w:rPr>
        <w:t xml:space="preserve"> </w:t>
      </w:r>
      <w:r w:rsidRPr="00D54F5B">
        <w:rPr>
          <w:rFonts w:eastAsia="Cambria"/>
        </w:rPr>
        <w:t>t</w:t>
      </w:r>
      <w:r w:rsidRPr="00D54F5B">
        <w:rPr>
          <w:rFonts w:eastAsia="Cambria"/>
          <w:spacing w:val="-1"/>
        </w:rPr>
        <w:t>h</w:t>
      </w:r>
      <w:r w:rsidRPr="00D54F5B">
        <w:rPr>
          <w:rFonts w:eastAsia="Cambria"/>
        </w:rPr>
        <w:t>ese</w:t>
      </w:r>
      <w:r w:rsidRPr="00D54F5B">
        <w:rPr>
          <w:rFonts w:eastAsia="Cambria"/>
          <w:spacing w:val="1"/>
        </w:rPr>
        <w:t xml:space="preserve"> </w:t>
      </w:r>
      <w:r w:rsidRPr="00D54F5B">
        <w:rPr>
          <w:rFonts w:eastAsia="Cambria"/>
          <w:spacing w:val="-1"/>
        </w:rPr>
        <w:t>r</w:t>
      </w:r>
      <w:r w:rsidRPr="00D54F5B">
        <w:rPr>
          <w:rFonts w:eastAsia="Cambria"/>
        </w:rPr>
        <w:t>e</w:t>
      </w:r>
      <w:r w:rsidRPr="00D54F5B">
        <w:rPr>
          <w:rFonts w:eastAsia="Cambria"/>
          <w:spacing w:val="1"/>
        </w:rPr>
        <w:t>q</w:t>
      </w:r>
      <w:r w:rsidRPr="00D54F5B">
        <w:rPr>
          <w:rFonts w:eastAsia="Cambria"/>
        </w:rPr>
        <w:t xml:space="preserve">uests </w:t>
      </w:r>
      <w:r w:rsidRPr="00D54F5B">
        <w:rPr>
          <w:rFonts w:eastAsia="Cambria"/>
          <w:spacing w:val="1"/>
        </w:rPr>
        <w:t>t</w:t>
      </w:r>
      <w:r w:rsidRPr="00D54F5B">
        <w:rPr>
          <w:rFonts w:eastAsia="Cambria"/>
        </w:rPr>
        <w:t>o the CPUC</w:t>
      </w:r>
      <w:r w:rsidRPr="00D54F5B">
        <w:rPr>
          <w:rFonts w:eastAsia="Cambria"/>
          <w:spacing w:val="-2"/>
        </w:rPr>
        <w:t xml:space="preserve"> </w:t>
      </w:r>
      <w:r w:rsidRPr="00D54F5B">
        <w:rPr>
          <w:rFonts w:eastAsia="Cambria"/>
        </w:rPr>
        <w:t>a</w:t>
      </w:r>
      <w:r w:rsidRPr="00D54F5B">
        <w:rPr>
          <w:rFonts w:eastAsia="Cambria"/>
          <w:spacing w:val="1"/>
        </w:rPr>
        <w:t>n</w:t>
      </w:r>
      <w:r w:rsidRPr="00D54F5B">
        <w:rPr>
          <w:rFonts w:eastAsia="Cambria"/>
        </w:rPr>
        <w:t>d</w:t>
      </w:r>
      <w:r w:rsidRPr="00D54F5B">
        <w:rPr>
          <w:rFonts w:eastAsia="Cambria"/>
          <w:spacing w:val="-1"/>
        </w:rPr>
        <w:t xml:space="preserve"> I</w:t>
      </w:r>
      <w:r w:rsidRPr="00D54F5B">
        <w:rPr>
          <w:rFonts w:eastAsia="Cambria"/>
          <w:spacing w:val="1"/>
        </w:rPr>
        <w:t>SO</w:t>
      </w:r>
      <w:r w:rsidRPr="00D54F5B">
        <w:rPr>
          <w:rFonts w:eastAsia="Cambria"/>
        </w:rPr>
        <w:t xml:space="preserve">. </w:t>
      </w:r>
      <w:r w:rsidRPr="00D54F5B">
        <w:rPr>
          <w:rFonts w:eastAsia="Cambria"/>
          <w:spacing w:val="1"/>
        </w:rPr>
        <w:t xml:space="preserve"> </w:t>
      </w:r>
      <w:r w:rsidRPr="00D54F5B">
        <w:rPr>
          <w:rFonts w:eastAsia="Cambria"/>
        </w:rPr>
        <w:t>Gen</w:t>
      </w:r>
      <w:r w:rsidRPr="00D54F5B">
        <w:rPr>
          <w:rFonts w:eastAsia="Cambria"/>
          <w:spacing w:val="1"/>
        </w:rPr>
        <w:t>e</w:t>
      </w:r>
      <w:r w:rsidRPr="00D54F5B">
        <w:rPr>
          <w:rFonts w:eastAsia="Cambria"/>
          <w:spacing w:val="-1"/>
        </w:rPr>
        <w:t>r</w:t>
      </w:r>
      <w:r w:rsidRPr="00D54F5B">
        <w:rPr>
          <w:rFonts w:eastAsia="Cambria"/>
        </w:rPr>
        <w:t>a</w:t>
      </w:r>
      <w:r w:rsidRPr="00D54F5B">
        <w:rPr>
          <w:rFonts w:eastAsia="Cambria"/>
          <w:spacing w:val="1"/>
        </w:rPr>
        <w:t>t</w:t>
      </w:r>
      <w:r w:rsidRPr="00D54F5B">
        <w:rPr>
          <w:rFonts w:eastAsia="Cambria"/>
        </w:rPr>
        <w:t>o</w:t>
      </w:r>
      <w:r w:rsidRPr="00D54F5B">
        <w:rPr>
          <w:rFonts w:eastAsia="Cambria"/>
          <w:spacing w:val="-1"/>
        </w:rPr>
        <w:t>r</w:t>
      </w:r>
      <w:r w:rsidRPr="00D54F5B">
        <w:rPr>
          <w:rFonts w:eastAsia="Cambria"/>
        </w:rPr>
        <w:t>s may</w:t>
      </w:r>
      <w:r w:rsidRPr="00D54F5B">
        <w:rPr>
          <w:rFonts w:eastAsia="Cambria"/>
          <w:spacing w:val="-1"/>
        </w:rPr>
        <w:t xml:space="preserve"> r</w:t>
      </w:r>
      <w:r w:rsidRPr="00D54F5B">
        <w:rPr>
          <w:rFonts w:eastAsia="Cambria"/>
        </w:rPr>
        <w:t xml:space="preserve">efer to the </w:t>
      </w:r>
      <w:r w:rsidR="00153E82" w:rsidRPr="00D54F5B">
        <w:rPr>
          <w:rFonts w:eastAsia="Cambria"/>
          <w:spacing w:val="-1"/>
        </w:rPr>
        <w:t>C</w:t>
      </w:r>
      <w:r w:rsidR="00153E82" w:rsidRPr="00D54F5B">
        <w:rPr>
          <w:rFonts w:eastAsia="Cambria"/>
        </w:rPr>
        <w:t>P</w:t>
      </w:r>
      <w:r w:rsidR="00153E82" w:rsidRPr="00D54F5B">
        <w:rPr>
          <w:rFonts w:eastAsia="Cambria"/>
          <w:spacing w:val="1"/>
        </w:rPr>
        <w:t>U</w:t>
      </w:r>
      <w:r w:rsidR="00153E82" w:rsidRPr="00D54F5B">
        <w:rPr>
          <w:rFonts w:eastAsia="Cambria"/>
        </w:rPr>
        <w:t>C for</w:t>
      </w:r>
      <w:r w:rsidRPr="00D54F5B">
        <w:rPr>
          <w:rFonts w:eastAsia="Cambria"/>
          <w:spacing w:val="-1"/>
        </w:rPr>
        <w:t xml:space="preserve"> f</w:t>
      </w:r>
      <w:r w:rsidRPr="00D54F5B">
        <w:rPr>
          <w:rFonts w:eastAsia="Cambria"/>
        </w:rPr>
        <w:t>u</w:t>
      </w:r>
      <w:r w:rsidRPr="00D54F5B">
        <w:rPr>
          <w:rFonts w:eastAsia="Cambria"/>
          <w:spacing w:val="-1"/>
        </w:rPr>
        <w:t>r</w:t>
      </w:r>
      <w:r w:rsidRPr="00D54F5B">
        <w:rPr>
          <w:rFonts w:eastAsia="Cambria"/>
        </w:rPr>
        <w:t>th</w:t>
      </w:r>
      <w:r w:rsidRPr="00D54F5B">
        <w:rPr>
          <w:rFonts w:eastAsia="Cambria"/>
          <w:spacing w:val="3"/>
        </w:rPr>
        <w:t>e</w:t>
      </w:r>
      <w:r w:rsidRPr="00D54F5B">
        <w:rPr>
          <w:rFonts w:eastAsia="Cambria"/>
        </w:rPr>
        <w:t>r</w:t>
      </w:r>
      <w:r w:rsidRPr="00D54F5B">
        <w:rPr>
          <w:rFonts w:eastAsia="Cambria"/>
          <w:spacing w:val="-1"/>
        </w:rPr>
        <w:t xml:space="preserve"> d</w:t>
      </w:r>
      <w:r w:rsidRPr="00D54F5B">
        <w:rPr>
          <w:rFonts w:eastAsia="Cambria"/>
          <w:spacing w:val="3"/>
        </w:rPr>
        <w:t>e</w:t>
      </w:r>
      <w:r w:rsidRPr="00D54F5B">
        <w:rPr>
          <w:rFonts w:eastAsia="Cambria"/>
        </w:rPr>
        <w:t>t</w:t>
      </w:r>
      <w:r w:rsidRPr="00D54F5B">
        <w:rPr>
          <w:rFonts w:eastAsia="Cambria"/>
          <w:spacing w:val="1"/>
        </w:rPr>
        <w:t>a</w:t>
      </w:r>
      <w:r w:rsidRPr="00D54F5B">
        <w:rPr>
          <w:rFonts w:eastAsia="Cambria"/>
        </w:rPr>
        <w:t>ils.</w:t>
      </w:r>
      <w:r w:rsidRPr="00D54F5B">
        <w:rPr>
          <w:rFonts w:eastAsia="Cambria"/>
          <w:spacing w:val="3"/>
        </w:rPr>
        <w:t xml:space="preserve">  </w:t>
      </w:r>
      <w:r w:rsidRPr="00D54F5B">
        <w:rPr>
          <w:rFonts w:eastAsia="Cambria"/>
          <w:spacing w:val="-1"/>
        </w:rPr>
        <w:t>T</w:t>
      </w:r>
      <w:r w:rsidRPr="00D54F5B">
        <w:rPr>
          <w:rFonts w:eastAsia="Cambria"/>
        </w:rPr>
        <w:t xml:space="preserve">he </w:t>
      </w:r>
      <w:r w:rsidRPr="00D54F5B">
        <w:rPr>
          <w:rFonts w:eastAsia="Cambria"/>
          <w:spacing w:val="-1"/>
        </w:rPr>
        <w:t>I</w:t>
      </w:r>
      <w:r w:rsidRPr="00D54F5B">
        <w:rPr>
          <w:rFonts w:eastAsia="Cambria"/>
          <w:spacing w:val="1"/>
        </w:rPr>
        <w:t>S</w:t>
      </w:r>
      <w:r w:rsidRPr="00D54F5B">
        <w:rPr>
          <w:rFonts w:eastAsia="Cambria"/>
        </w:rPr>
        <w:t>O</w:t>
      </w:r>
      <w:r w:rsidRPr="00D54F5B">
        <w:rPr>
          <w:rFonts w:eastAsia="Cambria"/>
          <w:spacing w:val="-1"/>
        </w:rPr>
        <w:t xml:space="preserve"> </w:t>
      </w:r>
      <w:r w:rsidRPr="00D54F5B">
        <w:rPr>
          <w:rFonts w:eastAsia="Cambria"/>
        </w:rPr>
        <w:t>a</w:t>
      </w:r>
      <w:r w:rsidRPr="00D54F5B">
        <w:rPr>
          <w:rFonts w:eastAsia="Cambria"/>
          <w:spacing w:val="1"/>
        </w:rPr>
        <w:t>n</w:t>
      </w:r>
      <w:r w:rsidRPr="00D54F5B">
        <w:rPr>
          <w:rFonts w:eastAsia="Cambria"/>
        </w:rPr>
        <w:t>d</w:t>
      </w:r>
      <w:r w:rsidRPr="00D54F5B">
        <w:rPr>
          <w:rFonts w:eastAsia="Cambria"/>
          <w:spacing w:val="-1"/>
        </w:rPr>
        <w:t xml:space="preserve"> C</w:t>
      </w:r>
      <w:r w:rsidRPr="00D54F5B">
        <w:rPr>
          <w:rFonts w:eastAsia="Cambria"/>
        </w:rPr>
        <w:t>P</w:t>
      </w:r>
      <w:r w:rsidRPr="00D54F5B">
        <w:rPr>
          <w:rFonts w:eastAsia="Cambria"/>
          <w:spacing w:val="1"/>
        </w:rPr>
        <w:t>U</w:t>
      </w:r>
      <w:r w:rsidRPr="00D54F5B">
        <w:rPr>
          <w:rFonts w:eastAsia="Cambria"/>
        </w:rPr>
        <w:t xml:space="preserve">C </w:t>
      </w:r>
      <w:r w:rsidRPr="00D54F5B">
        <w:rPr>
          <w:rFonts w:eastAsia="Cambria"/>
          <w:spacing w:val="-1"/>
        </w:rPr>
        <w:t>w</w:t>
      </w:r>
      <w:r w:rsidRPr="00D54F5B">
        <w:rPr>
          <w:rFonts w:eastAsia="Cambria"/>
        </w:rPr>
        <w:t xml:space="preserve">ill issue </w:t>
      </w:r>
      <w:r w:rsidRPr="00D54F5B">
        <w:rPr>
          <w:rFonts w:eastAsia="Cambria"/>
          <w:spacing w:val="1"/>
        </w:rPr>
        <w:t>t</w:t>
      </w:r>
      <w:r w:rsidRPr="00D54F5B">
        <w:rPr>
          <w:rFonts w:eastAsia="Cambria"/>
        </w:rPr>
        <w:t>he</w:t>
      </w:r>
      <w:r w:rsidRPr="00D54F5B">
        <w:rPr>
          <w:rFonts w:eastAsia="Cambria"/>
          <w:spacing w:val="1"/>
        </w:rPr>
        <w:t xml:space="preserve"> </w:t>
      </w:r>
      <w:r w:rsidRPr="00D54F5B">
        <w:rPr>
          <w:rFonts w:eastAsia="Cambria"/>
          <w:spacing w:val="-1"/>
        </w:rPr>
        <w:t>f</w:t>
      </w:r>
      <w:r w:rsidRPr="00D54F5B">
        <w:rPr>
          <w:rFonts w:eastAsia="Cambria"/>
        </w:rPr>
        <w:t>i</w:t>
      </w:r>
      <w:r w:rsidRPr="00D54F5B">
        <w:rPr>
          <w:rFonts w:eastAsia="Cambria"/>
          <w:spacing w:val="1"/>
        </w:rPr>
        <w:t>n</w:t>
      </w:r>
      <w:r w:rsidRPr="00D54F5B">
        <w:rPr>
          <w:rFonts w:eastAsia="Cambria"/>
        </w:rPr>
        <w:t xml:space="preserve">al </w:t>
      </w:r>
      <w:r w:rsidRPr="00D54F5B">
        <w:rPr>
          <w:rFonts w:eastAsia="Cambria"/>
          <w:spacing w:val="1"/>
        </w:rPr>
        <w:t>EF</w:t>
      </w:r>
      <w:r w:rsidRPr="00D54F5B">
        <w:rPr>
          <w:rFonts w:eastAsia="Cambria"/>
        </w:rPr>
        <w:t>C list</w:t>
      </w:r>
      <w:r w:rsidRPr="00D54F5B">
        <w:rPr>
          <w:rFonts w:eastAsia="Cambria"/>
          <w:spacing w:val="1"/>
        </w:rPr>
        <w:t xml:space="preserve"> </w:t>
      </w:r>
      <w:r w:rsidRPr="00D54F5B">
        <w:rPr>
          <w:rFonts w:eastAsia="Cambria"/>
          <w:spacing w:val="-1"/>
        </w:rPr>
        <w:t>f</w:t>
      </w:r>
      <w:r w:rsidRPr="00D54F5B">
        <w:rPr>
          <w:rFonts w:eastAsia="Cambria"/>
        </w:rPr>
        <w:t>or</w:t>
      </w:r>
      <w:r w:rsidRPr="00D54F5B">
        <w:rPr>
          <w:rFonts w:eastAsia="Cambria"/>
          <w:spacing w:val="-1"/>
        </w:rPr>
        <w:t xml:space="preserve"> C</w:t>
      </w:r>
      <w:r w:rsidRPr="00D54F5B">
        <w:rPr>
          <w:rFonts w:eastAsia="Cambria"/>
        </w:rPr>
        <w:t>P</w:t>
      </w:r>
      <w:r w:rsidRPr="00D54F5B">
        <w:rPr>
          <w:rFonts w:eastAsia="Cambria"/>
          <w:spacing w:val="1"/>
        </w:rPr>
        <w:t>U</w:t>
      </w:r>
      <w:r w:rsidRPr="00D54F5B">
        <w:rPr>
          <w:rFonts w:eastAsia="Cambria"/>
        </w:rPr>
        <w:t xml:space="preserve">C </w:t>
      </w:r>
      <w:r w:rsidRPr="00D54F5B">
        <w:rPr>
          <w:rFonts w:eastAsia="Cambria"/>
          <w:spacing w:val="1"/>
        </w:rPr>
        <w:t>j</w:t>
      </w:r>
      <w:r w:rsidRPr="00D54F5B">
        <w:rPr>
          <w:rFonts w:eastAsia="Cambria"/>
        </w:rPr>
        <w:t>u</w:t>
      </w:r>
      <w:r w:rsidRPr="00D54F5B">
        <w:rPr>
          <w:rFonts w:eastAsia="Cambria"/>
          <w:spacing w:val="-1"/>
        </w:rPr>
        <w:t>r</w:t>
      </w:r>
      <w:r w:rsidRPr="00D54F5B">
        <w:rPr>
          <w:rFonts w:eastAsia="Cambria"/>
        </w:rPr>
        <w:t>is</w:t>
      </w:r>
      <w:r w:rsidRPr="00D54F5B">
        <w:rPr>
          <w:rFonts w:eastAsia="Cambria"/>
          <w:spacing w:val="-1"/>
        </w:rPr>
        <w:t>d</w:t>
      </w:r>
      <w:r w:rsidRPr="00D54F5B">
        <w:rPr>
          <w:rFonts w:eastAsia="Cambria"/>
        </w:rPr>
        <w:t>iction</w:t>
      </w:r>
      <w:r w:rsidRPr="00D54F5B">
        <w:rPr>
          <w:rFonts w:eastAsia="Cambria"/>
          <w:spacing w:val="1"/>
        </w:rPr>
        <w:t>a</w:t>
      </w:r>
      <w:r w:rsidRPr="00D54F5B">
        <w:rPr>
          <w:rFonts w:eastAsia="Cambria"/>
        </w:rPr>
        <w:t>l L</w:t>
      </w:r>
      <w:r w:rsidRPr="00D54F5B">
        <w:rPr>
          <w:rFonts w:eastAsia="Cambria"/>
          <w:spacing w:val="1"/>
        </w:rPr>
        <w:t>SE</w:t>
      </w:r>
      <w:r w:rsidRPr="00D54F5B">
        <w:rPr>
          <w:rFonts w:eastAsia="Cambria"/>
        </w:rPr>
        <w:t>s</w:t>
      </w:r>
      <w:r w:rsidRPr="00D54F5B">
        <w:rPr>
          <w:rFonts w:eastAsia="Cambria"/>
          <w:spacing w:val="-1"/>
        </w:rPr>
        <w:t xml:space="preserve"> </w:t>
      </w:r>
      <w:r w:rsidRPr="00D54F5B">
        <w:rPr>
          <w:rFonts w:eastAsia="Cambria"/>
        </w:rPr>
        <w:t>by</w:t>
      </w:r>
      <w:r w:rsidRPr="00D54F5B">
        <w:rPr>
          <w:rFonts w:eastAsia="Cambria"/>
          <w:spacing w:val="-1"/>
        </w:rPr>
        <w:t xml:space="preserve"> S</w:t>
      </w:r>
      <w:r w:rsidRPr="00D54F5B">
        <w:rPr>
          <w:rFonts w:eastAsia="Cambria"/>
        </w:rPr>
        <w:t>e</w:t>
      </w:r>
      <w:r w:rsidRPr="00D54F5B">
        <w:rPr>
          <w:rFonts w:eastAsia="Cambria"/>
          <w:spacing w:val="2"/>
        </w:rPr>
        <w:t>p</w:t>
      </w:r>
      <w:r w:rsidRPr="00D54F5B">
        <w:rPr>
          <w:rFonts w:eastAsia="Cambria"/>
        </w:rPr>
        <w:t>t</w:t>
      </w:r>
      <w:r w:rsidRPr="00D54F5B">
        <w:rPr>
          <w:rFonts w:eastAsia="Cambria"/>
          <w:spacing w:val="1"/>
        </w:rPr>
        <w:t>e</w:t>
      </w:r>
      <w:r w:rsidRPr="00D54F5B">
        <w:rPr>
          <w:rFonts w:eastAsia="Cambria"/>
        </w:rPr>
        <w:t>mbe</w:t>
      </w:r>
      <w:r w:rsidRPr="00D54F5B">
        <w:rPr>
          <w:rFonts w:eastAsia="Cambria"/>
          <w:spacing w:val="-1"/>
        </w:rPr>
        <w:t>r</w:t>
      </w:r>
      <w:r w:rsidRPr="00D54F5B">
        <w:rPr>
          <w:rFonts w:eastAsia="Cambria"/>
        </w:rPr>
        <w:t>.</w:t>
      </w:r>
      <w:r w:rsidRPr="00D54F5B">
        <w:rPr>
          <w:rFonts w:eastAsia="Cambria"/>
          <w:spacing w:val="-1"/>
        </w:rPr>
        <w:t xml:space="preserve"> </w:t>
      </w:r>
    </w:p>
    <w:p w:rsidR="0014037E" w:rsidRPr="00516999" w:rsidRDefault="009D1518" w:rsidP="00DE5B5D">
      <w:pPr>
        <w:pStyle w:val="Heading1"/>
        <w:numPr>
          <w:ilvl w:val="1"/>
          <w:numId w:val="29"/>
        </w:numPr>
        <w:rPr>
          <w:rFonts w:ascii="Times New Roman" w:eastAsia="Cambria" w:hAnsi="Times New Roman"/>
          <w:sz w:val="24"/>
        </w:rPr>
      </w:pPr>
      <w:r w:rsidRPr="00516999">
        <w:rPr>
          <w:rFonts w:ascii="Times New Roman" w:eastAsia="Cambria" w:hAnsi="Times New Roman"/>
          <w:sz w:val="24"/>
        </w:rPr>
        <w:t xml:space="preserve">   </w:t>
      </w:r>
      <w:bookmarkStart w:id="21" w:name="_Toc427326230"/>
      <w:r w:rsidR="00E63B42" w:rsidRPr="00516999">
        <w:rPr>
          <w:rFonts w:ascii="Times New Roman" w:eastAsia="Cambria" w:hAnsi="Times New Roman"/>
          <w:sz w:val="24"/>
        </w:rPr>
        <w:t>RA</w:t>
      </w:r>
      <w:r w:rsidR="00E63B42" w:rsidRPr="00516999">
        <w:rPr>
          <w:rFonts w:ascii="Times New Roman" w:eastAsia="Cambria" w:hAnsi="Times New Roman"/>
          <w:spacing w:val="-1"/>
          <w:sz w:val="24"/>
        </w:rPr>
        <w:t xml:space="preserve"> </w:t>
      </w:r>
      <w:r w:rsidR="0076330F">
        <w:rPr>
          <w:rFonts w:ascii="Times New Roman" w:eastAsia="Cambria" w:hAnsi="Times New Roman"/>
          <w:sz w:val="24"/>
        </w:rPr>
        <w:t>S</w:t>
      </w:r>
      <w:r w:rsidR="00E63B42" w:rsidRPr="00516999">
        <w:rPr>
          <w:rFonts w:ascii="Times New Roman" w:eastAsia="Cambria" w:hAnsi="Times New Roman"/>
          <w:spacing w:val="1"/>
          <w:sz w:val="24"/>
        </w:rPr>
        <w:t>h</w:t>
      </w:r>
      <w:r w:rsidR="00E63B42" w:rsidRPr="00516999">
        <w:rPr>
          <w:rFonts w:ascii="Times New Roman" w:eastAsia="Cambria" w:hAnsi="Times New Roman"/>
          <w:spacing w:val="-6"/>
          <w:sz w:val="24"/>
        </w:rPr>
        <w:t>o</w:t>
      </w:r>
      <w:r w:rsidR="00E63B42" w:rsidRPr="00516999">
        <w:rPr>
          <w:rFonts w:ascii="Times New Roman" w:eastAsia="Cambria" w:hAnsi="Times New Roman"/>
          <w:sz w:val="24"/>
        </w:rPr>
        <w:t>win</w:t>
      </w:r>
      <w:r w:rsidR="00E63B42" w:rsidRPr="00516999">
        <w:rPr>
          <w:rFonts w:ascii="Times New Roman" w:eastAsia="Cambria" w:hAnsi="Times New Roman"/>
          <w:spacing w:val="1"/>
          <w:sz w:val="24"/>
        </w:rPr>
        <w:t>g</w:t>
      </w:r>
      <w:r w:rsidR="00E63B42" w:rsidRPr="00516999">
        <w:rPr>
          <w:rFonts w:ascii="Times New Roman" w:eastAsia="Cambria" w:hAnsi="Times New Roman"/>
          <w:sz w:val="24"/>
        </w:rPr>
        <w:t>s</w:t>
      </w:r>
      <w:r w:rsidR="00E63B42" w:rsidRPr="00516999">
        <w:rPr>
          <w:rFonts w:ascii="Times New Roman" w:eastAsia="Cambria" w:hAnsi="Times New Roman"/>
          <w:spacing w:val="-14"/>
          <w:sz w:val="24"/>
        </w:rPr>
        <w:t xml:space="preserve"> </w:t>
      </w:r>
      <w:r w:rsidR="00E63B42" w:rsidRPr="00516999">
        <w:rPr>
          <w:rFonts w:ascii="Times New Roman" w:eastAsia="Cambria" w:hAnsi="Times New Roman"/>
          <w:spacing w:val="2"/>
          <w:sz w:val="24"/>
        </w:rPr>
        <w:t>a</w:t>
      </w:r>
      <w:r w:rsidR="00E63B42" w:rsidRPr="00516999">
        <w:rPr>
          <w:rFonts w:ascii="Times New Roman" w:eastAsia="Cambria" w:hAnsi="Times New Roman"/>
          <w:sz w:val="24"/>
        </w:rPr>
        <w:t>nd</w:t>
      </w:r>
      <w:r w:rsidR="00E63B42" w:rsidRPr="00516999">
        <w:rPr>
          <w:rFonts w:ascii="Times New Roman" w:eastAsia="Cambria" w:hAnsi="Times New Roman"/>
          <w:spacing w:val="-6"/>
          <w:sz w:val="24"/>
        </w:rPr>
        <w:t xml:space="preserve"> </w:t>
      </w:r>
      <w:r w:rsidR="0076330F">
        <w:rPr>
          <w:rFonts w:ascii="Times New Roman" w:eastAsia="Cambria" w:hAnsi="Times New Roman"/>
          <w:spacing w:val="-6"/>
          <w:sz w:val="24"/>
        </w:rPr>
        <w:t>V</w:t>
      </w:r>
      <w:r w:rsidR="00E63B42" w:rsidRPr="00516999">
        <w:rPr>
          <w:rFonts w:ascii="Times New Roman" w:eastAsia="Cambria" w:hAnsi="Times New Roman"/>
          <w:sz w:val="24"/>
        </w:rPr>
        <w:t>a</w:t>
      </w:r>
      <w:r w:rsidR="00E63B42" w:rsidRPr="00516999">
        <w:rPr>
          <w:rFonts w:ascii="Times New Roman" w:eastAsia="Cambria" w:hAnsi="Times New Roman"/>
          <w:spacing w:val="-7"/>
          <w:sz w:val="24"/>
        </w:rPr>
        <w:t>l</w:t>
      </w:r>
      <w:r w:rsidR="00E63B42" w:rsidRPr="00516999">
        <w:rPr>
          <w:rFonts w:ascii="Times New Roman" w:eastAsia="Cambria" w:hAnsi="Times New Roman"/>
          <w:spacing w:val="2"/>
          <w:sz w:val="24"/>
        </w:rPr>
        <w:t>i</w:t>
      </w:r>
      <w:r w:rsidR="00E63B42" w:rsidRPr="00516999">
        <w:rPr>
          <w:rFonts w:ascii="Times New Roman" w:eastAsia="Cambria" w:hAnsi="Times New Roman"/>
          <w:spacing w:val="-30"/>
          <w:sz w:val="24"/>
        </w:rPr>
        <w:t>d</w:t>
      </w:r>
      <w:r w:rsidR="00E63B42" w:rsidRPr="00516999">
        <w:rPr>
          <w:rFonts w:ascii="Times New Roman" w:eastAsia="Cambria" w:hAnsi="Times New Roman"/>
          <w:spacing w:val="2"/>
          <w:sz w:val="24"/>
        </w:rPr>
        <w:t>a</w:t>
      </w:r>
      <w:r w:rsidR="00E63B42" w:rsidRPr="00516999">
        <w:rPr>
          <w:rFonts w:ascii="Times New Roman" w:eastAsia="Cambria" w:hAnsi="Times New Roman"/>
          <w:spacing w:val="-11"/>
          <w:sz w:val="24"/>
        </w:rPr>
        <w:t>t</w:t>
      </w:r>
      <w:r w:rsidR="00E63B42" w:rsidRPr="00516999">
        <w:rPr>
          <w:rFonts w:ascii="Times New Roman" w:eastAsia="Cambria" w:hAnsi="Times New Roman"/>
          <w:sz w:val="24"/>
        </w:rPr>
        <w:t>i</w:t>
      </w:r>
      <w:r w:rsidR="00E63B42" w:rsidRPr="00516999">
        <w:rPr>
          <w:rFonts w:ascii="Times New Roman" w:eastAsia="Cambria" w:hAnsi="Times New Roman"/>
          <w:spacing w:val="1"/>
          <w:sz w:val="24"/>
        </w:rPr>
        <w:t>o</w:t>
      </w:r>
      <w:r w:rsidR="00E63B42" w:rsidRPr="00516999">
        <w:rPr>
          <w:rFonts w:ascii="Times New Roman" w:eastAsia="Cambria" w:hAnsi="Times New Roman"/>
          <w:sz w:val="24"/>
        </w:rPr>
        <w:t>n</w:t>
      </w:r>
      <w:bookmarkEnd w:id="21"/>
    </w:p>
    <w:p w:rsidR="00440A62" w:rsidRPr="00516999" w:rsidRDefault="00440A62" w:rsidP="00440A62">
      <w:pPr>
        <w:tabs>
          <w:tab w:val="left" w:pos="0"/>
        </w:tabs>
        <w:spacing w:before="3"/>
        <w:rPr>
          <w:rFonts w:eastAsia="Cambria"/>
        </w:rPr>
      </w:pPr>
      <w:r w:rsidRPr="00516999">
        <w:rPr>
          <w:rFonts w:eastAsia="Cambria"/>
          <w:spacing w:val="1"/>
        </w:rPr>
        <w:t>CPUC S</w:t>
      </w:r>
      <w:r w:rsidRPr="00516999">
        <w:rPr>
          <w:rFonts w:eastAsia="Cambria"/>
        </w:rPr>
        <w:t>t</w:t>
      </w:r>
      <w:r w:rsidRPr="00516999">
        <w:rPr>
          <w:rFonts w:eastAsia="Cambria"/>
          <w:spacing w:val="1"/>
        </w:rPr>
        <w:t>a</w:t>
      </w:r>
      <w:r w:rsidRPr="00516999">
        <w:rPr>
          <w:rFonts w:eastAsia="Cambria"/>
          <w:spacing w:val="-1"/>
        </w:rPr>
        <w:t>f</w:t>
      </w:r>
      <w:r w:rsidRPr="00516999">
        <w:rPr>
          <w:rFonts w:eastAsia="Cambria"/>
        </w:rPr>
        <w:t>f</w:t>
      </w:r>
      <w:r w:rsidRPr="00516999">
        <w:rPr>
          <w:rFonts w:eastAsia="Cambria"/>
          <w:spacing w:val="-1"/>
        </w:rPr>
        <w:t xml:space="preserve"> w</w:t>
      </w:r>
      <w:r w:rsidRPr="00516999">
        <w:rPr>
          <w:rFonts w:eastAsia="Cambria"/>
        </w:rPr>
        <w:t>ill se</w:t>
      </w:r>
      <w:r w:rsidRPr="00516999">
        <w:rPr>
          <w:rFonts w:eastAsia="Cambria"/>
          <w:spacing w:val="1"/>
        </w:rPr>
        <w:t>n</w:t>
      </w:r>
      <w:r w:rsidRPr="00516999">
        <w:rPr>
          <w:rFonts w:eastAsia="Cambria"/>
        </w:rPr>
        <w:t>d</w:t>
      </w:r>
      <w:r w:rsidRPr="00516999">
        <w:rPr>
          <w:rFonts w:eastAsia="Cambria"/>
          <w:spacing w:val="-1"/>
        </w:rPr>
        <w:t xml:space="preserve"> </w:t>
      </w:r>
      <w:r w:rsidRPr="00516999">
        <w:rPr>
          <w:rFonts w:eastAsia="Cambria"/>
        </w:rPr>
        <w:t>e</w:t>
      </w:r>
      <w:r w:rsidRPr="00516999">
        <w:rPr>
          <w:rFonts w:eastAsia="Cambria"/>
          <w:spacing w:val="1"/>
        </w:rPr>
        <w:t>a</w:t>
      </w:r>
      <w:r w:rsidRPr="00516999">
        <w:rPr>
          <w:rFonts w:eastAsia="Cambria"/>
        </w:rPr>
        <w:t>ch</w:t>
      </w:r>
      <w:r w:rsidRPr="00516999">
        <w:rPr>
          <w:rFonts w:eastAsia="Cambria"/>
          <w:spacing w:val="-1"/>
        </w:rPr>
        <w:t xml:space="preserve"> </w:t>
      </w:r>
      <w:r w:rsidRPr="00516999">
        <w:rPr>
          <w:rFonts w:eastAsia="Cambria"/>
          <w:spacing w:val="1"/>
        </w:rPr>
        <w:t>LS</w:t>
      </w:r>
      <w:r w:rsidRPr="00516999">
        <w:rPr>
          <w:rFonts w:eastAsia="Cambria"/>
        </w:rPr>
        <w:t>E</w:t>
      </w:r>
      <w:r w:rsidRPr="00516999">
        <w:rPr>
          <w:rFonts w:eastAsia="Cambria"/>
          <w:spacing w:val="-1"/>
        </w:rPr>
        <w:t xml:space="preserve"> </w:t>
      </w:r>
      <w:r w:rsidRPr="00516999">
        <w:rPr>
          <w:rFonts w:eastAsia="Cambria"/>
        </w:rPr>
        <w:t>i</w:t>
      </w:r>
      <w:r w:rsidRPr="00516999">
        <w:rPr>
          <w:rFonts w:eastAsia="Cambria"/>
          <w:spacing w:val="1"/>
        </w:rPr>
        <w:t>t</w:t>
      </w:r>
      <w:r w:rsidRPr="00516999">
        <w:rPr>
          <w:rFonts w:eastAsia="Cambria"/>
        </w:rPr>
        <w:t>s f</w:t>
      </w:r>
      <w:r w:rsidRPr="00516999">
        <w:rPr>
          <w:rFonts w:eastAsia="Cambria"/>
          <w:spacing w:val="-1"/>
        </w:rPr>
        <w:t>l</w:t>
      </w:r>
      <w:r w:rsidRPr="00516999">
        <w:rPr>
          <w:rFonts w:eastAsia="Cambria"/>
        </w:rPr>
        <w:t>exi</w:t>
      </w:r>
      <w:r w:rsidRPr="00516999">
        <w:rPr>
          <w:rFonts w:eastAsia="Cambria"/>
          <w:spacing w:val="1"/>
        </w:rPr>
        <w:t>b</w:t>
      </w:r>
      <w:r w:rsidRPr="00516999">
        <w:rPr>
          <w:rFonts w:eastAsia="Cambria"/>
        </w:rPr>
        <w:t>le ca</w:t>
      </w:r>
      <w:r w:rsidRPr="00516999">
        <w:rPr>
          <w:rFonts w:eastAsia="Cambria"/>
          <w:spacing w:val="1"/>
        </w:rPr>
        <w:t>p</w:t>
      </w:r>
      <w:r w:rsidRPr="00516999">
        <w:rPr>
          <w:rFonts w:eastAsia="Cambria"/>
        </w:rPr>
        <w:t>acity</w:t>
      </w:r>
      <w:r w:rsidRPr="00516999">
        <w:rPr>
          <w:rFonts w:eastAsia="Cambria"/>
          <w:spacing w:val="3"/>
        </w:rPr>
        <w:t xml:space="preserve"> </w:t>
      </w:r>
      <w:r w:rsidRPr="00516999">
        <w:rPr>
          <w:rFonts w:eastAsia="Cambria"/>
        </w:rPr>
        <w:t>obl</w:t>
      </w:r>
      <w:r w:rsidRPr="00516999">
        <w:rPr>
          <w:rFonts w:eastAsia="Cambria"/>
          <w:spacing w:val="-2"/>
        </w:rPr>
        <w:t>i</w:t>
      </w:r>
      <w:r w:rsidRPr="00516999">
        <w:rPr>
          <w:rFonts w:eastAsia="Cambria"/>
          <w:spacing w:val="-1"/>
        </w:rPr>
        <w:t>g</w:t>
      </w:r>
      <w:r w:rsidRPr="00516999">
        <w:rPr>
          <w:rFonts w:eastAsia="Cambria"/>
        </w:rPr>
        <w:t>a</w:t>
      </w:r>
      <w:r w:rsidRPr="00516999">
        <w:rPr>
          <w:rFonts w:eastAsia="Cambria"/>
          <w:spacing w:val="1"/>
        </w:rPr>
        <w:t>t</w:t>
      </w:r>
      <w:r w:rsidRPr="00516999">
        <w:rPr>
          <w:rFonts w:eastAsia="Cambria"/>
        </w:rPr>
        <w:t>ion</w:t>
      </w:r>
      <w:r w:rsidRPr="00516999">
        <w:rPr>
          <w:rFonts w:eastAsia="Cambria"/>
          <w:spacing w:val="1"/>
        </w:rPr>
        <w:t xml:space="preserve"> </w:t>
      </w:r>
      <w:r w:rsidRPr="00516999">
        <w:rPr>
          <w:rFonts w:eastAsia="Cambria"/>
        </w:rPr>
        <w:t xml:space="preserve">along </w:t>
      </w:r>
      <w:r w:rsidRPr="00516999">
        <w:rPr>
          <w:rFonts w:eastAsia="Cambria"/>
          <w:spacing w:val="-2"/>
        </w:rPr>
        <w:t>w</w:t>
      </w:r>
      <w:r w:rsidRPr="00516999">
        <w:rPr>
          <w:rFonts w:eastAsia="Cambria"/>
        </w:rPr>
        <w:t>i</w:t>
      </w:r>
      <w:r w:rsidRPr="00516999">
        <w:rPr>
          <w:rFonts w:eastAsia="Cambria"/>
          <w:spacing w:val="1"/>
        </w:rPr>
        <w:t>t</w:t>
      </w:r>
      <w:r w:rsidRPr="00516999">
        <w:rPr>
          <w:rFonts w:eastAsia="Cambria"/>
        </w:rPr>
        <w:t>h the s</w:t>
      </w:r>
      <w:r w:rsidRPr="00516999">
        <w:rPr>
          <w:rFonts w:eastAsia="Cambria"/>
          <w:spacing w:val="2"/>
        </w:rPr>
        <w:t>y</w:t>
      </w:r>
      <w:r w:rsidRPr="00516999">
        <w:rPr>
          <w:rFonts w:eastAsia="Cambria"/>
        </w:rPr>
        <w:t>st</w:t>
      </w:r>
      <w:r w:rsidRPr="00516999">
        <w:rPr>
          <w:rFonts w:eastAsia="Cambria"/>
          <w:spacing w:val="1"/>
        </w:rPr>
        <w:t>e</w:t>
      </w:r>
      <w:r w:rsidRPr="00516999">
        <w:rPr>
          <w:rFonts w:eastAsia="Cambria"/>
        </w:rPr>
        <w:t>m and lo</w:t>
      </w:r>
      <w:r w:rsidRPr="00516999">
        <w:rPr>
          <w:rFonts w:eastAsia="Cambria"/>
          <w:spacing w:val="-1"/>
        </w:rPr>
        <w:t>c</w:t>
      </w:r>
      <w:r w:rsidRPr="00516999">
        <w:rPr>
          <w:rFonts w:eastAsia="Cambria"/>
        </w:rPr>
        <w:t>al RA</w:t>
      </w:r>
      <w:r w:rsidRPr="00516999">
        <w:rPr>
          <w:rFonts w:eastAsia="Cambria"/>
          <w:spacing w:val="-1"/>
        </w:rPr>
        <w:t xml:space="preserve"> r</w:t>
      </w:r>
      <w:r w:rsidRPr="00516999">
        <w:rPr>
          <w:rFonts w:eastAsia="Cambria"/>
        </w:rPr>
        <w:t>e</w:t>
      </w:r>
      <w:r w:rsidRPr="00516999">
        <w:rPr>
          <w:rFonts w:eastAsia="Cambria"/>
          <w:spacing w:val="1"/>
        </w:rPr>
        <w:t>q</w:t>
      </w:r>
      <w:r w:rsidRPr="00516999">
        <w:rPr>
          <w:rFonts w:eastAsia="Cambria"/>
        </w:rPr>
        <w:t>ui</w:t>
      </w:r>
      <w:r w:rsidRPr="00516999">
        <w:rPr>
          <w:rFonts w:eastAsia="Cambria"/>
          <w:spacing w:val="-1"/>
        </w:rPr>
        <w:t>r</w:t>
      </w:r>
      <w:r w:rsidRPr="00516999">
        <w:rPr>
          <w:rFonts w:eastAsia="Cambria"/>
        </w:rPr>
        <w:t>eme</w:t>
      </w:r>
      <w:r w:rsidRPr="00516999">
        <w:rPr>
          <w:rFonts w:eastAsia="Cambria"/>
          <w:spacing w:val="1"/>
        </w:rPr>
        <w:t>n</w:t>
      </w:r>
      <w:r w:rsidRPr="00516999">
        <w:rPr>
          <w:rFonts w:eastAsia="Cambria"/>
        </w:rPr>
        <w:t xml:space="preserve">ts </w:t>
      </w:r>
      <w:r w:rsidRPr="00516999">
        <w:rPr>
          <w:rFonts w:eastAsia="Cambria"/>
          <w:spacing w:val="1"/>
        </w:rPr>
        <w:t>i</w:t>
      </w:r>
      <w:r w:rsidRPr="00516999">
        <w:rPr>
          <w:rFonts w:eastAsia="Cambria"/>
        </w:rPr>
        <w:t xml:space="preserve">n </w:t>
      </w:r>
      <w:r w:rsidRPr="00516999">
        <w:rPr>
          <w:rFonts w:eastAsia="Cambria"/>
          <w:spacing w:val="1"/>
        </w:rPr>
        <w:t>J</w:t>
      </w:r>
      <w:r w:rsidRPr="00516999">
        <w:rPr>
          <w:rFonts w:eastAsia="Cambria"/>
        </w:rPr>
        <w:t>uly of</w:t>
      </w:r>
      <w:r w:rsidRPr="00516999">
        <w:rPr>
          <w:rFonts w:eastAsia="Cambria"/>
          <w:spacing w:val="-1"/>
        </w:rPr>
        <w:t xml:space="preserve"> </w:t>
      </w:r>
      <w:r w:rsidR="00C76F28" w:rsidRPr="00516999">
        <w:rPr>
          <w:rFonts w:eastAsia="Cambria"/>
          <w:spacing w:val="-1"/>
        </w:rPr>
        <w:t>2</w:t>
      </w:r>
      <w:r w:rsidR="00C76F28" w:rsidRPr="00516999">
        <w:rPr>
          <w:rFonts w:eastAsia="Cambria"/>
          <w:spacing w:val="1"/>
        </w:rPr>
        <w:t>0</w:t>
      </w:r>
      <w:r w:rsidR="00C76F28" w:rsidRPr="00516999">
        <w:rPr>
          <w:rFonts w:eastAsia="Cambria"/>
          <w:spacing w:val="-1"/>
        </w:rPr>
        <w:t>1</w:t>
      </w:r>
      <w:r w:rsidR="00C76F28" w:rsidRPr="00516999">
        <w:rPr>
          <w:rFonts w:eastAsia="Cambria"/>
        </w:rPr>
        <w:t>5</w:t>
      </w:r>
      <w:r w:rsidR="00C76F28" w:rsidRPr="00516999">
        <w:rPr>
          <w:rFonts w:eastAsia="Cambria"/>
          <w:spacing w:val="-1"/>
        </w:rPr>
        <w:t xml:space="preserve"> </w:t>
      </w:r>
      <w:r w:rsidRPr="00516999">
        <w:rPr>
          <w:rFonts w:eastAsia="Cambria"/>
          <w:spacing w:val="2"/>
        </w:rPr>
        <w:t>f</w:t>
      </w:r>
      <w:r w:rsidRPr="00516999">
        <w:rPr>
          <w:rFonts w:eastAsia="Cambria"/>
        </w:rPr>
        <w:t>or</w:t>
      </w:r>
      <w:r w:rsidRPr="00516999">
        <w:rPr>
          <w:rFonts w:eastAsia="Cambria"/>
          <w:spacing w:val="-1"/>
        </w:rPr>
        <w:t xml:space="preserve"> </w:t>
      </w:r>
      <w:r w:rsidRPr="00516999">
        <w:rPr>
          <w:rFonts w:eastAsia="Cambria"/>
        </w:rPr>
        <w:t xml:space="preserve">the </w:t>
      </w:r>
      <w:r w:rsidR="00C76F28" w:rsidRPr="00516999">
        <w:rPr>
          <w:rFonts w:eastAsia="Cambria"/>
          <w:spacing w:val="2"/>
        </w:rPr>
        <w:t>2</w:t>
      </w:r>
      <w:r w:rsidR="00C76F28" w:rsidRPr="00516999">
        <w:rPr>
          <w:rFonts w:eastAsia="Cambria"/>
          <w:spacing w:val="-1"/>
        </w:rPr>
        <w:t>01</w:t>
      </w:r>
      <w:r w:rsidR="00C76F28" w:rsidRPr="00516999">
        <w:rPr>
          <w:rFonts w:eastAsia="Cambria"/>
        </w:rPr>
        <w:t>6</w:t>
      </w:r>
      <w:r w:rsidR="00C76F28" w:rsidRPr="00516999">
        <w:rPr>
          <w:rFonts w:eastAsia="Cambria"/>
          <w:spacing w:val="-1"/>
        </w:rPr>
        <w:t xml:space="preserve"> </w:t>
      </w:r>
      <w:r w:rsidRPr="00516999">
        <w:rPr>
          <w:rFonts w:eastAsia="Cambria"/>
        </w:rPr>
        <w:t>c</w:t>
      </w:r>
      <w:r w:rsidRPr="00516999">
        <w:rPr>
          <w:rFonts w:eastAsia="Cambria"/>
          <w:spacing w:val="2"/>
        </w:rPr>
        <w:t>o</w:t>
      </w:r>
      <w:r w:rsidRPr="00516999">
        <w:rPr>
          <w:rFonts w:eastAsia="Cambria"/>
        </w:rPr>
        <w:t>mpli</w:t>
      </w:r>
      <w:r w:rsidRPr="00516999">
        <w:rPr>
          <w:rFonts w:eastAsia="Cambria"/>
          <w:spacing w:val="1"/>
        </w:rPr>
        <w:t>a</w:t>
      </w:r>
      <w:r w:rsidRPr="00516999">
        <w:rPr>
          <w:rFonts w:eastAsia="Cambria"/>
        </w:rPr>
        <w:t>nce yea</w:t>
      </w:r>
      <w:r w:rsidRPr="00516999">
        <w:rPr>
          <w:rFonts w:eastAsia="Cambria"/>
          <w:spacing w:val="1"/>
        </w:rPr>
        <w:t>r</w:t>
      </w:r>
      <w:r w:rsidRPr="00516999">
        <w:rPr>
          <w:rFonts w:eastAsia="Cambria"/>
        </w:rPr>
        <w:t xml:space="preserve">. </w:t>
      </w:r>
      <w:r w:rsidRPr="00516999">
        <w:rPr>
          <w:rFonts w:eastAsia="Cambria"/>
          <w:spacing w:val="4"/>
        </w:rPr>
        <w:t xml:space="preserve"> Demand response programs are not listed on the EFC list but will be allocated to the LSE by the </w:t>
      </w:r>
      <w:r w:rsidR="001233A4" w:rsidRPr="00516999">
        <w:rPr>
          <w:rFonts w:eastAsia="Cambria"/>
          <w:spacing w:val="4"/>
        </w:rPr>
        <w:t>ED</w:t>
      </w:r>
      <w:r w:rsidRPr="00516999">
        <w:rPr>
          <w:rFonts w:eastAsia="Cambria"/>
          <w:spacing w:val="4"/>
        </w:rPr>
        <w:t xml:space="preserve">.  </w:t>
      </w:r>
      <w:r w:rsidRPr="00516999">
        <w:rPr>
          <w:rFonts w:eastAsia="Cambria"/>
          <w:spacing w:val="-2"/>
        </w:rPr>
        <w:t>L</w:t>
      </w:r>
      <w:r w:rsidRPr="00516999">
        <w:rPr>
          <w:rFonts w:eastAsia="Cambria"/>
          <w:spacing w:val="1"/>
        </w:rPr>
        <w:t>S</w:t>
      </w:r>
      <w:r w:rsidRPr="00516999">
        <w:rPr>
          <w:rFonts w:eastAsia="Cambria"/>
        </w:rPr>
        <w:t>Es</w:t>
      </w:r>
      <w:r w:rsidRPr="00516999">
        <w:rPr>
          <w:rFonts w:eastAsia="Cambria"/>
          <w:spacing w:val="1"/>
        </w:rPr>
        <w:t xml:space="preserve"> </w:t>
      </w:r>
      <w:r w:rsidRPr="00516999">
        <w:rPr>
          <w:rFonts w:eastAsia="Cambria"/>
        </w:rPr>
        <w:t>m</w:t>
      </w:r>
      <w:r w:rsidRPr="00516999">
        <w:rPr>
          <w:rFonts w:eastAsia="Cambria"/>
          <w:spacing w:val="-1"/>
        </w:rPr>
        <w:t>u</w:t>
      </w:r>
      <w:r w:rsidRPr="00516999">
        <w:rPr>
          <w:rFonts w:eastAsia="Cambria"/>
        </w:rPr>
        <w:t>st use N</w:t>
      </w:r>
      <w:r w:rsidRPr="00516999">
        <w:rPr>
          <w:rFonts w:eastAsia="Cambria"/>
          <w:spacing w:val="-1"/>
        </w:rPr>
        <w:t>Q</w:t>
      </w:r>
      <w:r w:rsidRPr="00516999">
        <w:rPr>
          <w:rFonts w:eastAsia="Cambria"/>
        </w:rPr>
        <w:t>C</w:t>
      </w:r>
      <w:r w:rsidRPr="00516999">
        <w:rPr>
          <w:rFonts w:eastAsia="Cambria"/>
          <w:spacing w:val="-1"/>
        </w:rPr>
        <w:t xml:space="preserve"> </w:t>
      </w:r>
      <w:r w:rsidRPr="00516999">
        <w:rPr>
          <w:rFonts w:eastAsia="Cambria"/>
        </w:rPr>
        <w:t>to sat</w:t>
      </w:r>
      <w:r w:rsidRPr="00516999">
        <w:rPr>
          <w:rFonts w:eastAsia="Cambria"/>
          <w:spacing w:val="1"/>
        </w:rPr>
        <w:t>i</w:t>
      </w:r>
      <w:r w:rsidRPr="00516999">
        <w:rPr>
          <w:rFonts w:eastAsia="Cambria"/>
        </w:rPr>
        <w:t>s</w:t>
      </w:r>
      <w:r w:rsidRPr="00516999">
        <w:rPr>
          <w:rFonts w:eastAsia="Cambria"/>
          <w:spacing w:val="-1"/>
        </w:rPr>
        <w:t>f</w:t>
      </w:r>
      <w:r w:rsidRPr="00516999">
        <w:rPr>
          <w:rFonts w:eastAsia="Cambria"/>
        </w:rPr>
        <w:t>y</w:t>
      </w:r>
      <w:r w:rsidRPr="00516999">
        <w:rPr>
          <w:rFonts w:eastAsia="Cambria"/>
          <w:spacing w:val="-1"/>
        </w:rPr>
        <w:t xml:space="preserve"> </w:t>
      </w:r>
      <w:r w:rsidRPr="00516999">
        <w:rPr>
          <w:rFonts w:eastAsia="Cambria"/>
        </w:rPr>
        <w:t>s</w:t>
      </w:r>
      <w:r w:rsidRPr="00516999">
        <w:rPr>
          <w:rFonts w:eastAsia="Cambria"/>
          <w:spacing w:val="-1"/>
        </w:rPr>
        <w:t>y</w:t>
      </w:r>
      <w:r w:rsidRPr="00516999">
        <w:rPr>
          <w:rFonts w:eastAsia="Cambria"/>
        </w:rPr>
        <w:t>st</w:t>
      </w:r>
      <w:r w:rsidRPr="00516999">
        <w:rPr>
          <w:rFonts w:eastAsia="Cambria"/>
          <w:spacing w:val="1"/>
        </w:rPr>
        <w:t>e</w:t>
      </w:r>
      <w:r w:rsidRPr="00516999">
        <w:rPr>
          <w:rFonts w:eastAsia="Cambria"/>
        </w:rPr>
        <w:t xml:space="preserve">m </w:t>
      </w:r>
      <w:r w:rsidRPr="00516999">
        <w:rPr>
          <w:rFonts w:eastAsia="Cambria"/>
          <w:spacing w:val="2"/>
        </w:rPr>
        <w:t>a</w:t>
      </w:r>
      <w:r w:rsidRPr="00516999">
        <w:rPr>
          <w:rFonts w:eastAsia="Cambria"/>
        </w:rPr>
        <w:t>nd</w:t>
      </w:r>
      <w:r w:rsidRPr="00516999">
        <w:rPr>
          <w:rFonts w:eastAsia="Cambria"/>
          <w:spacing w:val="-1"/>
        </w:rPr>
        <w:t xml:space="preserve"> </w:t>
      </w:r>
      <w:r w:rsidRPr="00516999">
        <w:rPr>
          <w:rFonts w:eastAsia="Cambria"/>
        </w:rPr>
        <w:t>lo</w:t>
      </w:r>
      <w:r w:rsidRPr="00516999">
        <w:rPr>
          <w:rFonts w:eastAsia="Cambria"/>
          <w:spacing w:val="-1"/>
        </w:rPr>
        <w:t>c</w:t>
      </w:r>
      <w:r w:rsidRPr="00516999">
        <w:rPr>
          <w:rFonts w:eastAsia="Cambria"/>
        </w:rPr>
        <w:t>al</w:t>
      </w:r>
      <w:r w:rsidRPr="00516999">
        <w:rPr>
          <w:rFonts w:eastAsia="Cambria"/>
          <w:spacing w:val="2"/>
        </w:rPr>
        <w:t xml:space="preserve"> </w:t>
      </w:r>
      <w:r w:rsidRPr="00516999">
        <w:rPr>
          <w:rFonts w:eastAsia="Cambria"/>
        </w:rPr>
        <w:t>RA</w:t>
      </w:r>
      <w:r w:rsidRPr="00516999">
        <w:rPr>
          <w:rFonts w:eastAsia="Cambria"/>
          <w:spacing w:val="-1"/>
        </w:rPr>
        <w:t xml:space="preserve"> </w:t>
      </w:r>
      <w:r w:rsidRPr="00516999">
        <w:rPr>
          <w:rFonts w:eastAsia="Cambria"/>
        </w:rPr>
        <w:t>obligat</w:t>
      </w:r>
      <w:r w:rsidRPr="00516999">
        <w:rPr>
          <w:rFonts w:eastAsia="Cambria"/>
          <w:spacing w:val="1"/>
        </w:rPr>
        <w:t>i</w:t>
      </w:r>
      <w:r w:rsidRPr="00516999">
        <w:rPr>
          <w:rFonts w:eastAsia="Cambria"/>
        </w:rPr>
        <w:t>on</w:t>
      </w:r>
      <w:r w:rsidRPr="00516999">
        <w:rPr>
          <w:rFonts w:eastAsia="Cambria"/>
          <w:spacing w:val="1"/>
        </w:rPr>
        <w:t>s</w:t>
      </w:r>
      <w:r w:rsidRPr="00516999">
        <w:rPr>
          <w:rFonts w:eastAsia="Cambria"/>
        </w:rPr>
        <w:t xml:space="preserve">. </w:t>
      </w:r>
      <w:r w:rsidRPr="00516999">
        <w:rPr>
          <w:rFonts w:eastAsia="Cambria"/>
          <w:spacing w:val="1"/>
        </w:rPr>
        <w:t xml:space="preserve"> </w:t>
      </w:r>
      <w:r w:rsidRPr="00516999">
        <w:rPr>
          <w:rFonts w:eastAsia="Cambria"/>
        </w:rPr>
        <w:t>T</w:t>
      </w:r>
      <w:r w:rsidRPr="00516999">
        <w:rPr>
          <w:rFonts w:eastAsia="Cambria"/>
          <w:spacing w:val="-1"/>
        </w:rPr>
        <w:t>h</w:t>
      </w:r>
      <w:r w:rsidRPr="00516999">
        <w:rPr>
          <w:rFonts w:eastAsia="Cambria"/>
        </w:rPr>
        <w:t xml:space="preserve">e </w:t>
      </w:r>
      <w:r w:rsidRPr="00516999">
        <w:rPr>
          <w:rFonts w:eastAsia="Cambria"/>
          <w:spacing w:val="1"/>
        </w:rPr>
        <w:t>EF</w:t>
      </w:r>
      <w:r w:rsidRPr="00516999">
        <w:rPr>
          <w:rFonts w:eastAsia="Cambria"/>
        </w:rPr>
        <w:t>C</w:t>
      </w:r>
      <w:r w:rsidRPr="00516999">
        <w:rPr>
          <w:rFonts w:eastAsia="Cambria"/>
          <w:spacing w:val="-1"/>
        </w:rPr>
        <w:t xml:space="preserve"> </w:t>
      </w:r>
      <w:r w:rsidRPr="00516999">
        <w:rPr>
          <w:rFonts w:eastAsia="Cambria"/>
        </w:rPr>
        <w:t>a</w:t>
      </w:r>
      <w:r w:rsidRPr="00516999">
        <w:rPr>
          <w:rFonts w:eastAsia="Cambria"/>
          <w:spacing w:val="1"/>
        </w:rPr>
        <w:t>n</w:t>
      </w:r>
      <w:r w:rsidRPr="00516999">
        <w:rPr>
          <w:rFonts w:eastAsia="Cambria"/>
        </w:rPr>
        <w:t>d</w:t>
      </w:r>
      <w:r w:rsidRPr="00516999">
        <w:rPr>
          <w:rFonts w:eastAsia="Cambria"/>
          <w:spacing w:val="-1"/>
        </w:rPr>
        <w:t xml:space="preserve"> </w:t>
      </w:r>
      <w:r w:rsidRPr="00516999">
        <w:rPr>
          <w:rFonts w:eastAsia="Cambria"/>
        </w:rPr>
        <w:t>N</w:t>
      </w:r>
      <w:r w:rsidRPr="00516999">
        <w:rPr>
          <w:rFonts w:eastAsia="Cambria"/>
          <w:spacing w:val="-1"/>
        </w:rPr>
        <w:t>Q</w:t>
      </w:r>
      <w:r w:rsidRPr="00516999">
        <w:rPr>
          <w:rFonts w:eastAsia="Cambria"/>
        </w:rPr>
        <w:t>C</w:t>
      </w:r>
      <w:r w:rsidRPr="00516999">
        <w:rPr>
          <w:rFonts w:eastAsia="Cambria"/>
          <w:spacing w:val="1"/>
        </w:rPr>
        <w:t xml:space="preserve"> </w:t>
      </w:r>
      <w:r w:rsidRPr="00516999">
        <w:rPr>
          <w:rFonts w:eastAsia="Cambria"/>
        </w:rPr>
        <w:t>of</w:t>
      </w:r>
      <w:r w:rsidRPr="00516999">
        <w:rPr>
          <w:rFonts w:eastAsia="Cambria"/>
          <w:spacing w:val="-1"/>
        </w:rPr>
        <w:t xml:space="preserve"> </w:t>
      </w:r>
      <w:r w:rsidRPr="00516999">
        <w:rPr>
          <w:rFonts w:eastAsia="Cambria"/>
        </w:rPr>
        <w:t xml:space="preserve">a </w:t>
      </w:r>
      <w:r w:rsidRPr="00516999">
        <w:rPr>
          <w:rFonts w:eastAsia="Cambria"/>
          <w:spacing w:val="2"/>
        </w:rPr>
        <w:t>r</w:t>
      </w:r>
      <w:r w:rsidRPr="00516999">
        <w:rPr>
          <w:rFonts w:eastAsia="Cambria"/>
        </w:rPr>
        <w:t>esou</w:t>
      </w:r>
      <w:r w:rsidRPr="00516999">
        <w:rPr>
          <w:rFonts w:eastAsia="Cambria"/>
          <w:spacing w:val="-1"/>
        </w:rPr>
        <w:t>r</w:t>
      </w:r>
      <w:r w:rsidRPr="00516999">
        <w:rPr>
          <w:rFonts w:eastAsia="Cambria"/>
        </w:rPr>
        <w:t>ce</w:t>
      </w:r>
      <w:r w:rsidRPr="00516999">
        <w:rPr>
          <w:rFonts w:eastAsia="Cambria"/>
          <w:spacing w:val="1"/>
        </w:rPr>
        <w:t xml:space="preserve"> </w:t>
      </w:r>
      <w:r w:rsidRPr="00516999">
        <w:rPr>
          <w:rFonts w:eastAsia="Cambria"/>
        </w:rPr>
        <w:t xml:space="preserve">are </w:t>
      </w:r>
      <w:r w:rsidRPr="00516999">
        <w:rPr>
          <w:rFonts w:eastAsia="Cambria"/>
          <w:spacing w:val="-1"/>
        </w:rPr>
        <w:t>d</w:t>
      </w:r>
      <w:r w:rsidRPr="00516999">
        <w:rPr>
          <w:rFonts w:eastAsia="Cambria"/>
        </w:rPr>
        <w:t>is</w:t>
      </w:r>
      <w:r w:rsidRPr="00516999">
        <w:rPr>
          <w:rFonts w:eastAsia="Cambria"/>
          <w:spacing w:val="1"/>
        </w:rPr>
        <w:t>t</w:t>
      </w:r>
      <w:r w:rsidRPr="00516999">
        <w:rPr>
          <w:rFonts w:eastAsia="Cambria"/>
        </w:rPr>
        <w:t>i</w:t>
      </w:r>
      <w:r w:rsidRPr="00516999">
        <w:rPr>
          <w:rFonts w:eastAsia="Cambria"/>
          <w:spacing w:val="1"/>
        </w:rPr>
        <w:t>n</w:t>
      </w:r>
      <w:r w:rsidRPr="00516999">
        <w:rPr>
          <w:rFonts w:eastAsia="Cambria"/>
        </w:rPr>
        <w:t>ct numbe</w:t>
      </w:r>
      <w:r w:rsidRPr="00516999">
        <w:rPr>
          <w:rFonts w:eastAsia="Cambria"/>
          <w:spacing w:val="-1"/>
        </w:rPr>
        <w:t>r</w:t>
      </w:r>
      <w:r w:rsidRPr="00516999">
        <w:rPr>
          <w:rFonts w:eastAsia="Cambria"/>
        </w:rPr>
        <w:t>s,</w:t>
      </w:r>
      <w:r w:rsidRPr="00516999">
        <w:rPr>
          <w:rFonts w:eastAsia="Cambria"/>
          <w:spacing w:val="1"/>
        </w:rPr>
        <w:t xml:space="preserve"> </w:t>
      </w:r>
      <w:r w:rsidRPr="00516999">
        <w:rPr>
          <w:rFonts w:eastAsia="Cambria"/>
        </w:rPr>
        <w:t>a</w:t>
      </w:r>
      <w:r w:rsidRPr="00516999">
        <w:rPr>
          <w:rFonts w:eastAsia="Cambria"/>
          <w:spacing w:val="1"/>
        </w:rPr>
        <w:t>n</w:t>
      </w:r>
      <w:r w:rsidRPr="00516999">
        <w:rPr>
          <w:rFonts w:eastAsia="Cambria"/>
        </w:rPr>
        <w:t>d</w:t>
      </w:r>
      <w:r w:rsidRPr="00516999">
        <w:rPr>
          <w:rFonts w:eastAsia="Cambria"/>
          <w:spacing w:val="-1"/>
        </w:rPr>
        <w:t xml:space="preserve"> </w:t>
      </w:r>
      <w:r w:rsidRPr="00516999">
        <w:rPr>
          <w:rFonts w:eastAsia="Cambria"/>
        </w:rPr>
        <w:t>may</w:t>
      </w:r>
      <w:r w:rsidRPr="00516999">
        <w:rPr>
          <w:rFonts w:eastAsia="Cambria"/>
          <w:spacing w:val="-1"/>
        </w:rPr>
        <w:t xml:space="preserve"> </w:t>
      </w:r>
      <w:r w:rsidRPr="00516999">
        <w:rPr>
          <w:rFonts w:eastAsia="Cambria"/>
        </w:rPr>
        <w:t xml:space="preserve">not </w:t>
      </w:r>
      <w:r w:rsidRPr="00516999">
        <w:rPr>
          <w:rFonts w:eastAsia="Cambria"/>
          <w:spacing w:val="1"/>
        </w:rPr>
        <w:t>b</w:t>
      </w:r>
      <w:r w:rsidRPr="00516999">
        <w:rPr>
          <w:rFonts w:eastAsia="Cambria"/>
        </w:rPr>
        <w:t>e</w:t>
      </w:r>
      <w:r w:rsidRPr="00516999">
        <w:rPr>
          <w:rFonts w:eastAsia="Cambria"/>
          <w:spacing w:val="1"/>
        </w:rPr>
        <w:t xml:space="preserve"> </w:t>
      </w:r>
      <w:r w:rsidRPr="00516999">
        <w:rPr>
          <w:rFonts w:eastAsia="Cambria"/>
        </w:rPr>
        <w:t>used</w:t>
      </w:r>
      <w:r w:rsidRPr="00516999">
        <w:rPr>
          <w:rFonts w:eastAsia="Cambria"/>
          <w:spacing w:val="-1"/>
        </w:rPr>
        <w:t xml:space="preserve"> </w:t>
      </w:r>
      <w:r w:rsidRPr="00516999">
        <w:rPr>
          <w:rFonts w:eastAsia="Cambria"/>
        </w:rPr>
        <w:t>i</w:t>
      </w:r>
      <w:r w:rsidRPr="00516999">
        <w:rPr>
          <w:rFonts w:eastAsia="Cambria"/>
          <w:spacing w:val="1"/>
        </w:rPr>
        <w:t>n</w:t>
      </w:r>
      <w:r w:rsidRPr="00516999">
        <w:rPr>
          <w:rFonts w:eastAsia="Cambria"/>
        </w:rPr>
        <w:t>t</w:t>
      </w:r>
      <w:r w:rsidRPr="00516999">
        <w:rPr>
          <w:rFonts w:eastAsia="Cambria"/>
          <w:spacing w:val="1"/>
        </w:rPr>
        <w:t>e</w:t>
      </w:r>
      <w:r w:rsidRPr="00516999">
        <w:rPr>
          <w:rFonts w:eastAsia="Cambria"/>
          <w:spacing w:val="-1"/>
        </w:rPr>
        <w:t>r</w:t>
      </w:r>
      <w:r w:rsidRPr="00516999">
        <w:rPr>
          <w:rFonts w:eastAsia="Cambria"/>
        </w:rPr>
        <w:t>c</w:t>
      </w:r>
      <w:r w:rsidRPr="00516999">
        <w:rPr>
          <w:rFonts w:eastAsia="Cambria"/>
          <w:spacing w:val="-1"/>
        </w:rPr>
        <w:t>h</w:t>
      </w:r>
      <w:r w:rsidRPr="00516999">
        <w:rPr>
          <w:rFonts w:eastAsia="Cambria"/>
        </w:rPr>
        <w:t>a</w:t>
      </w:r>
      <w:r w:rsidRPr="00516999">
        <w:rPr>
          <w:rFonts w:eastAsia="Cambria"/>
          <w:spacing w:val="1"/>
        </w:rPr>
        <w:t>n</w:t>
      </w:r>
      <w:r w:rsidRPr="00516999">
        <w:rPr>
          <w:rFonts w:eastAsia="Cambria"/>
          <w:spacing w:val="-1"/>
        </w:rPr>
        <w:t>g</w:t>
      </w:r>
      <w:r w:rsidRPr="00516999">
        <w:rPr>
          <w:rFonts w:eastAsia="Cambria"/>
        </w:rPr>
        <w:t>e</w:t>
      </w:r>
      <w:r w:rsidRPr="00516999">
        <w:rPr>
          <w:rFonts w:eastAsia="Cambria"/>
          <w:spacing w:val="1"/>
        </w:rPr>
        <w:t>a</w:t>
      </w:r>
      <w:r w:rsidRPr="00516999">
        <w:rPr>
          <w:rFonts w:eastAsia="Cambria"/>
        </w:rPr>
        <w:t>b</w:t>
      </w:r>
      <w:r w:rsidRPr="00516999">
        <w:rPr>
          <w:rFonts w:eastAsia="Cambria"/>
          <w:spacing w:val="-3"/>
        </w:rPr>
        <w:t>l</w:t>
      </w:r>
      <w:r w:rsidRPr="00516999">
        <w:rPr>
          <w:rFonts w:eastAsia="Cambria"/>
          <w:spacing w:val="-1"/>
        </w:rPr>
        <w:t>y</w:t>
      </w:r>
      <w:r w:rsidRPr="00516999">
        <w:rPr>
          <w:rFonts w:eastAsia="Cambria"/>
        </w:rPr>
        <w:t>.</w:t>
      </w:r>
      <w:r w:rsidRPr="00516999">
        <w:rPr>
          <w:rFonts w:eastAsia="Cambria"/>
          <w:spacing w:val="2"/>
        </w:rPr>
        <w:t xml:space="preserve"> </w:t>
      </w:r>
      <w:r w:rsidRPr="00516999">
        <w:rPr>
          <w:rFonts w:eastAsia="Cambria"/>
          <w:spacing w:val="1"/>
        </w:rPr>
        <w:t>E</w:t>
      </w:r>
      <w:r w:rsidRPr="00516999">
        <w:rPr>
          <w:rFonts w:eastAsia="Cambria"/>
        </w:rPr>
        <w:t>ach LSE s</w:t>
      </w:r>
      <w:r w:rsidRPr="00516999">
        <w:rPr>
          <w:rFonts w:eastAsia="Cambria"/>
          <w:spacing w:val="-1"/>
        </w:rPr>
        <w:t>h</w:t>
      </w:r>
      <w:r w:rsidRPr="00516999">
        <w:rPr>
          <w:rFonts w:eastAsia="Cambria"/>
        </w:rPr>
        <w:t>all ma</w:t>
      </w:r>
      <w:r w:rsidRPr="00516999">
        <w:rPr>
          <w:rFonts w:eastAsia="Cambria"/>
          <w:spacing w:val="-1"/>
        </w:rPr>
        <w:t>k</w:t>
      </w:r>
      <w:r w:rsidRPr="00516999">
        <w:rPr>
          <w:rFonts w:eastAsia="Cambria"/>
        </w:rPr>
        <w:t>e a</w:t>
      </w:r>
      <w:r w:rsidRPr="00516999">
        <w:rPr>
          <w:rFonts w:eastAsia="Cambria"/>
          <w:spacing w:val="2"/>
        </w:rPr>
        <w:t xml:space="preserve"> </w:t>
      </w:r>
      <w:r w:rsidRPr="00516999">
        <w:rPr>
          <w:rFonts w:eastAsia="Cambria"/>
          <w:spacing w:val="-1"/>
        </w:rPr>
        <w:t>1</w:t>
      </w:r>
      <w:r w:rsidRPr="00516999">
        <w:rPr>
          <w:rFonts w:eastAsia="Cambria"/>
        </w:rPr>
        <w:t xml:space="preserve">) </w:t>
      </w:r>
      <w:r w:rsidRPr="00516999">
        <w:rPr>
          <w:rFonts w:eastAsia="Cambria"/>
          <w:spacing w:val="-1"/>
        </w:rPr>
        <w:t>y</w:t>
      </w:r>
      <w:r w:rsidRPr="00516999">
        <w:rPr>
          <w:rFonts w:eastAsia="Cambria"/>
        </w:rPr>
        <w:t>e</w:t>
      </w:r>
      <w:r w:rsidRPr="00516999">
        <w:rPr>
          <w:rFonts w:eastAsia="Cambria"/>
          <w:spacing w:val="1"/>
        </w:rPr>
        <w:t>a</w:t>
      </w:r>
      <w:r w:rsidRPr="00516999">
        <w:rPr>
          <w:rFonts w:eastAsia="Cambria"/>
          <w:spacing w:val="-1"/>
        </w:rPr>
        <w:t>r</w:t>
      </w:r>
      <w:r w:rsidRPr="00516999">
        <w:rPr>
          <w:rFonts w:eastAsia="Cambria"/>
        </w:rPr>
        <w:t>-ahe</w:t>
      </w:r>
      <w:r w:rsidRPr="00516999">
        <w:rPr>
          <w:rFonts w:eastAsia="Cambria"/>
          <w:spacing w:val="1"/>
        </w:rPr>
        <w:t>a</w:t>
      </w:r>
      <w:r w:rsidRPr="00516999">
        <w:rPr>
          <w:rFonts w:eastAsia="Cambria"/>
          <w:spacing w:val="-1"/>
        </w:rPr>
        <w:t>d</w:t>
      </w:r>
      <w:r w:rsidRPr="00516999">
        <w:rPr>
          <w:rFonts w:eastAsia="Cambria"/>
        </w:rPr>
        <w:t>,</w:t>
      </w:r>
      <w:r w:rsidRPr="00516999">
        <w:rPr>
          <w:rFonts w:eastAsia="Cambria"/>
          <w:spacing w:val="1"/>
        </w:rPr>
        <w:t xml:space="preserve"> </w:t>
      </w:r>
      <w:r w:rsidRPr="00516999">
        <w:rPr>
          <w:rFonts w:eastAsia="Cambria"/>
        </w:rPr>
        <w:t>a</w:t>
      </w:r>
      <w:r w:rsidRPr="00516999">
        <w:rPr>
          <w:rFonts w:eastAsia="Cambria"/>
          <w:spacing w:val="1"/>
        </w:rPr>
        <w:t>n</w:t>
      </w:r>
      <w:r w:rsidRPr="00516999">
        <w:rPr>
          <w:rFonts w:eastAsia="Cambria"/>
        </w:rPr>
        <w:t>d</w:t>
      </w:r>
      <w:r w:rsidRPr="00516999">
        <w:rPr>
          <w:rFonts w:eastAsia="Cambria"/>
          <w:spacing w:val="-1"/>
        </w:rPr>
        <w:t xml:space="preserve"> 2</w:t>
      </w:r>
      <w:r w:rsidRPr="00516999">
        <w:rPr>
          <w:rFonts w:eastAsia="Cambria"/>
        </w:rPr>
        <w:t>) m</w:t>
      </w:r>
      <w:r w:rsidRPr="00516999">
        <w:rPr>
          <w:rFonts w:eastAsia="Cambria"/>
          <w:spacing w:val="-1"/>
        </w:rPr>
        <w:t>o</w:t>
      </w:r>
      <w:r w:rsidRPr="00516999">
        <w:rPr>
          <w:rFonts w:eastAsia="Cambria"/>
          <w:spacing w:val="3"/>
        </w:rPr>
        <w:t>n</w:t>
      </w:r>
      <w:r w:rsidRPr="00516999">
        <w:rPr>
          <w:rFonts w:eastAsia="Cambria"/>
        </w:rPr>
        <w:t>t</w:t>
      </w:r>
      <w:r w:rsidRPr="00516999">
        <w:rPr>
          <w:rFonts w:eastAsia="Cambria"/>
          <w:spacing w:val="1"/>
        </w:rPr>
        <w:t>h</w:t>
      </w:r>
      <w:r w:rsidRPr="00516999">
        <w:rPr>
          <w:rFonts w:eastAsia="Cambria"/>
        </w:rPr>
        <w:t>-ahe</w:t>
      </w:r>
      <w:r w:rsidRPr="00516999">
        <w:rPr>
          <w:rFonts w:eastAsia="Cambria"/>
          <w:spacing w:val="1"/>
        </w:rPr>
        <w:t>a</w:t>
      </w:r>
      <w:r w:rsidRPr="00516999">
        <w:rPr>
          <w:rFonts w:eastAsia="Cambria"/>
        </w:rPr>
        <w:t>d</w:t>
      </w:r>
      <w:r w:rsidRPr="00516999">
        <w:rPr>
          <w:rFonts w:eastAsia="Cambria"/>
          <w:spacing w:val="-1"/>
        </w:rPr>
        <w:t xml:space="preserve"> </w:t>
      </w:r>
      <w:r w:rsidRPr="00516999">
        <w:rPr>
          <w:rFonts w:eastAsia="Cambria"/>
        </w:rPr>
        <w:t>sh</w:t>
      </w:r>
      <w:r w:rsidRPr="00516999">
        <w:rPr>
          <w:rFonts w:eastAsia="Cambria"/>
          <w:spacing w:val="-1"/>
        </w:rPr>
        <w:t>ow</w:t>
      </w:r>
      <w:r w:rsidRPr="00516999">
        <w:rPr>
          <w:rFonts w:eastAsia="Cambria"/>
        </w:rPr>
        <w:t>i</w:t>
      </w:r>
      <w:r w:rsidRPr="00516999">
        <w:rPr>
          <w:rFonts w:eastAsia="Cambria"/>
          <w:spacing w:val="1"/>
        </w:rPr>
        <w:t>n</w:t>
      </w:r>
      <w:r w:rsidRPr="00516999">
        <w:rPr>
          <w:rFonts w:eastAsia="Cambria"/>
        </w:rPr>
        <w:t>g</w:t>
      </w:r>
      <w:r w:rsidRPr="00516999">
        <w:rPr>
          <w:rFonts w:eastAsia="Cambria"/>
          <w:spacing w:val="-1"/>
        </w:rPr>
        <w:t xml:space="preserve"> </w:t>
      </w:r>
      <w:r w:rsidRPr="00516999">
        <w:rPr>
          <w:rFonts w:eastAsia="Cambria"/>
        </w:rPr>
        <w:t>of</w:t>
      </w:r>
      <w:r w:rsidRPr="00516999">
        <w:rPr>
          <w:rFonts w:eastAsia="Cambria"/>
          <w:spacing w:val="1"/>
        </w:rPr>
        <w:t xml:space="preserve"> </w:t>
      </w:r>
      <w:r w:rsidRPr="00516999">
        <w:rPr>
          <w:rFonts w:eastAsia="Cambria"/>
          <w:spacing w:val="-1"/>
        </w:rPr>
        <w:t>f</w:t>
      </w:r>
      <w:r w:rsidRPr="00516999">
        <w:rPr>
          <w:rFonts w:eastAsia="Cambria"/>
        </w:rPr>
        <w:t>l</w:t>
      </w:r>
      <w:r w:rsidRPr="00516999">
        <w:rPr>
          <w:rFonts w:eastAsia="Cambria"/>
          <w:spacing w:val="2"/>
        </w:rPr>
        <w:t>e</w:t>
      </w:r>
      <w:r w:rsidRPr="00516999">
        <w:rPr>
          <w:rFonts w:eastAsia="Cambria"/>
        </w:rPr>
        <w:t>xible c</w:t>
      </w:r>
      <w:r w:rsidRPr="00516999">
        <w:rPr>
          <w:rFonts w:eastAsia="Cambria"/>
          <w:spacing w:val="1"/>
        </w:rPr>
        <w:t>ap</w:t>
      </w:r>
      <w:r w:rsidRPr="00516999">
        <w:rPr>
          <w:rFonts w:eastAsia="Cambria"/>
        </w:rPr>
        <w:t xml:space="preserve">acity </w:t>
      </w:r>
      <w:r w:rsidRPr="00516999">
        <w:rPr>
          <w:rFonts w:eastAsia="Cambria"/>
          <w:spacing w:val="-1"/>
        </w:rPr>
        <w:t>f</w:t>
      </w:r>
      <w:r w:rsidRPr="00516999">
        <w:rPr>
          <w:rFonts w:eastAsia="Cambria"/>
        </w:rPr>
        <w:t>or</w:t>
      </w:r>
      <w:r w:rsidRPr="00516999">
        <w:rPr>
          <w:rFonts w:eastAsia="Cambria"/>
          <w:spacing w:val="-1"/>
        </w:rPr>
        <w:t xml:space="preserve"> </w:t>
      </w:r>
      <w:r w:rsidRPr="00516999">
        <w:rPr>
          <w:rFonts w:eastAsia="Cambria"/>
        </w:rPr>
        <w:t>e</w:t>
      </w:r>
      <w:r w:rsidRPr="00516999">
        <w:rPr>
          <w:rFonts w:eastAsia="Cambria"/>
          <w:spacing w:val="1"/>
        </w:rPr>
        <w:t>a</w:t>
      </w:r>
      <w:r w:rsidRPr="00516999">
        <w:rPr>
          <w:rFonts w:eastAsia="Cambria"/>
        </w:rPr>
        <w:t>ch</w:t>
      </w:r>
      <w:r w:rsidRPr="00516999">
        <w:rPr>
          <w:rFonts w:eastAsia="Cambria"/>
          <w:spacing w:val="-1"/>
        </w:rPr>
        <w:t xml:space="preserve"> </w:t>
      </w:r>
      <w:r w:rsidRPr="00516999">
        <w:rPr>
          <w:rFonts w:eastAsia="Cambria"/>
        </w:rPr>
        <w:t>m</w:t>
      </w:r>
      <w:r w:rsidRPr="00516999">
        <w:rPr>
          <w:rFonts w:eastAsia="Cambria"/>
          <w:spacing w:val="-1"/>
        </w:rPr>
        <w:t>o</w:t>
      </w:r>
      <w:r w:rsidRPr="00516999">
        <w:rPr>
          <w:rFonts w:eastAsia="Cambria"/>
        </w:rPr>
        <w:t>n</w:t>
      </w:r>
      <w:r w:rsidRPr="00516999">
        <w:rPr>
          <w:rFonts w:eastAsia="Cambria"/>
          <w:spacing w:val="1"/>
        </w:rPr>
        <w:t>t</w:t>
      </w:r>
      <w:r w:rsidRPr="00516999">
        <w:rPr>
          <w:rFonts w:eastAsia="Cambria"/>
        </w:rPr>
        <w:t>h of</w:t>
      </w:r>
      <w:r w:rsidRPr="00516999">
        <w:rPr>
          <w:rFonts w:eastAsia="Cambria"/>
          <w:spacing w:val="-1"/>
        </w:rPr>
        <w:t xml:space="preserve"> </w:t>
      </w:r>
      <w:r w:rsidRPr="00516999">
        <w:rPr>
          <w:rFonts w:eastAsia="Cambria"/>
        </w:rPr>
        <w:t>the co</w:t>
      </w:r>
      <w:r w:rsidRPr="00516999">
        <w:rPr>
          <w:rFonts w:eastAsia="Cambria"/>
          <w:spacing w:val="-1"/>
        </w:rPr>
        <w:t>m</w:t>
      </w:r>
      <w:r w:rsidRPr="00516999">
        <w:rPr>
          <w:rFonts w:eastAsia="Cambria"/>
          <w:spacing w:val="1"/>
        </w:rPr>
        <w:t>p</w:t>
      </w:r>
      <w:r w:rsidRPr="00516999">
        <w:rPr>
          <w:rFonts w:eastAsia="Cambria"/>
        </w:rPr>
        <w:t>lia</w:t>
      </w:r>
      <w:r w:rsidRPr="00516999">
        <w:rPr>
          <w:rFonts w:eastAsia="Cambria"/>
          <w:spacing w:val="1"/>
        </w:rPr>
        <w:t>n</w:t>
      </w:r>
      <w:r w:rsidRPr="00516999">
        <w:rPr>
          <w:rFonts w:eastAsia="Cambria"/>
        </w:rPr>
        <w:t xml:space="preserve">ce </w:t>
      </w:r>
      <w:r w:rsidRPr="00516999">
        <w:rPr>
          <w:rFonts w:eastAsia="Cambria"/>
          <w:spacing w:val="-1"/>
        </w:rPr>
        <w:t>y</w:t>
      </w:r>
      <w:r w:rsidRPr="00516999">
        <w:rPr>
          <w:rFonts w:eastAsia="Cambria"/>
        </w:rPr>
        <w:t>e</w:t>
      </w:r>
      <w:r w:rsidRPr="00516999">
        <w:rPr>
          <w:rFonts w:eastAsia="Cambria"/>
          <w:spacing w:val="1"/>
        </w:rPr>
        <w:t>a</w:t>
      </w:r>
      <w:r w:rsidRPr="00516999">
        <w:rPr>
          <w:rFonts w:eastAsia="Cambria"/>
        </w:rPr>
        <w:t xml:space="preserve">r. </w:t>
      </w:r>
      <w:r w:rsidRPr="00516999">
        <w:rPr>
          <w:rFonts w:eastAsia="Cambria"/>
          <w:spacing w:val="1"/>
        </w:rPr>
        <w:t xml:space="preserve"> </w:t>
      </w:r>
      <w:r w:rsidRPr="00516999">
        <w:rPr>
          <w:rFonts w:eastAsia="Cambria"/>
          <w:spacing w:val="-1"/>
        </w:rPr>
        <w:t>I</w:t>
      </w:r>
      <w:r w:rsidRPr="00516999">
        <w:rPr>
          <w:rFonts w:eastAsia="Cambria"/>
        </w:rPr>
        <w:t>n the</w:t>
      </w:r>
      <w:r w:rsidRPr="00516999">
        <w:rPr>
          <w:rFonts w:eastAsia="Cambria"/>
          <w:spacing w:val="-2"/>
        </w:rPr>
        <w:t xml:space="preserve"> </w:t>
      </w:r>
      <w:r w:rsidRPr="00516999">
        <w:rPr>
          <w:rFonts w:eastAsia="Cambria"/>
        </w:rPr>
        <w:t>sh</w:t>
      </w:r>
      <w:r w:rsidRPr="00516999">
        <w:rPr>
          <w:rFonts w:eastAsia="Cambria"/>
          <w:spacing w:val="-1"/>
        </w:rPr>
        <w:t>ow</w:t>
      </w:r>
      <w:r w:rsidRPr="00516999">
        <w:rPr>
          <w:rFonts w:eastAsia="Cambria"/>
        </w:rPr>
        <w:t>i</w:t>
      </w:r>
      <w:r w:rsidRPr="00516999">
        <w:rPr>
          <w:rFonts w:eastAsia="Cambria"/>
          <w:spacing w:val="1"/>
        </w:rPr>
        <w:t>n</w:t>
      </w:r>
      <w:r w:rsidRPr="00516999">
        <w:rPr>
          <w:rFonts w:eastAsia="Cambria"/>
        </w:rPr>
        <w:t>g</w:t>
      </w:r>
      <w:r w:rsidRPr="00516999">
        <w:rPr>
          <w:rFonts w:eastAsia="Cambria"/>
          <w:spacing w:val="-1"/>
        </w:rPr>
        <w:t xml:space="preserve"> </w:t>
      </w:r>
      <w:r w:rsidRPr="00516999">
        <w:rPr>
          <w:rFonts w:eastAsia="Cambria"/>
        </w:rPr>
        <w:t>an</w:t>
      </w:r>
      <w:r w:rsidRPr="00516999">
        <w:rPr>
          <w:rFonts w:eastAsia="Cambria"/>
          <w:spacing w:val="1"/>
        </w:rPr>
        <w:t xml:space="preserve"> LS</w:t>
      </w:r>
      <w:r w:rsidRPr="00516999">
        <w:rPr>
          <w:rFonts w:eastAsia="Cambria"/>
        </w:rPr>
        <w:t>E</w:t>
      </w:r>
      <w:r w:rsidRPr="00516999">
        <w:rPr>
          <w:rFonts w:eastAsia="Cambria"/>
          <w:spacing w:val="1"/>
        </w:rPr>
        <w:t xml:space="preserve"> </w:t>
      </w:r>
      <w:r w:rsidRPr="00516999">
        <w:rPr>
          <w:rFonts w:eastAsia="Cambria"/>
        </w:rPr>
        <w:t>m</w:t>
      </w:r>
      <w:r w:rsidRPr="00516999">
        <w:rPr>
          <w:rFonts w:eastAsia="Cambria"/>
          <w:spacing w:val="-1"/>
        </w:rPr>
        <w:t>u</w:t>
      </w:r>
      <w:r w:rsidRPr="00516999">
        <w:rPr>
          <w:rFonts w:eastAsia="Cambria"/>
        </w:rPr>
        <w:t xml:space="preserve">st </w:t>
      </w:r>
      <w:r w:rsidRPr="00516999">
        <w:rPr>
          <w:rFonts w:eastAsia="Cambria"/>
          <w:spacing w:val="-2"/>
        </w:rPr>
        <w:t>s</w:t>
      </w:r>
      <w:r w:rsidRPr="00516999">
        <w:rPr>
          <w:rFonts w:eastAsia="Cambria"/>
        </w:rPr>
        <w:t>ubmit</w:t>
      </w:r>
      <w:r w:rsidRPr="00516999">
        <w:rPr>
          <w:rFonts w:eastAsia="Cambria"/>
          <w:spacing w:val="3"/>
        </w:rPr>
        <w:t xml:space="preserve"> </w:t>
      </w:r>
      <w:r w:rsidRPr="00516999">
        <w:rPr>
          <w:rFonts w:eastAsia="Cambria"/>
        </w:rPr>
        <w:t>the co</w:t>
      </w:r>
      <w:r w:rsidRPr="00516999">
        <w:rPr>
          <w:rFonts w:eastAsia="Cambria"/>
          <w:spacing w:val="-1"/>
        </w:rPr>
        <w:t>m</w:t>
      </w:r>
      <w:r w:rsidRPr="00516999">
        <w:rPr>
          <w:rFonts w:eastAsia="Cambria"/>
        </w:rPr>
        <w:t>mit</w:t>
      </w:r>
      <w:r w:rsidRPr="00516999">
        <w:rPr>
          <w:rFonts w:eastAsia="Cambria"/>
          <w:spacing w:val="1"/>
        </w:rPr>
        <w:t>t</w:t>
      </w:r>
      <w:r w:rsidRPr="00516999">
        <w:rPr>
          <w:rFonts w:eastAsia="Cambria"/>
        </w:rPr>
        <w:t>ed</w:t>
      </w:r>
      <w:r w:rsidRPr="00516999">
        <w:rPr>
          <w:rFonts w:eastAsia="Cambria"/>
          <w:spacing w:val="-1"/>
        </w:rPr>
        <w:t xml:space="preserve"> f</w:t>
      </w:r>
      <w:r w:rsidRPr="00516999">
        <w:rPr>
          <w:rFonts w:eastAsia="Cambria"/>
        </w:rPr>
        <w:t>lexible</w:t>
      </w:r>
      <w:r w:rsidRPr="00516999">
        <w:rPr>
          <w:rFonts w:eastAsia="Cambria"/>
          <w:spacing w:val="1"/>
        </w:rPr>
        <w:t xml:space="preserve"> </w:t>
      </w:r>
      <w:r w:rsidRPr="00516999">
        <w:rPr>
          <w:rFonts w:eastAsia="Cambria"/>
        </w:rPr>
        <w:t>ca</w:t>
      </w:r>
      <w:r w:rsidRPr="00516999">
        <w:rPr>
          <w:rFonts w:eastAsia="Cambria"/>
          <w:spacing w:val="1"/>
        </w:rPr>
        <w:t>p</w:t>
      </w:r>
      <w:r w:rsidRPr="00516999">
        <w:rPr>
          <w:rFonts w:eastAsia="Cambria"/>
        </w:rPr>
        <w:t xml:space="preserve">acity it has contracted </w:t>
      </w:r>
      <w:r w:rsidRPr="00516999">
        <w:rPr>
          <w:rFonts w:eastAsia="Cambria"/>
          <w:spacing w:val="-1"/>
        </w:rPr>
        <w:t>f</w:t>
      </w:r>
      <w:r w:rsidRPr="00516999">
        <w:rPr>
          <w:rFonts w:eastAsia="Cambria"/>
        </w:rPr>
        <w:t>or</w:t>
      </w:r>
      <w:r w:rsidRPr="00516999">
        <w:rPr>
          <w:rFonts w:eastAsia="Cambria"/>
          <w:spacing w:val="-1"/>
        </w:rPr>
        <w:t xml:space="preserve"> </w:t>
      </w:r>
      <w:r w:rsidRPr="00516999">
        <w:rPr>
          <w:rFonts w:eastAsia="Cambria"/>
        </w:rPr>
        <w:t>the co</w:t>
      </w:r>
      <w:r w:rsidRPr="00516999">
        <w:rPr>
          <w:rFonts w:eastAsia="Cambria"/>
          <w:spacing w:val="2"/>
        </w:rPr>
        <w:t>m</w:t>
      </w:r>
      <w:r w:rsidRPr="00516999">
        <w:rPr>
          <w:rFonts w:eastAsia="Cambria"/>
          <w:spacing w:val="1"/>
        </w:rPr>
        <w:t>p</w:t>
      </w:r>
      <w:r w:rsidRPr="00516999">
        <w:rPr>
          <w:rFonts w:eastAsia="Cambria"/>
        </w:rPr>
        <w:t>lia</w:t>
      </w:r>
      <w:r w:rsidRPr="00516999">
        <w:rPr>
          <w:rFonts w:eastAsia="Cambria"/>
          <w:spacing w:val="1"/>
        </w:rPr>
        <w:t>n</w:t>
      </w:r>
      <w:r w:rsidRPr="00516999">
        <w:rPr>
          <w:rFonts w:eastAsia="Cambria"/>
        </w:rPr>
        <w:t xml:space="preserve">ce </w:t>
      </w:r>
      <w:r w:rsidRPr="00516999">
        <w:rPr>
          <w:rFonts w:eastAsia="Cambria"/>
          <w:spacing w:val="1"/>
        </w:rPr>
        <w:t>p</w:t>
      </w:r>
      <w:r w:rsidRPr="00516999">
        <w:rPr>
          <w:rFonts w:eastAsia="Cambria"/>
        </w:rPr>
        <w:t>eriod</w:t>
      </w:r>
      <w:r w:rsidRPr="00516999">
        <w:rPr>
          <w:rFonts w:eastAsia="Cambria"/>
          <w:spacing w:val="-1"/>
        </w:rPr>
        <w:t xml:space="preserve"> </w:t>
      </w:r>
      <w:r w:rsidRPr="00516999">
        <w:rPr>
          <w:rFonts w:eastAsia="Cambria"/>
        </w:rPr>
        <w:t>to</w:t>
      </w:r>
      <w:r w:rsidRPr="00516999">
        <w:rPr>
          <w:rFonts w:eastAsia="Cambria"/>
          <w:spacing w:val="2"/>
        </w:rPr>
        <w:t xml:space="preserve"> </w:t>
      </w:r>
      <w:r w:rsidRPr="00516999">
        <w:rPr>
          <w:rFonts w:eastAsia="Cambria"/>
        </w:rPr>
        <w:t>meet</w:t>
      </w:r>
      <w:r w:rsidRPr="00516999">
        <w:rPr>
          <w:rFonts w:eastAsia="Cambria"/>
          <w:spacing w:val="1"/>
        </w:rPr>
        <w:t xml:space="preserve"> </w:t>
      </w:r>
      <w:r w:rsidRPr="00516999">
        <w:rPr>
          <w:rFonts w:eastAsia="Cambria"/>
          <w:spacing w:val="-2"/>
        </w:rPr>
        <w:t>i</w:t>
      </w:r>
      <w:r w:rsidRPr="00516999">
        <w:rPr>
          <w:rFonts w:eastAsia="Cambria"/>
        </w:rPr>
        <w:t>ts</w:t>
      </w:r>
      <w:r w:rsidRPr="00516999">
        <w:rPr>
          <w:rFonts w:eastAsia="Cambria"/>
          <w:spacing w:val="1"/>
        </w:rPr>
        <w:t xml:space="preserve"> </w:t>
      </w:r>
      <w:r w:rsidRPr="00516999">
        <w:rPr>
          <w:rFonts w:eastAsia="Cambria"/>
          <w:spacing w:val="-1"/>
        </w:rPr>
        <w:t>f</w:t>
      </w:r>
      <w:r w:rsidRPr="00516999">
        <w:rPr>
          <w:rFonts w:eastAsia="Cambria"/>
        </w:rPr>
        <w:t>lexible</w:t>
      </w:r>
      <w:r w:rsidRPr="00516999">
        <w:rPr>
          <w:rFonts w:eastAsia="Cambria"/>
          <w:spacing w:val="1"/>
        </w:rPr>
        <w:t xml:space="preserve"> </w:t>
      </w:r>
      <w:r w:rsidRPr="00516999">
        <w:rPr>
          <w:rFonts w:eastAsia="Cambria"/>
        </w:rPr>
        <w:t>RA</w:t>
      </w:r>
      <w:r w:rsidRPr="00516999">
        <w:rPr>
          <w:rFonts w:eastAsia="Cambria"/>
          <w:spacing w:val="-1"/>
        </w:rPr>
        <w:t xml:space="preserve"> </w:t>
      </w:r>
      <w:r w:rsidRPr="00516999">
        <w:rPr>
          <w:rFonts w:eastAsia="Cambria"/>
        </w:rPr>
        <w:t>obligat</w:t>
      </w:r>
      <w:r w:rsidRPr="00516999">
        <w:rPr>
          <w:rFonts w:eastAsia="Cambria"/>
          <w:spacing w:val="1"/>
        </w:rPr>
        <w:t>i</w:t>
      </w:r>
      <w:r w:rsidRPr="00516999">
        <w:rPr>
          <w:rFonts w:eastAsia="Cambria"/>
        </w:rPr>
        <w:t>o</w:t>
      </w:r>
      <w:r w:rsidRPr="00516999">
        <w:rPr>
          <w:rFonts w:eastAsia="Cambria"/>
          <w:spacing w:val="1"/>
        </w:rPr>
        <w:t>n</w:t>
      </w:r>
      <w:r w:rsidRPr="00516999">
        <w:rPr>
          <w:rFonts w:eastAsia="Cambria"/>
        </w:rPr>
        <w:t>.</w:t>
      </w:r>
      <w:r w:rsidRPr="00516999">
        <w:rPr>
          <w:rFonts w:eastAsia="Cambria"/>
          <w:spacing w:val="1"/>
        </w:rPr>
        <w:t xml:space="preserve">  The LSE is not required to commit additional flexible capacity beyond its flexible RA obligation.  </w:t>
      </w:r>
      <w:r w:rsidRPr="00516999">
        <w:rPr>
          <w:rFonts w:eastAsia="Cambria"/>
        </w:rPr>
        <w:t>A</w:t>
      </w:r>
      <w:r w:rsidRPr="00516999">
        <w:rPr>
          <w:rFonts w:eastAsia="Cambria"/>
          <w:spacing w:val="-1"/>
        </w:rPr>
        <w:t xml:space="preserve"> </w:t>
      </w:r>
      <w:r w:rsidRPr="00516999">
        <w:rPr>
          <w:rFonts w:eastAsia="Cambria"/>
        </w:rPr>
        <w:t>co</w:t>
      </w:r>
      <w:r w:rsidRPr="00516999">
        <w:rPr>
          <w:rFonts w:eastAsia="Cambria"/>
          <w:spacing w:val="-1"/>
        </w:rPr>
        <w:t>m</w:t>
      </w:r>
      <w:r w:rsidRPr="00516999">
        <w:rPr>
          <w:rFonts w:eastAsia="Cambria"/>
        </w:rPr>
        <w:t>mit</w:t>
      </w:r>
      <w:r w:rsidRPr="00516999">
        <w:rPr>
          <w:rFonts w:eastAsia="Cambria"/>
          <w:spacing w:val="1"/>
        </w:rPr>
        <w:t>t</w:t>
      </w:r>
      <w:r w:rsidRPr="00516999">
        <w:rPr>
          <w:rFonts w:eastAsia="Cambria"/>
        </w:rPr>
        <w:t xml:space="preserve">ed </w:t>
      </w:r>
      <w:r w:rsidRPr="00516999">
        <w:rPr>
          <w:rFonts w:eastAsia="Cambria"/>
          <w:spacing w:val="-1"/>
        </w:rPr>
        <w:t>f</w:t>
      </w:r>
      <w:r w:rsidRPr="00516999">
        <w:rPr>
          <w:rFonts w:eastAsia="Cambria"/>
        </w:rPr>
        <w:t xml:space="preserve">lexible </w:t>
      </w:r>
      <w:r w:rsidRPr="00516999">
        <w:rPr>
          <w:rFonts w:eastAsia="Cambria"/>
          <w:spacing w:val="-1"/>
        </w:rPr>
        <w:t>r</w:t>
      </w:r>
      <w:r w:rsidRPr="00516999">
        <w:rPr>
          <w:rFonts w:eastAsia="Cambria"/>
        </w:rPr>
        <w:t>esou</w:t>
      </w:r>
      <w:r w:rsidRPr="00516999">
        <w:rPr>
          <w:rFonts w:eastAsia="Cambria"/>
          <w:spacing w:val="-1"/>
        </w:rPr>
        <w:t>r</w:t>
      </w:r>
      <w:r w:rsidRPr="00516999">
        <w:rPr>
          <w:rFonts w:eastAsia="Cambria"/>
        </w:rPr>
        <w:t xml:space="preserve">ce </w:t>
      </w:r>
      <w:r w:rsidRPr="00516999">
        <w:rPr>
          <w:rFonts w:eastAsia="Cambria"/>
          <w:spacing w:val="1"/>
        </w:rPr>
        <w:t>i</w:t>
      </w:r>
      <w:r w:rsidRPr="00516999">
        <w:rPr>
          <w:rFonts w:eastAsia="Cambria"/>
        </w:rPr>
        <w:t xml:space="preserve">s a </w:t>
      </w:r>
      <w:r w:rsidRPr="00516999">
        <w:rPr>
          <w:rFonts w:eastAsia="Cambria"/>
          <w:spacing w:val="1"/>
        </w:rPr>
        <w:t>q</w:t>
      </w:r>
      <w:r w:rsidRPr="00516999">
        <w:rPr>
          <w:rFonts w:eastAsia="Cambria"/>
        </w:rPr>
        <w:t>ualified</w:t>
      </w:r>
      <w:r w:rsidRPr="00516999">
        <w:rPr>
          <w:rFonts w:eastAsia="Cambria"/>
          <w:spacing w:val="-1"/>
        </w:rPr>
        <w:t xml:space="preserve"> f</w:t>
      </w:r>
      <w:r w:rsidRPr="00516999">
        <w:rPr>
          <w:rFonts w:eastAsia="Cambria"/>
        </w:rPr>
        <w:t xml:space="preserve">lexible </w:t>
      </w:r>
      <w:r w:rsidRPr="00516999">
        <w:rPr>
          <w:rFonts w:eastAsia="Cambria"/>
          <w:spacing w:val="-1"/>
        </w:rPr>
        <w:t>r</w:t>
      </w:r>
      <w:r w:rsidRPr="00516999">
        <w:rPr>
          <w:rFonts w:eastAsia="Cambria"/>
        </w:rPr>
        <w:t>esou</w:t>
      </w:r>
      <w:r w:rsidRPr="00516999">
        <w:rPr>
          <w:rFonts w:eastAsia="Cambria"/>
          <w:spacing w:val="-1"/>
        </w:rPr>
        <w:t>r</w:t>
      </w:r>
      <w:r w:rsidRPr="00516999">
        <w:rPr>
          <w:rFonts w:eastAsia="Cambria"/>
        </w:rPr>
        <w:t>ce</w:t>
      </w:r>
      <w:r w:rsidRPr="00516999">
        <w:rPr>
          <w:rFonts w:eastAsia="Cambria"/>
          <w:spacing w:val="2"/>
        </w:rPr>
        <w:t xml:space="preserve"> </w:t>
      </w:r>
      <w:r w:rsidRPr="00516999">
        <w:rPr>
          <w:rFonts w:eastAsia="Cambria"/>
        </w:rPr>
        <w:t>un</w:t>
      </w:r>
      <w:r w:rsidRPr="00516999">
        <w:rPr>
          <w:rFonts w:eastAsia="Cambria"/>
          <w:spacing w:val="-1"/>
        </w:rPr>
        <w:t>d</w:t>
      </w:r>
      <w:r w:rsidRPr="00516999">
        <w:rPr>
          <w:rFonts w:eastAsia="Cambria"/>
        </w:rPr>
        <w:t>er c</w:t>
      </w:r>
      <w:r w:rsidRPr="00516999">
        <w:rPr>
          <w:rFonts w:eastAsia="Cambria"/>
          <w:spacing w:val="-1"/>
        </w:rPr>
        <w:t>o</w:t>
      </w:r>
      <w:r w:rsidRPr="00516999">
        <w:rPr>
          <w:rFonts w:eastAsia="Cambria"/>
        </w:rPr>
        <w:t>n</w:t>
      </w:r>
      <w:r w:rsidRPr="00516999">
        <w:rPr>
          <w:rFonts w:eastAsia="Cambria"/>
          <w:spacing w:val="1"/>
        </w:rPr>
        <w:t>t</w:t>
      </w:r>
      <w:r w:rsidRPr="00516999">
        <w:rPr>
          <w:rFonts w:eastAsia="Cambria"/>
          <w:spacing w:val="-1"/>
        </w:rPr>
        <w:t>r</w:t>
      </w:r>
      <w:r w:rsidRPr="00516999">
        <w:rPr>
          <w:rFonts w:eastAsia="Cambria"/>
        </w:rPr>
        <w:t>act to</w:t>
      </w:r>
      <w:r w:rsidRPr="00516999">
        <w:rPr>
          <w:rFonts w:eastAsia="Cambria"/>
          <w:spacing w:val="3"/>
        </w:rPr>
        <w:t xml:space="preserve"> </w:t>
      </w:r>
      <w:r w:rsidRPr="00516999">
        <w:rPr>
          <w:rFonts w:eastAsia="Cambria"/>
          <w:spacing w:val="1"/>
        </w:rPr>
        <w:t>p</w:t>
      </w:r>
      <w:r w:rsidRPr="00516999">
        <w:rPr>
          <w:rFonts w:eastAsia="Cambria"/>
        </w:rPr>
        <w:t>er</w:t>
      </w:r>
      <w:r w:rsidRPr="00516999">
        <w:rPr>
          <w:rFonts w:eastAsia="Cambria"/>
          <w:spacing w:val="-1"/>
        </w:rPr>
        <w:t>f</w:t>
      </w:r>
      <w:r w:rsidRPr="00516999">
        <w:rPr>
          <w:rFonts w:eastAsia="Cambria"/>
          <w:spacing w:val="2"/>
        </w:rPr>
        <w:t>o</w:t>
      </w:r>
      <w:r w:rsidRPr="00516999">
        <w:rPr>
          <w:rFonts w:eastAsia="Cambria"/>
          <w:spacing w:val="-1"/>
        </w:rPr>
        <w:t>r</w:t>
      </w:r>
      <w:r w:rsidRPr="00516999">
        <w:rPr>
          <w:rFonts w:eastAsia="Cambria"/>
        </w:rPr>
        <w:t>m un</w:t>
      </w:r>
      <w:r w:rsidRPr="00516999">
        <w:rPr>
          <w:rFonts w:eastAsia="Cambria"/>
          <w:spacing w:val="-1"/>
        </w:rPr>
        <w:t>d</w:t>
      </w:r>
      <w:r w:rsidRPr="00516999">
        <w:rPr>
          <w:rFonts w:eastAsia="Cambria"/>
        </w:rPr>
        <w:t>er the a</w:t>
      </w:r>
      <w:r w:rsidRPr="00516999">
        <w:rPr>
          <w:rFonts w:eastAsia="Cambria"/>
          <w:spacing w:val="1"/>
        </w:rPr>
        <w:t>pp</w:t>
      </w:r>
      <w:r w:rsidRPr="00516999">
        <w:rPr>
          <w:rFonts w:eastAsia="Cambria"/>
        </w:rPr>
        <w:t>lica</w:t>
      </w:r>
      <w:r w:rsidRPr="00516999">
        <w:rPr>
          <w:rFonts w:eastAsia="Cambria"/>
          <w:spacing w:val="1"/>
        </w:rPr>
        <w:t>b</w:t>
      </w:r>
      <w:r w:rsidRPr="00516999">
        <w:rPr>
          <w:rFonts w:eastAsia="Cambria"/>
        </w:rPr>
        <w:t>le f</w:t>
      </w:r>
      <w:r w:rsidRPr="00516999">
        <w:rPr>
          <w:rFonts w:eastAsia="Cambria"/>
          <w:spacing w:val="-1"/>
        </w:rPr>
        <w:t>l</w:t>
      </w:r>
      <w:r w:rsidRPr="00516999">
        <w:rPr>
          <w:rFonts w:eastAsia="Cambria"/>
        </w:rPr>
        <w:t>exi</w:t>
      </w:r>
      <w:r w:rsidRPr="00516999">
        <w:rPr>
          <w:rFonts w:eastAsia="Cambria"/>
          <w:spacing w:val="1"/>
        </w:rPr>
        <w:t>b</w:t>
      </w:r>
      <w:r w:rsidRPr="00516999">
        <w:rPr>
          <w:rFonts w:eastAsia="Cambria"/>
        </w:rPr>
        <w:t>le mus</w:t>
      </w:r>
      <w:r w:rsidRPr="00516999">
        <w:rPr>
          <w:rFonts w:eastAsia="Cambria"/>
          <w:spacing w:val="-2"/>
        </w:rPr>
        <w:t>t</w:t>
      </w:r>
      <w:r w:rsidRPr="00516999">
        <w:rPr>
          <w:rFonts w:eastAsia="Cambria"/>
        </w:rPr>
        <w:t>-o</w:t>
      </w:r>
      <w:r w:rsidRPr="00516999">
        <w:rPr>
          <w:rFonts w:eastAsia="Cambria"/>
          <w:spacing w:val="-1"/>
        </w:rPr>
        <w:t>ff</w:t>
      </w:r>
      <w:r w:rsidRPr="00516999">
        <w:rPr>
          <w:rFonts w:eastAsia="Cambria"/>
        </w:rPr>
        <w:t xml:space="preserve">er </w:t>
      </w:r>
      <w:r w:rsidRPr="00516999">
        <w:rPr>
          <w:rFonts w:eastAsia="Cambria"/>
          <w:spacing w:val="-1"/>
        </w:rPr>
        <w:t>o</w:t>
      </w:r>
      <w:r w:rsidRPr="00516999">
        <w:rPr>
          <w:rFonts w:eastAsia="Cambria"/>
        </w:rPr>
        <w:t>bli</w:t>
      </w:r>
      <w:r w:rsidRPr="00516999">
        <w:rPr>
          <w:rFonts w:eastAsia="Cambria"/>
          <w:spacing w:val="-1"/>
        </w:rPr>
        <w:t>g</w:t>
      </w:r>
      <w:r w:rsidRPr="00516999">
        <w:rPr>
          <w:rFonts w:eastAsia="Cambria"/>
        </w:rPr>
        <w:t>a</w:t>
      </w:r>
      <w:r w:rsidRPr="00516999">
        <w:rPr>
          <w:rFonts w:eastAsia="Cambria"/>
          <w:spacing w:val="1"/>
        </w:rPr>
        <w:t>t</w:t>
      </w:r>
      <w:r w:rsidRPr="00516999">
        <w:rPr>
          <w:rFonts w:eastAsia="Cambria"/>
        </w:rPr>
        <w:t>io</w:t>
      </w:r>
      <w:r w:rsidRPr="00516999">
        <w:rPr>
          <w:rFonts w:eastAsia="Cambria"/>
          <w:spacing w:val="1"/>
        </w:rPr>
        <w:t>n</w:t>
      </w:r>
      <w:r w:rsidRPr="00516999">
        <w:rPr>
          <w:rFonts w:eastAsia="Cambria"/>
        </w:rPr>
        <w:t>.</w:t>
      </w:r>
      <w:r w:rsidRPr="00516999">
        <w:rPr>
          <w:rFonts w:eastAsia="Cambria"/>
          <w:spacing w:val="1"/>
        </w:rPr>
        <w:t xml:space="preserve">  </w:t>
      </w:r>
      <w:r w:rsidRPr="00516999">
        <w:rPr>
          <w:rFonts w:eastAsia="Cambria"/>
          <w:spacing w:val="-1"/>
        </w:rPr>
        <w:t>I</w:t>
      </w:r>
      <w:r w:rsidRPr="00516999">
        <w:rPr>
          <w:rFonts w:eastAsia="Cambria"/>
        </w:rPr>
        <w:t>n o</w:t>
      </w:r>
      <w:r w:rsidRPr="00516999">
        <w:rPr>
          <w:rFonts w:eastAsia="Cambria"/>
          <w:spacing w:val="-1"/>
        </w:rPr>
        <w:t>r</w:t>
      </w:r>
      <w:r w:rsidRPr="00516999">
        <w:rPr>
          <w:rFonts w:eastAsia="Cambria"/>
          <w:spacing w:val="1"/>
        </w:rPr>
        <w:t>d</w:t>
      </w:r>
      <w:r w:rsidRPr="00516999">
        <w:rPr>
          <w:rFonts w:eastAsia="Cambria"/>
        </w:rPr>
        <w:t xml:space="preserve">er to </w:t>
      </w:r>
      <w:r w:rsidRPr="00516999">
        <w:rPr>
          <w:rFonts w:eastAsia="Cambria"/>
          <w:spacing w:val="-1"/>
        </w:rPr>
        <w:t>v</w:t>
      </w:r>
      <w:r w:rsidRPr="00516999">
        <w:rPr>
          <w:rFonts w:eastAsia="Cambria"/>
        </w:rPr>
        <w:t>erify</w:t>
      </w:r>
      <w:r w:rsidRPr="00516999">
        <w:rPr>
          <w:rFonts w:eastAsia="Cambria"/>
          <w:spacing w:val="-1"/>
        </w:rPr>
        <w:t xml:space="preserve"> </w:t>
      </w:r>
      <w:r w:rsidRPr="00516999">
        <w:rPr>
          <w:rFonts w:eastAsia="Cambria"/>
        </w:rPr>
        <w:t>the co</w:t>
      </w:r>
      <w:r w:rsidRPr="00516999">
        <w:rPr>
          <w:rFonts w:eastAsia="Cambria"/>
          <w:spacing w:val="2"/>
        </w:rPr>
        <w:t>m</w:t>
      </w:r>
      <w:r w:rsidRPr="00516999">
        <w:rPr>
          <w:rFonts w:eastAsia="Cambria"/>
        </w:rPr>
        <w:t>mit</w:t>
      </w:r>
      <w:r w:rsidRPr="00516999">
        <w:rPr>
          <w:rFonts w:eastAsia="Cambria"/>
          <w:spacing w:val="1"/>
        </w:rPr>
        <w:t>t</w:t>
      </w:r>
      <w:r w:rsidRPr="00516999">
        <w:rPr>
          <w:rFonts w:eastAsia="Cambria"/>
        </w:rPr>
        <w:t>ed</w:t>
      </w:r>
      <w:r w:rsidRPr="00516999">
        <w:rPr>
          <w:rFonts w:eastAsia="Cambria"/>
          <w:spacing w:val="-1"/>
        </w:rPr>
        <w:t xml:space="preserve"> f</w:t>
      </w:r>
      <w:r w:rsidRPr="00516999">
        <w:rPr>
          <w:rFonts w:eastAsia="Cambria"/>
        </w:rPr>
        <w:t>lexible ca</w:t>
      </w:r>
      <w:r w:rsidRPr="00516999">
        <w:rPr>
          <w:rFonts w:eastAsia="Cambria"/>
          <w:spacing w:val="1"/>
        </w:rPr>
        <w:t>p</w:t>
      </w:r>
      <w:r w:rsidRPr="00516999">
        <w:rPr>
          <w:rFonts w:eastAsia="Cambria"/>
        </w:rPr>
        <w:t>acity that</w:t>
      </w:r>
      <w:r w:rsidRPr="00516999">
        <w:rPr>
          <w:rFonts w:eastAsia="Cambria"/>
          <w:spacing w:val="1"/>
        </w:rPr>
        <w:t xml:space="preserve"> </w:t>
      </w:r>
      <w:r w:rsidRPr="00516999">
        <w:rPr>
          <w:rFonts w:eastAsia="Cambria"/>
        </w:rPr>
        <w:t xml:space="preserve">is </w:t>
      </w:r>
      <w:r w:rsidRPr="00516999">
        <w:rPr>
          <w:rFonts w:eastAsia="Cambria"/>
          <w:spacing w:val="1"/>
        </w:rPr>
        <w:t>b</w:t>
      </w:r>
      <w:r w:rsidRPr="00516999">
        <w:rPr>
          <w:rFonts w:eastAsia="Cambria"/>
        </w:rPr>
        <w:t>e</w:t>
      </w:r>
      <w:r w:rsidRPr="00516999">
        <w:rPr>
          <w:rFonts w:eastAsia="Cambria"/>
          <w:spacing w:val="1"/>
        </w:rPr>
        <w:t>i</w:t>
      </w:r>
      <w:r w:rsidRPr="00516999">
        <w:rPr>
          <w:rFonts w:eastAsia="Cambria"/>
        </w:rPr>
        <w:t>ng s</w:t>
      </w:r>
      <w:r w:rsidRPr="00516999">
        <w:rPr>
          <w:rFonts w:eastAsia="Cambria"/>
          <w:spacing w:val="-1"/>
        </w:rPr>
        <w:t>h</w:t>
      </w:r>
      <w:r w:rsidRPr="00516999">
        <w:rPr>
          <w:rFonts w:eastAsia="Cambria"/>
        </w:rPr>
        <w:t>o</w:t>
      </w:r>
      <w:r w:rsidRPr="00516999">
        <w:rPr>
          <w:rFonts w:eastAsia="Cambria"/>
          <w:spacing w:val="-1"/>
        </w:rPr>
        <w:t>w</w:t>
      </w:r>
      <w:r w:rsidRPr="00516999">
        <w:rPr>
          <w:rFonts w:eastAsia="Cambria"/>
        </w:rPr>
        <w:t xml:space="preserve">n </w:t>
      </w:r>
      <w:r w:rsidRPr="00516999">
        <w:rPr>
          <w:rFonts w:eastAsia="Cambria"/>
          <w:spacing w:val="1"/>
        </w:rPr>
        <w:t>i</w:t>
      </w:r>
      <w:r w:rsidRPr="00516999">
        <w:rPr>
          <w:rFonts w:eastAsia="Cambria"/>
        </w:rPr>
        <w:t xml:space="preserve">n </w:t>
      </w:r>
      <w:r w:rsidRPr="00516999">
        <w:rPr>
          <w:rFonts w:eastAsia="Cambria"/>
          <w:spacing w:val="-2"/>
        </w:rPr>
        <w:t>t</w:t>
      </w:r>
      <w:r w:rsidRPr="00516999">
        <w:rPr>
          <w:rFonts w:eastAsia="Cambria"/>
        </w:rPr>
        <w:t>he RA</w:t>
      </w:r>
      <w:r w:rsidRPr="00516999">
        <w:rPr>
          <w:rFonts w:eastAsia="Cambria"/>
          <w:spacing w:val="-1"/>
        </w:rPr>
        <w:t xml:space="preserve"> f</w:t>
      </w:r>
      <w:r w:rsidRPr="00516999">
        <w:rPr>
          <w:rFonts w:eastAsia="Cambria"/>
        </w:rPr>
        <w:t>ili</w:t>
      </w:r>
      <w:r w:rsidRPr="00516999">
        <w:rPr>
          <w:rFonts w:eastAsia="Cambria"/>
          <w:spacing w:val="1"/>
        </w:rPr>
        <w:t>n</w:t>
      </w:r>
      <w:r w:rsidRPr="00516999">
        <w:rPr>
          <w:rFonts w:eastAsia="Cambria"/>
        </w:rPr>
        <w:t>g,</w:t>
      </w:r>
      <w:r w:rsidRPr="00516999">
        <w:rPr>
          <w:rFonts w:eastAsia="Cambria"/>
          <w:spacing w:val="1"/>
        </w:rPr>
        <w:t xml:space="preserve"> </w:t>
      </w:r>
      <w:r w:rsidRPr="00516999">
        <w:rPr>
          <w:rFonts w:eastAsia="Cambria"/>
        </w:rPr>
        <w:t>st</w:t>
      </w:r>
      <w:r w:rsidRPr="00516999">
        <w:rPr>
          <w:rFonts w:eastAsia="Cambria"/>
          <w:spacing w:val="1"/>
        </w:rPr>
        <w:t>a</w:t>
      </w:r>
      <w:r w:rsidRPr="00516999">
        <w:rPr>
          <w:rFonts w:eastAsia="Cambria"/>
          <w:spacing w:val="-1"/>
        </w:rPr>
        <w:t>f</w:t>
      </w:r>
      <w:r w:rsidRPr="00516999">
        <w:rPr>
          <w:rFonts w:eastAsia="Cambria"/>
        </w:rPr>
        <w:t>f</w:t>
      </w:r>
      <w:r w:rsidRPr="00516999">
        <w:rPr>
          <w:rFonts w:eastAsia="Cambria"/>
          <w:spacing w:val="-1"/>
        </w:rPr>
        <w:t xml:space="preserve"> w</w:t>
      </w:r>
      <w:r w:rsidRPr="00516999">
        <w:rPr>
          <w:rFonts w:eastAsia="Cambria"/>
        </w:rPr>
        <w:t>ill c</w:t>
      </w:r>
      <w:r w:rsidRPr="00516999">
        <w:rPr>
          <w:rFonts w:eastAsia="Cambria"/>
          <w:spacing w:val="2"/>
        </w:rPr>
        <w:t>o</w:t>
      </w:r>
      <w:r w:rsidRPr="00516999">
        <w:rPr>
          <w:rFonts w:eastAsia="Cambria"/>
        </w:rPr>
        <w:t>mp</w:t>
      </w:r>
      <w:r w:rsidRPr="00516999">
        <w:rPr>
          <w:rFonts w:eastAsia="Cambria"/>
          <w:spacing w:val="1"/>
        </w:rPr>
        <w:t>a</w:t>
      </w:r>
      <w:r w:rsidRPr="00516999">
        <w:rPr>
          <w:rFonts w:eastAsia="Cambria"/>
          <w:spacing w:val="-1"/>
        </w:rPr>
        <w:t>r</w:t>
      </w:r>
      <w:r w:rsidRPr="00516999">
        <w:rPr>
          <w:rFonts w:eastAsia="Cambria"/>
        </w:rPr>
        <w:t xml:space="preserve">e </w:t>
      </w:r>
      <w:r w:rsidRPr="00516999">
        <w:rPr>
          <w:rFonts w:eastAsia="Cambria"/>
          <w:spacing w:val="1"/>
        </w:rPr>
        <w:t>LS</w:t>
      </w:r>
      <w:r w:rsidRPr="00516999">
        <w:rPr>
          <w:rFonts w:eastAsia="Cambria"/>
        </w:rPr>
        <w:t>E</w:t>
      </w:r>
      <w:r w:rsidRPr="00516999">
        <w:rPr>
          <w:rFonts w:eastAsia="Cambria"/>
          <w:spacing w:val="1"/>
        </w:rPr>
        <w:t xml:space="preserve"> </w:t>
      </w:r>
      <w:r w:rsidRPr="00516999">
        <w:rPr>
          <w:rFonts w:eastAsia="Cambria"/>
        </w:rPr>
        <w:t>RA</w:t>
      </w:r>
      <w:r w:rsidRPr="00516999">
        <w:rPr>
          <w:rFonts w:eastAsia="Cambria"/>
          <w:spacing w:val="-1"/>
        </w:rPr>
        <w:t xml:space="preserve"> f</w:t>
      </w:r>
      <w:r w:rsidRPr="00516999">
        <w:rPr>
          <w:rFonts w:eastAsia="Cambria"/>
        </w:rPr>
        <w:t>ili</w:t>
      </w:r>
      <w:r w:rsidRPr="00516999">
        <w:rPr>
          <w:rFonts w:eastAsia="Cambria"/>
          <w:spacing w:val="1"/>
        </w:rPr>
        <w:t>n</w:t>
      </w:r>
      <w:r w:rsidRPr="00516999">
        <w:rPr>
          <w:rFonts w:eastAsia="Cambria"/>
          <w:spacing w:val="-1"/>
        </w:rPr>
        <w:t>g</w:t>
      </w:r>
      <w:r w:rsidRPr="00516999">
        <w:rPr>
          <w:rFonts w:eastAsia="Cambria"/>
        </w:rPr>
        <w:t>s agai</w:t>
      </w:r>
      <w:r w:rsidRPr="00516999">
        <w:rPr>
          <w:rFonts w:eastAsia="Cambria"/>
          <w:spacing w:val="1"/>
        </w:rPr>
        <w:t>n</w:t>
      </w:r>
      <w:r w:rsidRPr="00516999">
        <w:rPr>
          <w:rFonts w:eastAsia="Cambria"/>
        </w:rPr>
        <w:t xml:space="preserve">st </w:t>
      </w:r>
      <w:r w:rsidRPr="00516999">
        <w:rPr>
          <w:rFonts w:eastAsia="Cambria"/>
          <w:spacing w:val="1"/>
        </w:rPr>
        <w:t>t</w:t>
      </w:r>
      <w:r w:rsidRPr="00516999">
        <w:rPr>
          <w:rFonts w:eastAsia="Cambria"/>
        </w:rPr>
        <w:t xml:space="preserve">he </w:t>
      </w:r>
      <w:r w:rsidRPr="00516999">
        <w:rPr>
          <w:rFonts w:eastAsia="Cambria"/>
          <w:spacing w:val="-1"/>
        </w:rPr>
        <w:t>g</w:t>
      </w:r>
      <w:r w:rsidRPr="00516999">
        <w:rPr>
          <w:rFonts w:eastAsia="Cambria"/>
        </w:rPr>
        <w:t>e</w:t>
      </w:r>
      <w:r w:rsidRPr="00516999">
        <w:rPr>
          <w:rFonts w:eastAsia="Cambria"/>
          <w:spacing w:val="1"/>
        </w:rPr>
        <w:t>n</w:t>
      </w:r>
      <w:r w:rsidRPr="00516999">
        <w:rPr>
          <w:rFonts w:eastAsia="Cambria"/>
        </w:rPr>
        <w:t>erator</w:t>
      </w:r>
      <w:r w:rsidRPr="00516999">
        <w:rPr>
          <w:rFonts w:eastAsia="Cambria"/>
          <w:spacing w:val="-1"/>
        </w:rPr>
        <w:t>’</w:t>
      </w:r>
      <w:r w:rsidRPr="00516999">
        <w:rPr>
          <w:rFonts w:eastAsia="Cambria"/>
        </w:rPr>
        <w:t>s co</w:t>
      </w:r>
      <w:r w:rsidRPr="00516999">
        <w:rPr>
          <w:rFonts w:eastAsia="Cambria"/>
          <w:spacing w:val="-1"/>
        </w:rPr>
        <w:t>rr</w:t>
      </w:r>
      <w:r w:rsidRPr="00516999">
        <w:rPr>
          <w:rFonts w:eastAsia="Cambria"/>
        </w:rPr>
        <w:t>es</w:t>
      </w:r>
      <w:r w:rsidRPr="00516999">
        <w:rPr>
          <w:rFonts w:eastAsia="Cambria"/>
          <w:spacing w:val="1"/>
        </w:rPr>
        <w:t>p</w:t>
      </w:r>
      <w:r w:rsidRPr="00516999">
        <w:rPr>
          <w:rFonts w:eastAsia="Cambria"/>
        </w:rPr>
        <w:t>on</w:t>
      </w:r>
      <w:r w:rsidRPr="00516999">
        <w:rPr>
          <w:rFonts w:eastAsia="Cambria"/>
          <w:spacing w:val="-1"/>
        </w:rPr>
        <w:t>d</w:t>
      </w:r>
      <w:r w:rsidRPr="00516999">
        <w:rPr>
          <w:rFonts w:eastAsia="Cambria"/>
        </w:rPr>
        <w:t>i</w:t>
      </w:r>
      <w:r w:rsidRPr="00516999">
        <w:rPr>
          <w:rFonts w:eastAsia="Cambria"/>
          <w:spacing w:val="1"/>
        </w:rPr>
        <w:t>n</w:t>
      </w:r>
      <w:r w:rsidRPr="00516999">
        <w:rPr>
          <w:rFonts w:eastAsia="Cambria"/>
        </w:rPr>
        <w:t>g</w:t>
      </w:r>
      <w:r w:rsidRPr="00516999">
        <w:rPr>
          <w:rFonts w:eastAsia="Cambria"/>
          <w:spacing w:val="-1"/>
        </w:rPr>
        <w:t xml:space="preserve"> </w:t>
      </w:r>
      <w:r w:rsidRPr="00516999">
        <w:rPr>
          <w:rFonts w:eastAsia="Cambria"/>
        </w:rPr>
        <w:t>sup</w:t>
      </w:r>
      <w:r w:rsidRPr="00516999">
        <w:rPr>
          <w:rFonts w:eastAsia="Cambria"/>
          <w:spacing w:val="1"/>
        </w:rPr>
        <w:t>p</w:t>
      </w:r>
      <w:r w:rsidRPr="00516999">
        <w:rPr>
          <w:rFonts w:eastAsia="Cambria"/>
        </w:rPr>
        <w:t>ly</w:t>
      </w:r>
      <w:r w:rsidRPr="00516999">
        <w:rPr>
          <w:rFonts w:eastAsia="Cambria"/>
          <w:spacing w:val="-1"/>
        </w:rPr>
        <w:t xml:space="preserve"> </w:t>
      </w:r>
      <w:r w:rsidRPr="00516999">
        <w:rPr>
          <w:rFonts w:eastAsia="Cambria"/>
          <w:spacing w:val="1"/>
        </w:rPr>
        <w:t>p</w:t>
      </w:r>
      <w:r w:rsidRPr="00516999">
        <w:rPr>
          <w:rFonts w:eastAsia="Cambria"/>
        </w:rPr>
        <w:t>lan fil</w:t>
      </w:r>
      <w:r w:rsidRPr="00516999">
        <w:rPr>
          <w:rFonts w:eastAsia="Cambria"/>
          <w:spacing w:val="1"/>
        </w:rPr>
        <w:t>e</w:t>
      </w:r>
      <w:r w:rsidRPr="00516999">
        <w:rPr>
          <w:rFonts w:eastAsia="Cambria"/>
        </w:rPr>
        <w:t>d</w:t>
      </w:r>
      <w:r w:rsidRPr="00516999">
        <w:rPr>
          <w:rFonts w:eastAsia="Cambria"/>
          <w:spacing w:val="-1"/>
        </w:rPr>
        <w:t xml:space="preserve"> w</w:t>
      </w:r>
      <w:r w:rsidRPr="00516999">
        <w:rPr>
          <w:rFonts w:eastAsia="Cambria"/>
        </w:rPr>
        <w:t>i</w:t>
      </w:r>
      <w:r w:rsidRPr="00516999">
        <w:rPr>
          <w:rFonts w:eastAsia="Cambria"/>
          <w:spacing w:val="1"/>
        </w:rPr>
        <w:t>t</w:t>
      </w:r>
      <w:r w:rsidRPr="00516999">
        <w:rPr>
          <w:rFonts w:eastAsia="Cambria"/>
        </w:rPr>
        <w:t>h</w:t>
      </w:r>
      <w:r w:rsidRPr="00516999">
        <w:rPr>
          <w:rFonts w:eastAsia="Cambria"/>
          <w:spacing w:val="2"/>
        </w:rPr>
        <w:t xml:space="preserve"> </w:t>
      </w:r>
      <w:r w:rsidRPr="00516999">
        <w:rPr>
          <w:rFonts w:eastAsia="Cambria"/>
        </w:rPr>
        <w:t>the ISO.</w:t>
      </w:r>
      <w:r w:rsidRPr="00516999">
        <w:rPr>
          <w:rFonts w:eastAsia="Cambria"/>
          <w:spacing w:val="1"/>
        </w:rPr>
        <w:t xml:space="preserve">  </w:t>
      </w:r>
      <w:r w:rsidRPr="00516999">
        <w:rPr>
          <w:rFonts w:eastAsia="Cambria"/>
          <w:spacing w:val="2"/>
        </w:rPr>
        <w:t>V</w:t>
      </w:r>
      <w:r w:rsidRPr="00516999">
        <w:rPr>
          <w:rFonts w:eastAsia="Cambria"/>
        </w:rPr>
        <w:t>ali</w:t>
      </w:r>
      <w:r w:rsidRPr="00516999">
        <w:rPr>
          <w:rFonts w:eastAsia="Cambria"/>
          <w:spacing w:val="-1"/>
        </w:rPr>
        <w:t>d</w:t>
      </w:r>
      <w:r w:rsidRPr="00516999">
        <w:rPr>
          <w:rFonts w:eastAsia="Cambria"/>
        </w:rPr>
        <w:t>a</w:t>
      </w:r>
      <w:r w:rsidRPr="00516999">
        <w:rPr>
          <w:rFonts w:eastAsia="Cambria"/>
          <w:spacing w:val="1"/>
        </w:rPr>
        <w:t>t</w:t>
      </w:r>
      <w:r w:rsidRPr="00516999">
        <w:rPr>
          <w:rFonts w:eastAsia="Cambria"/>
        </w:rPr>
        <w:t>ion of each</w:t>
      </w:r>
      <w:r w:rsidRPr="00516999">
        <w:rPr>
          <w:rFonts w:eastAsia="Cambria"/>
          <w:spacing w:val="-1"/>
        </w:rPr>
        <w:t xml:space="preserve"> </w:t>
      </w:r>
      <w:r w:rsidRPr="00516999">
        <w:rPr>
          <w:rFonts w:eastAsia="Cambria"/>
        </w:rPr>
        <w:t>L</w:t>
      </w:r>
      <w:r w:rsidRPr="00516999">
        <w:rPr>
          <w:rFonts w:eastAsia="Cambria"/>
          <w:spacing w:val="1"/>
        </w:rPr>
        <w:t>SE</w:t>
      </w:r>
      <w:r w:rsidRPr="00516999">
        <w:rPr>
          <w:rFonts w:eastAsia="Cambria"/>
        </w:rPr>
        <w:t xml:space="preserve">’s </w:t>
      </w:r>
      <w:r w:rsidRPr="00516999">
        <w:rPr>
          <w:rFonts w:eastAsia="Cambria"/>
          <w:spacing w:val="-3"/>
        </w:rPr>
        <w:t>f</w:t>
      </w:r>
      <w:r w:rsidRPr="00516999">
        <w:rPr>
          <w:rFonts w:eastAsia="Cambria"/>
        </w:rPr>
        <w:t>lexible ca</w:t>
      </w:r>
      <w:r w:rsidRPr="00516999">
        <w:rPr>
          <w:rFonts w:eastAsia="Cambria"/>
          <w:spacing w:val="1"/>
        </w:rPr>
        <w:t>p</w:t>
      </w:r>
      <w:r w:rsidRPr="00516999">
        <w:rPr>
          <w:rFonts w:eastAsia="Cambria"/>
        </w:rPr>
        <w:t>acity obligat</w:t>
      </w:r>
      <w:r w:rsidRPr="00516999">
        <w:rPr>
          <w:rFonts w:eastAsia="Cambria"/>
          <w:spacing w:val="1"/>
        </w:rPr>
        <w:t>i</w:t>
      </w:r>
      <w:r w:rsidRPr="00516999">
        <w:rPr>
          <w:rFonts w:eastAsia="Cambria"/>
        </w:rPr>
        <w:t>on sup</w:t>
      </w:r>
      <w:r w:rsidRPr="00516999">
        <w:rPr>
          <w:rFonts w:eastAsia="Cambria"/>
          <w:spacing w:val="1"/>
        </w:rPr>
        <w:t>p</w:t>
      </w:r>
      <w:r w:rsidRPr="00516999">
        <w:rPr>
          <w:rFonts w:eastAsia="Cambria"/>
        </w:rPr>
        <w:t>lemen</w:t>
      </w:r>
      <w:r w:rsidRPr="00516999">
        <w:rPr>
          <w:rFonts w:eastAsia="Cambria"/>
          <w:spacing w:val="1"/>
        </w:rPr>
        <w:t>t</w:t>
      </w:r>
      <w:r w:rsidRPr="00516999">
        <w:rPr>
          <w:rFonts w:eastAsia="Cambria"/>
        </w:rPr>
        <w:t>s</w:t>
      </w:r>
      <w:r w:rsidRPr="00516999">
        <w:rPr>
          <w:rFonts w:eastAsia="Cambria"/>
          <w:spacing w:val="-2"/>
        </w:rPr>
        <w:t xml:space="preserve"> </w:t>
      </w:r>
      <w:r w:rsidRPr="00516999">
        <w:rPr>
          <w:rFonts w:eastAsia="Cambria"/>
        </w:rPr>
        <w:t>the v</w:t>
      </w:r>
      <w:r w:rsidRPr="00516999">
        <w:rPr>
          <w:rFonts w:eastAsia="Cambria"/>
          <w:spacing w:val="1"/>
        </w:rPr>
        <w:t>a</w:t>
      </w:r>
      <w:r w:rsidRPr="00516999">
        <w:rPr>
          <w:rFonts w:eastAsia="Cambria"/>
        </w:rPr>
        <w:t>li</w:t>
      </w:r>
      <w:r w:rsidRPr="00516999">
        <w:rPr>
          <w:rFonts w:eastAsia="Cambria"/>
          <w:spacing w:val="-1"/>
        </w:rPr>
        <w:t>d</w:t>
      </w:r>
      <w:r w:rsidRPr="00516999">
        <w:rPr>
          <w:rFonts w:eastAsia="Cambria"/>
        </w:rPr>
        <w:t>a</w:t>
      </w:r>
      <w:r w:rsidRPr="00516999">
        <w:rPr>
          <w:rFonts w:eastAsia="Cambria"/>
          <w:spacing w:val="1"/>
        </w:rPr>
        <w:t>t</w:t>
      </w:r>
      <w:r w:rsidRPr="00516999">
        <w:rPr>
          <w:rFonts w:eastAsia="Cambria"/>
        </w:rPr>
        <w:t>ion of RA</w:t>
      </w:r>
      <w:r w:rsidRPr="00516999">
        <w:rPr>
          <w:rFonts w:eastAsia="Cambria"/>
          <w:spacing w:val="-1"/>
        </w:rPr>
        <w:t xml:space="preserve"> f</w:t>
      </w:r>
      <w:r w:rsidRPr="00516999">
        <w:rPr>
          <w:rFonts w:eastAsia="Cambria"/>
        </w:rPr>
        <w:t>il</w:t>
      </w:r>
      <w:r w:rsidRPr="00516999">
        <w:rPr>
          <w:rFonts w:eastAsia="Cambria"/>
          <w:spacing w:val="3"/>
        </w:rPr>
        <w:t>i</w:t>
      </w:r>
      <w:r w:rsidRPr="00516999">
        <w:rPr>
          <w:rFonts w:eastAsia="Cambria"/>
        </w:rPr>
        <w:t>ngs a</w:t>
      </w:r>
      <w:r w:rsidRPr="00516999">
        <w:rPr>
          <w:rFonts w:eastAsia="Cambria"/>
          <w:spacing w:val="-1"/>
        </w:rPr>
        <w:t>g</w:t>
      </w:r>
      <w:r w:rsidRPr="00516999">
        <w:rPr>
          <w:rFonts w:eastAsia="Cambria"/>
        </w:rPr>
        <w:t>a</w:t>
      </w:r>
      <w:r w:rsidRPr="00516999">
        <w:rPr>
          <w:rFonts w:eastAsia="Cambria"/>
          <w:spacing w:val="1"/>
        </w:rPr>
        <w:t>i</w:t>
      </w:r>
      <w:r w:rsidRPr="00516999">
        <w:rPr>
          <w:rFonts w:eastAsia="Cambria"/>
        </w:rPr>
        <w:t>nst</w:t>
      </w:r>
      <w:r w:rsidRPr="00516999">
        <w:rPr>
          <w:rFonts w:eastAsia="Cambria"/>
          <w:spacing w:val="1"/>
        </w:rPr>
        <w:t xml:space="preserve"> </w:t>
      </w:r>
      <w:r w:rsidRPr="00516999">
        <w:rPr>
          <w:rFonts w:eastAsia="Cambria"/>
        </w:rPr>
        <w:t>lo</w:t>
      </w:r>
      <w:r w:rsidRPr="00516999">
        <w:rPr>
          <w:rFonts w:eastAsia="Cambria"/>
          <w:spacing w:val="-1"/>
        </w:rPr>
        <w:t>c</w:t>
      </w:r>
      <w:r w:rsidRPr="00516999">
        <w:rPr>
          <w:rFonts w:eastAsia="Cambria"/>
        </w:rPr>
        <w:t>al and</w:t>
      </w:r>
      <w:r w:rsidRPr="00516999">
        <w:rPr>
          <w:rFonts w:eastAsia="Cambria"/>
          <w:spacing w:val="-1"/>
        </w:rPr>
        <w:t xml:space="preserve"> </w:t>
      </w:r>
      <w:r w:rsidRPr="00516999">
        <w:rPr>
          <w:rFonts w:eastAsia="Cambria"/>
          <w:spacing w:val="2"/>
        </w:rPr>
        <w:lastRenderedPageBreak/>
        <w:t>s</w:t>
      </w:r>
      <w:r w:rsidRPr="00516999">
        <w:rPr>
          <w:rFonts w:eastAsia="Cambria"/>
          <w:spacing w:val="1"/>
        </w:rPr>
        <w:t>y</w:t>
      </w:r>
      <w:r w:rsidRPr="00516999">
        <w:rPr>
          <w:rFonts w:eastAsia="Cambria"/>
        </w:rPr>
        <w:t>st</w:t>
      </w:r>
      <w:r w:rsidRPr="00516999">
        <w:rPr>
          <w:rFonts w:eastAsia="Cambria"/>
          <w:spacing w:val="1"/>
        </w:rPr>
        <w:t>e</w:t>
      </w:r>
      <w:r w:rsidRPr="00516999">
        <w:rPr>
          <w:rFonts w:eastAsia="Cambria"/>
        </w:rPr>
        <w:t xml:space="preserve">m </w:t>
      </w:r>
      <w:r w:rsidRPr="00516999">
        <w:rPr>
          <w:rFonts w:eastAsia="Cambria"/>
          <w:spacing w:val="-1"/>
        </w:rPr>
        <w:t>R</w:t>
      </w:r>
      <w:r w:rsidRPr="00516999">
        <w:rPr>
          <w:rFonts w:eastAsia="Cambria"/>
        </w:rPr>
        <w:t>A</w:t>
      </w:r>
      <w:r w:rsidRPr="00516999">
        <w:rPr>
          <w:rFonts w:eastAsia="Cambria"/>
          <w:spacing w:val="-1"/>
        </w:rPr>
        <w:t xml:space="preserve"> </w:t>
      </w:r>
      <w:r w:rsidRPr="00516999">
        <w:rPr>
          <w:rFonts w:eastAsia="Cambria"/>
        </w:rPr>
        <w:t>o</w:t>
      </w:r>
      <w:r w:rsidRPr="00516999">
        <w:rPr>
          <w:rFonts w:eastAsia="Cambria"/>
          <w:spacing w:val="2"/>
        </w:rPr>
        <w:t>b</w:t>
      </w:r>
      <w:r w:rsidRPr="00516999">
        <w:rPr>
          <w:rFonts w:eastAsia="Cambria"/>
        </w:rPr>
        <w:t>li</w:t>
      </w:r>
      <w:r w:rsidRPr="00516999">
        <w:rPr>
          <w:rFonts w:eastAsia="Cambria"/>
          <w:spacing w:val="-1"/>
        </w:rPr>
        <w:t>g</w:t>
      </w:r>
      <w:r w:rsidRPr="00516999">
        <w:rPr>
          <w:rFonts w:eastAsia="Cambria"/>
        </w:rPr>
        <w:t>a</w:t>
      </w:r>
      <w:r w:rsidRPr="00516999">
        <w:rPr>
          <w:rFonts w:eastAsia="Cambria"/>
          <w:spacing w:val="1"/>
        </w:rPr>
        <w:t>t</w:t>
      </w:r>
      <w:r w:rsidRPr="00516999">
        <w:rPr>
          <w:rFonts w:eastAsia="Cambria"/>
        </w:rPr>
        <w:t>ion</w:t>
      </w:r>
      <w:r w:rsidRPr="00516999">
        <w:rPr>
          <w:rFonts w:eastAsia="Cambria"/>
          <w:spacing w:val="1"/>
        </w:rPr>
        <w:t>s</w:t>
      </w:r>
      <w:r w:rsidRPr="00516999">
        <w:rPr>
          <w:rFonts w:eastAsia="Cambria"/>
        </w:rPr>
        <w:t>.  Ye</w:t>
      </w:r>
      <w:r w:rsidRPr="00516999">
        <w:rPr>
          <w:rFonts w:eastAsia="Cambria"/>
          <w:spacing w:val="1"/>
        </w:rPr>
        <w:t>a</w:t>
      </w:r>
      <w:r w:rsidRPr="00516999">
        <w:rPr>
          <w:rFonts w:eastAsia="Cambria"/>
          <w:spacing w:val="-1"/>
        </w:rPr>
        <w:t>r</w:t>
      </w:r>
      <w:r w:rsidRPr="00516999">
        <w:rPr>
          <w:rFonts w:eastAsia="Cambria"/>
        </w:rPr>
        <w:t>-ahead</w:t>
      </w:r>
      <w:r w:rsidRPr="00516999">
        <w:rPr>
          <w:rFonts w:eastAsia="Cambria"/>
          <w:spacing w:val="-1"/>
        </w:rPr>
        <w:t xml:space="preserve"> </w:t>
      </w:r>
      <w:r w:rsidRPr="00516999">
        <w:rPr>
          <w:rFonts w:eastAsia="Cambria"/>
        </w:rPr>
        <w:t>co</w:t>
      </w:r>
      <w:r w:rsidRPr="00516999">
        <w:rPr>
          <w:rFonts w:eastAsia="Cambria"/>
          <w:spacing w:val="-1"/>
        </w:rPr>
        <w:t>m</w:t>
      </w:r>
      <w:r w:rsidRPr="00516999">
        <w:rPr>
          <w:rFonts w:eastAsia="Cambria"/>
          <w:spacing w:val="1"/>
        </w:rPr>
        <w:t>p</w:t>
      </w:r>
      <w:r w:rsidRPr="00516999">
        <w:rPr>
          <w:rFonts w:eastAsia="Cambria"/>
        </w:rPr>
        <w:t>lia</w:t>
      </w:r>
      <w:r w:rsidRPr="00516999">
        <w:rPr>
          <w:rFonts w:eastAsia="Cambria"/>
          <w:spacing w:val="1"/>
        </w:rPr>
        <w:t>n</w:t>
      </w:r>
      <w:r w:rsidRPr="00516999">
        <w:rPr>
          <w:rFonts w:eastAsia="Cambria"/>
        </w:rPr>
        <w:t>ce</w:t>
      </w:r>
      <w:r w:rsidRPr="00516999">
        <w:rPr>
          <w:rFonts w:eastAsia="Cambria"/>
          <w:spacing w:val="1"/>
        </w:rPr>
        <w:t xml:space="preserve"> </w:t>
      </w:r>
      <w:r w:rsidRPr="00516999">
        <w:rPr>
          <w:rFonts w:eastAsia="Cambria"/>
          <w:spacing w:val="-1"/>
        </w:rPr>
        <w:t>f</w:t>
      </w:r>
      <w:r w:rsidRPr="00516999">
        <w:rPr>
          <w:rFonts w:eastAsia="Cambria"/>
        </w:rPr>
        <w:t>ili</w:t>
      </w:r>
      <w:r w:rsidRPr="00516999">
        <w:rPr>
          <w:rFonts w:eastAsia="Cambria"/>
          <w:spacing w:val="1"/>
        </w:rPr>
        <w:t>n</w:t>
      </w:r>
      <w:r w:rsidRPr="00516999">
        <w:rPr>
          <w:rFonts w:eastAsia="Cambria"/>
        </w:rPr>
        <w:t>gs sh</w:t>
      </w:r>
      <w:r w:rsidRPr="00516999">
        <w:rPr>
          <w:rFonts w:eastAsia="Cambria"/>
          <w:spacing w:val="-1"/>
        </w:rPr>
        <w:t>o</w:t>
      </w:r>
      <w:r w:rsidRPr="00516999">
        <w:rPr>
          <w:rFonts w:eastAsia="Cambria"/>
        </w:rPr>
        <w:t xml:space="preserve">uld </w:t>
      </w:r>
      <w:r w:rsidRPr="00516999">
        <w:rPr>
          <w:rFonts w:eastAsia="Cambria"/>
          <w:spacing w:val="-1"/>
        </w:rPr>
        <w:t>d</w:t>
      </w:r>
      <w:r w:rsidRPr="00516999">
        <w:rPr>
          <w:rFonts w:eastAsia="Cambria"/>
        </w:rPr>
        <w:t>emonst</w:t>
      </w:r>
      <w:r w:rsidRPr="00516999">
        <w:rPr>
          <w:rFonts w:eastAsia="Cambria"/>
          <w:spacing w:val="2"/>
        </w:rPr>
        <w:t>r</w:t>
      </w:r>
      <w:r w:rsidRPr="00516999">
        <w:rPr>
          <w:rFonts w:eastAsia="Cambria"/>
        </w:rPr>
        <w:t>a</w:t>
      </w:r>
      <w:r w:rsidRPr="00516999">
        <w:rPr>
          <w:rFonts w:eastAsia="Cambria"/>
          <w:spacing w:val="1"/>
        </w:rPr>
        <w:t>t</w:t>
      </w:r>
      <w:r w:rsidRPr="00516999">
        <w:rPr>
          <w:rFonts w:eastAsia="Cambria"/>
        </w:rPr>
        <w:t xml:space="preserve">e </w:t>
      </w:r>
      <w:r w:rsidRPr="00516999">
        <w:rPr>
          <w:rFonts w:eastAsia="Cambria"/>
          <w:spacing w:val="1"/>
        </w:rPr>
        <w:t>t</w:t>
      </w:r>
      <w:r w:rsidRPr="00516999">
        <w:rPr>
          <w:rFonts w:eastAsia="Cambria"/>
        </w:rPr>
        <w:t>hat 9</w:t>
      </w:r>
      <w:r w:rsidRPr="00516999">
        <w:rPr>
          <w:rFonts w:eastAsia="Cambria"/>
          <w:spacing w:val="-1"/>
        </w:rPr>
        <w:t>0</w:t>
      </w:r>
      <w:r w:rsidRPr="00516999">
        <w:rPr>
          <w:rFonts w:eastAsia="Cambria"/>
        </w:rPr>
        <w:t>% of</w:t>
      </w:r>
      <w:r w:rsidRPr="00516999">
        <w:rPr>
          <w:rFonts w:eastAsia="Cambria"/>
          <w:spacing w:val="-1"/>
        </w:rPr>
        <w:t xml:space="preserve"> f</w:t>
      </w:r>
      <w:r w:rsidRPr="00516999">
        <w:rPr>
          <w:rFonts w:eastAsia="Cambria"/>
        </w:rPr>
        <w:t>lexible ca</w:t>
      </w:r>
      <w:r w:rsidRPr="00516999">
        <w:rPr>
          <w:rFonts w:eastAsia="Cambria"/>
          <w:spacing w:val="1"/>
        </w:rPr>
        <w:t>p</w:t>
      </w:r>
      <w:r w:rsidRPr="00516999">
        <w:rPr>
          <w:rFonts w:eastAsia="Cambria"/>
        </w:rPr>
        <w:t xml:space="preserve">acity </w:t>
      </w:r>
      <w:r w:rsidRPr="00516999">
        <w:rPr>
          <w:rFonts w:eastAsia="Cambria"/>
          <w:spacing w:val="-1"/>
        </w:rPr>
        <w:t>o</w:t>
      </w:r>
      <w:r w:rsidRPr="00516999">
        <w:rPr>
          <w:rFonts w:eastAsia="Cambria"/>
        </w:rPr>
        <w:t>bli</w:t>
      </w:r>
      <w:r w:rsidRPr="00516999">
        <w:rPr>
          <w:rFonts w:eastAsia="Cambria"/>
          <w:spacing w:val="-1"/>
        </w:rPr>
        <w:t>g</w:t>
      </w:r>
      <w:r w:rsidRPr="00516999">
        <w:rPr>
          <w:rFonts w:eastAsia="Cambria"/>
        </w:rPr>
        <w:t>a</w:t>
      </w:r>
      <w:r w:rsidRPr="00516999">
        <w:rPr>
          <w:rFonts w:eastAsia="Cambria"/>
          <w:spacing w:val="1"/>
        </w:rPr>
        <w:t>t</w:t>
      </w:r>
      <w:r w:rsidRPr="00516999">
        <w:rPr>
          <w:rFonts w:eastAsia="Cambria"/>
        </w:rPr>
        <w:t>ion is met</w:t>
      </w:r>
      <w:r w:rsidRPr="00516999">
        <w:rPr>
          <w:rFonts w:eastAsia="Cambria"/>
          <w:spacing w:val="1"/>
        </w:rPr>
        <w:t xml:space="preserve"> </w:t>
      </w:r>
      <w:r w:rsidRPr="00516999">
        <w:rPr>
          <w:rFonts w:eastAsia="Cambria"/>
          <w:spacing w:val="-1"/>
        </w:rPr>
        <w:t>f</w:t>
      </w:r>
      <w:r w:rsidRPr="00516999">
        <w:rPr>
          <w:rFonts w:eastAsia="Cambria"/>
        </w:rPr>
        <w:t>or</w:t>
      </w:r>
      <w:r w:rsidRPr="00516999">
        <w:rPr>
          <w:rFonts w:eastAsia="Cambria"/>
          <w:spacing w:val="-1"/>
        </w:rPr>
        <w:t xml:space="preserve"> </w:t>
      </w:r>
      <w:r w:rsidRPr="00516999">
        <w:rPr>
          <w:rFonts w:eastAsia="Cambria"/>
          <w:spacing w:val="1"/>
        </w:rPr>
        <w:t>J</w:t>
      </w:r>
      <w:r w:rsidRPr="00516999">
        <w:rPr>
          <w:rFonts w:eastAsia="Cambria"/>
        </w:rPr>
        <w:t>a</w:t>
      </w:r>
      <w:r w:rsidRPr="00516999">
        <w:rPr>
          <w:rFonts w:eastAsia="Cambria"/>
          <w:spacing w:val="1"/>
        </w:rPr>
        <w:t>n</w:t>
      </w:r>
      <w:r w:rsidRPr="00516999">
        <w:rPr>
          <w:rFonts w:eastAsia="Cambria"/>
        </w:rPr>
        <w:t>ua</w:t>
      </w:r>
      <w:r w:rsidRPr="00516999">
        <w:rPr>
          <w:rFonts w:eastAsia="Cambria"/>
          <w:spacing w:val="-1"/>
        </w:rPr>
        <w:t>r</w:t>
      </w:r>
      <w:r w:rsidRPr="00516999">
        <w:rPr>
          <w:rFonts w:eastAsia="Cambria"/>
        </w:rPr>
        <w:t>y</w:t>
      </w:r>
      <w:r w:rsidRPr="00516999">
        <w:rPr>
          <w:rFonts w:eastAsia="Cambria"/>
          <w:spacing w:val="-1"/>
        </w:rPr>
        <w:t xml:space="preserve"> </w:t>
      </w:r>
      <w:r w:rsidRPr="00516999">
        <w:rPr>
          <w:rFonts w:eastAsia="Cambria"/>
        </w:rPr>
        <w:t>to Decem</w:t>
      </w:r>
      <w:r w:rsidRPr="00516999">
        <w:rPr>
          <w:rFonts w:eastAsia="Cambria"/>
          <w:spacing w:val="1"/>
        </w:rPr>
        <w:t>b</w:t>
      </w:r>
      <w:r w:rsidRPr="00516999">
        <w:rPr>
          <w:rFonts w:eastAsia="Cambria"/>
        </w:rPr>
        <w:t>e</w:t>
      </w:r>
      <w:r w:rsidRPr="00516999">
        <w:rPr>
          <w:rFonts w:eastAsia="Cambria"/>
          <w:spacing w:val="1"/>
        </w:rPr>
        <w:t>r</w:t>
      </w:r>
      <w:r w:rsidRPr="00516999">
        <w:rPr>
          <w:rFonts w:eastAsia="Cambria"/>
        </w:rPr>
        <w:t>.</w:t>
      </w:r>
      <w:r w:rsidRPr="00516999">
        <w:rPr>
          <w:rFonts w:eastAsia="Cambria"/>
          <w:spacing w:val="1"/>
        </w:rPr>
        <w:t xml:space="preserve">  M</w:t>
      </w:r>
      <w:r w:rsidRPr="00516999">
        <w:rPr>
          <w:rFonts w:eastAsia="Cambria"/>
        </w:rPr>
        <w:t>onth-ahe</w:t>
      </w:r>
      <w:r w:rsidRPr="00516999">
        <w:rPr>
          <w:rFonts w:eastAsia="Cambria"/>
          <w:spacing w:val="1"/>
        </w:rPr>
        <w:t>a</w:t>
      </w:r>
      <w:r w:rsidRPr="00516999">
        <w:rPr>
          <w:rFonts w:eastAsia="Cambria"/>
        </w:rPr>
        <w:t>d</w:t>
      </w:r>
      <w:r w:rsidRPr="00516999">
        <w:rPr>
          <w:rFonts w:eastAsia="Cambria"/>
          <w:spacing w:val="-1"/>
        </w:rPr>
        <w:t xml:space="preserve"> f</w:t>
      </w:r>
      <w:r w:rsidRPr="00516999">
        <w:rPr>
          <w:rFonts w:eastAsia="Cambria"/>
          <w:spacing w:val="-2"/>
        </w:rPr>
        <w:t>i</w:t>
      </w:r>
      <w:r w:rsidRPr="00516999">
        <w:rPr>
          <w:rFonts w:eastAsia="Cambria"/>
        </w:rPr>
        <w:t>lings ne</w:t>
      </w:r>
      <w:r w:rsidRPr="00516999">
        <w:rPr>
          <w:rFonts w:eastAsia="Cambria"/>
          <w:spacing w:val="1"/>
        </w:rPr>
        <w:t>e</w:t>
      </w:r>
      <w:r w:rsidRPr="00516999">
        <w:rPr>
          <w:rFonts w:eastAsia="Cambria"/>
        </w:rPr>
        <w:t>d</w:t>
      </w:r>
      <w:r w:rsidRPr="00516999">
        <w:rPr>
          <w:rFonts w:eastAsia="Cambria"/>
          <w:spacing w:val="-1"/>
        </w:rPr>
        <w:t xml:space="preserve"> </w:t>
      </w:r>
      <w:r w:rsidRPr="00516999">
        <w:rPr>
          <w:rFonts w:eastAsia="Cambria"/>
        </w:rPr>
        <w:t xml:space="preserve">to </w:t>
      </w:r>
      <w:r w:rsidRPr="00516999">
        <w:rPr>
          <w:rFonts w:eastAsia="Cambria"/>
          <w:spacing w:val="-1"/>
        </w:rPr>
        <w:t>d</w:t>
      </w:r>
      <w:r w:rsidRPr="00516999">
        <w:rPr>
          <w:rFonts w:eastAsia="Cambria"/>
        </w:rPr>
        <w:t>emonst</w:t>
      </w:r>
      <w:r w:rsidRPr="00516999">
        <w:rPr>
          <w:rFonts w:eastAsia="Cambria"/>
          <w:spacing w:val="2"/>
        </w:rPr>
        <w:t>r</w:t>
      </w:r>
      <w:r w:rsidRPr="00516999">
        <w:rPr>
          <w:rFonts w:eastAsia="Cambria"/>
        </w:rPr>
        <w:t>a</w:t>
      </w:r>
      <w:r w:rsidRPr="00516999">
        <w:rPr>
          <w:rFonts w:eastAsia="Cambria"/>
          <w:spacing w:val="1"/>
        </w:rPr>
        <w:t>t</w:t>
      </w:r>
      <w:r w:rsidRPr="00516999">
        <w:rPr>
          <w:rFonts w:eastAsia="Cambria"/>
        </w:rPr>
        <w:t xml:space="preserve">e </w:t>
      </w:r>
      <w:r w:rsidRPr="00516999">
        <w:rPr>
          <w:rFonts w:eastAsia="Cambria"/>
          <w:spacing w:val="1"/>
        </w:rPr>
        <w:t>t</w:t>
      </w:r>
      <w:r w:rsidRPr="00516999">
        <w:rPr>
          <w:rFonts w:eastAsia="Cambria"/>
        </w:rPr>
        <w:t>hat 1</w:t>
      </w:r>
      <w:r w:rsidRPr="00516999">
        <w:rPr>
          <w:rFonts w:eastAsia="Cambria"/>
          <w:spacing w:val="-1"/>
        </w:rPr>
        <w:t>00</w:t>
      </w:r>
      <w:r w:rsidRPr="00516999">
        <w:rPr>
          <w:rFonts w:eastAsia="Cambria"/>
        </w:rPr>
        <w:t xml:space="preserve">% of </w:t>
      </w:r>
      <w:r w:rsidRPr="00516999">
        <w:rPr>
          <w:rFonts w:eastAsia="Cambria"/>
          <w:spacing w:val="-1"/>
        </w:rPr>
        <w:t>f</w:t>
      </w:r>
      <w:r w:rsidRPr="00516999">
        <w:rPr>
          <w:rFonts w:eastAsia="Cambria"/>
        </w:rPr>
        <w:t>lexible ca</w:t>
      </w:r>
      <w:r w:rsidRPr="00516999">
        <w:rPr>
          <w:rFonts w:eastAsia="Cambria"/>
          <w:spacing w:val="1"/>
        </w:rPr>
        <w:t>p</w:t>
      </w:r>
      <w:r w:rsidRPr="00516999">
        <w:rPr>
          <w:rFonts w:eastAsia="Cambria"/>
        </w:rPr>
        <w:t xml:space="preserve">acity </w:t>
      </w:r>
      <w:r w:rsidRPr="00516999">
        <w:rPr>
          <w:rFonts w:eastAsia="Cambria"/>
          <w:spacing w:val="-1"/>
        </w:rPr>
        <w:t>o</w:t>
      </w:r>
      <w:r w:rsidRPr="00516999">
        <w:rPr>
          <w:rFonts w:eastAsia="Cambria"/>
        </w:rPr>
        <w:t>bli</w:t>
      </w:r>
      <w:r w:rsidRPr="00516999">
        <w:rPr>
          <w:rFonts w:eastAsia="Cambria"/>
          <w:spacing w:val="-1"/>
        </w:rPr>
        <w:t>g</w:t>
      </w:r>
      <w:r w:rsidRPr="00516999">
        <w:rPr>
          <w:rFonts w:eastAsia="Cambria"/>
        </w:rPr>
        <w:t>a</w:t>
      </w:r>
      <w:r w:rsidRPr="00516999">
        <w:rPr>
          <w:rFonts w:eastAsia="Cambria"/>
          <w:spacing w:val="-2"/>
        </w:rPr>
        <w:t>t</w:t>
      </w:r>
      <w:r w:rsidRPr="00516999">
        <w:rPr>
          <w:rFonts w:eastAsia="Cambria"/>
        </w:rPr>
        <w:t xml:space="preserve">ion </w:t>
      </w:r>
      <w:r w:rsidRPr="00516999">
        <w:rPr>
          <w:rFonts w:eastAsia="Cambria"/>
          <w:spacing w:val="1"/>
        </w:rPr>
        <w:t>i</w:t>
      </w:r>
      <w:r w:rsidRPr="00516999">
        <w:rPr>
          <w:rFonts w:eastAsia="Cambria"/>
        </w:rPr>
        <w:t>s met for</w:t>
      </w:r>
      <w:r w:rsidRPr="00516999">
        <w:rPr>
          <w:rFonts w:eastAsia="Cambria"/>
          <w:spacing w:val="-1"/>
        </w:rPr>
        <w:t xml:space="preserve"> </w:t>
      </w:r>
      <w:r w:rsidRPr="00516999">
        <w:rPr>
          <w:rFonts w:eastAsia="Cambria"/>
        </w:rPr>
        <w:t>the month.</w:t>
      </w:r>
    </w:p>
    <w:p w:rsidR="00440A62" w:rsidRPr="00516999" w:rsidRDefault="00440A62" w:rsidP="00440A62">
      <w:pPr>
        <w:ind w:right="199"/>
      </w:pPr>
    </w:p>
    <w:p w:rsidR="0014037E" w:rsidRPr="00516999" w:rsidRDefault="00440A62" w:rsidP="00DE5B5D">
      <w:pPr>
        <w:ind w:right="-10"/>
        <w:rPr>
          <w:rFonts w:eastAsia="Cambria"/>
        </w:rPr>
      </w:pPr>
      <w:r w:rsidRPr="00516999">
        <w:rPr>
          <w:rFonts w:eastAsia="Cambria"/>
        </w:rPr>
        <w:t>A</w:t>
      </w:r>
      <w:r w:rsidRPr="00516999">
        <w:rPr>
          <w:rFonts w:eastAsia="Cambria"/>
          <w:spacing w:val="-1"/>
        </w:rPr>
        <w:t xml:space="preserve"> </w:t>
      </w:r>
      <w:r w:rsidRPr="00516999">
        <w:rPr>
          <w:rFonts w:eastAsia="Cambria"/>
        </w:rPr>
        <w:t>me</w:t>
      </w:r>
      <w:r w:rsidRPr="00516999">
        <w:rPr>
          <w:rFonts w:eastAsia="Cambria"/>
          <w:spacing w:val="-1"/>
        </w:rPr>
        <w:t>g</w:t>
      </w:r>
      <w:r w:rsidRPr="00516999">
        <w:rPr>
          <w:rFonts w:eastAsia="Cambria"/>
        </w:rPr>
        <w:t>awatt of</w:t>
      </w:r>
      <w:r w:rsidRPr="00516999">
        <w:rPr>
          <w:rFonts w:eastAsia="Cambria"/>
          <w:spacing w:val="-1"/>
        </w:rPr>
        <w:t xml:space="preserve"> </w:t>
      </w:r>
      <w:r w:rsidRPr="00516999">
        <w:rPr>
          <w:rFonts w:eastAsia="Cambria"/>
        </w:rPr>
        <w:t>ca</w:t>
      </w:r>
      <w:r w:rsidRPr="00516999">
        <w:rPr>
          <w:rFonts w:eastAsia="Cambria"/>
          <w:spacing w:val="1"/>
        </w:rPr>
        <w:t>p</w:t>
      </w:r>
      <w:r w:rsidRPr="00516999">
        <w:rPr>
          <w:rFonts w:eastAsia="Cambria"/>
        </w:rPr>
        <w:t>acity c</w:t>
      </w:r>
      <w:r w:rsidRPr="00516999">
        <w:rPr>
          <w:rFonts w:eastAsia="Cambria"/>
          <w:spacing w:val="-1"/>
        </w:rPr>
        <w:t>o</w:t>
      </w:r>
      <w:r w:rsidRPr="00516999">
        <w:rPr>
          <w:rFonts w:eastAsia="Cambria"/>
        </w:rPr>
        <w:t xml:space="preserve">unts only </w:t>
      </w:r>
      <w:r w:rsidRPr="00516999">
        <w:rPr>
          <w:rFonts w:eastAsia="Cambria"/>
          <w:spacing w:val="-1"/>
        </w:rPr>
        <w:t>o</w:t>
      </w:r>
      <w:r w:rsidRPr="00516999">
        <w:rPr>
          <w:rFonts w:eastAsia="Cambria"/>
        </w:rPr>
        <w:t>nce</w:t>
      </w:r>
      <w:r w:rsidRPr="00516999">
        <w:rPr>
          <w:rFonts w:eastAsia="Cambria"/>
          <w:spacing w:val="2"/>
        </w:rPr>
        <w:t xml:space="preserve"> </w:t>
      </w:r>
      <w:r w:rsidRPr="00516999">
        <w:rPr>
          <w:rFonts w:eastAsia="Cambria"/>
        </w:rPr>
        <w:t>– as f</w:t>
      </w:r>
      <w:r w:rsidRPr="00516999">
        <w:rPr>
          <w:rFonts w:eastAsia="Cambria"/>
          <w:spacing w:val="2"/>
        </w:rPr>
        <w:t>l</w:t>
      </w:r>
      <w:r w:rsidRPr="00516999">
        <w:rPr>
          <w:rFonts w:eastAsia="Cambria"/>
        </w:rPr>
        <w:t>exi</w:t>
      </w:r>
      <w:r w:rsidRPr="00516999">
        <w:rPr>
          <w:rFonts w:eastAsia="Cambria"/>
          <w:spacing w:val="1"/>
        </w:rPr>
        <w:t>b</w:t>
      </w:r>
      <w:r w:rsidRPr="00516999">
        <w:rPr>
          <w:rFonts w:eastAsia="Cambria"/>
        </w:rPr>
        <w:t xml:space="preserve">le or </w:t>
      </w:r>
      <w:r w:rsidRPr="00516999">
        <w:rPr>
          <w:rFonts w:eastAsia="Cambria"/>
          <w:spacing w:val="-1"/>
        </w:rPr>
        <w:t>g</w:t>
      </w:r>
      <w:r w:rsidRPr="00516999">
        <w:rPr>
          <w:rFonts w:eastAsia="Cambria"/>
        </w:rPr>
        <w:t>e</w:t>
      </w:r>
      <w:r w:rsidRPr="00516999">
        <w:rPr>
          <w:rFonts w:eastAsia="Cambria"/>
          <w:spacing w:val="1"/>
        </w:rPr>
        <w:t>n</w:t>
      </w:r>
      <w:r w:rsidRPr="00516999">
        <w:rPr>
          <w:rFonts w:eastAsia="Cambria"/>
        </w:rPr>
        <w:t>eric.</w:t>
      </w:r>
      <w:r w:rsidRPr="00516999">
        <w:rPr>
          <w:rFonts w:eastAsia="Cambria"/>
          <w:spacing w:val="1"/>
        </w:rPr>
        <w:t xml:space="preserve">  </w:t>
      </w:r>
      <w:r w:rsidRPr="00516999">
        <w:rPr>
          <w:rFonts w:eastAsia="Cambria"/>
        </w:rPr>
        <w:t>A</w:t>
      </w:r>
      <w:r w:rsidRPr="00516999">
        <w:rPr>
          <w:rFonts w:eastAsia="Cambria"/>
          <w:spacing w:val="-1"/>
        </w:rPr>
        <w:t xml:space="preserve"> r</w:t>
      </w:r>
      <w:r w:rsidRPr="00516999">
        <w:rPr>
          <w:rFonts w:eastAsia="Cambria"/>
        </w:rPr>
        <w:t>esou</w:t>
      </w:r>
      <w:r w:rsidRPr="00516999">
        <w:rPr>
          <w:rFonts w:eastAsia="Cambria"/>
          <w:spacing w:val="-1"/>
        </w:rPr>
        <w:t>r</w:t>
      </w:r>
      <w:r w:rsidRPr="00516999">
        <w:rPr>
          <w:rFonts w:eastAsia="Cambria"/>
        </w:rPr>
        <w:t xml:space="preserve">ce may </w:t>
      </w:r>
      <w:r w:rsidRPr="00516999">
        <w:rPr>
          <w:rFonts w:eastAsia="Cambria"/>
          <w:spacing w:val="-1"/>
        </w:rPr>
        <w:t>h</w:t>
      </w:r>
      <w:r w:rsidRPr="00516999">
        <w:rPr>
          <w:rFonts w:eastAsia="Cambria"/>
        </w:rPr>
        <w:t xml:space="preserve">ave </w:t>
      </w:r>
      <w:r w:rsidRPr="00516999">
        <w:rPr>
          <w:rFonts w:eastAsia="Cambria"/>
          <w:spacing w:val="-1"/>
        </w:rPr>
        <w:t>f</w:t>
      </w:r>
      <w:r w:rsidRPr="00516999">
        <w:rPr>
          <w:rFonts w:eastAsia="Cambria"/>
        </w:rPr>
        <w:t>lexible mega</w:t>
      </w:r>
      <w:r w:rsidRPr="00516999">
        <w:rPr>
          <w:rFonts w:eastAsia="Cambria"/>
          <w:spacing w:val="-1"/>
        </w:rPr>
        <w:t>w</w:t>
      </w:r>
      <w:r w:rsidRPr="00516999">
        <w:rPr>
          <w:rFonts w:eastAsia="Cambria"/>
          <w:spacing w:val="1"/>
        </w:rPr>
        <w:t>a</w:t>
      </w:r>
      <w:r w:rsidRPr="00516999">
        <w:rPr>
          <w:rFonts w:eastAsia="Cambria"/>
        </w:rPr>
        <w:t>t</w:t>
      </w:r>
      <w:r w:rsidRPr="00516999">
        <w:rPr>
          <w:rFonts w:eastAsia="Cambria"/>
          <w:spacing w:val="1"/>
        </w:rPr>
        <w:t>t</w:t>
      </w:r>
      <w:r w:rsidRPr="00516999">
        <w:rPr>
          <w:rFonts w:eastAsia="Cambria"/>
        </w:rPr>
        <w:t>s a</w:t>
      </w:r>
      <w:r w:rsidRPr="00516999">
        <w:rPr>
          <w:rFonts w:eastAsia="Cambria"/>
          <w:spacing w:val="1"/>
        </w:rPr>
        <w:t>n</w:t>
      </w:r>
      <w:r w:rsidRPr="00516999">
        <w:rPr>
          <w:rFonts w:eastAsia="Cambria"/>
        </w:rPr>
        <w:t>d</w:t>
      </w:r>
      <w:r w:rsidRPr="00516999">
        <w:rPr>
          <w:rFonts w:eastAsia="Cambria"/>
          <w:spacing w:val="-1"/>
        </w:rPr>
        <w:t xml:space="preserve"> g</w:t>
      </w:r>
      <w:r w:rsidRPr="00516999">
        <w:rPr>
          <w:rFonts w:eastAsia="Cambria"/>
        </w:rPr>
        <w:t>e</w:t>
      </w:r>
      <w:r w:rsidRPr="00516999">
        <w:rPr>
          <w:rFonts w:eastAsia="Cambria"/>
          <w:spacing w:val="1"/>
        </w:rPr>
        <w:t>n</w:t>
      </w:r>
      <w:r w:rsidRPr="00516999">
        <w:rPr>
          <w:rFonts w:eastAsia="Cambria"/>
        </w:rPr>
        <w:t xml:space="preserve">eric </w:t>
      </w:r>
      <w:r w:rsidRPr="00516999">
        <w:rPr>
          <w:rFonts w:eastAsia="Cambria"/>
          <w:spacing w:val="-1"/>
        </w:rPr>
        <w:t>m</w:t>
      </w:r>
      <w:r w:rsidRPr="00516999">
        <w:rPr>
          <w:rFonts w:eastAsia="Cambria"/>
        </w:rPr>
        <w:t>ega</w:t>
      </w:r>
      <w:r w:rsidRPr="00516999">
        <w:rPr>
          <w:rFonts w:eastAsia="Cambria"/>
          <w:spacing w:val="-1"/>
        </w:rPr>
        <w:t>w</w:t>
      </w:r>
      <w:r w:rsidRPr="00516999">
        <w:rPr>
          <w:rFonts w:eastAsia="Cambria"/>
        </w:rPr>
        <w:t>a</w:t>
      </w:r>
      <w:r w:rsidRPr="00516999">
        <w:rPr>
          <w:rFonts w:eastAsia="Cambria"/>
          <w:spacing w:val="1"/>
        </w:rPr>
        <w:t>t</w:t>
      </w:r>
      <w:r w:rsidRPr="00516999">
        <w:rPr>
          <w:rFonts w:eastAsia="Cambria"/>
        </w:rPr>
        <w:t xml:space="preserve">ts </w:t>
      </w:r>
      <w:r w:rsidRPr="00516999">
        <w:rPr>
          <w:rFonts w:eastAsia="Cambria"/>
          <w:spacing w:val="1"/>
        </w:rPr>
        <w:t>b</w:t>
      </w:r>
      <w:r w:rsidRPr="00516999">
        <w:rPr>
          <w:rFonts w:eastAsia="Cambria"/>
        </w:rPr>
        <w:t>as</w:t>
      </w:r>
      <w:r w:rsidRPr="00516999">
        <w:rPr>
          <w:rFonts w:eastAsia="Cambria"/>
          <w:spacing w:val="1"/>
        </w:rPr>
        <w:t>e</w:t>
      </w:r>
      <w:r w:rsidRPr="00516999">
        <w:rPr>
          <w:rFonts w:eastAsia="Cambria"/>
        </w:rPr>
        <w:t>d</w:t>
      </w:r>
      <w:r w:rsidRPr="00516999">
        <w:rPr>
          <w:rFonts w:eastAsia="Cambria"/>
          <w:spacing w:val="-1"/>
        </w:rPr>
        <w:t xml:space="preserve"> </w:t>
      </w:r>
      <w:r w:rsidRPr="00516999">
        <w:rPr>
          <w:rFonts w:eastAsia="Cambria"/>
        </w:rPr>
        <w:t xml:space="preserve">on its start-up time and how it was contracted to the LSE. </w:t>
      </w:r>
      <w:r w:rsidRPr="00516999">
        <w:rPr>
          <w:rFonts w:eastAsia="Cambria"/>
          <w:spacing w:val="1"/>
        </w:rPr>
        <w:t xml:space="preserve"> F</w:t>
      </w:r>
      <w:r w:rsidRPr="00516999">
        <w:rPr>
          <w:rFonts w:eastAsia="Cambria"/>
        </w:rPr>
        <w:t>lexible mega</w:t>
      </w:r>
      <w:r w:rsidRPr="00516999">
        <w:rPr>
          <w:rFonts w:eastAsia="Cambria"/>
          <w:spacing w:val="-1"/>
        </w:rPr>
        <w:t>w</w:t>
      </w:r>
      <w:r w:rsidRPr="00516999">
        <w:rPr>
          <w:rFonts w:eastAsia="Cambria"/>
        </w:rPr>
        <w:t>a</w:t>
      </w:r>
      <w:r w:rsidRPr="00516999">
        <w:rPr>
          <w:rFonts w:eastAsia="Cambria"/>
          <w:spacing w:val="1"/>
        </w:rPr>
        <w:t>t</w:t>
      </w:r>
      <w:r w:rsidRPr="00516999">
        <w:rPr>
          <w:rFonts w:eastAsia="Cambria"/>
        </w:rPr>
        <w:t xml:space="preserve">t </w:t>
      </w:r>
      <w:r w:rsidRPr="00516999">
        <w:rPr>
          <w:rFonts w:eastAsia="Cambria"/>
          <w:spacing w:val="1"/>
        </w:rPr>
        <w:t>a</w:t>
      </w:r>
      <w:r w:rsidRPr="00516999">
        <w:rPr>
          <w:rFonts w:eastAsia="Cambria"/>
        </w:rPr>
        <w:t>nd</w:t>
      </w:r>
      <w:r w:rsidRPr="00516999">
        <w:rPr>
          <w:rFonts w:eastAsia="Cambria"/>
          <w:spacing w:val="-2"/>
        </w:rPr>
        <w:t xml:space="preserve"> </w:t>
      </w:r>
      <w:r w:rsidRPr="00516999">
        <w:rPr>
          <w:rFonts w:eastAsia="Cambria"/>
          <w:spacing w:val="-1"/>
        </w:rPr>
        <w:t>g</w:t>
      </w:r>
      <w:r w:rsidRPr="00516999">
        <w:rPr>
          <w:rFonts w:eastAsia="Cambria"/>
        </w:rPr>
        <w:t>e</w:t>
      </w:r>
      <w:r w:rsidRPr="00516999">
        <w:rPr>
          <w:rFonts w:eastAsia="Cambria"/>
          <w:spacing w:val="1"/>
        </w:rPr>
        <w:t>n</w:t>
      </w:r>
      <w:r w:rsidRPr="00516999">
        <w:rPr>
          <w:rFonts w:eastAsia="Cambria"/>
        </w:rPr>
        <w:t>eric</w:t>
      </w:r>
      <w:r w:rsidRPr="00516999">
        <w:rPr>
          <w:rFonts w:eastAsia="Cambria"/>
          <w:spacing w:val="1"/>
        </w:rPr>
        <w:t xml:space="preserve"> </w:t>
      </w:r>
      <w:r w:rsidRPr="00516999">
        <w:rPr>
          <w:rFonts w:eastAsia="Cambria"/>
        </w:rPr>
        <w:t>me</w:t>
      </w:r>
      <w:r w:rsidRPr="00516999">
        <w:rPr>
          <w:rFonts w:eastAsia="Cambria"/>
          <w:spacing w:val="-1"/>
        </w:rPr>
        <w:t>g</w:t>
      </w:r>
      <w:r w:rsidRPr="00516999">
        <w:rPr>
          <w:rFonts w:eastAsia="Cambria"/>
        </w:rPr>
        <w:t>awatt co</w:t>
      </w:r>
      <w:r w:rsidRPr="00516999">
        <w:rPr>
          <w:rFonts w:eastAsia="Cambria"/>
          <w:spacing w:val="-1"/>
        </w:rPr>
        <w:t>u</w:t>
      </w:r>
      <w:r w:rsidRPr="00516999">
        <w:rPr>
          <w:rFonts w:eastAsia="Cambria"/>
        </w:rPr>
        <w:t>nt</w:t>
      </w:r>
      <w:r w:rsidRPr="00516999">
        <w:rPr>
          <w:rFonts w:eastAsia="Cambria"/>
          <w:spacing w:val="1"/>
        </w:rPr>
        <w:t xml:space="preserve"> </w:t>
      </w:r>
      <w:r w:rsidRPr="00516999">
        <w:rPr>
          <w:rFonts w:eastAsia="Cambria"/>
        </w:rPr>
        <w:t>towa</w:t>
      </w:r>
      <w:r w:rsidRPr="00516999">
        <w:rPr>
          <w:rFonts w:eastAsia="Cambria"/>
          <w:spacing w:val="-1"/>
        </w:rPr>
        <w:t>rd</w:t>
      </w:r>
      <w:r w:rsidRPr="00516999">
        <w:rPr>
          <w:rFonts w:eastAsia="Cambria"/>
        </w:rPr>
        <w:t>s s</w:t>
      </w:r>
      <w:r w:rsidRPr="00516999">
        <w:rPr>
          <w:rFonts w:eastAsia="Cambria"/>
          <w:spacing w:val="-1"/>
        </w:rPr>
        <w:t>y</w:t>
      </w:r>
      <w:r w:rsidRPr="00516999">
        <w:rPr>
          <w:rFonts w:eastAsia="Cambria"/>
        </w:rPr>
        <w:t>st</w:t>
      </w:r>
      <w:r w:rsidRPr="00516999">
        <w:rPr>
          <w:rFonts w:eastAsia="Cambria"/>
          <w:spacing w:val="1"/>
        </w:rPr>
        <w:t>e</w:t>
      </w:r>
      <w:r w:rsidRPr="00516999">
        <w:rPr>
          <w:rFonts w:eastAsia="Cambria"/>
        </w:rPr>
        <w:t>m</w:t>
      </w:r>
      <w:r w:rsidRPr="00516999">
        <w:rPr>
          <w:rFonts w:eastAsia="Cambria"/>
          <w:spacing w:val="2"/>
        </w:rPr>
        <w:t xml:space="preserve"> </w:t>
      </w:r>
      <w:r w:rsidRPr="00516999">
        <w:rPr>
          <w:rFonts w:eastAsia="Cambria"/>
        </w:rPr>
        <w:t>RA obligat</w:t>
      </w:r>
      <w:r w:rsidRPr="00516999">
        <w:rPr>
          <w:rFonts w:eastAsia="Cambria"/>
          <w:spacing w:val="1"/>
        </w:rPr>
        <w:t>i</w:t>
      </w:r>
      <w:r w:rsidRPr="00516999">
        <w:rPr>
          <w:rFonts w:eastAsia="Cambria"/>
        </w:rPr>
        <w:t>on.</w:t>
      </w:r>
      <w:r w:rsidRPr="00516999">
        <w:rPr>
          <w:rFonts w:eastAsia="Cambria"/>
          <w:spacing w:val="2"/>
        </w:rPr>
        <w:t xml:space="preserve">  </w:t>
      </w:r>
      <w:r w:rsidRPr="00516999">
        <w:rPr>
          <w:rFonts w:eastAsia="Cambria"/>
        </w:rPr>
        <w:t>Only</w:t>
      </w:r>
      <w:r w:rsidRPr="00516999">
        <w:rPr>
          <w:rFonts w:eastAsia="Cambria"/>
          <w:spacing w:val="-2"/>
        </w:rPr>
        <w:t xml:space="preserve"> </w:t>
      </w:r>
      <w:r w:rsidRPr="00516999">
        <w:rPr>
          <w:rFonts w:eastAsia="Cambria"/>
          <w:spacing w:val="-1"/>
        </w:rPr>
        <w:t>f</w:t>
      </w:r>
      <w:r w:rsidRPr="00516999">
        <w:rPr>
          <w:rFonts w:eastAsia="Cambria"/>
        </w:rPr>
        <w:t>le</w:t>
      </w:r>
      <w:r w:rsidRPr="00516999">
        <w:rPr>
          <w:rFonts w:eastAsia="Cambria"/>
          <w:spacing w:val="2"/>
        </w:rPr>
        <w:t>x</w:t>
      </w:r>
      <w:r w:rsidRPr="00516999">
        <w:rPr>
          <w:rFonts w:eastAsia="Cambria"/>
        </w:rPr>
        <w:t>i</w:t>
      </w:r>
      <w:r w:rsidRPr="00516999">
        <w:rPr>
          <w:rFonts w:eastAsia="Cambria"/>
          <w:spacing w:val="1"/>
        </w:rPr>
        <w:t>b</w:t>
      </w:r>
      <w:r w:rsidRPr="00516999">
        <w:rPr>
          <w:rFonts w:eastAsia="Cambria"/>
        </w:rPr>
        <w:t>le mega</w:t>
      </w:r>
      <w:r w:rsidRPr="00516999">
        <w:rPr>
          <w:rFonts w:eastAsia="Cambria"/>
          <w:spacing w:val="-1"/>
        </w:rPr>
        <w:t>w</w:t>
      </w:r>
      <w:r w:rsidRPr="00516999">
        <w:rPr>
          <w:rFonts w:eastAsia="Cambria"/>
        </w:rPr>
        <w:t>a</w:t>
      </w:r>
      <w:r w:rsidRPr="00516999">
        <w:rPr>
          <w:rFonts w:eastAsia="Cambria"/>
          <w:spacing w:val="1"/>
        </w:rPr>
        <w:t>t</w:t>
      </w:r>
      <w:r w:rsidRPr="00516999">
        <w:rPr>
          <w:rFonts w:eastAsia="Cambria"/>
          <w:spacing w:val="2"/>
        </w:rPr>
        <w:t>t</w:t>
      </w:r>
      <w:r w:rsidRPr="00516999">
        <w:rPr>
          <w:rFonts w:eastAsia="Cambria"/>
        </w:rPr>
        <w:t>s count towa</w:t>
      </w:r>
      <w:r w:rsidRPr="00516999">
        <w:rPr>
          <w:rFonts w:eastAsia="Cambria"/>
          <w:spacing w:val="-1"/>
        </w:rPr>
        <w:t>rd</w:t>
      </w:r>
      <w:r w:rsidRPr="00516999">
        <w:rPr>
          <w:rFonts w:eastAsia="Cambria"/>
        </w:rPr>
        <w:t>s</w:t>
      </w:r>
      <w:r w:rsidRPr="00516999">
        <w:rPr>
          <w:rFonts w:eastAsia="Cambria"/>
          <w:spacing w:val="1"/>
        </w:rPr>
        <w:t xml:space="preserve"> </w:t>
      </w:r>
      <w:r w:rsidRPr="00516999">
        <w:rPr>
          <w:rFonts w:eastAsia="Cambria"/>
        </w:rPr>
        <w:t>mee</w:t>
      </w:r>
      <w:r w:rsidRPr="00516999">
        <w:rPr>
          <w:rFonts w:eastAsia="Cambria"/>
          <w:spacing w:val="1"/>
        </w:rPr>
        <w:t>t</w:t>
      </w:r>
      <w:r w:rsidRPr="00516999">
        <w:rPr>
          <w:rFonts w:eastAsia="Cambria"/>
        </w:rPr>
        <w:t>i</w:t>
      </w:r>
      <w:r w:rsidRPr="00516999">
        <w:rPr>
          <w:rFonts w:eastAsia="Cambria"/>
          <w:spacing w:val="1"/>
        </w:rPr>
        <w:t>n</w:t>
      </w:r>
      <w:r w:rsidRPr="00516999">
        <w:rPr>
          <w:rFonts w:eastAsia="Cambria"/>
        </w:rPr>
        <w:t xml:space="preserve">g </w:t>
      </w:r>
      <w:r w:rsidRPr="00516999">
        <w:rPr>
          <w:rFonts w:eastAsia="Cambria"/>
          <w:spacing w:val="-1"/>
        </w:rPr>
        <w:t>f</w:t>
      </w:r>
      <w:r w:rsidRPr="00516999">
        <w:rPr>
          <w:rFonts w:eastAsia="Cambria"/>
        </w:rPr>
        <w:t>lexi</w:t>
      </w:r>
      <w:r w:rsidRPr="00516999">
        <w:rPr>
          <w:rFonts w:eastAsia="Cambria"/>
          <w:spacing w:val="1"/>
        </w:rPr>
        <w:t>b</w:t>
      </w:r>
      <w:r w:rsidRPr="00516999">
        <w:rPr>
          <w:rFonts w:eastAsia="Cambria"/>
        </w:rPr>
        <w:t>le RA</w:t>
      </w:r>
      <w:r w:rsidRPr="00516999">
        <w:rPr>
          <w:rFonts w:eastAsia="Cambria"/>
          <w:spacing w:val="-1"/>
        </w:rPr>
        <w:t xml:space="preserve"> </w:t>
      </w:r>
      <w:r w:rsidRPr="00516999">
        <w:rPr>
          <w:rFonts w:eastAsia="Cambria"/>
        </w:rPr>
        <w:t>obligat</w:t>
      </w:r>
      <w:r w:rsidRPr="00516999">
        <w:rPr>
          <w:rFonts w:eastAsia="Cambria"/>
          <w:spacing w:val="1"/>
        </w:rPr>
        <w:t>i</w:t>
      </w:r>
      <w:r w:rsidRPr="00516999">
        <w:rPr>
          <w:rFonts w:eastAsia="Cambria"/>
        </w:rPr>
        <w:t>on.</w:t>
      </w:r>
      <w:r w:rsidRPr="00516999">
        <w:rPr>
          <w:rFonts w:eastAsia="Cambria"/>
          <w:spacing w:val="2"/>
        </w:rPr>
        <w:t xml:space="preserve">  </w:t>
      </w:r>
      <w:r w:rsidRPr="00516999">
        <w:rPr>
          <w:rFonts w:eastAsia="Cambria"/>
          <w:spacing w:val="-1"/>
        </w:rPr>
        <w:t>I</w:t>
      </w:r>
      <w:r w:rsidRPr="00516999">
        <w:rPr>
          <w:rFonts w:eastAsia="Cambria"/>
        </w:rPr>
        <w:t>f</w:t>
      </w:r>
      <w:r w:rsidRPr="00516999">
        <w:rPr>
          <w:rFonts w:eastAsia="Cambria"/>
          <w:spacing w:val="-1"/>
        </w:rPr>
        <w:t xml:space="preserve"> </w:t>
      </w:r>
      <w:r w:rsidRPr="00516999">
        <w:rPr>
          <w:rFonts w:eastAsia="Cambria"/>
        </w:rPr>
        <w:t>the resou</w:t>
      </w:r>
      <w:r w:rsidRPr="00516999">
        <w:rPr>
          <w:rFonts w:eastAsia="Cambria"/>
          <w:spacing w:val="-1"/>
        </w:rPr>
        <w:t>r</w:t>
      </w:r>
      <w:r w:rsidRPr="00516999">
        <w:rPr>
          <w:rFonts w:eastAsia="Cambria"/>
        </w:rPr>
        <w:t xml:space="preserve">ce </w:t>
      </w:r>
      <w:r w:rsidRPr="00516999">
        <w:rPr>
          <w:rFonts w:eastAsia="Cambria"/>
          <w:spacing w:val="1"/>
        </w:rPr>
        <w:t>i</w:t>
      </w:r>
      <w:r w:rsidRPr="00516999">
        <w:rPr>
          <w:rFonts w:eastAsia="Cambria"/>
        </w:rPr>
        <w:t>s in</w:t>
      </w:r>
      <w:r w:rsidRPr="00516999">
        <w:rPr>
          <w:rFonts w:eastAsia="Cambria"/>
          <w:spacing w:val="1"/>
        </w:rPr>
        <w:t xml:space="preserve"> </w:t>
      </w:r>
      <w:r w:rsidRPr="00516999">
        <w:rPr>
          <w:rFonts w:eastAsia="Cambria"/>
        </w:rPr>
        <w:t>a local</w:t>
      </w:r>
      <w:r w:rsidRPr="00516999">
        <w:rPr>
          <w:rFonts w:eastAsia="Cambria"/>
          <w:spacing w:val="1"/>
        </w:rPr>
        <w:t xml:space="preserve"> </w:t>
      </w:r>
      <w:r w:rsidRPr="00516999">
        <w:rPr>
          <w:rFonts w:eastAsia="Cambria"/>
        </w:rPr>
        <w:t>area,</w:t>
      </w:r>
      <w:r w:rsidRPr="00516999">
        <w:rPr>
          <w:rFonts w:eastAsia="Cambria"/>
          <w:spacing w:val="2"/>
        </w:rPr>
        <w:t xml:space="preserve"> </w:t>
      </w:r>
      <w:r w:rsidRPr="00516999">
        <w:rPr>
          <w:rFonts w:eastAsia="Cambria"/>
        </w:rPr>
        <w:t>the combi</w:t>
      </w:r>
      <w:r w:rsidRPr="00516999">
        <w:rPr>
          <w:rFonts w:eastAsia="Cambria"/>
          <w:spacing w:val="1"/>
        </w:rPr>
        <w:t>n</w:t>
      </w:r>
      <w:r w:rsidRPr="00516999">
        <w:rPr>
          <w:rFonts w:eastAsia="Cambria"/>
        </w:rPr>
        <w:t>ed</w:t>
      </w:r>
      <w:r w:rsidRPr="00516999">
        <w:rPr>
          <w:rFonts w:eastAsia="Cambria"/>
          <w:spacing w:val="-1"/>
        </w:rPr>
        <w:t xml:space="preserve"> </w:t>
      </w:r>
      <w:r w:rsidRPr="00516999">
        <w:rPr>
          <w:rFonts w:eastAsia="Cambria"/>
        </w:rPr>
        <w:t>to</w:t>
      </w:r>
      <w:r w:rsidRPr="00516999">
        <w:rPr>
          <w:rFonts w:eastAsia="Cambria"/>
          <w:spacing w:val="-2"/>
        </w:rPr>
        <w:t>t</w:t>
      </w:r>
      <w:r w:rsidRPr="00516999">
        <w:rPr>
          <w:rFonts w:eastAsia="Cambria"/>
        </w:rPr>
        <w:t xml:space="preserve">al </w:t>
      </w:r>
      <w:r w:rsidRPr="00516999">
        <w:rPr>
          <w:rFonts w:eastAsia="Cambria"/>
          <w:spacing w:val="1"/>
        </w:rPr>
        <w:t>M</w:t>
      </w:r>
      <w:r w:rsidRPr="00516999">
        <w:rPr>
          <w:rFonts w:eastAsia="Cambria"/>
        </w:rPr>
        <w:t>W cont</w:t>
      </w:r>
      <w:r w:rsidRPr="00516999">
        <w:rPr>
          <w:rFonts w:eastAsia="Cambria"/>
          <w:spacing w:val="-1"/>
        </w:rPr>
        <w:t>r</w:t>
      </w:r>
      <w:r w:rsidRPr="00516999">
        <w:rPr>
          <w:rFonts w:eastAsia="Cambria"/>
        </w:rPr>
        <w:t xml:space="preserve">acted </w:t>
      </w:r>
      <w:r w:rsidRPr="00516999">
        <w:rPr>
          <w:rFonts w:eastAsia="Cambria"/>
          <w:spacing w:val="-1"/>
        </w:rPr>
        <w:t>fr</w:t>
      </w:r>
      <w:r w:rsidRPr="00516999">
        <w:rPr>
          <w:rFonts w:eastAsia="Cambria"/>
        </w:rPr>
        <w:t>om</w:t>
      </w:r>
      <w:r w:rsidRPr="00516999">
        <w:rPr>
          <w:rFonts w:eastAsia="Cambria"/>
          <w:spacing w:val="-1"/>
        </w:rPr>
        <w:t xml:space="preserve"> </w:t>
      </w:r>
      <w:r w:rsidRPr="00516999">
        <w:rPr>
          <w:rFonts w:eastAsia="Cambria"/>
        </w:rPr>
        <w:t>the facility co</w:t>
      </w:r>
      <w:r w:rsidRPr="00516999">
        <w:rPr>
          <w:rFonts w:eastAsia="Cambria"/>
          <w:spacing w:val="-1"/>
        </w:rPr>
        <w:t>u</w:t>
      </w:r>
      <w:r w:rsidRPr="00516999">
        <w:rPr>
          <w:rFonts w:eastAsia="Cambria"/>
        </w:rPr>
        <w:t>nt</w:t>
      </w:r>
      <w:r w:rsidRPr="00516999">
        <w:rPr>
          <w:rFonts w:eastAsia="Cambria"/>
          <w:spacing w:val="1"/>
        </w:rPr>
        <w:t xml:space="preserve"> t</w:t>
      </w:r>
      <w:r w:rsidRPr="00516999">
        <w:rPr>
          <w:rFonts w:eastAsia="Cambria"/>
        </w:rPr>
        <w:t>o</w:t>
      </w:r>
      <w:r w:rsidRPr="00516999">
        <w:rPr>
          <w:rFonts w:eastAsia="Cambria"/>
          <w:spacing w:val="-1"/>
        </w:rPr>
        <w:t>w</w:t>
      </w:r>
      <w:r w:rsidRPr="00516999">
        <w:rPr>
          <w:rFonts w:eastAsia="Cambria"/>
        </w:rPr>
        <w:t>ar</w:t>
      </w:r>
      <w:r w:rsidRPr="00516999">
        <w:rPr>
          <w:rFonts w:eastAsia="Cambria"/>
          <w:spacing w:val="-2"/>
        </w:rPr>
        <w:t>d</w:t>
      </w:r>
      <w:r w:rsidRPr="00516999">
        <w:rPr>
          <w:rFonts w:eastAsia="Cambria"/>
        </w:rPr>
        <w:t xml:space="preserve">s </w:t>
      </w:r>
      <w:r w:rsidRPr="00516999">
        <w:rPr>
          <w:rFonts w:eastAsia="Cambria"/>
          <w:spacing w:val="2"/>
        </w:rPr>
        <w:t>s</w:t>
      </w:r>
      <w:r w:rsidRPr="00516999">
        <w:rPr>
          <w:rFonts w:eastAsia="Cambria"/>
          <w:spacing w:val="-1"/>
        </w:rPr>
        <w:t>y</w:t>
      </w:r>
      <w:r w:rsidRPr="00516999">
        <w:rPr>
          <w:rFonts w:eastAsia="Cambria"/>
        </w:rPr>
        <w:t>st</w:t>
      </w:r>
      <w:r w:rsidRPr="00516999">
        <w:rPr>
          <w:rFonts w:eastAsia="Cambria"/>
          <w:spacing w:val="1"/>
        </w:rPr>
        <w:t>e</w:t>
      </w:r>
      <w:r w:rsidRPr="00516999">
        <w:rPr>
          <w:rFonts w:eastAsia="Cambria"/>
        </w:rPr>
        <w:t>m</w:t>
      </w:r>
      <w:r w:rsidRPr="00516999">
        <w:rPr>
          <w:rFonts w:eastAsia="Cambria"/>
          <w:spacing w:val="1"/>
        </w:rPr>
        <w:t xml:space="preserve"> </w:t>
      </w:r>
      <w:r w:rsidRPr="00516999">
        <w:rPr>
          <w:rFonts w:eastAsia="Cambria"/>
        </w:rPr>
        <w:t>a</w:t>
      </w:r>
      <w:r w:rsidRPr="00516999">
        <w:rPr>
          <w:rFonts w:eastAsia="Cambria"/>
          <w:spacing w:val="1"/>
        </w:rPr>
        <w:t>n</w:t>
      </w:r>
      <w:r w:rsidRPr="00516999">
        <w:rPr>
          <w:rFonts w:eastAsia="Cambria"/>
        </w:rPr>
        <w:t>d</w:t>
      </w:r>
      <w:r w:rsidRPr="00516999">
        <w:rPr>
          <w:rFonts w:eastAsia="Cambria"/>
          <w:spacing w:val="-1"/>
        </w:rPr>
        <w:t xml:space="preserve"> </w:t>
      </w:r>
      <w:r w:rsidRPr="00516999">
        <w:rPr>
          <w:rFonts w:eastAsia="Cambria"/>
        </w:rPr>
        <w:t>loc</w:t>
      </w:r>
      <w:r w:rsidRPr="00516999">
        <w:rPr>
          <w:rFonts w:eastAsia="Cambria"/>
          <w:spacing w:val="2"/>
        </w:rPr>
        <w:t>a</w:t>
      </w:r>
      <w:r w:rsidRPr="00516999">
        <w:rPr>
          <w:rFonts w:eastAsia="Cambria"/>
        </w:rPr>
        <w:t>l RA</w:t>
      </w:r>
      <w:r w:rsidRPr="00516999">
        <w:rPr>
          <w:rFonts w:eastAsia="Cambria"/>
          <w:spacing w:val="-1"/>
        </w:rPr>
        <w:t xml:space="preserve"> </w:t>
      </w:r>
      <w:r w:rsidRPr="00516999">
        <w:rPr>
          <w:rFonts w:eastAsia="Cambria"/>
        </w:rPr>
        <w:t>requirements.</w:t>
      </w:r>
      <w:r w:rsidRPr="00516999">
        <w:rPr>
          <w:rFonts w:eastAsia="Cambria"/>
          <w:spacing w:val="1"/>
        </w:rPr>
        <w:t xml:space="preserve">  F</w:t>
      </w:r>
      <w:r w:rsidRPr="00516999">
        <w:rPr>
          <w:rFonts w:eastAsia="Cambria"/>
        </w:rPr>
        <w:t>or</w:t>
      </w:r>
      <w:r w:rsidRPr="00516999">
        <w:rPr>
          <w:rFonts w:eastAsia="Cambria"/>
          <w:spacing w:val="-1"/>
        </w:rPr>
        <w:t xml:space="preserve"> </w:t>
      </w:r>
      <w:r w:rsidRPr="00516999">
        <w:rPr>
          <w:rFonts w:eastAsia="Cambria"/>
        </w:rPr>
        <w:t>exampl</w:t>
      </w:r>
      <w:r w:rsidRPr="00516999">
        <w:rPr>
          <w:rFonts w:eastAsia="Cambria"/>
          <w:spacing w:val="2"/>
        </w:rPr>
        <w:t>e</w:t>
      </w:r>
      <w:r w:rsidRPr="00516999">
        <w:rPr>
          <w:rFonts w:eastAsia="Cambria"/>
        </w:rPr>
        <w:t>,</w:t>
      </w:r>
      <w:r w:rsidRPr="00516999">
        <w:rPr>
          <w:rFonts w:eastAsia="Cambria"/>
          <w:spacing w:val="1"/>
        </w:rPr>
        <w:t xml:space="preserve"> a</w:t>
      </w:r>
      <w:r w:rsidRPr="00516999">
        <w:rPr>
          <w:rFonts w:eastAsia="Cambria"/>
        </w:rPr>
        <w:t>n</w:t>
      </w:r>
      <w:r w:rsidRPr="00516999">
        <w:rPr>
          <w:rFonts w:eastAsia="Cambria"/>
          <w:spacing w:val="-2"/>
        </w:rPr>
        <w:t xml:space="preserve"> </w:t>
      </w:r>
      <w:r w:rsidRPr="00516999">
        <w:rPr>
          <w:rFonts w:eastAsia="Cambria"/>
          <w:spacing w:val="1"/>
        </w:rPr>
        <w:t>LS</w:t>
      </w:r>
      <w:r w:rsidRPr="00516999">
        <w:rPr>
          <w:rFonts w:eastAsia="Cambria"/>
        </w:rPr>
        <w:t xml:space="preserve">E contracts </w:t>
      </w:r>
      <w:r w:rsidRPr="00516999">
        <w:rPr>
          <w:rFonts w:eastAsia="Cambria"/>
          <w:spacing w:val="-1"/>
        </w:rPr>
        <w:t>w</w:t>
      </w:r>
      <w:r w:rsidRPr="00516999">
        <w:rPr>
          <w:rFonts w:eastAsia="Cambria"/>
        </w:rPr>
        <w:t>i</w:t>
      </w:r>
      <w:r w:rsidRPr="00516999">
        <w:rPr>
          <w:rFonts w:eastAsia="Cambria"/>
          <w:spacing w:val="1"/>
        </w:rPr>
        <w:t>t</w:t>
      </w:r>
      <w:r w:rsidRPr="00516999">
        <w:rPr>
          <w:rFonts w:eastAsia="Cambria"/>
        </w:rPr>
        <w:t xml:space="preserve">h a </w:t>
      </w:r>
      <w:r w:rsidRPr="00516999">
        <w:rPr>
          <w:rFonts w:eastAsia="Cambria"/>
          <w:spacing w:val="-1"/>
        </w:rPr>
        <w:t>r</w:t>
      </w:r>
      <w:r w:rsidRPr="00516999">
        <w:rPr>
          <w:rFonts w:eastAsia="Cambria"/>
        </w:rPr>
        <w:t>esou</w:t>
      </w:r>
      <w:r w:rsidRPr="00516999">
        <w:rPr>
          <w:rFonts w:eastAsia="Cambria"/>
          <w:spacing w:val="1"/>
        </w:rPr>
        <w:t>r</w:t>
      </w:r>
      <w:r w:rsidRPr="00516999">
        <w:rPr>
          <w:rFonts w:eastAsia="Cambria"/>
        </w:rPr>
        <w:t xml:space="preserve">ce </w:t>
      </w:r>
      <w:r w:rsidRPr="00516999">
        <w:rPr>
          <w:rFonts w:eastAsia="Cambria"/>
          <w:spacing w:val="-1"/>
        </w:rPr>
        <w:t>w</w:t>
      </w:r>
      <w:r w:rsidRPr="00516999">
        <w:rPr>
          <w:rFonts w:eastAsia="Cambria"/>
        </w:rPr>
        <w:t>i</w:t>
      </w:r>
      <w:r w:rsidRPr="00516999">
        <w:rPr>
          <w:rFonts w:eastAsia="Cambria"/>
          <w:spacing w:val="1"/>
        </w:rPr>
        <w:t>t</w:t>
      </w:r>
      <w:r w:rsidRPr="00516999">
        <w:rPr>
          <w:rFonts w:eastAsia="Cambria"/>
        </w:rPr>
        <w:t>h an NQC</w:t>
      </w:r>
      <w:r w:rsidRPr="00516999">
        <w:rPr>
          <w:rFonts w:eastAsia="Cambria"/>
          <w:spacing w:val="-1"/>
        </w:rPr>
        <w:t xml:space="preserve"> </w:t>
      </w:r>
      <w:r w:rsidRPr="00516999">
        <w:rPr>
          <w:rFonts w:eastAsia="Cambria"/>
        </w:rPr>
        <w:t>of</w:t>
      </w:r>
      <w:r w:rsidRPr="00516999">
        <w:rPr>
          <w:rFonts w:eastAsia="Cambria"/>
          <w:spacing w:val="-1"/>
        </w:rPr>
        <w:t xml:space="preserve"> </w:t>
      </w:r>
      <w:r w:rsidRPr="00516999">
        <w:rPr>
          <w:rFonts w:eastAsia="Cambria"/>
          <w:spacing w:val="1"/>
        </w:rPr>
        <w:t>2</w:t>
      </w:r>
      <w:r w:rsidRPr="00516999">
        <w:rPr>
          <w:rFonts w:eastAsia="Cambria"/>
          <w:spacing w:val="-1"/>
        </w:rPr>
        <w:t>0</w:t>
      </w:r>
      <w:r w:rsidRPr="00516999">
        <w:rPr>
          <w:rFonts w:eastAsia="Cambria"/>
        </w:rPr>
        <w:t>0</w:t>
      </w:r>
      <w:r w:rsidRPr="00516999">
        <w:rPr>
          <w:rFonts w:eastAsia="Cambria"/>
          <w:spacing w:val="1"/>
        </w:rPr>
        <w:t xml:space="preserve"> M</w:t>
      </w:r>
      <w:r w:rsidRPr="00516999">
        <w:rPr>
          <w:rFonts w:eastAsia="Cambria"/>
          <w:spacing w:val="2"/>
        </w:rPr>
        <w:t>W</w:t>
      </w:r>
      <w:r w:rsidRPr="00516999">
        <w:rPr>
          <w:rFonts w:eastAsia="Cambria"/>
        </w:rPr>
        <w:t>,</w:t>
      </w:r>
      <w:r w:rsidRPr="00516999">
        <w:rPr>
          <w:rFonts w:eastAsia="Cambria"/>
          <w:spacing w:val="1"/>
        </w:rPr>
        <w:t xml:space="preserve"> </w:t>
      </w:r>
      <w:r w:rsidRPr="00516999">
        <w:rPr>
          <w:rFonts w:eastAsia="Cambria"/>
        </w:rPr>
        <w:t xml:space="preserve">a </w:t>
      </w:r>
      <w:r w:rsidRPr="00516999">
        <w:rPr>
          <w:rFonts w:eastAsia="Cambria"/>
          <w:spacing w:val="1"/>
        </w:rPr>
        <w:t>P</w:t>
      </w:r>
      <w:r w:rsidRPr="00516999">
        <w:rPr>
          <w:rFonts w:eastAsia="Cambria"/>
        </w:rPr>
        <w:t xml:space="preserve">min of </w:t>
      </w:r>
      <w:r w:rsidRPr="00516999">
        <w:rPr>
          <w:rFonts w:eastAsia="Cambria"/>
          <w:spacing w:val="-1"/>
        </w:rPr>
        <w:t>5</w:t>
      </w:r>
      <w:r w:rsidRPr="00516999">
        <w:rPr>
          <w:rFonts w:eastAsia="Cambria"/>
        </w:rPr>
        <w:t>0</w:t>
      </w:r>
      <w:r w:rsidRPr="00516999">
        <w:rPr>
          <w:rFonts w:eastAsia="Cambria"/>
          <w:spacing w:val="-1"/>
        </w:rPr>
        <w:t xml:space="preserve"> </w:t>
      </w:r>
      <w:r w:rsidRPr="00516999">
        <w:rPr>
          <w:rFonts w:eastAsia="Cambria"/>
          <w:spacing w:val="1"/>
        </w:rPr>
        <w:t>M</w:t>
      </w:r>
      <w:r w:rsidRPr="00516999">
        <w:rPr>
          <w:rFonts w:eastAsia="Cambria"/>
        </w:rPr>
        <w:t>W,</w:t>
      </w:r>
      <w:r w:rsidRPr="00516999">
        <w:rPr>
          <w:rFonts w:eastAsia="Cambria"/>
          <w:spacing w:val="-1"/>
        </w:rPr>
        <w:t xml:space="preserve"> </w:t>
      </w:r>
      <w:r w:rsidRPr="00516999">
        <w:rPr>
          <w:rFonts w:eastAsia="Cambria"/>
        </w:rPr>
        <w:t>and</w:t>
      </w:r>
      <w:r w:rsidRPr="00516999">
        <w:rPr>
          <w:rFonts w:eastAsia="Cambria"/>
          <w:spacing w:val="-1"/>
        </w:rPr>
        <w:t xml:space="preserve"> </w:t>
      </w:r>
      <w:r w:rsidRPr="00516999">
        <w:rPr>
          <w:rFonts w:eastAsia="Cambria"/>
        </w:rPr>
        <w:t>an</w:t>
      </w:r>
      <w:r w:rsidRPr="00516999">
        <w:rPr>
          <w:rFonts w:eastAsia="Cambria"/>
          <w:spacing w:val="1"/>
        </w:rPr>
        <w:t xml:space="preserve"> EF</w:t>
      </w:r>
      <w:r w:rsidRPr="00516999">
        <w:rPr>
          <w:rFonts w:eastAsia="Cambria"/>
        </w:rPr>
        <w:t>C</w:t>
      </w:r>
      <w:r w:rsidRPr="00516999">
        <w:rPr>
          <w:rFonts w:eastAsia="Cambria"/>
          <w:spacing w:val="-1"/>
        </w:rPr>
        <w:t xml:space="preserve"> </w:t>
      </w:r>
      <w:r w:rsidRPr="00516999">
        <w:rPr>
          <w:rFonts w:eastAsia="Cambria"/>
        </w:rPr>
        <w:t>of</w:t>
      </w:r>
      <w:r w:rsidRPr="00516999">
        <w:rPr>
          <w:rFonts w:eastAsia="Cambria"/>
          <w:spacing w:val="-1"/>
        </w:rPr>
        <w:t xml:space="preserve"> 15</w:t>
      </w:r>
      <w:r w:rsidRPr="00516999">
        <w:rPr>
          <w:rFonts w:eastAsia="Cambria"/>
        </w:rPr>
        <w:t xml:space="preserve">0 </w:t>
      </w:r>
      <w:r w:rsidRPr="00516999">
        <w:rPr>
          <w:rFonts w:eastAsia="Cambria"/>
          <w:spacing w:val="1"/>
        </w:rPr>
        <w:t>M</w:t>
      </w:r>
      <w:r w:rsidRPr="00516999">
        <w:rPr>
          <w:rFonts w:eastAsia="Cambria"/>
        </w:rPr>
        <w:t xml:space="preserve">W </w:t>
      </w:r>
      <w:r w:rsidRPr="00516999">
        <w:rPr>
          <w:rFonts w:eastAsia="Cambria"/>
          <w:spacing w:val="1"/>
        </w:rPr>
        <w:t>i</w:t>
      </w:r>
      <w:r w:rsidRPr="00516999">
        <w:rPr>
          <w:rFonts w:eastAsia="Cambria"/>
        </w:rPr>
        <w:t xml:space="preserve">n a local area. </w:t>
      </w:r>
      <w:r w:rsidRPr="00516999">
        <w:rPr>
          <w:rFonts w:eastAsia="Cambria"/>
          <w:spacing w:val="1"/>
        </w:rPr>
        <w:t xml:space="preserve"> </w:t>
      </w:r>
      <w:r w:rsidRPr="00516999">
        <w:rPr>
          <w:rFonts w:eastAsia="Cambria"/>
        </w:rPr>
        <w:t>T</w:t>
      </w:r>
      <w:r w:rsidRPr="00516999">
        <w:rPr>
          <w:rFonts w:eastAsia="Cambria"/>
          <w:spacing w:val="-1"/>
        </w:rPr>
        <w:t>h</w:t>
      </w:r>
      <w:r w:rsidRPr="00516999">
        <w:rPr>
          <w:rFonts w:eastAsia="Cambria"/>
        </w:rPr>
        <w:t>e</w:t>
      </w:r>
      <w:r w:rsidRPr="00516999">
        <w:rPr>
          <w:rFonts w:eastAsia="Cambria"/>
          <w:spacing w:val="-2"/>
        </w:rPr>
        <w:t xml:space="preserve"> </w:t>
      </w:r>
      <w:r w:rsidRPr="00516999">
        <w:rPr>
          <w:rFonts w:eastAsia="Cambria"/>
          <w:spacing w:val="1"/>
        </w:rPr>
        <w:t>LS</w:t>
      </w:r>
      <w:r w:rsidRPr="00516999">
        <w:rPr>
          <w:rFonts w:eastAsia="Cambria"/>
        </w:rPr>
        <w:t>E</w:t>
      </w:r>
      <w:r w:rsidRPr="00516999">
        <w:rPr>
          <w:rFonts w:eastAsia="Cambria"/>
          <w:spacing w:val="1"/>
        </w:rPr>
        <w:t xml:space="preserve"> </w:t>
      </w:r>
      <w:r w:rsidRPr="00516999">
        <w:rPr>
          <w:rFonts w:eastAsia="Cambria"/>
        </w:rPr>
        <w:t>can ma</w:t>
      </w:r>
      <w:r w:rsidRPr="00516999">
        <w:rPr>
          <w:rFonts w:eastAsia="Cambria"/>
          <w:spacing w:val="-1"/>
        </w:rPr>
        <w:t>k</w:t>
      </w:r>
      <w:r w:rsidRPr="00516999">
        <w:rPr>
          <w:rFonts w:eastAsia="Cambria"/>
        </w:rPr>
        <w:t xml:space="preserve">e </w:t>
      </w:r>
      <w:r w:rsidRPr="00516999">
        <w:rPr>
          <w:rFonts w:eastAsia="Cambria"/>
          <w:spacing w:val="1"/>
        </w:rPr>
        <w:t>t</w:t>
      </w:r>
      <w:r w:rsidRPr="00516999">
        <w:rPr>
          <w:rFonts w:eastAsia="Cambria"/>
        </w:rPr>
        <w:t xml:space="preserve">he </w:t>
      </w:r>
      <w:r w:rsidRPr="00516999">
        <w:rPr>
          <w:rFonts w:eastAsia="Cambria"/>
          <w:spacing w:val="-1"/>
        </w:rPr>
        <w:t>f</w:t>
      </w:r>
      <w:r w:rsidRPr="00516999">
        <w:rPr>
          <w:rFonts w:eastAsia="Cambria"/>
        </w:rPr>
        <w:t>ol</w:t>
      </w:r>
      <w:r w:rsidRPr="00516999">
        <w:rPr>
          <w:rFonts w:eastAsia="Cambria"/>
          <w:spacing w:val="-1"/>
        </w:rPr>
        <w:t>low</w:t>
      </w:r>
      <w:r w:rsidRPr="00516999">
        <w:rPr>
          <w:rFonts w:eastAsia="Cambria"/>
        </w:rPr>
        <w:t>i</w:t>
      </w:r>
      <w:r w:rsidRPr="00516999">
        <w:rPr>
          <w:rFonts w:eastAsia="Cambria"/>
          <w:spacing w:val="1"/>
        </w:rPr>
        <w:t>n</w:t>
      </w:r>
      <w:r w:rsidRPr="00516999">
        <w:rPr>
          <w:rFonts w:eastAsia="Cambria"/>
        </w:rPr>
        <w:t>g RA</w:t>
      </w:r>
      <w:r w:rsidRPr="00516999">
        <w:rPr>
          <w:rFonts w:eastAsia="Cambria"/>
          <w:spacing w:val="-1"/>
        </w:rPr>
        <w:t xml:space="preserve"> </w:t>
      </w:r>
      <w:r w:rsidRPr="00516999">
        <w:rPr>
          <w:rFonts w:eastAsia="Cambria"/>
        </w:rPr>
        <w:t>sh</w:t>
      </w:r>
      <w:r w:rsidRPr="00516999">
        <w:rPr>
          <w:rFonts w:eastAsia="Cambria"/>
          <w:spacing w:val="2"/>
        </w:rPr>
        <w:t>o</w:t>
      </w:r>
      <w:r w:rsidRPr="00516999">
        <w:rPr>
          <w:rFonts w:eastAsia="Cambria"/>
          <w:spacing w:val="-1"/>
        </w:rPr>
        <w:t>w</w:t>
      </w:r>
      <w:r w:rsidRPr="00516999">
        <w:rPr>
          <w:rFonts w:eastAsia="Cambria"/>
        </w:rPr>
        <w:t>i</w:t>
      </w:r>
      <w:r w:rsidRPr="00516999">
        <w:rPr>
          <w:rFonts w:eastAsia="Cambria"/>
          <w:spacing w:val="1"/>
        </w:rPr>
        <w:t>n</w:t>
      </w:r>
      <w:r w:rsidRPr="00516999">
        <w:rPr>
          <w:rFonts w:eastAsia="Cambria"/>
        </w:rPr>
        <w:t>g if it</w:t>
      </w:r>
      <w:r w:rsidRPr="00516999">
        <w:rPr>
          <w:rFonts w:eastAsia="Cambria"/>
          <w:spacing w:val="1"/>
        </w:rPr>
        <w:t xml:space="preserve"> </w:t>
      </w:r>
      <w:r w:rsidRPr="00516999">
        <w:rPr>
          <w:rFonts w:eastAsia="Cambria"/>
        </w:rPr>
        <w:t xml:space="preserve">contracts all the </w:t>
      </w:r>
      <w:r w:rsidRPr="00516999">
        <w:rPr>
          <w:rFonts w:eastAsia="Cambria"/>
          <w:position w:val="-1"/>
        </w:rPr>
        <w:t>ca</w:t>
      </w:r>
      <w:r w:rsidRPr="00516999">
        <w:rPr>
          <w:rFonts w:eastAsia="Cambria"/>
          <w:spacing w:val="1"/>
          <w:position w:val="-1"/>
        </w:rPr>
        <w:t>p</w:t>
      </w:r>
      <w:r w:rsidRPr="00516999">
        <w:rPr>
          <w:rFonts w:eastAsia="Cambria"/>
          <w:position w:val="-1"/>
        </w:rPr>
        <w:t xml:space="preserve">acity </w:t>
      </w:r>
      <w:r w:rsidRPr="00516999">
        <w:rPr>
          <w:rFonts w:eastAsia="Cambria"/>
          <w:spacing w:val="-2"/>
          <w:position w:val="-1"/>
        </w:rPr>
        <w:t>w</w:t>
      </w:r>
      <w:r w:rsidRPr="00516999">
        <w:rPr>
          <w:rFonts w:eastAsia="Cambria"/>
          <w:position w:val="-1"/>
        </w:rPr>
        <w:t>i</w:t>
      </w:r>
      <w:r w:rsidRPr="00516999">
        <w:rPr>
          <w:rFonts w:eastAsia="Cambria"/>
          <w:spacing w:val="1"/>
          <w:position w:val="-1"/>
        </w:rPr>
        <w:t>t</w:t>
      </w:r>
      <w:r w:rsidRPr="00516999">
        <w:rPr>
          <w:rFonts w:eastAsia="Cambria"/>
          <w:position w:val="-1"/>
        </w:rPr>
        <w:t>hin a</w:t>
      </w:r>
      <w:r w:rsidRPr="00516999">
        <w:rPr>
          <w:rFonts w:eastAsia="Cambria"/>
          <w:spacing w:val="1"/>
          <w:position w:val="-1"/>
        </w:rPr>
        <w:t xml:space="preserve"> </w:t>
      </w:r>
      <w:r w:rsidRPr="00516999">
        <w:rPr>
          <w:rFonts w:eastAsia="Cambria"/>
          <w:spacing w:val="-1"/>
          <w:position w:val="-1"/>
        </w:rPr>
        <w:t>r</w:t>
      </w:r>
      <w:r w:rsidRPr="00516999">
        <w:rPr>
          <w:rFonts w:eastAsia="Cambria"/>
          <w:position w:val="-1"/>
        </w:rPr>
        <w:t>esou</w:t>
      </w:r>
      <w:r w:rsidRPr="00516999">
        <w:rPr>
          <w:rFonts w:eastAsia="Cambria"/>
          <w:spacing w:val="-1"/>
          <w:position w:val="-1"/>
        </w:rPr>
        <w:t>r</w:t>
      </w:r>
      <w:r w:rsidRPr="00516999">
        <w:rPr>
          <w:rFonts w:eastAsia="Cambria"/>
          <w:position w:val="-1"/>
        </w:rPr>
        <w:t xml:space="preserve">ce </w:t>
      </w:r>
      <w:r w:rsidRPr="00516999">
        <w:rPr>
          <w:rFonts w:eastAsia="Cambria"/>
          <w:spacing w:val="1"/>
          <w:position w:val="-1"/>
        </w:rPr>
        <w:t>i</w:t>
      </w:r>
      <w:r w:rsidRPr="00516999">
        <w:rPr>
          <w:rFonts w:eastAsia="Cambria"/>
          <w:position w:val="-1"/>
        </w:rPr>
        <w:t>nclu</w:t>
      </w:r>
      <w:r w:rsidRPr="00516999">
        <w:rPr>
          <w:rFonts w:eastAsia="Cambria"/>
          <w:spacing w:val="-2"/>
          <w:position w:val="-1"/>
        </w:rPr>
        <w:t>d</w:t>
      </w:r>
      <w:r w:rsidRPr="00516999">
        <w:rPr>
          <w:rFonts w:eastAsia="Cambria"/>
          <w:position w:val="-1"/>
        </w:rPr>
        <w:t>i</w:t>
      </w:r>
      <w:r w:rsidRPr="00516999">
        <w:rPr>
          <w:rFonts w:eastAsia="Cambria"/>
          <w:spacing w:val="1"/>
          <w:position w:val="-1"/>
        </w:rPr>
        <w:t>n</w:t>
      </w:r>
      <w:r w:rsidRPr="00516999">
        <w:rPr>
          <w:rFonts w:eastAsia="Cambria"/>
          <w:position w:val="-1"/>
        </w:rPr>
        <w:t>g</w:t>
      </w:r>
      <w:r w:rsidRPr="00516999">
        <w:rPr>
          <w:rFonts w:eastAsia="Cambria"/>
          <w:spacing w:val="-1"/>
          <w:position w:val="-1"/>
        </w:rPr>
        <w:t xml:space="preserve"> </w:t>
      </w:r>
      <w:r w:rsidRPr="00516999">
        <w:rPr>
          <w:rFonts w:eastAsia="Cambria"/>
          <w:position w:val="-1"/>
        </w:rPr>
        <w:t xml:space="preserve">both </w:t>
      </w:r>
      <w:r w:rsidRPr="00516999">
        <w:rPr>
          <w:rFonts w:eastAsia="Cambria"/>
          <w:spacing w:val="-1"/>
          <w:position w:val="-1"/>
        </w:rPr>
        <w:t>f</w:t>
      </w:r>
      <w:r w:rsidRPr="00516999">
        <w:rPr>
          <w:rFonts w:eastAsia="Cambria"/>
          <w:position w:val="-1"/>
        </w:rPr>
        <w:t>lex</w:t>
      </w:r>
      <w:r w:rsidRPr="00516999">
        <w:rPr>
          <w:rFonts w:eastAsia="Cambria"/>
          <w:spacing w:val="2"/>
          <w:position w:val="-1"/>
        </w:rPr>
        <w:t>i</w:t>
      </w:r>
      <w:r w:rsidRPr="00516999">
        <w:rPr>
          <w:rFonts w:eastAsia="Cambria"/>
          <w:position w:val="-1"/>
        </w:rPr>
        <w:t>ble and</w:t>
      </w:r>
      <w:r w:rsidRPr="00516999">
        <w:rPr>
          <w:rFonts w:eastAsia="Cambria"/>
          <w:spacing w:val="-1"/>
          <w:position w:val="-1"/>
        </w:rPr>
        <w:t xml:space="preserve"> g</w:t>
      </w:r>
      <w:r w:rsidRPr="00516999">
        <w:rPr>
          <w:rFonts w:eastAsia="Cambria"/>
          <w:position w:val="-1"/>
        </w:rPr>
        <w:t>e</w:t>
      </w:r>
      <w:r w:rsidRPr="00516999">
        <w:rPr>
          <w:rFonts w:eastAsia="Cambria"/>
          <w:spacing w:val="1"/>
          <w:position w:val="-1"/>
        </w:rPr>
        <w:t>n</w:t>
      </w:r>
      <w:r w:rsidRPr="00516999">
        <w:rPr>
          <w:rFonts w:eastAsia="Cambria"/>
          <w:position w:val="-1"/>
        </w:rPr>
        <w:t>eric.</w:t>
      </w:r>
    </w:p>
    <w:p w:rsidR="00440A62" w:rsidRPr="00D54F5B" w:rsidRDefault="00440A62" w:rsidP="00440A62">
      <w:pPr>
        <w:spacing w:before="6"/>
      </w:pPr>
    </w:p>
    <w:tbl>
      <w:tblPr>
        <w:tblW w:w="0" w:type="auto"/>
        <w:tblInd w:w="106" w:type="dxa"/>
        <w:tblLayout w:type="fixed"/>
        <w:tblCellMar>
          <w:left w:w="0" w:type="dxa"/>
          <w:right w:w="0" w:type="dxa"/>
        </w:tblCellMar>
        <w:tblLook w:val="01E0" w:firstRow="1" w:lastRow="1" w:firstColumn="1" w:lastColumn="1" w:noHBand="0" w:noVBand="0"/>
      </w:tblPr>
      <w:tblGrid>
        <w:gridCol w:w="3193"/>
        <w:gridCol w:w="3192"/>
        <w:gridCol w:w="3193"/>
      </w:tblGrid>
      <w:tr w:rsidR="00440A62" w:rsidRPr="009F6CE4">
        <w:trPr>
          <w:trHeight w:hRule="exact" w:val="432"/>
        </w:trPr>
        <w:tc>
          <w:tcPr>
            <w:tcW w:w="3193" w:type="dxa"/>
            <w:tcBorders>
              <w:top w:val="single" w:sz="6" w:space="0" w:color="000000"/>
              <w:left w:val="single" w:sz="6" w:space="0" w:color="000000"/>
              <w:bottom w:val="single" w:sz="6" w:space="0" w:color="000000"/>
              <w:right w:val="single" w:sz="6" w:space="0" w:color="000000"/>
            </w:tcBorders>
          </w:tcPr>
          <w:p w:rsidR="00440A62" w:rsidRPr="00D54F5B" w:rsidRDefault="00440A62" w:rsidP="00EC0A1E">
            <w:pPr>
              <w:rPr>
                <w:rFonts w:eastAsia="Cambria"/>
              </w:rPr>
            </w:pPr>
            <w:r w:rsidRPr="00D54F5B">
              <w:rPr>
                <w:rFonts w:eastAsia="Cambria"/>
                <w:spacing w:val="1"/>
              </w:rPr>
              <w:t>S</w:t>
            </w:r>
            <w:r w:rsidRPr="00D54F5B">
              <w:rPr>
                <w:rFonts w:eastAsia="Cambria"/>
                <w:spacing w:val="-1"/>
              </w:rPr>
              <w:t>y</w:t>
            </w:r>
            <w:r w:rsidRPr="00D54F5B">
              <w:rPr>
                <w:rFonts w:eastAsia="Cambria"/>
              </w:rPr>
              <w:t>st</w:t>
            </w:r>
            <w:r w:rsidRPr="00D54F5B">
              <w:rPr>
                <w:rFonts w:eastAsia="Cambria"/>
                <w:spacing w:val="1"/>
              </w:rPr>
              <w:t>e</w:t>
            </w:r>
            <w:r w:rsidRPr="00D54F5B">
              <w:rPr>
                <w:rFonts w:eastAsia="Cambria"/>
              </w:rPr>
              <w:t xml:space="preserve">m </w:t>
            </w:r>
            <w:r w:rsidRPr="00D54F5B">
              <w:rPr>
                <w:rFonts w:eastAsia="Cambria"/>
                <w:spacing w:val="-1"/>
              </w:rPr>
              <w:t>R</w:t>
            </w:r>
            <w:r w:rsidRPr="00D54F5B">
              <w:rPr>
                <w:rFonts w:eastAsia="Cambria"/>
              </w:rPr>
              <w:t>A</w:t>
            </w:r>
          </w:p>
        </w:tc>
        <w:tc>
          <w:tcPr>
            <w:tcW w:w="3192" w:type="dxa"/>
            <w:tcBorders>
              <w:top w:val="single" w:sz="6" w:space="0" w:color="000000"/>
              <w:left w:val="single" w:sz="6" w:space="0" w:color="000000"/>
              <w:bottom w:val="single" w:sz="6" w:space="0" w:color="000000"/>
              <w:right w:val="single" w:sz="6" w:space="0" w:color="000000"/>
            </w:tcBorders>
          </w:tcPr>
          <w:p w:rsidR="00440A62" w:rsidRPr="00D54F5B" w:rsidRDefault="00440A62" w:rsidP="00EC0A1E">
            <w:pPr>
              <w:rPr>
                <w:rFonts w:eastAsia="Cambria"/>
              </w:rPr>
            </w:pPr>
            <w:r w:rsidRPr="00D54F5B">
              <w:rPr>
                <w:rFonts w:eastAsia="Cambria"/>
                <w:spacing w:val="1"/>
              </w:rPr>
              <w:t>L</w:t>
            </w:r>
            <w:r w:rsidRPr="00D54F5B">
              <w:rPr>
                <w:rFonts w:eastAsia="Cambria"/>
              </w:rPr>
              <w:t>ocal RA</w:t>
            </w:r>
          </w:p>
        </w:tc>
        <w:tc>
          <w:tcPr>
            <w:tcW w:w="3193" w:type="dxa"/>
            <w:tcBorders>
              <w:top w:val="single" w:sz="6" w:space="0" w:color="000000"/>
              <w:left w:val="single" w:sz="6" w:space="0" w:color="000000"/>
              <w:bottom w:val="single" w:sz="6" w:space="0" w:color="000000"/>
              <w:right w:val="single" w:sz="6" w:space="0" w:color="000000"/>
            </w:tcBorders>
          </w:tcPr>
          <w:p w:rsidR="00440A62" w:rsidRPr="00D54F5B" w:rsidRDefault="00440A62" w:rsidP="00EC0A1E">
            <w:pPr>
              <w:rPr>
                <w:rFonts w:eastAsia="Cambria"/>
              </w:rPr>
            </w:pPr>
            <w:r w:rsidRPr="00D54F5B">
              <w:rPr>
                <w:rFonts w:eastAsia="Cambria"/>
                <w:spacing w:val="1"/>
              </w:rPr>
              <w:t>F</w:t>
            </w:r>
            <w:r w:rsidRPr="00D54F5B">
              <w:rPr>
                <w:rFonts w:eastAsia="Cambria"/>
              </w:rPr>
              <w:t>lexible RA</w:t>
            </w:r>
          </w:p>
        </w:tc>
      </w:tr>
      <w:tr w:rsidR="00440A62" w:rsidRPr="009F6CE4">
        <w:trPr>
          <w:trHeight w:hRule="exact" w:val="432"/>
        </w:trPr>
        <w:tc>
          <w:tcPr>
            <w:tcW w:w="3193" w:type="dxa"/>
            <w:tcBorders>
              <w:top w:val="single" w:sz="6" w:space="0" w:color="000000"/>
              <w:left w:val="single" w:sz="6" w:space="0" w:color="000000"/>
              <w:bottom w:val="single" w:sz="6" w:space="0" w:color="000000"/>
              <w:right w:val="single" w:sz="6" w:space="0" w:color="000000"/>
            </w:tcBorders>
          </w:tcPr>
          <w:p w:rsidR="00440A62" w:rsidRPr="00D54F5B" w:rsidRDefault="00440A62" w:rsidP="00EC0A1E">
            <w:pPr>
              <w:rPr>
                <w:rFonts w:eastAsia="Cambria"/>
              </w:rPr>
            </w:pPr>
            <w:r w:rsidRPr="00D54F5B">
              <w:rPr>
                <w:rFonts w:eastAsia="Cambria"/>
                <w:spacing w:val="-1"/>
              </w:rPr>
              <w:t>20</w:t>
            </w:r>
            <w:r w:rsidRPr="00D54F5B">
              <w:rPr>
                <w:rFonts w:eastAsia="Cambria"/>
              </w:rPr>
              <w:t>0</w:t>
            </w:r>
            <w:r w:rsidRPr="00D54F5B">
              <w:rPr>
                <w:rFonts w:eastAsia="Cambria"/>
                <w:spacing w:val="-1"/>
              </w:rPr>
              <w:t xml:space="preserve"> </w:t>
            </w:r>
            <w:r w:rsidRPr="00D54F5B">
              <w:rPr>
                <w:rFonts w:eastAsia="Cambria"/>
                <w:spacing w:val="1"/>
              </w:rPr>
              <w:t>MW</w:t>
            </w:r>
          </w:p>
        </w:tc>
        <w:tc>
          <w:tcPr>
            <w:tcW w:w="3192" w:type="dxa"/>
            <w:tcBorders>
              <w:top w:val="single" w:sz="6" w:space="0" w:color="000000"/>
              <w:left w:val="single" w:sz="6" w:space="0" w:color="000000"/>
              <w:bottom w:val="single" w:sz="6" w:space="0" w:color="000000"/>
              <w:right w:val="single" w:sz="6" w:space="0" w:color="000000"/>
            </w:tcBorders>
          </w:tcPr>
          <w:p w:rsidR="00440A62" w:rsidRPr="00D54F5B" w:rsidRDefault="00440A62" w:rsidP="00EC0A1E">
            <w:pPr>
              <w:rPr>
                <w:rFonts w:eastAsia="Cambria"/>
              </w:rPr>
            </w:pPr>
            <w:r w:rsidRPr="00D54F5B">
              <w:rPr>
                <w:rFonts w:eastAsia="Cambria"/>
                <w:spacing w:val="-1"/>
              </w:rPr>
              <w:t>20</w:t>
            </w:r>
            <w:r w:rsidRPr="00D54F5B">
              <w:rPr>
                <w:rFonts w:eastAsia="Cambria"/>
              </w:rPr>
              <w:t>0</w:t>
            </w:r>
            <w:r w:rsidRPr="00D54F5B">
              <w:rPr>
                <w:rFonts w:eastAsia="Cambria"/>
                <w:spacing w:val="-1"/>
              </w:rPr>
              <w:t xml:space="preserve"> </w:t>
            </w:r>
            <w:r w:rsidRPr="00D54F5B">
              <w:rPr>
                <w:rFonts w:eastAsia="Cambria"/>
                <w:spacing w:val="1"/>
              </w:rPr>
              <w:t>MW</w:t>
            </w:r>
          </w:p>
        </w:tc>
        <w:tc>
          <w:tcPr>
            <w:tcW w:w="3193" w:type="dxa"/>
            <w:tcBorders>
              <w:top w:val="single" w:sz="6" w:space="0" w:color="000000"/>
              <w:left w:val="single" w:sz="6" w:space="0" w:color="000000"/>
              <w:bottom w:val="single" w:sz="6" w:space="0" w:color="000000"/>
              <w:right w:val="single" w:sz="6" w:space="0" w:color="000000"/>
            </w:tcBorders>
          </w:tcPr>
          <w:p w:rsidR="00440A62" w:rsidRPr="00D54F5B" w:rsidRDefault="00440A62" w:rsidP="00EC0A1E">
            <w:pPr>
              <w:rPr>
                <w:rFonts w:eastAsia="Cambria"/>
              </w:rPr>
            </w:pPr>
            <w:r w:rsidRPr="00D54F5B">
              <w:rPr>
                <w:rFonts w:eastAsia="Cambria"/>
                <w:spacing w:val="-1"/>
              </w:rPr>
              <w:t>15</w:t>
            </w:r>
            <w:r w:rsidRPr="00D54F5B">
              <w:rPr>
                <w:rFonts w:eastAsia="Cambria"/>
              </w:rPr>
              <w:t>0</w:t>
            </w:r>
            <w:r w:rsidRPr="00D54F5B">
              <w:rPr>
                <w:rFonts w:eastAsia="Cambria"/>
                <w:spacing w:val="-1"/>
              </w:rPr>
              <w:t xml:space="preserve"> </w:t>
            </w:r>
            <w:r w:rsidRPr="00D54F5B">
              <w:rPr>
                <w:rFonts w:eastAsia="Cambria"/>
                <w:spacing w:val="1"/>
              </w:rPr>
              <w:t>M</w:t>
            </w:r>
            <w:r w:rsidRPr="00D54F5B">
              <w:rPr>
                <w:rFonts w:eastAsia="Cambria"/>
              </w:rPr>
              <w:t>W</w:t>
            </w:r>
          </w:p>
        </w:tc>
      </w:tr>
    </w:tbl>
    <w:p w:rsidR="00440A62" w:rsidRPr="00D54F5B" w:rsidRDefault="00440A62" w:rsidP="00440A62">
      <w:pPr>
        <w:rPr>
          <w:rFonts w:eastAsia="Cambria"/>
          <w:spacing w:val="1"/>
        </w:rPr>
      </w:pPr>
    </w:p>
    <w:p w:rsidR="0014037E" w:rsidRPr="00D54F5B" w:rsidRDefault="00440A62" w:rsidP="00DE5B5D">
      <w:pPr>
        <w:rPr>
          <w:rFonts w:eastAsia="Cambria"/>
          <w:spacing w:val="1"/>
        </w:rPr>
      </w:pPr>
      <w:r w:rsidRPr="00D54F5B">
        <w:rPr>
          <w:rFonts w:eastAsia="Cambria"/>
          <w:spacing w:val="1"/>
        </w:rPr>
        <w:t>For RA showing purposes the EFC of a resource committed by an LSE may be greater than, equal to, or less than the NQC committed for that resource.  The committed EFC will bear obligations under the flexible must-offer obligation as specified by the ISO tariff.  The NQC of a resource will bear obligations under the resource adequacy must-off</w:t>
      </w:r>
      <w:r w:rsidR="001233A4" w:rsidRPr="00D54F5B">
        <w:rPr>
          <w:rFonts w:eastAsia="Cambria"/>
          <w:spacing w:val="1"/>
        </w:rPr>
        <w:t>er</w:t>
      </w:r>
      <w:r w:rsidRPr="00D54F5B">
        <w:rPr>
          <w:rFonts w:eastAsia="Cambria"/>
          <w:spacing w:val="1"/>
        </w:rPr>
        <w:t xml:space="preserve"> obligations as specified by the ISO tariffs for generic capacity.  </w:t>
      </w:r>
    </w:p>
    <w:p w:rsidR="0014037E" w:rsidRPr="00D54F5B" w:rsidRDefault="005F2204" w:rsidP="00DE5B5D">
      <w:pPr>
        <w:pStyle w:val="Heading1"/>
        <w:numPr>
          <w:ilvl w:val="1"/>
          <w:numId w:val="29"/>
        </w:numPr>
        <w:rPr>
          <w:rFonts w:ascii="Times New Roman" w:eastAsia="Cambria" w:hAnsi="Times New Roman"/>
          <w:sz w:val="24"/>
        </w:rPr>
      </w:pPr>
      <w:r w:rsidRPr="00D54F5B">
        <w:rPr>
          <w:rFonts w:ascii="Times New Roman" w:eastAsia="Cambria" w:hAnsi="Times New Roman"/>
          <w:spacing w:val="2"/>
          <w:sz w:val="24"/>
        </w:rPr>
        <w:t xml:space="preserve"> </w:t>
      </w:r>
      <w:bookmarkStart w:id="22" w:name="_Toc427326231"/>
      <w:r w:rsidR="00E63B42" w:rsidRPr="00D54F5B">
        <w:rPr>
          <w:rFonts w:ascii="Times New Roman" w:eastAsia="Cambria" w:hAnsi="Times New Roman"/>
          <w:spacing w:val="2"/>
          <w:sz w:val="24"/>
        </w:rPr>
        <w:t>S</w:t>
      </w:r>
      <w:r w:rsidR="00E63B42" w:rsidRPr="00D54F5B">
        <w:rPr>
          <w:rFonts w:ascii="Times New Roman" w:eastAsia="Cambria" w:hAnsi="Times New Roman"/>
          <w:sz w:val="24"/>
        </w:rPr>
        <w:t>a</w:t>
      </w:r>
      <w:r w:rsidR="00E63B42" w:rsidRPr="00D54F5B">
        <w:rPr>
          <w:rFonts w:ascii="Times New Roman" w:eastAsia="Cambria" w:hAnsi="Times New Roman"/>
          <w:spacing w:val="-39"/>
          <w:sz w:val="24"/>
        </w:rPr>
        <w:t>l</w:t>
      </w:r>
      <w:r w:rsidR="00E63B42" w:rsidRPr="00D54F5B">
        <w:rPr>
          <w:rFonts w:ascii="Times New Roman" w:eastAsia="Cambria" w:hAnsi="Times New Roman"/>
          <w:sz w:val="24"/>
        </w:rPr>
        <w:t>e</w:t>
      </w:r>
      <w:r w:rsidR="00E63B42" w:rsidRPr="00D54F5B">
        <w:rPr>
          <w:rFonts w:ascii="Times New Roman" w:eastAsia="Cambria" w:hAnsi="Times New Roman"/>
          <w:spacing w:val="-3"/>
          <w:sz w:val="24"/>
        </w:rPr>
        <w:t xml:space="preserve"> </w:t>
      </w:r>
      <w:r w:rsidR="00E63B42" w:rsidRPr="00D54F5B">
        <w:rPr>
          <w:rFonts w:ascii="Times New Roman" w:eastAsia="Cambria" w:hAnsi="Times New Roman"/>
          <w:spacing w:val="-1"/>
          <w:sz w:val="24"/>
        </w:rPr>
        <w:t>a</w:t>
      </w:r>
      <w:r w:rsidR="00E63B42" w:rsidRPr="00D54F5B">
        <w:rPr>
          <w:rFonts w:ascii="Times New Roman" w:eastAsia="Cambria" w:hAnsi="Times New Roman"/>
          <w:spacing w:val="1"/>
          <w:sz w:val="24"/>
        </w:rPr>
        <w:t>n</w:t>
      </w:r>
      <w:r w:rsidR="00E63B42" w:rsidRPr="00D54F5B">
        <w:rPr>
          <w:rFonts w:ascii="Times New Roman" w:eastAsia="Cambria" w:hAnsi="Times New Roman"/>
          <w:sz w:val="24"/>
        </w:rPr>
        <w:t>d</w:t>
      </w:r>
      <w:r w:rsidR="00E63B42" w:rsidRPr="00D54F5B">
        <w:rPr>
          <w:rFonts w:ascii="Times New Roman" w:eastAsia="Cambria" w:hAnsi="Times New Roman"/>
          <w:spacing w:val="-6"/>
          <w:sz w:val="24"/>
        </w:rPr>
        <w:t xml:space="preserve"> </w:t>
      </w:r>
      <w:r w:rsidR="0076330F">
        <w:rPr>
          <w:rFonts w:ascii="Times New Roman" w:eastAsia="Cambria" w:hAnsi="Times New Roman"/>
          <w:spacing w:val="-1"/>
          <w:sz w:val="24"/>
        </w:rPr>
        <w:t>P</w:t>
      </w:r>
      <w:r w:rsidR="00E63B42" w:rsidRPr="00D54F5B">
        <w:rPr>
          <w:rFonts w:ascii="Times New Roman" w:eastAsia="Cambria" w:hAnsi="Times New Roman"/>
          <w:spacing w:val="1"/>
          <w:sz w:val="24"/>
        </w:rPr>
        <w:t>u</w:t>
      </w:r>
      <w:r w:rsidR="00E63B42" w:rsidRPr="00D54F5B">
        <w:rPr>
          <w:rFonts w:ascii="Times New Roman" w:eastAsia="Cambria" w:hAnsi="Times New Roman"/>
          <w:spacing w:val="-3"/>
          <w:sz w:val="24"/>
        </w:rPr>
        <w:t>r</w:t>
      </w:r>
      <w:r w:rsidR="00E63B42" w:rsidRPr="00D54F5B">
        <w:rPr>
          <w:rFonts w:ascii="Times New Roman" w:eastAsia="Cambria" w:hAnsi="Times New Roman"/>
          <w:sz w:val="24"/>
        </w:rPr>
        <w:t>c</w:t>
      </w:r>
      <w:r w:rsidR="00E63B42" w:rsidRPr="00D54F5B">
        <w:rPr>
          <w:rFonts w:ascii="Times New Roman" w:eastAsia="Cambria" w:hAnsi="Times New Roman"/>
          <w:spacing w:val="-2"/>
          <w:sz w:val="24"/>
        </w:rPr>
        <w:t>h</w:t>
      </w:r>
      <w:r w:rsidR="00E63B42" w:rsidRPr="00D54F5B">
        <w:rPr>
          <w:rFonts w:ascii="Times New Roman" w:eastAsia="Cambria" w:hAnsi="Times New Roman"/>
          <w:spacing w:val="2"/>
          <w:sz w:val="24"/>
        </w:rPr>
        <w:t>a</w:t>
      </w:r>
      <w:r w:rsidR="00E63B42" w:rsidRPr="00D54F5B">
        <w:rPr>
          <w:rFonts w:ascii="Times New Roman" w:eastAsia="Cambria" w:hAnsi="Times New Roman"/>
          <w:sz w:val="24"/>
        </w:rPr>
        <w:t>se</w:t>
      </w:r>
      <w:r w:rsidR="00E63B42" w:rsidRPr="00D54F5B">
        <w:rPr>
          <w:rFonts w:ascii="Times New Roman" w:eastAsia="Cambria" w:hAnsi="Times New Roman"/>
          <w:spacing w:val="-14"/>
          <w:sz w:val="24"/>
        </w:rPr>
        <w:t xml:space="preserve"> </w:t>
      </w:r>
      <w:r w:rsidR="00E63B42" w:rsidRPr="00D54F5B">
        <w:rPr>
          <w:rFonts w:ascii="Times New Roman" w:eastAsia="Cambria" w:hAnsi="Times New Roman"/>
          <w:sz w:val="24"/>
        </w:rPr>
        <w:t>of</w:t>
      </w:r>
      <w:r w:rsidR="00E63B42" w:rsidRPr="00D54F5B">
        <w:rPr>
          <w:rFonts w:ascii="Times New Roman" w:eastAsia="Cambria" w:hAnsi="Times New Roman"/>
          <w:spacing w:val="-1"/>
          <w:sz w:val="24"/>
        </w:rPr>
        <w:t xml:space="preserve"> </w:t>
      </w:r>
      <w:r w:rsidR="0076330F">
        <w:rPr>
          <w:rFonts w:ascii="Times New Roman" w:eastAsia="Cambria" w:hAnsi="Times New Roman"/>
          <w:spacing w:val="-2"/>
          <w:sz w:val="24"/>
        </w:rPr>
        <w:t>F</w:t>
      </w:r>
      <w:r w:rsidR="00E63B42" w:rsidRPr="00D54F5B">
        <w:rPr>
          <w:rFonts w:ascii="Times New Roman" w:eastAsia="Cambria" w:hAnsi="Times New Roman"/>
          <w:spacing w:val="-38"/>
          <w:sz w:val="24"/>
        </w:rPr>
        <w:t>l</w:t>
      </w:r>
      <w:r w:rsidR="00E63B42" w:rsidRPr="00D54F5B">
        <w:rPr>
          <w:rFonts w:ascii="Times New Roman" w:eastAsia="Cambria" w:hAnsi="Times New Roman"/>
          <w:spacing w:val="-4"/>
          <w:sz w:val="24"/>
        </w:rPr>
        <w:t>e</w:t>
      </w:r>
      <w:r w:rsidR="00E63B42" w:rsidRPr="00D54F5B">
        <w:rPr>
          <w:rFonts w:ascii="Times New Roman" w:eastAsia="Cambria" w:hAnsi="Times New Roman"/>
          <w:sz w:val="24"/>
        </w:rPr>
        <w:t>xib</w:t>
      </w:r>
      <w:r w:rsidR="00E63B42" w:rsidRPr="00D54F5B">
        <w:rPr>
          <w:rFonts w:ascii="Times New Roman" w:eastAsia="Cambria" w:hAnsi="Times New Roman"/>
          <w:spacing w:val="-37"/>
          <w:sz w:val="24"/>
        </w:rPr>
        <w:t>l</w:t>
      </w:r>
      <w:r w:rsidR="00E63B42" w:rsidRPr="00D54F5B">
        <w:rPr>
          <w:rFonts w:ascii="Times New Roman" w:eastAsia="Cambria" w:hAnsi="Times New Roman"/>
          <w:sz w:val="24"/>
        </w:rPr>
        <w:t>e</w:t>
      </w:r>
      <w:r w:rsidR="00E63B42" w:rsidRPr="00D54F5B">
        <w:rPr>
          <w:rFonts w:ascii="Times New Roman" w:eastAsia="Cambria" w:hAnsi="Times New Roman"/>
          <w:spacing w:val="-11"/>
          <w:sz w:val="24"/>
        </w:rPr>
        <w:t xml:space="preserve"> </w:t>
      </w:r>
      <w:r w:rsidR="0076330F">
        <w:rPr>
          <w:rFonts w:ascii="Times New Roman" w:eastAsia="Cambria" w:hAnsi="Times New Roman"/>
          <w:spacing w:val="2"/>
          <w:sz w:val="24"/>
        </w:rPr>
        <w:t>C</w:t>
      </w:r>
      <w:r w:rsidR="00E63B42" w:rsidRPr="00D54F5B">
        <w:rPr>
          <w:rFonts w:ascii="Times New Roman" w:eastAsia="Cambria" w:hAnsi="Times New Roman"/>
          <w:sz w:val="24"/>
        </w:rPr>
        <w:t>a</w:t>
      </w:r>
      <w:r w:rsidR="00E63B42" w:rsidRPr="00D54F5B">
        <w:rPr>
          <w:rFonts w:ascii="Times New Roman" w:eastAsia="Cambria" w:hAnsi="Times New Roman"/>
          <w:spacing w:val="1"/>
          <w:sz w:val="24"/>
        </w:rPr>
        <w:t>p</w:t>
      </w:r>
      <w:r w:rsidR="00E63B42" w:rsidRPr="00D54F5B">
        <w:rPr>
          <w:rFonts w:ascii="Times New Roman" w:eastAsia="Cambria" w:hAnsi="Times New Roman"/>
          <w:sz w:val="24"/>
        </w:rPr>
        <w:t>a</w:t>
      </w:r>
      <w:r w:rsidR="00E63B42" w:rsidRPr="00D54F5B">
        <w:rPr>
          <w:rFonts w:ascii="Times New Roman" w:eastAsia="Cambria" w:hAnsi="Times New Roman"/>
          <w:spacing w:val="-1"/>
          <w:sz w:val="24"/>
        </w:rPr>
        <w:t>c</w:t>
      </w:r>
      <w:r w:rsidR="00E63B42" w:rsidRPr="00D54F5B">
        <w:rPr>
          <w:rFonts w:ascii="Times New Roman" w:eastAsia="Cambria" w:hAnsi="Times New Roman"/>
          <w:sz w:val="24"/>
        </w:rPr>
        <w:t>i</w:t>
      </w:r>
      <w:r w:rsidR="00E63B42" w:rsidRPr="00D54F5B">
        <w:rPr>
          <w:rFonts w:ascii="Times New Roman" w:eastAsia="Cambria" w:hAnsi="Times New Roman"/>
          <w:spacing w:val="-22"/>
          <w:sz w:val="24"/>
        </w:rPr>
        <w:t>t</w:t>
      </w:r>
      <w:r w:rsidR="00E63B42" w:rsidRPr="00D54F5B">
        <w:rPr>
          <w:rFonts w:ascii="Times New Roman" w:eastAsia="Cambria" w:hAnsi="Times New Roman"/>
          <w:sz w:val="24"/>
        </w:rPr>
        <w:t>y</w:t>
      </w:r>
      <w:bookmarkEnd w:id="22"/>
    </w:p>
    <w:p w:rsidR="0014037E" w:rsidRPr="00D54F5B" w:rsidRDefault="00440A62" w:rsidP="00DE5B5D">
      <w:pPr>
        <w:ind w:right="232"/>
        <w:rPr>
          <w:rFonts w:eastAsia="Cambria"/>
        </w:rPr>
      </w:pPr>
      <w:r w:rsidRPr="00D54F5B">
        <w:rPr>
          <w:rFonts w:eastAsia="Cambria"/>
          <w:spacing w:val="-1"/>
        </w:rPr>
        <w:t>T</w:t>
      </w:r>
      <w:r w:rsidRPr="00D54F5B">
        <w:rPr>
          <w:rFonts w:eastAsia="Cambria"/>
        </w:rPr>
        <w:t>he sale of</w:t>
      </w:r>
      <w:r w:rsidRPr="00D54F5B">
        <w:rPr>
          <w:rFonts w:eastAsia="Cambria"/>
          <w:spacing w:val="-1"/>
        </w:rPr>
        <w:t xml:space="preserve"> f</w:t>
      </w:r>
      <w:r w:rsidRPr="00D54F5B">
        <w:rPr>
          <w:rFonts w:eastAsia="Cambria"/>
        </w:rPr>
        <w:t>lexible ca</w:t>
      </w:r>
      <w:r w:rsidRPr="00D54F5B">
        <w:rPr>
          <w:rFonts w:eastAsia="Cambria"/>
          <w:spacing w:val="1"/>
        </w:rPr>
        <w:t>p</w:t>
      </w:r>
      <w:r w:rsidRPr="00D54F5B">
        <w:rPr>
          <w:rFonts w:eastAsia="Cambria"/>
        </w:rPr>
        <w:t xml:space="preserve">acity </w:t>
      </w:r>
      <w:r w:rsidRPr="00D54F5B">
        <w:rPr>
          <w:rFonts w:eastAsia="Cambria"/>
          <w:spacing w:val="-2"/>
        </w:rPr>
        <w:t>w</w:t>
      </w:r>
      <w:r w:rsidRPr="00D54F5B">
        <w:rPr>
          <w:rFonts w:eastAsia="Cambria"/>
        </w:rPr>
        <w:t>ill e</w:t>
      </w:r>
      <w:r w:rsidRPr="00D54F5B">
        <w:rPr>
          <w:rFonts w:eastAsia="Cambria"/>
          <w:spacing w:val="1"/>
        </w:rPr>
        <w:t>n</w:t>
      </w:r>
      <w:r w:rsidRPr="00D54F5B">
        <w:rPr>
          <w:rFonts w:eastAsia="Cambria"/>
        </w:rPr>
        <w:t>t</w:t>
      </w:r>
      <w:r w:rsidRPr="00D54F5B">
        <w:rPr>
          <w:rFonts w:eastAsia="Cambria"/>
          <w:spacing w:val="1"/>
        </w:rPr>
        <w:t>a</w:t>
      </w:r>
      <w:r w:rsidRPr="00D54F5B">
        <w:rPr>
          <w:rFonts w:eastAsia="Cambria"/>
        </w:rPr>
        <w:t>il an</w:t>
      </w:r>
      <w:r w:rsidRPr="00D54F5B">
        <w:rPr>
          <w:rFonts w:eastAsia="Cambria"/>
          <w:spacing w:val="1"/>
        </w:rPr>
        <w:t xml:space="preserve"> </w:t>
      </w:r>
      <w:r w:rsidRPr="00D54F5B">
        <w:rPr>
          <w:rFonts w:eastAsia="Cambria"/>
        </w:rPr>
        <w:t>e</w:t>
      </w:r>
      <w:r w:rsidRPr="00D54F5B">
        <w:rPr>
          <w:rFonts w:eastAsia="Cambria"/>
          <w:spacing w:val="1"/>
        </w:rPr>
        <w:t>n</w:t>
      </w:r>
      <w:r w:rsidRPr="00D54F5B">
        <w:rPr>
          <w:rFonts w:eastAsia="Cambria"/>
        </w:rPr>
        <w:t>ha</w:t>
      </w:r>
      <w:r w:rsidRPr="00D54F5B">
        <w:rPr>
          <w:rFonts w:eastAsia="Cambria"/>
          <w:spacing w:val="-2"/>
        </w:rPr>
        <w:t>n</w:t>
      </w:r>
      <w:r w:rsidRPr="00D54F5B">
        <w:rPr>
          <w:rFonts w:eastAsia="Cambria"/>
        </w:rPr>
        <w:t>ced</w:t>
      </w:r>
      <w:r w:rsidRPr="00D54F5B">
        <w:rPr>
          <w:rFonts w:eastAsia="Cambria"/>
          <w:spacing w:val="2"/>
        </w:rPr>
        <w:t xml:space="preserve"> </w:t>
      </w:r>
      <w:r w:rsidRPr="00D54F5B">
        <w:rPr>
          <w:rFonts w:eastAsia="Cambria"/>
        </w:rPr>
        <w:t>m</w:t>
      </w:r>
      <w:r w:rsidRPr="00D54F5B">
        <w:rPr>
          <w:rFonts w:eastAsia="Cambria"/>
          <w:spacing w:val="-1"/>
        </w:rPr>
        <w:t>u</w:t>
      </w:r>
      <w:r w:rsidRPr="00D54F5B">
        <w:rPr>
          <w:rFonts w:eastAsia="Cambria"/>
        </w:rPr>
        <w:t>st-o</w:t>
      </w:r>
      <w:r w:rsidRPr="00D54F5B">
        <w:rPr>
          <w:rFonts w:eastAsia="Cambria"/>
          <w:spacing w:val="-1"/>
        </w:rPr>
        <w:t>ff</w:t>
      </w:r>
      <w:r w:rsidRPr="00D54F5B">
        <w:rPr>
          <w:rFonts w:eastAsia="Cambria"/>
          <w:spacing w:val="3"/>
        </w:rPr>
        <w:t>e</w:t>
      </w:r>
      <w:r w:rsidRPr="00D54F5B">
        <w:rPr>
          <w:rFonts w:eastAsia="Cambria"/>
        </w:rPr>
        <w:t>r</w:t>
      </w:r>
      <w:r w:rsidRPr="00D54F5B">
        <w:rPr>
          <w:rFonts w:eastAsia="Cambria"/>
          <w:spacing w:val="-1"/>
        </w:rPr>
        <w:t xml:space="preserve"> </w:t>
      </w:r>
      <w:r w:rsidRPr="00D54F5B">
        <w:rPr>
          <w:rFonts w:eastAsia="Cambria"/>
        </w:rPr>
        <w:t>obligat</w:t>
      </w:r>
      <w:r w:rsidRPr="00D54F5B">
        <w:rPr>
          <w:rFonts w:eastAsia="Cambria"/>
          <w:spacing w:val="1"/>
        </w:rPr>
        <w:t>i</w:t>
      </w:r>
      <w:r w:rsidRPr="00D54F5B">
        <w:rPr>
          <w:rFonts w:eastAsia="Cambria"/>
        </w:rPr>
        <w:t xml:space="preserve">on and a </w:t>
      </w:r>
      <w:r w:rsidRPr="00D54F5B">
        <w:rPr>
          <w:rFonts w:eastAsia="Cambria"/>
          <w:spacing w:val="1"/>
        </w:rPr>
        <w:t>p</w:t>
      </w:r>
      <w:r w:rsidRPr="00D54F5B">
        <w:rPr>
          <w:rFonts w:eastAsia="Cambria"/>
        </w:rPr>
        <w:t>oten</w:t>
      </w:r>
      <w:r w:rsidRPr="00D54F5B">
        <w:rPr>
          <w:rFonts w:eastAsia="Cambria"/>
          <w:spacing w:val="1"/>
        </w:rPr>
        <w:t>t</w:t>
      </w:r>
      <w:r w:rsidRPr="00D54F5B">
        <w:rPr>
          <w:rFonts w:eastAsia="Cambria"/>
        </w:rPr>
        <w:t>i</w:t>
      </w:r>
      <w:r w:rsidRPr="00D54F5B">
        <w:rPr>
          <w:rFonts w:eastAsia="Cambria"/>
          <w:spacing w:val="1"/>
        </w:rPr>
        <w:t>a</w:t>
      </w:r>
      <w:r w:rsidRPr="00D54F5B">
        <w:rPr>
          <w:rFonts w:eastAsia="Cambria"/>
        </w:rPr>
        <w:t>lly</w:t>
      </w:r>
      <w:r w:rsidRPr="00D54F5B">
        <w:rPr>
          <w:rFonts w:eastAsia="Cambria"/>
          <w:spacing w:val="-2"/>
        </w:rPr>
        <w:t xml:space="preserve"> </w:t>
      </w:r>
      <w:r w:rsidRPr="00D54F5B">
        <w:rPr>
          <w:rFonts w:eastAsia="Cambria"/>
        </w:rPr>
        <w:t>hi</w:t>
      </w:r>
      <w:r w:rsidRPr="00D54F5B">
        <w:rPr>
          <w:rFonts w:eastAsia="Cambria"/>
          <w:spacing w:val="-1"/>
        </w:rPr>
        <w:t>g</w:t>
      </w:r>
      <w:r w:rsidRPr="00D54F5B">
        <w:rPr>
          <w:rFonts w:eastAsia="Cambria"/>
        </w:rPr>
        <w:t>her</w:t>
      </w:r>
      <w:r w:rsidRPr="00D54F5B">
        <w:rPr>
          <w:rFonts w:eastAsia="Cambria"/>
          <w:spacing w:val="-1"/>
        </w:rPr>
        <w:t xml:space="preserve"> </w:t>
      </w:r>
      <w:r w:rsidRPr="00D54F5B">
        <w:rPr>
          <w:rFonts w:eastAsia="Cambria"/>
        </w:rPr>
        <w:t>cost to a resou</w:t>
      </w:r>
      <w:r w:rsidRPr="00D54F5B">
        <w:rPr>
          <w:rFonts w:eastAsia="Cambria"/>
          <w:spacing w:val="-1"/>
        </w:rPr>
        <w:t>r</w:t>
      </w:r>
      <w:r w:rsidRPr="00D54F5B">
        <w:rPr>
          <w:rFonts w:eastAsia="Cambria"/>
        </w:rPr>
        <w:t>ce o</w:t>
      </w:r>
      <w:r w:rsidRPr="00D54F5B">
        <w:rPr>
          <w:rFonts w:eastAsia="Cambria"/>
          <w:spacing w:val="-1"/>
        </w:rPr>
        <w:t>w</w:t>
      </w:r>
      <w:r w:rsidRPr="00D54F5B">
        <w:rPr>
          <w:rFonts w:eastAsia="Cambria"/>
        </w:rPr>
        <w:t>n</w:t>
      </w:r>
      <w:r w:rsidRPr="00D54F5B">
        <w:rPr>
          <w:rFonts w:eastAsia="Cambria"/>
          <w:spacing w:val="1"/>
        </w:rPr>
        <w:t>e</w:t>
      </w:r>
      <w:r w:rsidRPr="00D54F5B">
        <w:rPr>
          <w:rFonts w:eastAsia="Cambria"/>
        </w:rPr>
        <w:t>r</w:t>
      </w:r>
      <w:r w:rsidRPr="00D54F5B">
        <w:rPr>
          <w:rFonts w:eastAsia="Cambria"/>
          <w:spacing w:val="3"/>
        </w:rPr>
        <w:t xml:space="preserve"> </w:t>
      </w:r>
      <w:r w:rsidRPr="00D54F5B">
        <w:rPr>
          <w:rFonts w:eastAsia="Cambria"/>
          <w:spacing w:val="-1"/>
        </w:rPr>
        <w:t>d</w:t>
      </w:r>
      <w:r w:rsidRPr="00D54F5B">
        <w:rPr>
          <w:rFonts w:eastAsia="Cambria"/>
        </w:rPr>
        <w:t>ue</w:t>
      </w:r>
      <w:r w:rsidRPr="00D54F5B">
        <w:rPr>
          <w:rFonts w:eastAsia="Cambria"/>
          <w:spacing w:val="2"/>
        </w:rPr>
        <w:t xml:space="preserve"> </w:t>
      </w:r>
      <w:r w:rsidRPr="00D54F5B">
        <w:rPr>
          <w:rFonts w:eastAsia="Cambria"/>
        </w:rPr>
        <w:t xml:space="preserve">to </w:t>
      </w:r>
      <w:r w:rsidRPr="00D54F5B">
        <w:rPr>
          <w:rFonts w:eastAsia="Cambria"/>
          <w:spacing w:val="1"/>
        </w:rPr>
        <w:t>p</w:t>
      </w:r>
      <w:r w:rsidRPr="00D54F5B">
        <w:rPr>
          <w:rFonts w:eastAsia="Cambria"/>
        </w:rPr>
        <w:t>oten</w:t>
      </w:r>
      <w:r w:rsidRPr="00D54F5B">
        <w:rPr>
          <w:rFonts w:eastAsia="Cambria"/>
          <w:spacing w:val="1"/>
        </w:rPr>
        <w:t>t</w:t>
      </w:r>
      <w:r w:rsidRPr="00D54F5B">
        <w:rPr>
          <w:rFonts w:eastAsia="Cambria"/>
        </w:rPr>
        <w:t>i</w:t>
      </w:r>
      <w:r w:rsidRPr="00D54F5B">
        <w:rPr>
          <w:rFonts w:eastAsia="Cambria"/>
          <w:spacing w:val="1"/>
        </w:rPr>
        <w:t>a</w:t>
      </w:r>
      <w:r w:rsidRPr="00D54F5B">
        <w:rPr>
          <w:rFonts w:eastAsia="Cambria"/>
        </w:rPr>
        <w:t xml:space="preserve">l </w:t>
      </w:r>
      <w:r w:rsidRPr="00D54F5B">
        <w:rPr>
          <w:rFonts w:eastAsia="Cambria"/>
          <w:spacing w:val="-2"/>
        </w:rPr>
        <w:t>i</w:t>
      </w:r>
      <w:r w:rsidRPr="00D54F5B">
        <w:rPr>
          <w:rFonts w:eastAsia="Cambria"/>
        </w:rPr>
        <w:t>nc</w:t>
      </w:r>
      <w:r w:rsidRPr="00D54F5B">
        <w:rPr>
          <w:rFonts w:eastAsia="Cambria"/>
          <w:spacing w:val="-1"/>
        </w:rPr>
        <w:t>r</w:t>
      </w:r>
      <w:r w:rsidRPr="00D54F5B">
        <w:rPr>
          <w:rFonts w:eastAsia="Cambria"/>
        </w:rPr>
        <w:t>e</w:t>
      </w:r>
      <w:r w:rsidRPr="00D54F5B">
        <w:rPr>
          <w:rFonts w:eastAsia="Cambria"/>
          <w:spacing w:val="1"/>
        </w:rPr>
        <w:t>a</w:t>
      </w:r>
      <w:r w:rsidRPr="00D54F5B">
        <w:rPr>
          <w:rFonts w:eastAsia="Cambria"/>
        </w:rPr>
        <w:t xml:space="preserve">ses </w:t>
      </w:r>
      <w:r w:rsidRPr="00D54F5B">
        <w:rPr>
          <w:rFonts w:eastAsia="Cambria"/>
          <w:spacing w:val="-1"/>
        </w:rPr>
        <w:t>i</w:t>
      </w:r>
      <w:r w:rsidRPr="00D54F5B">
        <w:rPr>
          <w:rFonts w:eastAsia="Cambria"/>
        </w:rPr>
        <w:t>n wear and tear</w:t>
      </w:r>
      <w:r w:rsidRPr="00D54F5B">
        <w:rPr>
          <w:rFonts w:eastAsia="Cambria"/>
          <w:spacing w:val="-1"/>
        </w:rPr>
        <w:t xml:space="preserve"> </w:t>
      </w:r>
      <w:r w:rsidRPr="00D54F5B">
        <w:rPr>
          <w:rFonts w:eastAsia="Cambria"/>
        </w:rPr>
        <w:t xml:space="preserve">on a </w:t>
      </w:r>
      <w:r w:rsidRPr="00D54F5B">
        <w:rPr>
          <w:rFonts w:eastAsia="Cambria"/>
          <w:spacing w:val="-1"/>
        </w:rPr>
        <w:t>f</w:t>
      </w:r>
      <w:r w:rsidRPr="00D54F5B">
        <w:rPr>
          <w:rFonts w:eastAsia="Cambria"/>
        </w:rPr>
        <w:t xml:space="preserve">acility </w:t>
      </w:r>
      <w:r w:rsidRPr="00D54F5B">
        <w:rPr>
          <w:rFonts w:eastAsia="Cambria"/>
          <w:spacing w:val="-1"/>
        </w:rPr>
        <w:t>d</w:t>
      </w:r>
      <w:r w:rsidRPr="00D54F5B">
        <w:rPr>
          <w:rFonts w:eastAsia="Cambria"/>
        </w:rPr>
        <w:t>ue to c</w:t>
      </w:r>
      <w:r w:rsidRPr="00D54F5B">
        <w:rPr>
          <w:rFonts w:eastAsia="Cambria"/>
          <w:spacing w:val="-1"/>
        </w:rPr>
        <w:t>y</w:t>
      </w:r>
      <w:r w:rsidRPr="00D54F5B">
        <w:rPr>
          <w:rFonts w:eastAsia="Cambria"/>
        </w:rPr>
        <w:t>cling.</w:t>
      </w:r>
      <w:r w:rsidRPr="00D54F5B">
        <w:rPr>
          <w:rFonts w:eastAsia="Cambria"/>
          <w:spacing w:val="1"/>
        </w:rPr>
        <w:t xml:space="preserve">  T</w:t>
      </w:r>
      <w:r w:rsidRPr="00D54F5B">
        <w:rPr>
          <w:rFonts w:eastAsia="Cambria"/>
        </w:rPr>
        <w:t>he</w:t>
      </w:r>
      <w:r w:rsidRPr="00D54F5B">
        <w:rPr>
          <w:rFonts w:eastAsia="Cambria"/>
          <w:spacing w:val="-1"/>
        </w:rPr>
        <w:t>r</w:t>
      </w:r>
      <w:r w:rsidRPr="00D54F5B">
        <w:rPr>
          <w:rFonts w:eastAsia="Cambria"/>
        </w:rPr>
        <w:t>efo</w:t>
      </w:r>
      <w:r w:rsidRPr="00D54F5B">
        <w:rPr>
          <w:rFonts w:eastAsia="Cambria"/>
          <w:spacing w:val="-1"/>
        </w:rPr>
        <w:t>r</w:t>
      </w:r>
      <w:r w:rsidRPr="00D54F5B">
        <w:rPr>
          <w:rFonts w:eastAsia="Cambria"/>
        </w:rPr>
        <w:t>e,</w:t>
      </w:r>
      <w:r w:rsidRPr="00D54F5B">
        <w:rPr>
          <w:rFonts w:eastAsia="Cambria"/>
          <w:spacing w:val="1"/>
        </w:rPr>
        <w:t xml:space="preserve"> </w:t>
      </w:r>
      <w:r w:rsidRPr="00D54F5B">
        <w:rPr>
          <w:rFonts w:eastAsia="Cambria"/>
        </w:rPr>
        <w:t>a resou</w:t>
      </w:r>
      <w:r w:rsidRPr="00D54F5B">
        <w:rPr>
          <w:rFonts w:eastAsia="Cambria"/>
          <w:spacing w:val="-1"/>
        </w:rPr>
        <w:t>r</w:t>
      </w:r>
      <w:r w:rsidRPr="00D54F5B">
        <w:rPr>
          <w:rFonts w:eastAsia="Cambria"/>
        </w:rPr>
        <w:t>ce o</w:t>
      </w:r>
      <w:r w:rsidRPr="00D54F5B">
        <w:rPr>
          <w:rFonts w:eastAsia="Cambria"/>
          <w:spacing w:val="1"/>
        </w:rPr>
        <w:t>w</w:t>
      </w:r>
      <w:r w:rsidRPr="00D54F5B">
        <w:rPr>
          <w:rFonts w:eastAsia="Cambria"/>
        </w:rPr>
        <w:t>n</w:t>
      </w:r>
      <w:r w:rsidRPr="00D54F5B">
        <w:rPr>
          <w:rFonts w:eastAsia="Cambria"/>
          <w:spacing w:val="1"/>
        </w:rPr>
        <w:t>e</w:t>
      </w:r>
      <w:r w:rsidRPr="00D54F5B">
        <w:rPr>
          <w:rFonts w:eastAsia="Cambria"/>
        </w:rPr>
        <w:t>r</w:t>
      </w:r>
      <w:r w:rsidRPr="00D54F5B">
        <w:rPr>
          <w:rFonts w:eastAsia="Cambria"/>
          <w:spacing w:val="-1"/>
        </w:rPr>
        <w:t xml:space="preserve"> w</w:t>
      </w:r>
      <w:r w:rsidRPr="00D54F5B">
        <w:rPr>
          <w:rFonts w:eastAsia="Cambria"/>
        </w:rPr>
        <w:t>ill ha</w:t>
      </w:r>
      <w:r w:rsidRPr="00D54F5B">
        <w:rPr>
          <w:rFonts w:eastAsia="Cambria"/>
          <w:spacing w:val="-1"/>
        </w:rPr>
        <w:t>v</w:t>
      </w:r>
      <w:r w:rsidRPr="00D54F5B">
        <w:rPr>
          <w:rFonts w:eastAsia="Cambria"/>
        </w:rPr>
        <w:t xml:space="preserve">e </w:t>
      </w:r>
      <w:r w:rsidRPr="00D54F5B">
        <w:rPr>
          <w:rFonts w:eastAsia="Cambria"/>
          <w:spacing w:val="-1"/>
        </w:rPr>
        <w:t>d</w:t>
      </w:r>
      <w:r w:rsidRPr="00D54F5B">
        <w:rPr>
          <w:rFonts w:eastAsia="Cambria"/>
        </w:rPr>
        <w:t>iscre</w:t>
      </w:r>
      <w:r w:rsidRPr="00D54F5B">
        <w:rPr>
          <w:rFonts w:eastAsia="Cambria"/>
          <w:spacing w:val="1"/>
        </w:rPr>
        <w:t>t</w:t>
      </w:r>
      <w:r w:rsidRPr="00D54F5B">
        <w:rPr>
          <w:rFonts w:eastAsia="Cambria"/>
        </w:rPr>
        <w:t>ion</w:t>
      </w:r>
      <w:r w:rsidRPr="00D54F5B">
        <w:rPr>
          <w:rFonts w:eastAsia="Cambria"/>
          <w:spacing w:val="3"/>
        </w:rPr>
        <w:t xml:space="preserve"> </w:t>
      </w:r>
      <w:r w:rsidRPr="00D54F5B">
        <w:rPr>
          <w:rFonts w:eastAsia="Cambria"/>
        </w:rPr>
        <w:t>in</w:t>
      </w:r>
      <w:r w:rsidRPr="00D54F5B">
        <w:rPr>
          <w:rFonts w:eastAsia="Cambria"/>
          <w:spacing w:val="1"/>
        </w:rPr>
        <w:t xml:space="preserve"> </w:t>
      </w:r>
      <w:r w:rsidRPr="00D54F5B">
        <w:rPr>
          <w:rFonts w:eastAsia="Cambria"/>
        </w:rPr>
        <w:t>the</w:t>
      </w:r>
      <w:r w:rsidRPr="00D54F5B">
        <w:rPr>
          <w:rFonts w:eastAsia="Cambria"/>
          <w:spacing w:val="4"/>
        </w:rPr>
        <w:t xml:space="preserve"> </w:t>
      </w:r>
      <w:r w:rsidRPr="00D54F5B">
        <w:rPr>
          <w:rFonts w:eastAsia="Cambria"/>
        </w:rPr>
        <w:t xml:space="preserve">sale of </w:t>
      </w:r>
      <w:r w:rsidRPr="00D54F5B">
        <w:rPr>
          <w:rFonts w:eastAsia="Cambria"/>
          <w:spacing w:val="-1"/>
        </w:rPr>
        <w:t>g</w:t>
      </w:r>
      <w:r w:rsidRPr="00D54F5B">
        <w:rPr>
          <w:rFonts w:eastAsia="Cambria"/>
        </w:rPr>
        <w:t>e</w:t>
      </w:r>
      <w:r w:rsidRPr="00D54F5B">
        <w:rPr>
          <w:rFonts w:eastAsia="Cambria"/>
          <w:spacing w:val="1"/>
        </w:rPr>
        <w:t>n</w:t>
      </w:r>
      <w:r w:rsidRPr="00D54F5B">
        <w:rPr>
          <w:rFonts w:eastAsia="Cambria"/>
        </w:rPr>
        <w:t>eric and</w:t>
      </w:r>
      <w:r w:rsidRPr="00D54F5B">
        <w:rPr>
          <w:rFonts w:eastAsia="Cambria"/>
          <w:spacing w:val="-1"/>
        </w:rPr>
        <w:t xml:space="preserve"> f</w:t>
      </w:r>
      <w:r w:rsidRPr="00D54F5B">
        <w:rPr>
          <w:rFonts w:eastAsia="Cambria"/>
        </w:rPr>
        <w:t>lexible ca</w:t>
      </w:r>
      <w:r w:rsidRPr="00D54F5B">
        <w:rPr>
          <w:rFonts w:eastAsia="Cambria"/>
          <w:spacing w:val="1"/>
        </w:rPr>
        <w:t>p</w:t>
      </w:r>
      <w:r w:rsidRPr="00D54F5B">
        <w:rPr>
          <w:rFonts w:eastAsia="Cambria"/>
        </w:rPr>
        <w:t>acity.</w:t>
      </w:r>
      <w:r w:rsidRPr="00D54F5B">
        <w:rPr>
          <w:rFonts w:eastAsia="Cambria"/>
          <w:spacing w:val="2"/>
        </w:rPr>
        <w:t xml:space="preserve">  </w:t>
      </w:r>
      <w:r w:rsidRPr="00D54F5B">
        <w:rPr>
          <w:rFonts w:eastAsia="Cambria"/>
        </w:rPr>
        <w:t>A</w:t>
      </w:r>
      <w:r w:rsidRPr="00D54F5B">
        <w:rPr>
          <w:rFonts w:eastAsia="Cambria"/>
          <w:spacing w:val="-1"/>
        </w:rPr>
        <w:t xml:space="preserve"> r</w:t>
      </w:r>
      <w:r w:rsidRPr="00D54F5B">
        <w:rPr>
          <w:rFonts w:eastAsia="Cambria"/>
        </w:rPr>
        <w:t>esou</w:t>
      </w:r>
      <w:r w:rsidRPr="00D54F5B">
        <w:rPr>
          <w:rFonts w:eastAsia="Cambria"/>
          <w:spacing w:val="-1"/>
        </w:rPr>
        <w:t>r</w:t>
      </w:r>
      <w:r w:rsidRPr="00D54F5B">
        <w:rPr>
          <w:rFonts w:eastAsia="Cambria"/>
        </w:rPr>
        <w:t xml:space="preserve">ce must </w:t>
      </w:r>
      <w:r w:rsidRPr="00D54F5B">
        <w:rPr>
          <w:rFonts w:eastAsia="Cambria"/>
          <w:spacing w:val="2"/>
        </w:rPr>
        <w:t>s</w:t>
      </w:r>
      <w:r w:rsidRPr="00D54F5B">
        <w:rPr>
          <w:rFonts w:eastAsia="Cambria"/>
        </w:rPr>
        <w:t xml:space="preserve">ubmit </w:t>
      </w:r>
      <w:r w:rsidRPr="00D54F5B">
        <w:rPr>
          <w:rFonts w:eastAsia="Cambria"/>
          <w:spacing w:val="1"/>
        </w:rPr>
        <w:t>e</w:t>
      </w:r>
      <w:r w:rsidRPr="00D54F5B">
        <w:rPr>
          <w:rFonts w:eastAsia="Cambria"/>
        </w:rPr>
        <w:t>cono</w:t>
      </w:r>
      <w:r w:rsidRPr="00D54F5B">
        <w:rPr>
          <w:rFonts w:eastAsia="Cambria"/>
          <w:spacing w:val="-1"/>
        </w:rPr>
        <w:t>m</w:t>
      </w:r>
      <w:r w:rsidRPr="00D54F5B">
        <w:rPr>
          <w:rFonts w:eastAsia="Cambria"/>
        </w:rPr>
        <w:t xml:space="preserve">ic </w:t>
      </w:r>
      <w:r w:rsidRPr="00D54F5B">
        <w:rPr>
          <w:rFonts w:eastAsia="Cambria"/>
          <w:spacing w:val="1"/>
        </w:rPr>
        <w:t>b</w:t>
      </w:r>
      <w:r w:rsidRPr="00D54F5B">
        <w:rPr>
          <w:rFonts w:eastAsia="Cambria"/>
        </w:rPr>
        <w:t>i</w:t>
      </w:r>
      <w:r w:rsidRPr="00D54F5B">
        <w:rPr>
          <w:rFonts w:eastAsia="Cambria"/>
          <w:spacing w:val="-1"/>
        </w:rPr>
        <w:t>d</w:t>
      </w:r>
      <w:r w:rsidRPr="00D54F5B">
        <w:rPr>
          <w:rFonts w:eastAsia="Cambria"/>
        </w:rPr>
        <w:t>s i</w:t>
      </w:r>
      <w:r w:rsidRPr="00D54F5B">
        <w:rPr>
          <w:rFonts w:eastAsia="Cambria"/>
          <w:spacing w:val="-1"/>
        </w:rPr>
        <w:t>n</w:t>
      </w:r>
      <w:r w:rsidRPr="00D54F5B">
        <w:rPr>
          <w:rFonts w:eastAsia="Cambria"/>
        </w:rPr>
        <w:t xml:space="preserve">to the </w:t>
      </w:r>
      <w:r w:rsidRPr="00D54F5B">
        <w:rPr>
          <w:rFonts w:eastAsia="Cambria"/>
          <w:spacing w:val="-1"/>
        </w:rPr>
        <w:t>I</w:t>
      </w:r>
      <w:r w:rsidRPr="00D54F5B">
        <w:rPr>
          <w:rFonts w:eastAsia="Cambria"/>
          <w:spacing w:val="1"/>
        </w:rPr>
        <w:t>S</w:t>
      </w:r>
      <w:r w:rsidRPr="00D54F5B">
        <w:rPr>
          <w:rFonts w:eastAsia="Cambria"/>
        </w:rPr>
        <w:t>O</w:t>
      </w:r>
      <w:r w:rsidRPr="00D54F5B">
        <w:rPr>
          <w:rFonts w:eastAsia="Cambria"/>
          <w:spacing w:val="-1"/>
        </w:rPr>
        <w:t>’</w:t>
      </w:r>
      <w:r w:rsidRPr="00D54F5B">
        <w:rPr>
          <w:rFonts w:eastAsia="Cambria"/>
        </w:rPr>
        <w:t xml:space="preserve">s </w:t>
      </w:r>
      <w:r w:rsidRPr="00D54F5B">
        <w:rPr>
          <w:rFonts w:eastAsia="Cambria"/>
          <w:spacing w:val="-1"/>
        </w:rPr>
        <w:t>d</w:t>
      </w:r>
      <w:r w:rsidRPr="00D54F5B">
        <w:rPr>
          <w:rFonts w:eastAsia="Cambria"/>
        </w:rPr>
        <w:t>a</w:t>
      </w:r>
      <w:r w:rsidRPr="00D54F5B">
        <w:rPr>
          <w:rFonts w:eastAsia="Cambria"/>
          <w:spacing w:val="2"/>
        </w:rPr>
        <w:t>y</w:t>
      </w:r>
      <w:r w:rsidRPr="00D54F5B">
        <w:rPr>
          <w:rFonts w:eastAsia="Cambria"/>
        </w:rPr>
        <w:t>- ahe</w:t>
      </w:r>
      <w:r w:rsidRPr="00D54F5B">
        <w:rPr>
          <w:rFonts w:eastAsia="Cambria"/>
          <w:spacing w:val="1"/>
        </w:rPr>
        <w:t>a</w:t>
      </w:r>
      <w:r w:rsidRPr="00D54F5B">
        <w:rPr>
          <w:rFonts w:eastAsia="Cambria"/>
        </w:rPr>
        <w:t>d</w:t>
      </w:r>
      <w:r w:rsidRPr="00D54F5B">
        <w:rPr>
          <w:rFonts w:eastAsia="Cambria"/>
          <w:spacing w:val="-1"/>
        </w:rPr>
        <w:t xml:space="preserve"> </w:t>
      </w:r>
      <w:r w:rsidRPr="00D54F5B">
        <w:rPr>
          <w:rFonts w:eastAsia="Cambria"/>
        </w:rPr>
        <w:t>a</w:t>
      </w:r>
      <w:r w:rsidRPr="00D54F5B">
        <w:rPr>
          <w:rFonts w:eastAsia="Cambria"/>
          <w:spacing w:val="1"/>
        </w:rPr>
        <w:t>n</w:t>
      </w:r>
      <w:r w:rsidRPr="00D54F5B">
        <w:rPr>
          <w:rFonts w:eastAsia="Cambria"/>
        </w:rPr>
        <w:t>d</w:t>
      </w:r>
      <w:r w:rsidRPr="00D54F5B">
        <w:rPr>
          <w:rFonts w:eastAsia="Cambria"/>
          <w:spacing w:val="-1"/>
        </w:rPr>
        <w:t xml:space="preserve"> r</w:t>
      </w:r>
      <w:r w:rsidRPr="00D54F5B">
        <w:rPr>
          <w:rFonts w:eastAsia="Cambria"/>
        </w:rPr>
        <w:t>e</w:t>
      </w:r>
      <w:r w:rsidRPr="00D54F5B">
        <w:rPr>
          <w:rFonts w:eastAsia="Cambria"/>
          <w:spacing w:val="1"/>
        </w:rPr>
        <w:t>a</w:t>
      </w:r>
      <w:r w:rsidRPr="00D54F5B">
        <w:rPr>
          <w:rFonts w:eastAsia="Cambria"/>
        </w:rPr>
        <w:t>l time ma</w:t>
      </w:r>
      <w:r w:rsidRPr="00D54F5B">
        <w:rPr>
          <w:rFonts w:eastAsia="Cambria"/>
          <w:spacing w:val="-1"/>
        </w:rPr>
        <w:t>rk</w:t>
      </w:r>
      <w:r w:rsidRPr="00D54F5B">
        <w:rPr>
          <w:rFonts w:eastAsia="Cambria"/>
        </w:rPr>
        <w:t>e</w:t>
      </w:r>
      <w:r w:rsidRPr="00D54F5B">
        <w:rPr>
          <w:rFonts w:eastAsia="Cambria"/>
          <w:spacing w:val="1"/>
        </w:rPr>
        <w:t>t</w:t>
      </w:r>
      <w:r w:rsidRPr="00D54F5B">
        <w:rPr>
          <w:rFonts w:eastAsia="Cambria"/>
        </w:rPr>
        <w:t>s f</w:t>
      </w:r>
      <w:r w:rsidRPr="00D54F5B">
        <w:rPr>
          <w:rFonts w:eastAsia="Cambria"/>
          <w:spacing w:val="-1"/>
        </w:rPr>
        <w:t>o</w:t>
      </w:r>
      <w:r w:rsidRPr="00D54F5B">
        <w:rPr>
          <w:rFonts w:eastAsia="Cambria"/>
        </w:rPr>
        <w:t>r</w:t>
      </w:r>
      <w:r w:rsidRPr="00D54F5B">
        <w:rPr>
          <w:rFonts w:eastAsia="Cambria"/>
          <w:spacing w:val="-1"/>
        </w:rPr>
        <w:t xml:space="preserve"> </w:t>
      </w:r>
      <w:r w:rsidRPr="00D54F5B">
        <w:rPr>
          <w:rFonts w:eastAsia="Cambria"/>
        </w:rPr>
        <w:t>the co</w:t>
      </w:r>
      <w:r w:rsidRPr="00D54F5B">
        <w:rPr>
          <w:rFonts w:eastAsia="Cambria"/>
          <w:spacing w:val="2"/>
        </w:rPr>
        <w:t>m</w:t>
      </w:r>
      <w:r w:rsidRPr="00D54F5B">
        <w:rPr>
          <w:rFonts w:eastAsia="Cambria"/>
        </w:rPr>
        <w:t>mit</w:t>
      </w:r>
      <w:r w:rsidRPr="00D54F5B">
        <w:rPr>
          <w:rFonts w:eastAsia="Cambria"/>
          <w:spacing w:val="1"/>
        </w:rPr>
        <w:t>t</w:t>
      </w:r>
      <w:r w:rsidRPr="00D54F5B">
        <w:rPr>
          <w:rFonts w:eastAsia="Cambria"/>
        </w:rPr>
        <w:t>ed</w:t>
      </w:r>
      <w:r w:rsidRPr="00D54F5B">
        <w:rPr>
          <w:rFonts w:eastAsia="Cambria"/>
          <w:spacing w:val="-1"/>
        </w:rPr>
        <w:t xml:space="preserve"> f</w:t>
      </w:r>
      <w:r w:rsidRPr="00D54F5B">
        <w:rPr>
          <w:rFonts w:eastAsia="Cambria"/>
        </w:rPr>
        <w:t xml:space="preserve">lexible </w:t>
      </w:r>
      <w:r w:rsidRPr="00D54F5B">
        <w:rPr>
          <w:rFonts w:eastAsia="Cambria"/>
          <w:spacing w:val="1"/>
        </w:rPr>
        <w:t>p</w:t>
      </w:r>
      <w:r w:rsidRPr="00D54F5B">
        <w:rPr>
          <w:rFonts w:eastAsia="Cambria"/>
        </w:rPr>
        <w:t>o</w:t>
      </w:r>
      <w:r w:rsidRPr="00D54F5B">
        <w:rPr>
          <w:rFonts w:eastAsia="Cambria"/>
          <w:spacing w:val="-1"/>
        </w:rPr>
        <w:t>r</w:t>
      </w:r>
      <w:r w:rsidRPr="00D54F5B">
        <w:rPr>
          <w:rFonts w:eastAsia="Cambria"/>
        </w:rPr>
        <w:t>t</w:t>
      </w:r>
      <w:r w:rsidRPr="00D54F5B">
        <w:rPr>
          <w:rFonts w:eastAsia="Cambria"/>
          <w:spacing w:val="1"/>
        </w:rPr>
        <w:t>i</w:t>
      </w:r>
      <w:r w:rsidRPr="00D54F5B">
        <w:rPr>
          <w:rFonts w:eastAsia="Cambria"/>
        </w:rPr>
        <w:t>on of</w:t>
      </w:r>
      <w:r w:rsidRPr="00D54F5B">
        <w:rPr>
          <w:rFonts w:eastAsia="Cambria"/>
          <w:spacing w:val="-1"/>
        </w:rPr>
        <w:t xml:space="preserve"> </w:t>
      </w:r>
      <w:r w:rsidRPr="00D54F5B">
        <w:rPr>
          <w:rFonts w:eastAsia="Cambria"/>
        </w:rPr>
        <w:t>the facility’s</w:t>
      </w:r>
      <w:r w:rsidRPr="00D54F5B">
        <w:rPr>
          <w:rFonts w:eastAsia="Cambria"/>
          <w:spacing w:val="-1"/>
        </w:rPr>
        <w:t xml:space="preserve"> </w:t>
      </w:r>
      <w:r w:rsidRPr="00D54F5B">
        <w:rPr>
          <w:rFonts w:eastAsia="Cambria"/>
        </w:rPr>
        <w:t>op</w:t>
      </w:r>
      <w:r w:rsidRPr="00D54F5B">
        <w:rPr>
          <w:rFonts w:eastAsia="Cambria"/>
          <w:spacing w:val="1"/>
        </w:rPr>
        <w:t>e</w:t>
      </w:r>
      <w:r w:rsidRPr="00D54F5B">
        <w:rPr>
          <w:rFonts w:eastAsia="Cambria"/>
          <w:spacing w:val="-1"/>
        </w:rPr>
        <w:t>r</w:t>
      </w:r>
      <w:r w:rsidRPr="00D54F5B">
        <w:rPr>
          <w:rFonts w:eastAsia="Cambria"/>
        </w:rPr>
        <w:t>a</w:t>
      </w:r>
      <w:r w:rsidRPr="00D54F5B">
        <w:rPr>
          <w:rFonts w:eastAsia="Cambria"/>
          <w:spacing w:val="1"/>
        </w:rPr>
        <w:t>t</w:t>
      </w:r>
      <w:r w:rsidRPr="00D54F5B">
        <w:rPr>
          <w:rFonts w:eastAsia="Cambria"/>
        </w:rPr>
        <w:t>i</w:t>
      </w:r>
      <w:r w:rsidRPr="00D54F5B">
        <w:rPr>
          <w:rFonts w:eastAsia="Cambria"/>
          <w:spacing w:val="1"/>
        </w:rPr>
        <w:t>n</w:t>
      </w:r>
      <w:r w:rsidRPr="00D54F5B">
        <w:rPr>
          <w:rFonts w:eastAsia="Cambria"/>
        </w:rPr>
        <w:t xml:space="preserve">g </w:t>
      </w:r>
      <w:r w:rsidRPr="00D54F5B">
        <w:rPr>
          <w:rFonts w:eastAsia="Cambria"/>
          <w:spacing w:val="-1"/>
        </w:rPr>
        <w:t>r</w:t>
      </w:r>
      <w:r w:rsidRPr="00D54F5B">
        <w:rPr>
          <w:rFonts w:eastAsia="Cambria"/>
        </w:rPr>
        <w:t>a</w:t>
      </w:r>
      <w:r w:rsidRPr="00D54F5B">
        <w:rPr>
          <w:rFonts w:eastAsia="Cambria"/>
          <w:spacing w:val="1"/>
        </w:rPr>
        <w:t>n</w:t>
      </w:r>
      <w:r w:rsidRPr="00D54F5B">
        <w:rPr>
          <w:rFonts w:eastAsia="Cambria"/>
          <w:spacing w:val="-1"/>
        </w:rPr>
        <w:t>g</w:t>
      </w:r>
      <w:r w:rsidRPr="00D54F5B">
        <w:rPr>
          <w:rFonts w:eastAsia="Cambria"/>
          <w:spacing w:val="1"/>
        </w:rPr>
        <w:t>e</w:t>
      </w:r>
      <w:r w:rsidRPr="00D54F5B">
        <w:rPr>
          <w:rFonts w:eastAsia="Cambria"/>
        </w:rPr>
        <w:t>.</w:t>
      </w:r>
      <w:r w:rsidRPr="00D54F5B">
        <w:rPr>
          <w:rFonts w:eastAsia="Cambria"/>
          <w:spacing w:val="1"/>
        </w:rPr>
        <w:t xml:space="preserve">  </w:t>
      </w:r>
      <w:r w:rsidRPr="00D54F5B">
        <w:rPr>
          <w:rFonts w:eastAsia="Cambria"/>
        </w:rPr>
        <w:t>A</w:t>
      </w:r>
      <w:r w:rsidRPr="00D54F5B">
        <w:rPr>
          <w:rFonts w:eastAsia="Cambria"/>
          <w:spacing w:val="-1"/>
        </w:rPr>
        <w:t xml:space="preserve"> </w:t>
      </w:r>
      <w:r w:rsidRPr="00D54F5B">
        <w:rPr>
          <w:rFonts w:eastAsia="Cambria"/>
        </w:rPr>
        <w:t>me</w:t>
      </w:r>
      <w:r w:rsidRPr="00D54F5B">
        <w:rPr>
          <w:rFonts w:eastAsia="Cambria"/>
          <w:spacing w:val="-1"/>
        </w:rPr>
        <w:t>g</w:t>
      </w:r>
      <w:r w:rsidRPr="00D54F5B">
        <w:rPr>
          <w:rFonts w:eastAsia="Cambria"/>
        </w:rPr>
        <w:t>awatt may</w:t>
      </w:r>
      <w:r w:rsidRPr="00D54F5B">
        <w:rPr>
          <w:rFonts w:eastAsia="Cambria"/>
          <w:spacing w:val="1"/>
        </w:rPr>
        <w:t xml:space="preserve"> </w:t>
      </w:r>
      <w:r w:rsidRPr="00D54F5B">
        <w:rPr>
          <w:rFonts w:eastAsia="Cambria"/>
        </w:rPr>
        <w:t>be sold</w:t>
      </w:r>
      <w:r w:rsidRPr="00D54F5B">
        <w:rPr>
          <w:rFonts w:eastAsia="Cambria"/>
          <w:spacing w:val="-1"/>
        </w:rPr>
        <w:t xml:space="preserve"> </w:t>
      </w:r>
      <w:r w:rsidRPr="00D54F5B">
        <w:rPr>
          <w:rFonts w:eastAsia="Cambria"/>
        </w:rPr>
        <w:t>only</w:t>
      </w:r>
      <w:r w:rsidRPr="00D54F5B">
        <w:rPr>
          <w:rFonts w:eastAsia="Cambria"/>
          <w:spacing w:val="-1"/>
        </w:rPr>
        <w:t xml:space="preserve"> </w:t>
      </w:r>
      <w:r w:rsidRPr="00D54F5B">
        <w:rPr>
          <w:rFonts w:eastAsia="Cambria"/>
        </w:rPr>
        <w:t xml:space="preserve">once </w:t>
      </w:r>
      <w:r w:rsidRPr="00D54F5B">
        <w:rPr>
          <w:rFonts w:eastAsia="Cambria"/>
          <w:spacing w:val="1"/>
        </w:rPr>
        <w:t>a</w:t>
      </w:r>
      <w:r w:rsidRPr="00D54F5B">
        <w:rPr>
          <w:rFonts w:eastAsia="Cambria"/>
        </w:rPr>
        <w:t>s e</w:t>
      </w:r>
      <w:r w:rsidRPr="00D54F5B">
        <w:rPr>
          <w:rFonts w:eastAsia="Cambria"/>
          <w:spacing w:val="1"/>
        </w:rPr>
        <w:t>i</w:t>
      </w:r>
      <w:r w:rsidRPr="00D54F5B">
        <w:rPr>
          <w:rFonts w:eastAsia="Cambria"/>
        </w:rPr>
        <w:t xml:space="preserve">ther </w:t>
      </w:r>
      <w:r w:rsidRPr="00D54F5B">
        <w:rPr>
          <w:rFonts w:eastAsia="Cambria"/>
          <w:spacing w:val="-1"/>
        </w:rPr>
        <w:t>f</w:t>
      </w:r>
      <w:r w:rsidRPr="00D54F5B">
        <w:rPr>
          <w:rFonts w:eastAsia="Cambria"/>
        </w:rPr>
        <w:t>lexible or</w:t>
      </w:r>
      <w:r w:rsidRPr="00D54F5B">
        <w:rPr>
          <w:rFonts w:eastAsia="Cambria"/>
          <w:spacing w:val="-1"/>
        </w:rPr>
        <w:t xml:space="preserve"> </w:t>
      </w:r>
      <w:r w:rsidRPr="00D54F5B">
        <w:rPr>
          <w:rFonts w:eastAsia="Cambria"/>
        </w:rPr>
        <w:t>i</w:t>
      </w:r>
      <w:r w:rsidRPr="00D54F5B">
        <w:rPr>
          <w:rFonts w:eastAsia="Cambria"/>
          <w:spacing w:val="1"/>
        </w:rPr>
        <w:t>n</w:t>
      </w:r>
      <w:r w:rsidRPr="00D54F5B">
        <w:rPr>
          <w:rFonts w:eastAsia="Cambria"/>
          <w:spacing w:val="-1"/>
        </w:rPr>
        <w:t>f</w:t>
      </w:r>
      <w:r w:rsidRPr="00D54F5B">
        <w:rPr>
          <w:rFonts w:eastAsia="Cambria"/>
        </w:rPr>
        <w:t>lexi</w:t>
      </w:r>
      <w:r w:rsidRPr="00D54F5B">
        <w:rPr>
          <w:rFonts w:eastAsia="Cambria"/>
          <w:spacing w:val="3"/>
        </w:rPr>
        <w:t>b</w:t>
      </w:r>
      <w:r w:rsidRPr="00D54F5B">
        <w:rPr>
          <w:rFonts w:eastAsia="Cambria"/>
        </w:rPr>
        <w:t>le.</w:t>
      </w:r>
      <w:r w:rsidRPr="00D54F5B">
        <w:rPr>
          <w:rFonts w:eastAsia="Cambria"/>
          <w:spacing w:val="1"/>
        </w:rPr>
        <w:t xml:space="preserve">  </w:t>
      </w:r>
      <w:r w:rsidRPr="00D54F5B">
        <w:rPr>
          <w:rFonts w:eastAsia="Cambria"/>
        </w:rPr>
        <w:t>A</w:t>
      </w:r>
      <w:r w:rsidRPr="00D54F5B">
        <w:rPr>
          <w:rFonts w:eastAsia="Cambria"/>
          <w:spacing w:val="-1"/>
        </w:rPr>
        <w:t xml:space="preserve"> r</w:t>
      </w:r>
      <w:r w:rsidRPr="00D54F5B">
        <w:rPr>
          <w:rFonts w:eastAsia="Cambria"/>
        </w:rPr>
        <w:t>esou</w:t>
      </w:r>
      <w:r w:rsidRPr="00D54F5B">
        <w:rPr>
          <w:rFonts w:eastAsia="Cambria"/>
          <w:spacing w:val="-1"/>
        </w:rPr>
        <w:t>r</w:t>
      </w:r>
      <w:r w:rsidRPr="00D54F5B">
        <w:rPr>
          <w:rFonts w:eastAsia="Cambria"/>
        </w:rPr>
        <w:t>ce o</w:t>
      </w:r>
      <w:r w:rsidRPr="00D54F5B">
        <w:rPr>
          <w:rFonts w:eastAsia="Cambria"/>
          <w:spacing w:val="-1"/>
        </w:rPr>
        <w:t>w</w:t>
      </w:r>
      <w:r w:rsidRPr="00D54F5B">
        <w:rPr>
          <w:rFonts w:eastAsia="Cambria"/>
        </w:rPr>
        <w:t>n</w:t>
      </w:r>
      <w:r w:rsidRPr="00D54F5B">
        <w:rPr>
          <w:rFonts w:eastAsia="Cambria"/>
          <w:spacing w:val="1"/>
        </w:rPr>
        <w:t>e</w:t>
      </w:r>
      <w:r w:rsidRPr="00D54F5B">
        <w:rPr>
          <w:rFonts w:eastAsia="Cambria"/>
        </w:rPr>
        <w:t>r may</w:t>
      </w:r>
      <w:r w:rsidRPr="00D54F5B">
        <w:rPr>
          <w:rFonts w:eastAsia="Cambria"/>
          <w:spacing w:val="-1"/>
        </w:rPr>
        <w:t xml:space="preserve"> </w:t>
      </w:r>
      <w:r w:rsidRPr="00D54F5B">
        <w:rPr>
          <w:rFonts w:eastAsia="Cambria"/>
        </w:rPr>
        <w:t>sell the flexible a</w:t>
      </w:r>
      <w:r w:rsidRPr="00D54F5B">
        <w:rPr>
          <w:rFonts w:eastAsia="Cambria"/>
          <w:spacing w:val="1"/>
        </w:rPr>
        <w:t>n</w:t>
      </w:r>
      <w:r w:rsidRPr="00D54F5B">
        <w:rPr>
          <w:rFonts w:eastAsia="Cambria"/>
        </w:rPr>
        <w:t>d</w:t>
      </w:r>
      <w:r w:rsidRPr="00D54F5B">
        <w:rPr>
          <w:rFonts w:eastAsia="Cambria"/>
          <w:spacing w:val="-1"/>
        </w:rPr>
        <w:t xml:space="preserve"> </w:t>
      </w:r>
      <w:r w:rsidRPr="00D54F5B">
        <w:rPr>
          <w:rFonts w:eastAsia="Cambria"/>
        </w:rPr>
        <w:t>i</w:t>
      </w:r>
      <w:r w:rsidRPr="00D54F5B">
        <w:rPr>
          <w:rFonts w:eastAsia="Cambria"/>
          <w:spacing w:val="1"/>
        </w:rPr>
        <w:t>n</w:t>
      </w:r>
      <w:r w:rsidRPr="00D54F5B">
        <w:rPr>
          <w:rFonts w:eastAsia="Cambria"/>
          <w:spacing w:val="-1"/>
        </w:rPr>
        <w:t>f</w:t>
      </w:r>
      <w:r w:rsidRPr="00D54F5B">
        <w:rPr>
          <w:rFonts w:eastAsia="Cambria"/>
        </w:rPr>
        <w:t>lexible ca</w:t>
      </w:r>
      <w:r w:rsidRPr="00D54F5B">
        <w:rPr>
          <w:rFonts w:eastAsia="Cambria"/>
          <w:spacing w:val="1"/>
        </w:rPr>
        <w:t>p</w:t>
      </w:r>
      <w:r w:rsidRPr="00D54F5B">
        <w:rPr>
          <w:rFonts w:eastAsia="Cambria"/>
        </w:rPr>
        <w:t xml:space="preserve">acity in </w:t>
      </w:r>
      <w:r w:rsidRPr="00D54F5B">
        <w:rPr>
          <w:rFonts w:eastAsia="Cambria"/>
          <w:spacing w:val="-2"/>
        </w:rPr>
        <w:t>s</w:t>
      </w:r>
      <w:r w:rsidRPr="00D54F5B">
        <w:rPr>
          <w:rFonts w:eastAsia="Cambria"/>
        </w:rPr>
        <w:t>e</w:t>
      </w:r>
      <w:r w:rsidRPr="00D54F5B">
        <w:rPr>
          <w:rFonts w:eastAsia="Cambria"/>
          <w:spacing w:val="1"/>
        </w:rPr>
        <w:t>p</w:t>
      </w:r>
      <w:r w:rsidRPr="00D54F5B">
        <w:rPr>
          <w:rFonts w:eastAsia="Cambria"/>
        </w:rPr>
        <w:t>arate</w:t>
      </w:r>
      <w:r w:rsidRPr="00D54F5B">
        <w:rPr>
          <w:rFonts w:eastAsia="Cambria"/>
          <w:spacing w:val="1"/>
        </w:rPr>
        <w:t xml:space="preserve"> </w:t>
      </w:r>
      <w:r w:rsidRPr="00D54F5B">
        <w:rPr>
          <w:rFonts w:eastAsia="Cambria"/>
        </w:rPr>
        <w:t>trans</w:t>
      </w:r>
      <w:r w:rsidRPr="00D54F5B">
        <w:rPr>
          <w:rFonts w:eastAsia="Cambria"/>
          <w:spacing w:val="1"/>
        </w:rPr>
        <w:t>a</w:t>
      </w:r>
      <w:r w:rsidRPr="00D54F5B">
        <w:rPr>
          <w:rFonts w:eastAsia="Cambria"/>
        </w:rPr>
        <w:t>c</w:t>
      </w:r>
      <w:r w:rsidRPr="00D54F5B">
        <w:rPr>
          <w:rFonts w:eastAsia="Cambria"/>
          <w:spacing w:val="-2"/>
        </w:rPr>
        <w:t>t</w:t>
      </w:r>
      <w:r w:rsidRPr="00D54F5B">
        <w:rPr>
          <w:rFonts w:eastAsia="Cambria"/>
        </w:rPr>
        <w:t xml:space="preserve">ions </w:t>
      </w:r>
      <w:r w:rsidRPr="00D54F5B">
        <w:rPr>
          <w:rFonts w:eastAsia="Cambria"/>
          <w:spacing w:val="1"/>
        </w:rPr>
        <w:t>a</w:t>
      </w:r>
      <w:r w:rsidRPr="00D54F5B">
        <w:rPr>
          <w:rFonts w:eastAsia="Cambria"/>
          <w:spacing w:val="-2"/>
        </w:rPr>
        <w:t>n</w:t>
      </w:r>
      <w:r w:rsidRPr="00D54F5B">
        <w:rPr>
          <w:rFonts w:eastAsia="Cambria"/>
        </w:rPr>
        <w:t>d</w:t>
      </w:r>
      <w:r w:rsidRPr="00D54F5B">
        <w:rPr>
          <w:rFonts w:eastAsia="Cambria"/>
          <w:spacing w:val="-1"/>
        </w:rPr>
        <w:t xml:space="preserve"> </w:t>
      </w:r>
      <w:r w:rsidRPr="00D54F5B">
        <w:rPr>
          <w:rFonts w:eastAsia="Cambria"/>
        </w:rPr>
        <w:t xml:space="preserve">to </w:t>
      </w:r>
      <w:r w:rsidRPr="00D54F5B">
        <w:rPr>
          <w:rFonts w:eastAsia="Cambria"/>
          <w:spacing w:val="-1"/>
        </w:rPr>
        <w:t>d</w:t>
      </w:r>
      <w:r w:rsidRPr="00D54F5B">
        <w:rPr>
          <w:rFonts w:eastAsia="Cambria"/>
        </w:rPr>
        <w:t>if</w:t>
      </w:r>
      <w:r w:rsidRPr="00D54F5B">
        <w:rPr>
          <w:rFonts w:eastAsia="Cambria"/>
          <w:spacing w:val="-1"/>
        </w:rPr>
        <w:t>f</w:t>
      </w:r>
      <w:r w:rsidRPr="00D54F5B">
        <w:rPr>
          <w:rFonts w:eastAsia="Cambria"/>
        </w:rPr>
        <w:t xml:space="preserve">erent </w:t>
      </w:r>
      <w:r w:rsidRPr="00D54F5B">
        <w:rPr>
          <w:rFonts w:eastAsia="Cambria"/>
          <w:spacing w:val="1"/>
        </w:rPr>
        <w:t>p</w:t>
      </w:r>
      <w:r w:rsidRPr="00D54F5B">
        <w:rPr>
          <w:rFonts w:eastAsia="Cambria"/>
        </w:rPr>
        <w:t>u</w:t>
      </w:r>
      <w:r w:rsidRPr="00D54F5B">
        <w:rPr>
          <w:rFonts w:eastAsia="Cambria"/>
          <w:spacing w:val="-1"/>
        </w:rPr>
        <w:t>r</w:t>
      </w:r>
      <w:r w:rsidRPr="00D54F5B">
        <w:rPr>
          <w:rFonts w:eastAsia="Cambria"/>
        </w:rPr>
        <w:t>c</w:t>
      </w:r>
      <w:r w:rsidRPr="00D54F5B">
        <w:rPr>
          <w:rFonts w:eastAsia="Cambria"/>
          <w:spacing w:val="-1"/>
        </w:rPr>
        <w:t>h</w:t>
      </w:r>
      <w:r w:rsidRPr="00D54F5B">
        <w:rPr>
          <w:rFonts w:eastAsia="Cambria"/>
        </w:rPr>
        <w:t>as</w:t>
      </w:r>
      <w:r w:rsidRPr="00D54F5B">
        <w:rPr>
          <w:rFonts w:eastAsia="Cambria"/>
          <w:spacing w:val="1"/>
        </w:rPr>
        <w:t>e</w:t>
      </w:r>
      <w:r w:rsidRPr="00D54F5B">
        <w:rPr>
          <w:rFonts w:eastAsia="Cambria"/>
          <w:spacing w:val="-1"/>
        </w:rPr>
        <w:t>r</w:t>
      </w:r>
      <w:r w:rsidRPr="00D54F5B">
        <w:rPr>
          <w:rFonts w:eastAsia="Cambria"/>
        </w:rPr>
        <w:t>s.</w:t>
      </w:r>
      <w:r w:rsidRPr="00D54F5B">
        <w:rPr>
          <w:rFonts w:eastAsia="Cambria"/>
          <w:spacing w:val="1"/>
        </w:rPr>
        <w:t xml:space="preserve">  </w:t>
      </w:r>
      <w:r w:rsidRPr="00D54F5B">
        <w:rPr>
          <w:rFonts w:eastAsia="Cambria"/>
        </w:rPr>
        <w:t>A</w:t>
      </w:r>
      <w:r w:rsidRPr="00D54F5B">
        <w:rPr>
          <w:rFonts w:eastAsia="Cambria"/>
          <w:spacing w:val="-1"/>
        </w:rPr>
        <w:t xml:space="preserve"> r</w:t>
      </w:r>
      <w:r w:rsidRPr="00D54F5B">
        <w:rPr>
          <w:rFonts w:eastAsia="Cambria"/>
        </w:rPr>
        <w:t>esou</w:t>
      </w:r>
      <w:r w:rsidRPr="00D54F5B">
        <w:rPr>
          <w:rFonts w:eastAsia="Cambria"/>
          <w:spacing w:val="-1"/>
        </w:rPr>
        <w:t>r</w:t>
      </w:r>
      <w:r w:rsidRPr="00D54F5B">
        <w:rPr>
          <w:rFonts w:eastAsia="Cambria"/>
        </w:rPr>
        <w:t>ce</w:t>
      </w:r>
      <w:r w:rsidRPr="00D54F5B">
        <w:rPr>
          <w:rFonts w:eastAsia="Cambria"/>
          <w:spacing w:val="2"/>
        </w:rPr>
        <w:t xml:space="preserve"> </w:t>
      </w:r>
      <w:r w:rsidRPr="00D54F5B">
        <w:rPr>
          <w:rFonts w:eastAsia="Cambria"/>
        </w:rPr>
        <w:t>o</w:t>
      </w:r>
      <w:r w:rsidRPr="00D54F5B">
        <w:rPr>
          <w:rFonts w:eastAsia="Cambria"/>
          <w:spacing w:val="-1"/>
        </w:rPr>
        <w:t>w</w:t>
      </w:r>
      <w:r w:rsidRPr="00D54F5B">
        <w:rPr>
          <w:rFonts w:eastAsia="Cambria"/>
        </w:rPr>
        <w:t>n</w:t>
      </w:r>
      <w:r w:rsidRPr="00D54F5B">
        <w:rPr>
          <w:rFonts w:eastAsia="Cambria"/>
          <w:spacing w:val="1"/>
        </w:rPr>
        <w:t>e</w:t>
      </w:r>
      <w:r w:rsidRPr="00D54F5B">
        <w:rPr>
          <w:rFonts w:eastAsia="Cambria"/>
        </w:rPr>
        <w:t>r</w:t>
      </w:r>
      <w:r w:rsidRPr="00D54F5B">
        <w:rPr>
          <w:rFonts w:eastAsia="Cambria"/>
          <w:spacing w:val="-1"/>
        </w:rPr>
        <w:t xml:space="preserve"> </w:t>
      </w:r>
      <w:r w:rsidRPr="00D54F5B">
        <w:rPr>
          <w:rFonts w:eastAsia="Cambria"/>
        </w:rPr>
        <w:t>may</w:t>
      </w:r>
      <w:r w:rsidRPr="00D54F5B">
        <w:rPr>
          <w:rFonts w:eastAsia="Cambria"/>
          <w:spacing w:val="-1"/>
        </w:rPr>
        <w:t xml:space="preserve"> </w:t>
      </w:r>
      <w:r w:rsidRPr="00D54F5B">
        <w:rPr>
          <w:rFonts w:eastAsia="Cambria"/>
        </w:rPr>
        <w:t>elect to s</w:t>
      </w:r>
      <w:r w:rsidRPr="00D54F5B">
        <w:rPr>
          <w:rFonts w:eastAsia="Cambria"/>
          <w:spacing w:val="1"/>
        </w:rPr>
        <w:t>e</w:t>
      </w:r>
      <w:r w:rsidRPr="00D54F5B">
        <w:rPr>
          <w:rFonts w:eastAsia="Cambria"/>
        </w:rPr>
        <w:t>ll</w:t>
      </w:r>
      <w:r w:rsidRPr="00D54F5B">
        <w:rPr>
          <w:rFonts w:eastAsia="Cambria"/>
          <w:spacing w:val="1"/>
        </w:rPr>
        <w:t xml:space="preserve"> </w:t>
      </w:r>
      <w:r w:rsidRPr="00D54F5B">
        <w:rPr>
          <w:rFonts w:eastAsia="Cambria"/>
        </w:rPr>
        <w:t>a</w:t>
      </w:r>
      <w:r w:rsidRPr="00D54F5B">
        <w:rPr>
          <w:rFonts w:eastAsia="Cambria"/>
          <w:spacing w:val="1"/>
        </w:rPr>
        <w:t>n</w:t>
      </w:r>
      <w:r w:rsidRPr="00D54F5B">
        <w:rPr>
          <w:rFonts w:eastAsia="Cambria"/>
        </w:rPr>
        <w:t>y</w:t>
      </w:r>
      <w:r w:rsidRPr="00D54F5B">
        <w:rPr>
          <w:rFonts w:eastAsia="Cambria"/>
          <w:spacing w:val="-1"/>
        </w:rPr>
        <w:t xml:space="preserve"> </w:t>
      </w:r>
      <w:r w:rsidRPr="00D54F5B">
        <w:rPr>
          <w:rFonts w:eastAsia="Cambria"/>
          <w:spacing w:val="1"/>
        </w:rPr>
        <w:t>p</w:t>
      </w:r>
      <w:r w:rsidRPr="00D54F5B">
        <w:rPr>
          <w:rFonts w:eastAsia="Cambria"/>
        </w:rPr>
        <w:t>o</w:t>
      </w:r>
      <w:r w:rsidRPr="00D54F5B">
        <w:rPr>
          <w:rFonts w:eastAsia="Cambria"/>
          <w:spacing w:val="-1"/>
        </w:rPr>
        <w:t>r</w:t>
      </w:r>
      <w:r w:rsidRPr="00D54F5B">
        <w:rPr>
          <w:rFonts w:eastAsia="Cambria"/>
        </w:rPr>
        <w:t>t</w:t>
      </w:r>
      <w:r w:rsidRPr="00D54F5B">
        <w:rPr>
          <w:rFonts w:eastAsia="Cambria"/>
          <w:spacing w:val="1"/>
        </w:rPr>
        <w:t>i</w:t>
      </w:r>
      <w:r w:rsidRPr="00D54F5B">
        <w:rPr>
          <w:rFonts w:eastAsia="Cambria"/>
        </w:rPr>
        <w:t>on of</w:t>
      </w:r>
      <w:r w:rsidRPr="00D54F5B">
        <w:rPr>
          <w:rFonts w:eastAsia="Cambria"/>
          <w:spacing w:val="-1"/>
        </w:rPr>
        <w:t xml:space="preserve"> </w:t>
      </w:r>
      <w:r w:rsidRPr="00D54F5B">
        <w:rPr>
          <w:rFonts w:eastAsia="Cambria"/>
          <w:spacing w:val="1"/>
        </w:rPr>
        <w:t>q</w:t>
      </w:r>
      <w:r w:rsidRPr="00D54F5B">
        <w:rPr>
          <w:rFonts w:eastAsia="Cambria"/>
        </w:rPr>
        <w:t>ualified</w:t>
      </w:r>
      <w:r w:rsidRPr="00D54F5B">
        <w:rPr>
          <w:rFonts w:eastAsia="Cambria"/>
          <w:spacing w:val="-1"/>
        </w:rPr>
        <w:t xml:space="preserve"> </w:t>
      </w:r>
      <w:r w:rsidRPr="00D54F5B">
        <w:rPr>
          <w:rFonts w:eastAsia="Cambria"/>
          <w:spacing w:val="3"/>
        </w:rPr>
        <w:t>f</w:t>
      </w:r>
      <w:r w:rsidRPr="00D54F5B">
        <w:rPr>
          <w:rFonts w:eastAsia="Cambria"/>
        </w:rPr>
        <w:t>lexible ca</w:t>
      </w:r>
      <w:r w:rsidRPr="00D54F5B">
        <w:rPr>
          <w:rFonts w:eastAsia="Cambria"/>
          <w:spacing w:val="1"/>
        </w:rPr>
        <w:t>p</w:t>
      </w:r>
      <w:r w:rsidRPr="00D54F5B">
        <w:rPr>
          <w:rFonts w:eastAsia="Cambria"/>
        </w:rPr>
        <w:t>acity as i</w:t>
      </w:r>
      <w:r w:rsidRPr="00D54F5B">
        <w:rPr>
          <w:rFonts w:eastAsia="Cambria"/>
          <w:spacing w:val="1"/>
        </w:rPr>
        <w:t>n</w:t>
      </w:r>
      <w:r w:rsidRPr="00D54F5B">
        <w:rPr>
          <w:rFonts w:eastAsia="Cambria"/>
          <w:spacing w:val="-1"/>
        </w:rPr>
        <w:t>f</w:t>
      </w:r>
      <w:r w:rsidRPr="00D54F5B">
        <w:rPr>
          <w:rFonts w:eastAsia="Cambria"/>
        </w:rPr>
        <w:t>lexible.</w:t>
      </w:r>
      <w:r w:rsidRPr="00D54F5B">
        <w:rPr>
          <w:rFonts w:eastAsia="Cambria"/>
          <w:spacing w:val="2"/>
        </w:rPr>
        <w:t xml:space="preserve">  </w:t>
      </w:r>
      <w:r w:rsidRPr="00D54F5B">
        <w:rPr>
          <w:rFonts w:eastAsia="Cambria"/>
        </w:rPr>
        <w:t>A</w:t>
      </w:r>
      <w:r w:rsidRPr="00D54F5B">
        <w:rPr>
          <w:rFonts w:eastAsia="Cambria"/>
          <w:spacing w:val="-1"/>
        </w:rPr>
        <w:t xml:space="preserve"> r</w:t>
      </w:r>
      <w:r w:rsidRPr="00D54F5B">
        <w:rPr>
          <w:rFonts w:eastAsia="Cambria"/>
        </w:rPr>
        <w:t>esou</w:t>
      </w:r>
      <w:r w:rsidRPr="00D54F5B">
        <w:rPr>
          <w:rFonts w:eastAsia="Cambria"/>
          <w:spacing w:val="-1"/>
        </w:rPr>
        <w:t>r</w:t>
      </w:r>
      <w:r w:rsidRPr="00D54F5B">
        <w:rPr>
          <w:rFonts w:eastAsia="Cambria"/>
        </w:rPr>
        <w:t>ce o</w:t>
      </w:r>
      <w:r w:rsidRPr="00D54F5B">
        <w:rPr>
          <w:rFonts w:eastAsia="Cambria"/>
          <w:spacing w:val="-1"/>
        </w:rPr>
        <w:t>w</w:t>
      </w:r>
      <w:r w:rsidRPr="00D54F5B">
        <w:rPr>
          <w:rFonts w:eastAsia="Cambria"/>
        </w:rPr>
        <w:t>n</w:t>
      </w:r>
      <w:r w:rsidRPr="00D54F5B">
        <w:rPr>
          <w:rFonts w:eastAsia="Cambria"/>
          <w:spacing w:val="1"/>
        </w:rPr>
        <w:t>e</w:t>
      </w:r>
      <w:r w:rsidRPr="00D54F5B">
        <w:rPr>
          <w:rFonts w:eastAsia="Cambria"/>
        </w:rPr>
        <w:t>r</w:t>
      </w:r>
      <w:r w:rsidRPr="00D54F5B">
        <w:rPr>
          <w:rFonts w:eastAsia="Cambria"/>
          <w:spacing w:val="-1"/>
        </w:rPr>
        <w:t xml:space="preserve"> w</w:t>
      </w:r>
      <w:r w:rsidRPr="00D54F5B">
        <w:rPr>
          <w:rFonts w:eastAsia="Cambria"/>
        </w:rPr>
        <w:t>i</w:t>
      </w:r>
      <w:r w:rsidRPr="00D54F5B">
        <w:rPr>
          <w:rFonts w:eastAsia="Cambria"/>
          <w:spacing w:val="1"/>
        </w:rPr>
        <w:t>t</w:t>
      </w:r>
      <w:r w:rsidRPr="00D54F5B">
        <w:rPr>
          <w:rFonts w:eastAsia="Cambria"/>
        </w:rPr>
        <w:t xml:space="preserve">h a </w:t>
      </w:r>
      <w:r w:rsidRPr="00D54F5B">
        <w:rPr>
          <w:rFonts w:eastAsia="Cambria"/>
          <w:spacing w:val="-1"/>
        </w:rPr>
        <w:t>r</w:t>
      </w:r>
      <w:r w:rsidRPr="00D54F5B">
        <w:rPr>
          <w:rFonts w:eastAsia="Cambria"/>
        </w:rPr>
        <w:t>esou</w:t>
      </w:r>
      <w:r w:rsidRPr="00D54F5B">
        <w:rPr>
          <w:rFonts w:eastAsia="Cambria"/>
          <w:spacing w:val="-1"/>
        </w:rPr>
        <w:t>r</w:t>
      </w:r>
      <w:r w:rsidRPr="00D54F5B">
        <w:rPr>
          <w:rFonts w:eastAsia="Cambria"/>
        </w:rPr>
        <w:t xml:space="preserve">ce </w:t>
      </w:r>
      <w:r w:rsidRPr="00D54F5B">
        <w:rPr>
          <w:rFonts w:eastAsia="Cambria"/>
          <w:spacing w:val="2"/>
        </w:rPr>
        <w:t>c</w:t>
      </w:r>
      <w:r w:rsidRPr="00D54F5B">
        <w:rPr>
          <w:rFonts w:eastAsia="Cambria"/>
        </w:rPr>
        <w:t>onsi</w:t>
      </w:r>
      <w:r w:rsidRPr="00D54F5B">
        <w:rPr>
          <w:rFonts w:eastAsia="Cambria"/>
          <w:spacing w:val="1"/>
        </w:rPr>
        <w:t>s</w:t>
      </w:r>
      <w:r w:rsidRPr="00D54F5B">
        <w:rPr>
          <w:rFonts w:eastAsia="Cambria"/>
        </w:rPr>
        <w:t>t</w:t>
      </w:r>
      <w:r w:rsidRPr="00D54F5B">
        <w:rPr>
          <w:rFonts w:eastAsia="Cambria"/>
          <w:spacing w:val="1"/>
        </w:rPr>
        <w:t>i</w:t>
      </w:r>
      <w:r w:rsidRPr="00D54F5B">
        <w:rPr>
          <w:rFonts w:eastAsia="Cambria"/>
          <w:spacing w:val="3"/>
        </w:rPr>
        <w:t>n</w:t>
      </w:r>
      <w:r w:rsidRPr="00D54F5B">
        <w:rPr>
          <w:rFonts w:eastAsia="Cambria"/>
        </w:rPr>
        <w:t>g</w:t>
      </w:r>
      <w:r w:rsidRPr="00D54F5B">
        <w:rPr>
          <w:rFonts w:eastAsia="Cambria"/>
          <w:spacing w:val="-1"/>
        </w:rPr>
        <w:t xml:space="preserve"> </w:t>
      </w:r>
      <w:r w:rsidRPr="00D54F5B">
        <w:rPr>
          <w:rFonts w:eastAsia="Cambria"/>
        </w:rPr>
        <w:t>of</w:t>
      </w:r>
      <w:r w:rsidRPr="00D54F5B">
        <w:rPr>
          <w:rFonts w:eastAsia="Cambria"/>
          <w:spacing w:val="-1"/>
        </w:rPr>
        <w:t xml:space="preserve"> </w:t>
      </w:r>
      <w:r w:rsidRPr="00D54F5B">
        <w:rPr>
          <w:rFonts w:eastAsia="Cambria"/>
        </w:rPr>
        <w:t xml:space="preserve">both </w:t>
      </w:r>
      <w:r w:rsidRPr="00D54F5B">
        <w:rPr>
          <w:rFonts w:eastAsia="Cambria"/>
          <w:spacing w:val="1"/>
        </w:rPr>
        <w:t>“</w:t>
      </w:r>
      <w:r w:rsidRPr="00D54F5B">
        <w:rPr>
          <w:rFonts w:eastAsia="Cambria"/>
          <w:spacing w:val="-1"/>
        </w:rPr>
        <w:t>g</w:t>
      </w:r>
      <w:r w:rsidRPr="00D54F5B">
        <w:rPr>
          <w:rFonts w:eastAsia="Cambria"/>
        </w:rPr>
        <w:t>e</w:t>
      </w:r>
      <w:r w:rsidRPr="00D54F5B">
        <w:rPr>
          <w:rFonts w:eastAsia="Cambria"/>
          <w:spacing w:val="1"/>
        </w:rPr>
        <w:t>n</w:t>
      </w:r>
      <w:r w:rsidRPr="00D54F5B">
        <w:rPr>
          <w:rFonts w:eastAsia="Cambria"/>
        </w:rPr>
        <w:t>e</w:t>
      </w:r>
      <w:r w:rsidRPr="00D54F5B">
        <w:rPr>
          <w:rFonts w:eastAsia="Cambria"/>
          <w:spacing w:val="-3"/>
        </w:rPr>
        <w:t>r</w:t>
      </w:r>
      <w:r w:rsidRPr="00D54F5B">
        <w:rPr>
          <w:rFonts w:eastAsia="Cambria"/>
        </w:rPr>
        <w:t>ic”</w:t>
      </w:r>
      <w:r w:rsidRPr="00D54F5B">
        <w:rPr>
          <w:rFonts w:eastAsia="Cambria"/>
          <w:spacing w:val="1"/>
        </w:rPr>
        <w:t xml:space="preserve"> </w:t>
      </w:r>
      <w:r w:rsidRPr="00D54F5B">
        <w:rPr>
          <w:rFonts w:eastAsia="Cambria"/>
        </w:rPr>
        <w:t>ca</w:t>
      </w:r>
      <w:r w:rsidRPr="00D54F5B">
        <w:rPr>
          <w:rFonts w:eastAsia="Cambria"/>
          <w:spacing w:val="1"/>
        </w:rPr>
        <w:t>p</w:t>
      </w:r>
      <w:r w:rsidRPr="00D54F5B">
        <w:rPr>
          <w:rFonts w:eastAsia="Cambria"/>
        </w:rPr>
        <w:t xml:space="preserve">acity </w:t>
      </w:r>
      <w:r w:rsidRPr="00D54F5B">
        <w:rPr>
          <w:rFonts w:eastAsia="Cambria"/>
          <w:spacing w:val="-1"/>
        </w:rPr>
        <w:t>(</w:t>
      </w:r>
      <w:r w:rsidRPr="00D54F5B">
        <w:rPr>
          <w:rFonts w:eastAsia="Cambria"/>
        </w:rPr>
        <w:t>below Pmi</w:t>
      </w:r>
      <w:r w:rsidRPr="00D54F5B">
        <w:rPr>
          <w:rFonts w:eastAsia="Cambria"/>
          <w:spacing w:val="1"/>
        </w:rPr>
        <w:t>n</w:t>
      </w:r>
      <w:r w:rsidRPr="00D54F5B">
        <w:rPr>
          <w:rFonts w:eastAsia="Cambria"/>
        </w:rPr>
        <w:t>) and</w:t>
      </w:r>
      <w:r w:rsidRPr="00D54F5B">
        <w:rPr>
          <w:rFonts w:eastAsia="Cambria"/>
          <w:spacing w:val="-1"/>
        </w:rPr>
        <w:t xml:space="preserve"> </w:t>
      </w:r>
      <w:r w:rsidRPr="00D54F5B">
        <w:rPr>
          <w:rFonts w:eastAsia="Cambria"/>
          <w:spacing w:val="1"/>
        </w:rPr>
        <w:t>“</w:t>
      </w:r>
      <w:r w:rsidRPr="00D54F5B">
        <w:rPr>
          <w:rFonts w:eastAsia="Cambria"/>
          <w:spacing w:val="-1"/>
        </w:rPr>
        <w:t>f</w:t>
      </w:r>
      <w:r w:rsidRPr="00D54F5B">
        <w:rPr>
          <w:rFonts w:eastAsia="Cambria"/>
        </w:rPr>
        <w:t>lexible”</w:t>
      </w:r>
      <w:r w:rsidRPr="00D54F5B">
        <w:rPr>
          <w:rFonts w:eastAsia="Cambria"/>
          <w:spacing w:val="1"/>
        </w:rPr>
        <w:t xml:space="preserve"> </w:t>
      </w:r>
      <w:r w:rsidRPr="00D54F5B">
        <w:rPr>
          <w:rFonts w:eastAsia="Cambria"/>
        </w:rPr>
        <w:t>c</w:t>
      </w:r>
      <w:r w:rsidRPr="00D54F5B">
        <w:rPr>
          <w:rFonts w:eastAsia="Cambria"/>
          <w:spacing w:val="-2"/>
        </w:rPr>
        <w:t>a</w:t>
      </w:r>
      <w:r w:rsidRPr="00D54F5B">
        <w:rPr>
          <w:rFonts w:eastAsia="Cambria"/>
          <w:spacing w:val="1"/>
        </w:rPr>
        <w:t>p</w:t>
      </w:r>
      <w:r w:rsidRPr="00D54F5B">
        <w:rPr>
          <w:rFonts w:eastAsia="Cambria"/>
        </w:rPr>
        <w:t>acity, may</w:t>
      </w:r>
      <w:r w:rsidRPr="00D54F5B">
        <w:rPr>
          <w:rFonts w:eastAsia="Cambria"/>
          <w:spacing w:val="-1"/>
        </w:rPr>
        <w:t xml:space="preserve"> </w:t>
      </w:r>
      <w:r w:rsidRPr="00D54F5B">
        <w:rPr>
          <w:rFonts w:eastAsia="Cambria"/>
        </w:rPr>
        <w:t>elect to,</w:t>
      </w:r>
      <w:r w:rsidRPr="00D54F5B">
        <w:rPr>
          <w:rFonts w:eastAsia="Cambria"/>
          <w:spacing w:val="1"/>
        </w:rPr>
        <w:t xml:space="preserve"> </w:t>
      </w:r>
      <w:r w:rsidRPr="00D54F5B">
        <w:rPr>
          <w:rFonts w:eastAsia="Cambria"/>
        </w:rPr>
        <w:t>or</w:t>
      </w:r>
      <w:r w:rsidRPr="00D54F5B">
        <w:rPr>
          <w:rFonts w:eastAsia="Cambria"/>
          <w:spacing w:val="-4"/>
        </w:rPr>
        <w:t xml:space="preserve"> </w:t>
      </w:r>
      <w:r w:rsidRPr="00D54F5B">
        <w:rPr>
          <w:rFonts w:eastAsia="Cambria"/>
        </w:rPr>
        <w:t>not to,</w:t>
      </w:r>
      <w:r w:rsidRPr="00D54F5B">
        <w:rPr>
          <w:rFonts w:eastAsia="Cambria"/>
          <w:spacing w:val="1"/>
        </w:rPr>
        <w:t xml:space="preserve"> </w:t>
      </w:r>
      <w:r w:rsidRPr="00D54F5B">
        <w:rPr>
          <w:rFonts w:eastAsia="Cambria"/>
        </w:rPr>
        <w:t>sell the gen</w:t>
      </w:r>
      <w:r w:rsidRPr="00D54F5B">
        <w:rPr>
          <w:rFonts w:eastAsia="Cambria"/>
          <w:spacing w:val="1"/>
        </w:rPr>
        <w:t>e</w:t>
      </w:r>
      <w:r w:rsidRPr="00D54F5B">
        <w:rPr>
          <w:rFonts w:eastAsia="Cambria"/>
          <w:spacing w:val="-1"/>
        </w:rPr>
        <w:t>r</w:t>
      </w:r>
      <w:r w:rsidRPr="00D54F5B">
        <w:rPr>
          <w:rFonts w:eastAsia="Cambria"/>
        </w:rPr>
        <w:t xml:space="preserve">ic </w:t>
      </w:r>
      <w:r w:rsidRPr="00D54F5B">
        <w:rPr>
          <w:rFonts w:eastAsia="Cambria"/>
          <w:spacing w:val="-2"/>
        </w:rPr>
        <w:t>c</w:t>
      </w:r>
      <w:r w:rsidRPr="00D54F5B">
        <w:rPr>
          <w:rFonts w:eastAsia="Cambria"/>
        </w:rPr>
        <w:t>a</w:t>
      </w:r>
      <w:r w:rsidRPr="00D54F5B">
        <w:rPr>
          <w:rFonts w:eastAsia="Cambria"/>
          <w:spacing w:val="1"/>
        </w:rPr>
        <w:t>p</w:t>
      </w:r>
      <w:r w:rsidRPr="00D54F5B">
        <w:rPr>
          <w:rFonts w:eastAsia="Cambria"/>
        </w:rPr>
        <w:t>acity prior</w:t>
      </w:r>
      <w:r w:rsidRPr="00D54F5B">
        <w:rPr>
          <w:rFonts w:eastAsia="Cambria"/>
          <w:spacing w:val="-1"/>
        </w:rPr>
        <w:t xml:space="preserve"> </w:t>
      </w:r>
      <w:r w:rsidRPr="00D54F5B">
        <w:rPr>
          <w:rFonts w:eastAsia="Cambria"/>
        </w:rPr>
        <w:t>to selli</w:t>
      </w:r>
      <w:r w:rsidRPr="00D54F5B">
        <w:rPr>
          <w:rFonts w:eastAsia="Cambria"/>
          <w:spacing w:val="1"/>
        </w:rPr>
        <w:t>n</w:t>
      </w:r>
      <w:r w:rsidRPr="00D54F5B">
        <w:rPr>
          <w:rFonts w:eastAsia="Cambria"/>
        </w:rPr>
        <w:t>g</w:t>
      </w:r>
      <w:r w:rsidRPr="00D54F5B">
        <w:rPr>
          <w:rFonts w:eastAsia="Cambria"/>
          <w:spacing w:val="-1"/>
        </w:rPr>
        <w:t xml:space="preserve"> </w:t>
      </w:r>
      <w:r w:rsidRPr="00D54F5B">
        <w:rPr>
          <w:rFonts w:eastAsia="Cambria"/>
        </w:rPr>
        <w:t xml:space="preserve">the flexible </w:t>
      </w:r>
      <w:r w:rsidRPr="00D54F5B">
        <w:rPr>
          <w:rFonts w:eastAsia="Cambria"/>
          <w:spacing w:val="1"/>
        </w:rPr>
        <w:t>p</w:t>
      </w:r>
      <w:r w:rsidRPr="00D54F5B">
        <w:rPr>
          <w:rFonts w:eastAsia="Cambria"/>
        </w:rPr>
        <w:t>o</w:t>
      </w:r>
      <w:r w:rsidRPr="00D54F5B">
        <w:rPr>
          <w:rFonts w:eastAsia="Cambria"/>
          <w:spacing w:val="-1"/>
        </w:rPr>
        <w:t>r</w:t>
      </w:r>
      <w:r w:rsidRPr="00D54F5B">
        <w:rPr>
          <w:rFonts w:eastAsia="Cambria"/>
        </w:rPr>
        <w:t>t</w:t>
      </w:r>
      <w:r w:rsidRPr="00D54F5B">
        <w:rPr>
          <w:rFonts w:eastAsia="Cambria"/>
          <w:spacing w:val="1"/>
        </w:rPr>
        <w:t>i</w:t>
      </w:r>
      <w:r w:rsidRPr="00D54F5B">
        <w:rPr>
          <w:rFonts w:eastAsia="Cambria"/>
        </w:rPr>
        <w:t>on ca</w:t>
      </w:r>
      <w:r w:rsidRPr="00D54F5B">
        <w:rPr>
          <w:rFonts w:eastAsia="Cambria"/>
          <w:spacing w:val="1"/>
        </w:rPr>
        <w:t>p</w:t>
      </w:r>
      <w:r w:rsidRPr="00D54F5B">
        <w:rPr>
          <w:rFonts w:eastAsia="Cambria"/>
        </w:rPr>
        <w:t>acity.</w:t>
      </w:r>
    </w:p>
    <w:p w:rsidR="0014037E" w:rsidRPr="00D54F5B" w:rsidRDefault="00440A62" w:rsidP="00D54F5B">
      <w:pPr>
        <w:rPr>
          <w:rFonts w:eastAsia="Cambria"/>
        </w:rPr>
      </w:pPr>
      <w:r w:rsidRPr="00D54F5B">
        <w:rPr>
          <w:rFonts w:eastAsia="Cambria"/>
          <w:spacing w:val="1"/>
        </w:rPr>
        <w:t>F</w:t>
      </w:r>
      <w:r w:rsidRPr="00D54F5B">
        <w:rPr>
          <w:rFonts w:eastAsia="Cambria"/>
        </w:rPr>
        <w:t>or</w:t>
      </w:r>
      <w:r w:rsidRPr="00D54F5B">
        <w:rPr>
          <w:rFonts w:eastAsia="Cambria"/>
          <w:spacing w:val="-1"/>
        </w:rPr>
        <w:t xml:space="preserve"> </w:t>
      </w:r>
      <w:r w:rsidRPr="00D54F5B">
        <w:rPr>
          <w:rFonts w:eastAsia="Cambria"/>
        </w:rPr>
        <w:t>example an LSE</w:t>
      </w:r>
      <w:r w:rsidRPr="00D54F5B">
        <w:rPr>
          <w:rFonts w:eastAsia="Cambria"/>
          <w:spacing w:val="-1"/>
        </w:rPr>
        <w:t xml:space="preserve"> </w:t>
      </w:r>
      <w:r w:rsidRPr="00D54F5B">
        <w:rPr>
          <w:rFonts w:eastAsia="Cambria"/>
        </w:rPr>
        <w:t xml:space="preserve">contracts </w:t>
      </w:r>
      <w:r w:rsidRPr="00D54F5B">
        <w:rPr>
          <w:rFonts w:eastAsia="Cambria"/>
          <w:spacing w:val="-1"/>
        </w:rPr>
        <w:t>w</w:t>
      </w:r>
      <w:r w:rsidRPr="00D54F5B">
        <w:rPr>
          <w:rFonts w:eastAsia="Cambria"/>
        </w:rPr>
        <w:t>i</w:t>
      </w:r>
      <w:r w:rsidRPr="00D54F5B">
        <w:rPr>
          <w:rFonts w:eastAsia="Cambria"/>
          <w:spacing w:val="1"/>
        </w:rPr>
        <w:t>t</w:t>
      </w:r>
      <w:r w:rsidRPr="00D54F5B">
        <w:rPr>
          <w:rFonts w:eastAsia="Cambria"/>
        </w:rPr>
        <w:t>h a</w:t>
      </w:r>
      <w:r w:rsidRPr="00D54F5B">
        <w:rPr>
          <w:rFonts w:eastAsia="Cambria"/>
          <w:spacing w:val="2"/>
        </w:rPr>
        <w:t xml:space="preserve"> </w:t>
      </w:r>
      <w:r w:rsidRPr="00D54F5B">
        <w:rPr>
          <w:rFonts w:eastAsia="Cambria"/>
          <w:spacing w:val="-1"/>
        </w:rPr>
        <w:t>r</w:t>
      </w:r>
      <w:r w:rsidRPr="00D54F5B">
        <w:rPr>
          <w:rFonts w:eastAsia="Cambria"/>
        </w:rPr>
        <w:t>esou</w:t>
      </w:r>
      <w:r w:rsidRPr="00D54F5B">
        <w:rPr>
          <w:rFonts w:eastAsia="Cambria"/>
          <w:spacing w:val="-1"/>
        </w:rPr>
        <w:t>r</w:t>
      </w:r>
      <w:r w:rsidRPr="00D54F5B">
        <w:rPr>
          <w:rFonts w:eastAsia="Cambria"/>
        </w:rPr>
        <w:t xml:space="preserve">ce </w:t>
      </w:r>
      <w:r w:rsidRPr="00D54F5B">
        <w:rPr>
          <w:rFonts w:eastAsia="Cambria"/>
          <w:spacing w:val="-1"/>
        </w:rPr>
        <w:t>w</w:t>
      </w:r>
      <w:r w:rsidRPr="00D54F5B">
        <w:rPr>
          <w:rFonts w:eastAsia="Cambria"/>
        </w:rPr>
        <w:t>i</w:t>
      </w:r>
      <w:r w:rsidRPr="00D54F5B">
        <w:rPr>
          <w:rFonts w:eastAsia="Cambria"/>
          <w:spacing w:val="1"/>
        </w:rPr>
        <w:t>t</w:t>
      </w:r>
      <w:r w:rsidRPr="00D54F5B">
        <w:rPr>
          <w:rFonts w:eastAsia="Cambria"/>
        </w:rPr>
        <w:t>h an NQC</w:t>
      </w:r>
      <w:r w:rsidRPr="00D54F5B">
        <w:rPr>
          <w:rFonts w:eastAsia="Cambria"/>
          <w:spacing w:val="-1"/>
        </w:rPr>
        <w:t xml:space="preserve"> </w:t>
      </w:r>
      <w:r w:rsidRPr="00D54F5B">
        <w:rPr>
          <w:rFonts w:eastAsia="Cambria"/>
          <w:spacing w:val="2"/>
        </w:rPr>
        <w:t>o</w:t>
      </w:r>
      <w:r w:rsidRPr="00D54F5B">
        <w:rPr>
          <w:rFonts w:eastAsia="Cambria"/>
        </w:rPr>
        <w:t>f</w:t>
      </w:r>
      <w:r w:rsidRPr="00D54F5B">
        <w:rPr>
          <w:rFonts w:eastAsia="Cambria"/>
          <w:spacing w:val="-1"/>
        </w:rPr>
        <w:t xml:space="preserve"> 20</w:t>
      </w:r>
      <w:r w:rsidRPr="00D54F5B">
        <w:rPr>
          <w:rFonts w:eastAsia="Cambria"/>
        </w:rPr>
        <w:t>0</w:t>
      </w:r>
      <w:r w:rsidRPr="00D54F5B">
        <w:rPr>
          <w:rFonts w:eastAsia="Cambria"/>
          <w:spacing w:val="-1"/>
        </w:rPr>
        <w:t xml:space="preserve"> </w:t>
      </w:r>
      <w:r w:rsidRPr="00D54F5B">
        <w:rPr>
          <w:rFonts w:eastAsia="Cambria"/>
          <w:spacing w:val="1"/>
        </w:rPr>
        <w:t>M</w:t>
      </w:r>
      <w:r w:rsidRPr="00D54F5B">
        <w:rPr>
          <w:rFonts w:eastAsia="Cambria"/>
        </w:rPr>
        <w:t>W and</w:t>
      </w:r>
      <w:r w:rsidRPr="00D54F5B">
        <w:rPr>
          <w:rFonts w:eastAsia="Cambria"/>
          <w:spacing w:val="-1"/>
        </w:rPr>
        <w:t xml:space="preserve"> </w:t>
      </w:r>
      <w:r w:rsidRPr="00D54F5B">
        <w:rPr>
          <w:rFonts w:eastAsia="Cambria"/>
        </w:rPr>
        <w:t>a Pmin</w:t>
      </w:r>
      <w:r w:rsidRPr="00D54F5B">
        <w:rPr>
          <w:rFonts w:eastAsia="Cambria"/>
          <w:spacing w:val="1"/>
        </w:rPr>
        <w:t xml:space="preserve"> </w:t>
      </w:r>
      <w:r w:rsidRPr="00D54F5B">
        <w:rPr>
          <w:rFonts w:eastAsia="Cambria"/>
        </w:rPr>
        <w:t>of</w:t>
      </w:r>
      <w:r w:rsidRPr="00D54F5B">
        <w:rPr>
          <w:rFonts w:eastAsia="Cambria"/>
          <w:spacing w:val="-1"/>
        </w:rPr>
        <w:t xml:space="preserve"> </w:t>
      </w:r>
      <w:r w:rsidRPr="00D54F5B">
        <w:rPr>
          <w:rFonts w:eastAsia="Cambria"/>
          <w:spacing w:val="-1"/>
        </w:rPr>
        <w:br/>
        <w:t>5</w:t>
      </w:r>
      <w:r w:rsidRPr="00D54F5B">
        <w:rPr>
          <w:rFonts w:eastAsia="Cambria"/>
        </w:rPr>
        <w:t>0</w:t>
      </w:r>
      <w:r w:rsidRPr="00D54F5B">
        <w:rPr>
          <w:rFonts w:eastAsia="Cambria"/>
          <w:spacing w:val="-1"/>
        </w:rPr>
        <w:t xml:space="preserve"> </w:t>
      </w:r>
      <w:r w:rsidRPr="00D54F5B">
        <w:rPr>
          <w:rFonts w:eastAsia="Cambria"/>
          <w:spacing w:val="1"/>
        </w:rPr>
        <w:t>M</w:t>
      </w:r>
      <w:r w:rsidRPr="00D54F5B">
        <w:rPr>
          <w:rFonts w:eastAsia="Cambria"/>
        </w:rPr>
        <w:t>W.</w:t>
      </w:r>
      <w:r w:rsidRPr="00D54F5B">
        <w:rPr>
          <w:rFonts w:eastAsia="Cambria"/>
          <w:spacing w:val="1"/>
        </w:rPr>
        <w:t xml:space="preserve">  T</w:t>
      </w:r>
      <w:r w:rsidRPr="00D54F5B">
        <w:rPr>
          <w:rFonts w:eastAsia="Cambria"/>
        </w:rPr>
        <w:t>he resou</w:t>
      </w:r>
      <w:r w:rsidRPr="00D54F5B">
        <w:rPr>
          <w:rFonts w:eastAsia="Cambria"/>
          <w:spacing w:val="-1"/>
        </w:rPr>
        <w:t>r</w:t>
      </w:r>
      <w:r w:rsidRPr="00D54F5B">
        <w:rPr>
          <w:rFonts w:eastAsia="Cambria"/>
        </w:rPr>
        <w:t>ce o</w:t>
      </w:r>
      <w:r w:rsidRPr="00D54F5B">
        <w:rPr>
          <w:rFonts w:eastAsia="Cambria"/>
          <w:spacing w:val="-1"/>
        </w:rPr>
        <w:t>w</w:t>
      </w:r>
      <w:r w:rsidRPr="00D54F5B">
        <w:rPr>
          <w:rFonts w:eastAsia="Cambria"/>
        </w:rPr>
        <w:t>n</w:t>
      </w:r>
      <w:r w:rsidRPr="00D54F5B">
        <w:rPr>
          <w:rFonts w:eastAsia="Cambria"/>
          <w:spacing w:val="1"/>
        </w:rPr>
        <w:t>e</w:t>
      </w:r>
      <w:r w:rsidRPr="00D54F5B">
        <w:rPr>
          <w:rFonts w:eastAsia="Cambria"/>
        </w:rPr>
        <w:t>r</w:t>
      </w:r>
      <w:r w:rsidRPr="00D54F5B">
        <w:rPr>
          <w:rFonts w:eastAsia="Cambria"/>
          <w:spacing w:val="-1"/>
        </w:rPr>
        <w:t xml:space="preserve"> </w:t>
      </w:r>
      <w:r w:rsidRPr="00D54F5B">
        <w:rPr>
          <w:rFonts w:eastAsia="Cambria"/>
        </w:rPr>
        <w:t>co</w:t>
      </w:r>
      <w:r w:rsidRPr="00D54F5B">
        <w:rPr>
          <w:rFonts w:eastAsia="Cambria"/>
          <w:spacing w:val="-1"/>
        </w:rPr>
        <w:t>u</w:t>
      </w:r>
      <w:r w:rsidRPr="00D54F5B">
        <w:rPr>
          <w:rFonts w:eastAsia="Cambria"/>
          <w:spacing w:val="2"/>
        </w:rPr>
        <w:t>l</w:t>
      </w:r>
      <w:r w:rsidRPr="00D54F5B">
        <w:rPr>
          <w:rFonts w:eastAsia="Cambria"/>
          <w:spacing w:val="-1"/>
        </w:rPr>
        <w:t>d</w:t>
      </w:r>
      <w:r w:rsidR="00516999">
        <w:rPr>
          <w:rFonts w:eastAsia="Cambria"/>
          <w:spacing w:val="-1"/>
        </w:rPr>
        <w:t xml:space="preserve"> sell quantities with the same freedom as they can purchase, similar to the example described above.  </w:t>
      </w:r>
    </w:p>
    <w:p w:rsidR="0014037E" w:rsidRPr="00D54F5B" w:rsidRDefault="00AD04A6" w:rsidP="00DE5B5D">
      <w:pPr>
        <w:ind w:right="188"/>
        <w:rPr>
          <w:rFonts w:eastAsia="Cambria"/>
        </w:rPr>
      </w:pPr>
      <w:r w:rsidRPr="00D54F5B">
        <w:rPr>
          <w:rFonts w:eastAsia="Cambria"/>
        </w:rPr>
        <w:t>An</w:t>
      </w:r>
      <w:r w:rsidR="00440A62" w:rsidRPr="00D54F5B">
        <w:rPr>
          <w:rFonts w:eastAsia="Cambria"/>
        </w:rPr>
        <w:t xml:space="preserve"> LSE’s generic and flexible obligations will be examined separately.  Each generic RA MW committed by an LSE in its RA showing as generic RA counts toward that LSE’s generic RA obligation, and each flexible RA MW of a resource committed by an LSE in its RA showing as flexible RA counts toward its flexible RA obligation.  We expect LSEs to employ procurement and showing practices that maximize efficiency and avoid any excess procurement. </w:t>
      </w:r>
    </w:p>
    <w:p w:rsidR="0014037E" w:rsidRPr="00C7741B" w:rsidRDefault="009D1518" w:rsidP="00DE5B5D">
      <w:pPr>
        <w:pStyle w:val="Heading1"/>
        <w:numPr>
          <w:ilvl w:val="1"/>
          <w:numId w:val="29"/>
        </w:numPr>
        <w:rPr>
          <w:rFonts w:ascii="Times New Roman" w:hAnsi="Times New Roman"/>
          <w:b w:val="0"/>
          <w:sz w:val="24"/>
        </w:rPr>
      </w:pPr>
      <w:r w:rsidRPr="00D54F5B">
        <w:rPr>
          <w:rFonts w:ascii="Times New Roman" w:eastAsia="Cambria" w:hAnsi="Times New Roman"/>
          <w:spacing w:val="-12"/>
          <w:sz w:val="24"/>
        </w:rPr>
        <w:t xml:space="preserve"> </w:t>
      </w:r>
      <w:bookmarkStart w:id="23" w:name="_Toc427326232"/>
      <w:r w:rsidR="00E63B42" w:rsidRPr="00D54F5B">
        <w:rPr>
          <w:rFonts w:ascii="Times New Roman" w:eastAsia="Cambria" w:hAnsi="Times New Roman"/>
          <w:spacing w:val="-12"/>
          <w:sz w:val="24"/>
        </w:rPr>
        <w:t>U</w:t>
      </w:r>
      <w:r w:rsidR="00E63B42" w:rsidRPr="00D54F5B">
        <w:rPr>
          <w:rFonts w:ascii="Times New Roman" w:eastAsia="Cambria" w:hAnsi="Times New Roman"/>
          <w:sz w:val="24"/>
        </w:rPr>
        <w:t>s</w:t>
      </w:r>
      <w:r w:rsidR="00E63B42" w:rsidRPr="00D54F5B">
        <w:rPr>
          <w:rFonts w:ascii="Times New Roman" w:eastAsia="Cambria" w:hAnsi="Times New Roman"/>
          <w:spacing w:val="1"/>
          <w:sz w:val="24"/>
        </w:rPr>
        <w:t>e</w:t>
      </w:r>
      <w:r w:rsidR="00E63B42" w:rsidRPr="00D54F5B">
        <w:rPr>
          <w:rFonts w:ascii="Times New Roman" w:eastAsia="Cambria" w:hAnsi="Times New Roman"/>
          <w:spacing w:val="3"/>
          <w:sz w:val="24"/>
        </w:rPr>
        <w:t>-</w:t>
      </w:r>
      <w:r w:rsidR="0076330F">
        <w:rPr>
          <w:rFonts w:ascii="Times New Roman" w:eastAsia="Cambria" w:hAnsi="Times New Roman"/>
          <w:spacing w:val="-7"/>
          <w:sz w:val="24"/>
        </w:rPr>
        <w:t>L</w:t>
      </w:r>
      <w:r w:rsidR="00E63B42" w:rsidRPr="00D54F5B">
        <w:rPr>
          <w:rFonts w:ascii="Times New Roman" w:eastAsia="Cambria" w:hAnsi="Times New Roman"/>
          <w:spacing w:val="2"/>
          <w:sz w:val="24"/>
        </w:rPr>
        <w:t>i</w:t>
      </w:r>
      <w:r w:rsidR="00E63B42" w:rsidRPr="00D54F5B">
        <w:rPr>
          <w:rFonts w:ascii="Times New Roman" w:eastAsia="Cambria" w:hAnsi="Times New Roman"/>
          <w:sz w:val="24"/>
        </w:rPr>
        <w:t>mi</w:t>
      </w:r>
      <w:r w:rsidR="00E63B42" w:rsidRPr="00D54F5B">
        <w:rPr>
          <w:rFonts w:ascii="Times New Roman" w:eastAsia="Cambria" w:hAnsi="Times New Roman"/>
          <w:spacing w:val="-4"/>
          <w:sz w:val="24"/>
        </w:rPr>
        <w:t>t</w:t>
      </w:r>
      <w:r w:rsidR="00E63B42" w:rsidRPr="00D54F5B">
        <w:rPr>
          <w:rFonts w:ascii="Times New Roman" w:eastAsia="Cambria" w:hAnsi="Times New Roman"/>
          <w:sz w:val="24"/>
        </w:rPr>
        <w:t>ed</w:t>
      </w:r>
      <w:r w:rsidR="00E63B42" w:rsidRPr="00D54F5B">
        <w:rPr>
          <w:rFonts w:ascii="Times New Roman" w:eastAsia="Cambria" w:hAnsi="Times New Roman"/>
          <w:spacing w:val="-13"/>
          <w:sz w:val="24"/>
        </w:rPr>
        <w:t xml:space="preserve"> </w:t>
      </w:r>
      <w:r w:rsidR="0076330F">
        <w:rPr>
          <w:rFonts w:ascii="Times New Roman" w:eastAsia="Cambria" w:hAnsi="Times New Roman"/>
          <w:sz w:val="24"/>
        </w:rPr>
        <w:t>F</w:t>
      </w:r>
      <w:r w:rsidR="00E63B42" w:rsidRPr="00D54F5B">
        <w:rPr>
          <w:rFonts w:ascii="Times New Roman" w:eastAsia="Cambria" w:hAnsi="Times New Roman"/>
          <w:spacing w:val="-39"/>
          <w:sz w:val="24"/>
        </w:rPr>
        <w:t>l</w:t>
      </w:r>
      <w:r w:rsidR="00E63B42" w:rsidRPr="00D54F5B">
        <w:rPr>
          <w:rFonts w:ascii="Times New Roman" w:eastAsia="Cambria" w:hAnsi="Times New Roman"/>
          <w:spacing w:val="-6"/>
          <w:sz w:val="24"/>
        </w:rPr>
        <w:t>e</w:t>
      </w:r>
      <w:r w:rsidR="00E63B42" w:rsidRPr="00D54F5B">
        <w:rPr>
          <w:rFonts w:ascii="Times New Roman" w:eastAsia="Cambria" w:hAnsi="Times New Roman"/>
          <w:sz w:val="24"/>
        </w:rPr>
        <w:t>xi</w:t>
      </w:r>
      <w:r w:rsidR="00E63B42" w:rsidRPr="00D54F5B">
        <w:rPr>
          <w:rFonts w:ascii="Times New Roman" w:eastAsia="Cambria" w:hAnsi="Times New Roman"/>
          <w:spacing w:val="3"/>
          <w:sz w:val="24"/>
        </w:rPr>
        <w:t>b</w:t>
      </w:r>
      <w:r w:rsidR="00E63B42" w:rsidRPr="00D54F5B">
        <w:rPr>
          <w:rFonts w:ascii="Times New Roman" w:eastAsia="Cambria" w:hAnsi="Times New Roman"/>
          <w:spacing w:val="-38"/>
          <w:sz w:val="24"/>
        </w:rPr>
        <w:t>l</w:t>
      </w:r>
      <w:r w:rsidR="00E63B42" w:rsidRPr="00D54F5B">
        <w:rPr>
          <w:rFonts w:ascii="Times New Roman" w:eastAsia="Cambria" w:hAnsi="Times New Roman"/>
          <w:sz w:val="24"/>
        </w:rPr>
        <w:t>e</w:t>
      </w:r>
      <w:r w:rsidR="00E63B42" w:rsidRPr="00D54F5B">
        <w:rPr>
          <w:rFonts w:ascii="Times New Roman" w:eastAsia="Cambria" w:hAnsi="Times New Roman"/>
          <w:spacing w:val="-11"/>
          <w:sz w:val="24"/>
        </w:rPr>
        <w:t xml:space="preserve"> </w:t>
      </w:r>
      <w:r w:rsidR="0076330F">
        <w:rPr>
          <w:rFonts w:ascii="Times New Roman" w:eastAsia="Cambria" w:hAnsi="Times New Roman"/>
          <w:spacing w:val="-5"/>
          <w:sz w:val="24"/>
        </w:rPr>
        <w:t>R</w:t>
      </w:r>
      <w:r w:rsidR="00E63B42" w:rsidRPr="00D54F5B">
        <w:rPr>
          <w:rFonts w:ascii="Times New Roman" w:eastAsia="Cambria" w:hAnsi="Times New Roman"/>
          <w:spacing w:val="3"/>
          <w:sz w:val="24"/>
        </w:rPr>
        <w:t>e</w:t>
      </w:r>
      <w:r w:rsidR="00E63B42" w:rsidRPr="00D54F5B">
        <w:rPr>
          <w:rFonts w:ascii="Times New Roman" w:eastAsia="Cambria" w:hAnsi="Times New Roman"/>
          <w:sz w:val="24"/>
        </w:rPr>
        <w:t>sou</w:t>
      </w:r>
      <w:r w:rsidR="00E63B42" w:rsidRPr="00D54F5B">
        <w:rPr>
          <w:rFonts w:ascii="Times New Roman" w:eastAsia="Cambria" w:hAnsi="Times New Roman"/>
          <w:spacing w:val="-4"/>
          <w:sz w:val="24"/>
        </w:rPr>
        <w:t>r</w:t>
      </w:r>
      <w:r w:rsidR="00E63B42" w:rsidRPr="00D54F5B">
        <w:rPr>
          <w:rFonts w:ascii="Times New Roman" w:eastAsia="Cambria" w:hAnsi="Times New Roman"/>
          <w:spacing w:val="-3"/>
          <w:sz w:val="24"/>
        </w:rPr>
        <w:t>c</w:t>
      </w:r>
      <w:r w:rsidR="00E63B42" w:rsidRPr="00D54F5B">
        <w:rPr>
          <w:rFonts w:ascii="Times New Roman" w:eastAsia="Cambria" w:hAnsi="Times New Roman"/>
          <w:sz w:val="24"/>
        </w:rPr>
        <w:t>es</w:t>
      </w:r>
      <w:bookmarkEnd w:id="23"/>
    </w:p>
    <w:p w:rsidR="0014037E" w:rsidRPr="00D54F5B" w:rsidRDefault="00440A62" w:rsidP="00DE5B5D">
      <w:pPr>
        <w:spacing w:before="14" w:after="120"/>
        <w:rPr>
          <w:rFonts w:eastAsia="Cambria"/>
        </w:rPr>
      </w:pPr>
      <w:r w:rsidRPr="00D54F5B">
        <w:rPr>
          <w:rFonts w:eastAsia="Cambria"/>
        </w:rPr>
        <w:t>D</w:t>
      </w:r>
      <w:r w:rsidRPr="00D54F5B">
        <w:rPr>
          <w:rFonts w:eastAsia="Cambria"/>
          <w:spacing w:val="1"/>
        </w:rPr>
        <w:t>.</w:t>
      </w:r>
      <w:r w:rsidRPr="00D54F5B">
        <w:rPr>
          <w:rFonts w:eastAsia="Cambria"/>
          <w:spacing w:val="-1"/>
        </w:rPr>
        <w:t>13</w:t>
      </w:r>
      <w:r w:rsidRPr="00D54F5B">
        <w:rPr>
          <w:rFonts w:eastAsia="Cambria"/>
        </w:rPr>
        <w:t>-</w:t>
      </w:r>
      <w:r w:rsidRPr="00D54F5B">
        <w:rPr>
          <w:rFonts w:eastAsia="Cambria"/>
          <w:spacing w:val="-1"/>
        </w:rPr>
        <w:t>0</w:t>
      </w:r>
      <w:r w:rsidRPr="00D54F5B">
        <w:rPr>
          <w:rFonts w:eastAsia="Cambria"/>
          <w:spacing w:val="2"/>
        </w:rPr>
        <w:t>6</w:t>
      </w:r>
      <w:r w:rsidRPr="00D54F5B">
        <w:rPr>
          <w:rFonts w:eastAsia="Cambria"/>
        </w:rPr>
        <w:t>-</w:t>
      </w:r>
      <w:r w:rsidRPr="00D54F5B">
        <w:rPr>
          <w:rFonts w:eastAsia="Cambria"/>
          <w:spacing w:val="-1"/>
        </w:rPr>
        <w:t>0</w:t>
      </w:r>
      <w:r w:rsidRPr="00D54F5B">
        <w:rPr>
          <w:rFonts w:eastAsia="Cambria"/>
          <w:spacing w:val="1"/>
        </w:rPr>
        <w:t>2</w:t>
      </w:r>
      <w:r w:rsidRPr="00D54F5B">
        <w:rPr>
          <w:rFonts w:eastAsia="Cambria"/>
        </w:rPr>
        <w:t>4</w:t>
      </w:r>
      <w:r w:rsidRPr="00D54F5B">
        <w:rPr>
          <w:rFonts w:eastAsia="Cambria"/>
          <w:spacing w:val="-1"/>
        </w:rPr>
        <w:t xml:space="preserve"> d</w:t>
      </w:r>
      <w:r w:rsidRPr="00D54F5B">
        <w:rPr>
          <w:rFonts w:eastAsia="Cambria"/>
        </w:rPr>
        <w:t>irect</w:t>
      </w:r>
      <w:r w:rsidRPr="00D54F5B">
        <w:rPr>
          <w:rFonts w:eastAsia="Cambria"/>
          <w:spacing w:val="1"/>
        </w:rPr>
        <w:t>e</w:t>
      </w:r>
      <w:r w:rsidRPr="00D54F5B">
        <w:rPr>
          <w:rFonts w:eastAsia="Cambria"/>
        </w:rPr>
        <w:t>d</w:t>
      </w:r>
      <w:r w:rsidRPr="00D54F5B">
        <w:rPr>
          <w:rFonts w:eastAsia="Cambria"/>
          <w:spacing w:val="-1"/>
        </w:rPr>
        <w:t xml:space="preserve"> </w:t>
      </w:r>
      <w:r w:rsidRPr="00D54F5B">
        <w:rPr>
          <w:rFonts w:eastAsia="Cambria"/>
        </w:rPr>
        <w:t>s</w:t>
      </w:r>
      <w:r w:rsidRPr="00D54F5B">
        <w:rPr>
          <w:rFonts w:eastAsia="Cambria"/>
          <w:spacing w:val="3"/>
        </w:rPr>
        <w:t>t</w:t>
      </w:r>
      <w:r w:rsidRPr="00D54F5B">
        <w:rPr>
          <w:rFonts w:eastAsia="Cambria"/>
        </w:rPr>
        <w:t>a</w:t>
      </w:r>
      <w:r w:rsidRPr="00D54F5B">
        <w:rPr>
          <w:rFonts w:eastAsia="Cambria"/>
          <w:spacing w:val="1"/>
        </w:rPr>
        <w:t>f</w:t>
      </w:r>
      <w:r w:rsidRPr="00D54F5B">
        <w:rPr>
          <w:rFonts w:eastAsia="Cambria"/>
        </w:rPr>
        <w:t>f</w:t>
      </w:r>
      <w:r w:rsidRPr="00D54F5B">
        <w:rPr>
          <w:rFonts w:eastAsia="Cambria"/>
          <w:spacing w:val="-1"/>
        </w:rPr>
        <w:t xml:space="preserve"> </w:t>
      </w:r>
      <w:r w:rsidRPr="00D54F5B">
        <w:rPr>
          <w:rFonts w:eastAsia="Cambria"/>
        </w:rPr>
        <w:t>a</w:t>
      </w:r>
      <w:r w:rsidRPr="00D54F5B">
        <w:rPr>
          <w:rFonts w:eastAsia="Cambria"/>
          <w:spacing w:val="1"/>
        </w:rPr>
        <w:t>n</w:t>
      </w:r>
      <w:r w:rsidRPr="00D54F5B">
        <w:rPr>
          <w:rFonts w:eastAsia="Cambria"/>
        </w:rPr>
        <w:t>d</w:t>
      </w:r>
      <w:r w:rsidRPr="00D54F5B">
        <w:rPr>
          <w:rFonts w:eastAsia="Cambria"/>
          <w:spacing w:val="-1"/>
        </w:rPr>
        <w:t xml:space="preserve"> </w:t>
      </w:r>
      <w:r w:rsidRPr="00D54F5B">
        <w:rPr>
          <w:rFonts w:eastAsia="Cambria"/>
          <w:spacing w:val="1"/>
        </w:rPr>
        <w:t>p</w:t>
      </w:r>
      <w:r w:rsidRPr="00D54F5B">
        <w:rPr>
          <w:rFonts w:eastAsia="Cambria"/>
        </w:rPr>
        <w:t>arti</w:t>
      </w:r>
      <w:r w:rsidRPr="00D54F5B">
        <w:rPr>
          <w:rFonts w:eastAsia="Cambria"/>
          <w:spacing w:val="1"/>
        </w:rPr>
        <w:t>e</w:t>
      </w:r>
      <w:r w:rsidRPr="00D54F5B">
        <w:rPr>
          <w:rFonts w:eastAsia="Cambria"/>
        </w:rPr>
        <w:t xml:space="preserve">s to </w:t>
      </w:r>
      <w:r w:rsidRPr="00D54F5B">
        <w:rPr>
          <w:rFonts w:eastAsia="Cambria"/>
          <w:spacing w:val="-1"/>
        </w:rPr>
        <w:t>d</w:t>
      </w:r>
      <w:r w:rsidRPr="00D54F5B">
        <w:rPr>
          <w:rFonts w:eastAsia="Cambria"/>
        </w:rPr>
        <w:t>evelop r</w:t>
      </w:r>
      <w:r w:rsidRPr="00D54F5B">
        <w:rPr>
          <w:rFonts w:eastAsia="Cambria"/>
          <w:spacing w:val="-1"/>
        </w:rPr>
        <w:t>u</w:t>
      </w:r>
      <w:r w:rsidRPr="00D54F5B">
        <w:rPr>
          <w:rFonts w:eastAsia="Cambria"/>
        </w:rPr>
        <w:t>les</w:t>
      </w:r>
      <w:r w:rsidRPr="00D54F5B">
        <w:rPr>
          <w:rFonts w:eastAsia="Cambria"/>
          <w:spacing w:val="1"/>
        </w:rPr>
        <w:t xml:space="preserve"> </w:t>
      </w:r>
      <w:r w:rsidRPr="00D54F5B">
        <w:rPr>
          <w:rFonts w:eastAsia="Cambria"/>
          <w:spacing w:val="-1"/>
        </w:rPr>
        <w:t>r</w:t>
      </w:r>
      <w:r w:rsidRPr="00D54F5B">
        <w:rPr>
          <w:rFonts w:eastAsia="Cambria"/>
        </w:rPr>
        <w:t>ega</w:t>
      </w:r>
      <w:r w:rsidRPr="00D54F5B">
        <w:rPr>
          <w:rFonts w:eastAsia="Cambria"/>
          <w:spacing w:val="-1"/>
        </w:rPr>
        <w:t>rd</w:t>
      </w:r>
      <w:r w:rsidRPr="00D54F5B">
        <w:rPr>
          <w:rFonts w:eastAsia="Cambria"/>
        </w:rPr>
        <w:t>i</w:t>
      </w:r>
      <w:r w:rsidRPr="00D54F5B">
        <w:rPr>
          <w:rFonts w:eastAsia="Cambria"/>
          <w:spacing w:val="1"/>
        </w:rPr>
        <w:t>n</w:t>
      </w:r>
      <w:r w:rsidRPr="00D54F5B">
        <w:rPr>
          <w:rFonts w:eastAsia="Cambria"/>
        </w:rPr>
        <w:t>g</w:t>
      </w:r>
      <w:r w:rsidRPr="00D54F5B">
        <w:rPr>
          <w:rFonts w:eastAsia="Cambria"/>
          <w:spacing w:val="1"/>
        </w:rPr>
        <w:t xml:space="preserve"> </w:t>
      </w:r>
      <w:r w:rsidRPr="00D54F5B">
        <w:rPr>
          <w:rFonts w:eastAsia="Cambria"/>
        </w:rPr>
        <w:t>us</w:t>
      </w:r>
      <w:r w:rsidRPr="00D54F5B">
        <w:rPr>
          <w:rFonts w:eastAsia="Cambria"/>
          <w:spacing w:val="1"/>
        </w:rPr>
        <w:t>e</w:t>
      </w:r>
      <w:r w:rsidRPr="00D54F5B">
        <w:rPr>
          <w:rFonts w:eastAsia="Cambria"/>
        </w:rPr>
        <w:t>-</w:t>
      </w:r>
      <w:r w:rsidRPr="00D54F5B">
        <w:rPr>
          <w:rFonts w:eastAsia="Cambria"/>
          <w:spacing w:val="2"/>
        </w:rPr>
        <w:t>l</w:t>
      </w:r>
      <w:r w:rsidRPr="00D54F5B">
        <w:rPr>
          <w:rFonts w:eastAsia="Cambria"/>
        </w:rPr>
        <w:t>imi</w:t>
      </w:r>
      <w:r w:rsidRPr="00D54F5B">
        <w:rPr>
          <w:rFonts w:eastAsia="Cambria"/>
          <w:spacing w:val="1"/>
        </w:rPr>
        <w:t>t</w:t>
      </w:r>
      <w:r w:rsidRPr="00D54F5B">
        <w:rPr>
          <w:rFonts w:eastAsia="Cambria"/>
        </w:rPr>
        <w:t xml:space="preserve">ed </w:t>
      </w:r>
      <w:r w:rsidRPr="00D54F5B">
        <w:rPr>
          <w:rFonts w:eastAsia="Cambria"/>
          <w:spacing w:val="-1"/>
        </w:rPr>
        <w:t>r</w:t>
      </w:r>
      <w:r w:rsidRPr="00D54F5B">
        <w:rPr>
          <w:rFonts w:eastAsia="Cambria"/>
        </w:rPr>
        <w:t>esou</w:t>
      </w:r>
      <w:r w:rsidRPr="00D54F5B">
        <w:rPr>
          <w:rFonts w:eastAsia="Cambria"/>
          <w:spacing w:val="-1"/>
        </w:rPr>
        <w:t>r</w:t>
      </w:r>
      <w:r w:rsidRPr="00D54F5B">
        <w:rPr>
          <w:rFonts w:eastAsia="Cambria"/>
        </w:rPr>
        <w:t xml:space="preserve">ces. </w:t>
      </w:r>
      <w:r w:rsidRPr="00D54F5B">
        <w:rPr>
          <w:rFonts w:eastAsia="Cambria"/>
          <w:spacing w:val="1"/>
        </w:rPr>
        <w:t xml:space="preserve"> S</w:t>
      </w:r>
      <w:r w:rsidRPr="00D54F5B">
        <w:rPr>
          <w:rFonts w:eastAsia="Cambria"/>
        </w:rPr>
        <w:t>t</w:t>
      </w:r>
      <w:r w:rsidRPr="00D54F5B">
        <w:rPr>
          <w:rFonts w:eastAsia="Cambria"/>
          <w:spacing w:val="1"/>
        </w:rPr>
        <w:t>a</w:t>
      </w:r>
      <w:r w:rsidRPr="00D54F5B">
        <w:rPr>
          <w:rFonts w:eastAsia="Cambria"/>
          <w:spacing w:val="-1"/>
        </w:rPr>
        <w:t>f</w:t>
      </w:r>
      <w:r w:rsidRPr="00D54F5B">
        <w:rPr>
          <w:rFonts w:eastAsia="Cambria"/>
        </w:rPr>
        <w:t>f o</w:t>
      </w:r>
      <w:r w:rsidRPr="00D54F5B">
        <w:rPr>
          <w:rFonts w:eastAsia="Cambria"/>
          <w:spacing w:val="-1"/>
        </w:rPr>
        <w:t>rg</w:t>
      </w:r>
      <w:r w:rsidRPr="00D54F5B">
        <w:rPr>
          <w:rFonts w:eastAsia="Cambria"/>
        </w:rPr>
        <w:t>a</w:t>
      </w:r>
      <w:r w:rsidRPr="00D54F5B">
        <w:rPr>
          <w:rFonts w:eastAsia="Cambria"/>
          <w:spacing w:val="1"/>
        </w:rPr>
        <w:t>n</w:t>
      </w:r>
      <w:r w:rsidRPr="00D54F5B">
        <w:rPr>
          <w:rFonts w:eastAsia="Cambria"/>
        </w:rPr>
        <w:t>i</w:t>
      </w:r>
      <w:r w:rsidRPr="00D54F5B">
        <w:rPr>
          <w:rFonts w:eastAsia="Cambria"/>
          <w:spacing w:val="2"/>
        </w:rPr>
        <w:t>z</w:t>
      </w:r>
      <w:r w:rsidRPr="00D54F5B">
        <w:rPr>
          <w:rFonts w:eastAsia="Cambria"/>
        </w:rPr>
        <w:t>ed</w:t>
      </w:r>
      <w:r w:rsidRPr="00D54F5B">
        <w:rPr>
          <w:rFonts w:eastAsia="Cambria"/>
          <w:spacing w:val="-1"/>
        </w:rPr>
        <w:t xml:space="preserve"> </w:t>
      </w:r>
      <w:r w:rsidRPr="00D54F5B">
        <w:rPr>
          <w:rFonts w:eastAsia="Cambria"/>
        </w:rPr>
        <w:t>a wo</w:t>
      </w:r>
      <w:r w:rsidRPr="00D54F5B">
        <w:rPr>
          <w:rFonts w:eastAsia="Cambria"/>
          <w:spacing w:val="-2"/>
        </w:rPr>
        <w:t>r</w:t>
      </w:r>
      <w:r w:rsidRPr="00D54F5B">
        <w:rPr>
          <w:rFonts w:eastAsia="Cambria"/>
          <w:spacing w:val="-1"/>
        </w:rPr>
        <w:t>k</w:t>
      </w:r>
      <w:r w:rsidRPr="00D54F5B">
        <w:rPr>
          <w:rFonts w:eastAsia="Cambria"/>
          <w:spacing w:val="2"/>
        </w:rPr>
        <w:t>s</w:t>
      </w:r>
      <w:r w:rsidRPr="00D54F5B">
        <w:rPr>
          <w:rFonts w:eastAsia="Cambria"/>
        </w:rPr>
        <w:t>hop on Oct</w:t>
      </w:r>
      <w:r w:rsidRPr="00D54F5B">
        <w:rPr>
          <w:rFonts w:eastAsia="Cambria"/>
          <w:spacing w:val="2"/>
        </w:rPr>
        <w:t>o</w:t>
      </w:r>
      <w:r w:rsidRPr="00D54F5B">
        <w:rPr>
          <w:rFonts w:eastAsia="Cambria"/>
        </w:rPr>
        <w:t xml:space="preserve">ber </w:t>
      </w:r>
      <w:r w:rsidRPr="00D54F5B">
        <w:rPr>
          <w:rFonts w:eastAsia="Cambria"/>
          <w:spacing w:val="-1"/>
        </w:rPr>
        <w:t>15</w:t>
      </w:r>
      <w:r w:rsidRPr="00D54F5B">
        <w:rPr>
          <w:rFonts w:eastAsia="Cambria"/>
        </w:rPr>
        <w:t>,</w:t>
      </w:r>
      <w:r w:rsidRPr="00D54F5B">
        <w:rPr>
          <w:rFonts w:eastAsia="Cambria"/>
          <w:spacing w:val="3"/>
        </w:rPr>
        <w:t xml:space="preserve"> </w:t>
      </w:r>
      <w:r w:rsidRPr="00D54F5B">
        <w:rPr>
          <w:rFonts w:eastAsia="Cambria"/>
          <w:spacing w:val="-1"/>
        </w:rPr>
        <w:t>20</w:t>
      </w:r>
      <w:r w:rsidRPr="00D54F5B">
        <w:rPr>
          <w:rFonts w:eastAsia="Cambria"/>
          <w:spacing w:val="1"/>
        </w:rPr>
        <w:t>1</w:t>
      </w:r>
      <w:r w:rsidRPr="00D54F5B">
        <w:rPr>
          <w:rFonts w:eastAsia="Cambria"/>
          <w:spacing w:val="-1"/>
        </w:rPr>
        <w:t>3</w:t>
      </w:r>
      <w:r w:rsidRPr="00D54F5B">
        <w:rPr>
          <w:rFonts w:eastAsia="Cambria"/>
        </w:rPr>
        <w:t>,</w:t>
      </w:r>
      <w:r w:rsidRPr="00D54F5B">
        <w:rPr>
          <w:rFonts w:eastAsia="Cambria"/>
          <w:spacing w:val="1"/>
        </w:rPr>
        <w:t xml:space="preserve"> </w:t>
      </w:r>
      <w:r w:rsidRPr="00D54F5B">
        <w:rPr>
          <w:rFonts w:eastAsia="Cambria"/>
          <w:spacing w:val="-1"/>
        </w:rPr>
        <w:t>w</w:t>
      </w:r>
      <w:r w:rsidRPr="00D54F5B">
        <w:rPr>
          <w:rFonts w:eastAsia="Cambria"/>
        </w:rPr>
        <w:t>hich a</w:t>
      </w:r>
      <w:r w:rsidRPr="00D54F5B">
        <w:rPr>
          <w:rFonts w:eastAsia="Cambria"/>
          <w:spacing w:val="2"/>
        </w:rPr>
        <w:t>m</w:t>
      </w:r>
      <w:r w:rsidRPr="00D54F5B">
        <w:rPr>
          <w:rFonts w:eastAsia="Cambria"/>
        </w:rPr>
        <w:t>ong other thi</w:t>
      </w:r>
      <w:r w:rsidRPr="00D54F5B">
        <w:rPr>
          <w:rFonts w:eastAsia="Cambria"/>
          <w:spacing w:val="1"/>
        </w:rPr>
        <w:t>n</w:t>
      </w:r>
      <w:r w:rsidRPr="00D54F5B">
        <w:rPr>
          <w:rFonts w:eastAsia="Cambria"/>
          <w:spacing w:val="-1"/>
        </w:rPr>
        <w:t>g</w:t>
      </w:r>
      <w:r w:rsidRPr="00D54F5B">
        <w:rPr>
          <w:rFonts w:eastAsia="Cambria"/>
        </w:rPr>
        <w:t>s i</w:t>
      </w:r>
      <w:r w:rsidRPr="00D54F5B">
        <w:rPr>
          <w:rFonts w:eastAsia="Cambria"/>
          <w:spacing w:val="1"/>
        </w:rPr>
        <w:t>n</w:t>
      </w:r>
      <w:r w:rsidRPr="00D54F5B">
        <w:rPr>
          <w:rFonts w:eastAsia="Cambria"/>
        </w:rPr>
        <w:t>cl</w:t>
      </w:r>
      <w:r w:rsidRPr="00D54F5B">
        <w:rPr>
          <w:rFonts w:eastAsia="Cambria"/>
          <w:spacing w:val="-1"/>
        </w:rPr>
        <w:t>ud</w:t>
      </w:r>
      <w:r w:rsidRPr="00D54F5B">
        <w:rPr>
          <w:rFonts w:eastAsia="Cambria"/>
        </w:rPr>
        <w:t>ed</w:t>
      </w:r>
      <w:r w:rsidRPr="00D54F5B">
        <w:rPr>
          <w:rFonts w:eastAsia="Cambria"/>
          <w:spacing w:val="-1"/>
        </w:rPr>
        <w:t xml:space="preserve"> </w:t>
      </w:r>
      <w:r w:rsidRPr="00D54F5B">
        <w:rPr>
          <w:rFonts w:eastAsia="Cambria"/>
        </w:rPr>
        <w:t xml:space="preserve">a </w:t>
      </w:r>
      <w:r w:rsidRPr="00D54F5B">
        <w:rPr>
          <w:rFonts w:eastAsia="Cambria"/>
          <w:spacing w:val="-1"/>
        </w:rPr>
        <w:t>d</w:t>
      </w:r>
      <w:r w:rsidRPr="00D54F5B">
        <w:rPr>
          <w:rFonts w:eastAsia="Cambria"/>
        </w:rPr>
        <w:t xml:space="preserve">iscussion </w:t>
      </w:r>
      <w:r w:rsidRPr="00D54F5B">
        <w:rPr>
          <w:rFonts w:eastAsia="Cambria"/>
          <w:spacing w:val="2"/>
        </w:rPr>
        <w:t>o</w:t>
      </w:r>
      <w:r w:rsidRPr="00D54F5B">
        <w:rPr>
          <w:rFonts w:eastAsia="Cambria"/>
        </w:rPr>
        <w:t>n us</w:t>
      </w:r>
      <w:r w:rsidRPr="00D54F5B">
        <w:rPr>
          <w:rFonts w:eastAsia="Cambria"/>
          <w:spacing w:val="2"/>
        </w:rPr>
        <w:t>e</w:t>
      </w:r>
      <w:r w:rsidRPr="00D54F5B">
        <w:rPr>
          <w:rFonts w:eastAsia="Cambria"/>
        </w:rPr>
        <w:t>-limited</w:t>
      </w:r>
      <w:r w:rsidRPr="00D54F5B">
        <w:rPr>
          <w:rFonts w:eastAsia="Cambria"/>
          <w:spacing w:val="-1"/>
        </w:rPr>
        <w:t xml:space="preserve"> r</w:t>
      </w:r>
      <w:r w:rsidRPr="00D54F5B">
        <w:rPr>
          <w:rFonts w:eastAsia="Cambria"/>
        </w:rPr>
        <w:t>esou</w:t>
      </w:r>
      <w:r w:rsidRPr="00D54F5B">
        <w:rPr>
          <w:rFonts w:eastAsia="Cambria"/>
          <w:spacing w:val="-1"/>
        </w:rPr>
        <w:t>r</w:t>
      </w:r>
      <w:r w:rsidRPr="00D54F5B">
        <w:rPr>
          <w:rFonts w:eastAsia="Cambria"/>
        </w:rPr>
        <w:t>ce</w:t>
      </w:r>
      <w:r w:rsidRPr="00D54F5B">
        <w:rPr>
          <w:rFonts w:eastAsia="Cambria"/>
          <w:spacing w:val="1"/>
        </w:rPr>
        <w:t>s</w:t>
      </w:r>
      <w:r w:rsidRPr="00D54F5B">
        <w:rPr>
          <w:rFonts w:eastAsia="Cambria"/>
        </w:rPr>
        <w:t>.</w:t>
      </w:r>
    </w:p>
    <w:p w:rsidR="0014037E" w:rsidRPr="00D54F5B" w:rsidRDefault="00440A62" w:rsidP="00DE5B5D">
      <w:pPr>
        <w:spacing w:before="1" w:after="120"/>
        <w:ind w:right="208"/>
        <w:rPr>
          <w:rFonts w:eastAsia="Cambria"/>
        </w:rPr>
      </w:pPr>
      <w:r w:rsidRPr="00D54F5B">
        <w:rPr>
          <w:rFonts w:eastAsia="Cambria"/>
        </w:rPr>
        <w:lastRenderedPageBreak/>
        <w:t>Us</w:t>
      </w:r>
      <w:r w:rsidRPr="00D54F5B">
        <w:rPr>
          <w:rFonts w:eastAsia="Cambria"/>
          <w:spacing w:val="1"/>
        </w:rPr>
        <w:t>e</w:t>
      </w:r>
      <w:r w:rsidRPr="00D54F5B">
        <w:rPr>
          <w:rFonts w:eastAsia="Cambria"/>
        </w:rPr>
        <w:t>-limited</w:t>
      </w:r>
      <w:r w:rsidRPr="00D54F5B">
        <w:rPr>
          <w:rFonts w:eastAsia="Cambria"/>
          <w:spacing w:val="-1"/>
        </w:rPr>
        <w:t xml:space="preserve"> r</w:t>
      </w:r>
      <w:r w:rsidRPr="00D54F5B">
        <w:rPr>
          <w:rFonts w:eastAsia="Cambria"/>
        </w:rPr>
        <w:t>esou</w:t>
      </w:r>
      <w:r w:rsidRPr="00D54F5B">
        <w:rPr>
          <w:rFonts w:eastAsia="Cambria"/>
          <w:spacing w:val="-1"/>
        </w:rPr>
        <w:t>r</w:t>
      </w:r>
      <w:r w:rsidRPr="00D54F5B">
        <w:rPr>
          <w:rFonts w:eastAsia="Cambria"/>
        </w:rPr>
        <w:t xml:space="preserve">ces </w:t>
      </w:r>
      <w:r w:rsidRPr="00D54F5B">
        <w:rPr>
          <w:rFonts w:eastAsia="Cambria"/>
          <w:spacing w:val="2"/>
        </w:rPr>
        <w:t>c</w:t>
      </w:r>
      <w:r w:rsidRPr="00D54F5B">
        <w:rPr>
          <w:rFonts w:eastAsia="Cambria"/>
        </w:rPr>
        <w:t>an</w:t>
      </w:r>
      <w:r w:rsidRPr="00D54F5B">
        <w:rPr>
          <w:rFonts w:eastAsia="Cambria"/>
          <w:spacing w:val="1"/>
        </w:rPr>
        <w:t xml:space="preserve"> </w:t>
      </w:r>
      <w:r w:rsidRPr="00D54F5B">
        <w:rPr>
          <w:rFonts w:eastAsia="Cambria"/>
        </w:rPr>
        <w:t>be class</w:t>
      </w:r>
      <w:r w:rsidRPr="00D54F5B">
        <w:rPr>
          <w:rFonts w:eastAsia="Cambria"/>
          <w:spacing w:val="1"/>
        </w:rPr>
        <w:t>i</w:t>
      </w:r>
      <w:r w:rsidRPr="00D54F5B">
        <w:rPr>
          <w:rFonts w:eastAsia="Cambria"/>
          <w:spacing w:val="-1"/>
        </w:rPr>
        <w:t>f</w:t>
      </w:r>
      <w:r w:rsidRPr="00D54F5B">
        <w:rPr>
          <w:rFonts w:eastAsia="Cambria"/>
        </w:rPr>
        <w:t>i</w:t>
      </w:r>
      <w:r w:rsidRPr="00D54F5B">
        <w:rPr>
          <w:rFonts w:eastAsia="Cambria"/>
          <w:spacing w:val="1"/>
        </w:rPr>
        <w:t>e</w:t>
      </w:r>
      <w:r w:rsidRPr="00D54F5B">
        <w:rPr>
          <w:rFonts w:eastAsia="Cambria"/>
        </w:rPr>
        <w:t>d</w:t>
      </w:r>
      <w:r w:rsidRPr="00D54F5B">
        <w:rPr>
          <w:rFonts w:eastAsia="Cambria"/>
          <w:spacing w:val="1"/>
        </w:rPr>
        <w:t xml:space="preserve"> </w:t>
      </w:r>
      <w:r w:rsidRPr="00D54F5B">
        <w:rPr>
          <w:rFonts w:eastAsia="Cambria"/>
        </w:rPr>
        <w:t xml:space="preserve">as </w:t>
      </w:r>
      <w:r w:rsidRPr="00D54F5B">
        <w:rPr>
          <w:rFonts w:eastAsia="Cambria"/>
          <w:spacing w:val="-1"/>
        </w:rPr>
        <w:t>r</w:t>
      </w:r>
      <w:r w:rsidRPr="00D54F5B">
        <w:rPr>
          <w:rFonts w:eastAsia="Cambria"/>
        </w:rPr>
        <w:t>es</w:t>
      </w:r>
      <w:r w:rsidRPr="00D54F5B">
        <w:rPr>
          <w:rFonts w:eastAsia="Cambria"/>
          <w:spacing w:val="-2"/>
        </w:rPr>
        <w:t>o</w:t>
      </w:r>
      <w:r w:rsidRPr="00D54F5B">
        <w:rPr>
          <w:rFonts w:eastAsia="Cambria"/>
        </w:rPr>
        <w:t>u</w:t>
      </w:r>
      <w:r w:rsidRPr="00D54F5B">
        <w:rPr>
          <w:rFonts w:eastAsia="Cambria"/>
          <w:spacing w:val="-1"/>
        </w:rPr>
        <w:t>r</w:t>
      </w:r>
      <w:r w:rsidRPr="00D54F5B">
        <w:rPr>
          <w:rFonts w:eastAsia="Cambria"/>
        </w:rPr>
        <w:t>ces</w:t>
      </w:r>
      <w:r w:rsidRPr="00D54F5B">
        <w:rPr>
          <w:rFonts w:eastAsia="Cambria"/>
          <w:spacing w:val="1"/>
        </w:rPr>
        <w:t xml:space="preserve"> </w:t>
      </w:r>
      <w:r w:rsidRPr="00D54F5B">
        <w:rPr>
          <w:rFonts w:eastAsia="Cambria"/>
        </w:rPr>
        <w:t>that</w:t>
      </w:r>
      <w:r w:rsidRPr="00D54F5B">
        <w:rPr>
          <w:rFonts w:eastAsia="Cambria"/>
          <w:spacing w:val="1"/>
        </w:rPr>
        <w:t xml:space="preserve"> </w:t>
      </w:r>
      <w:r w:rsidRPr="00D54F5B">
        <w:rPr>
          <w:rFonts w:eastAsia="Cambria"/>
        </w:rPr>
        <w:t xml:space="preserve">can </w:t>
      </w:r>
      <w:r w:rsidRPr="00D54F5B">
        <w:rPr>
          <w:rFonts w:eastAsia="Cambria"/>
          <w:spacing w:val="-1"/>
        </w:rPr>
        <w:t>r</w:t>
      </w:r>
      <w:r w:rsidRPr="00D54F5B">
        <w:rPr>
          <w:rFonts w:eastAsia="Cambria"/>
        </w:rPr>
        <w:t>un in</w:t>
      </w:r>
      <w:r w:rsidRPr="00D54F5B">
        <w:rPr>
          <w:rFonts w:eastAsia="Cambria"/>
          <w:spacing w:val="1"/>
        </w:rPr>
        <w:t xml:space="preserve"> </w:t>
      </w:r>
      <w:r w:rsidRPr="00D54F5B">
        <w:rPr>
          <w:rFonts w:eastAsia="Cambria"/>
        </w:rPr>
        <w:t>all or</w:t>
      </w:r>
      <w:r w:rsidRPr="00D54F5B">
        <w:rPr>
          <w:rFonts w:eastAsia="Cambria"/>
          <w:spacing w:val="-1"/>
        </w:rPr>
        <w:t xml:space="preserve"> </w:t>
      </w:r>
      <w:r w:rsidRPr="00D54F5B">
        <w:rPr>
          <w:rFonts w:eastAsia="Cambria"/>
        </w:rPr>
        <w:t>m</w:t>
      </w:r>
      <w:r w:rsidRPr="00D54F5B">
        <w:rPr>
          <w:rFonts w:eastAsia="Cambria"/>
          <w:spacing w:val="-1"/>
        </w:rPr>
        <w:t>o</w:t>
      </w:r>
      <w:r w:rsidRPr="00D54F5B">
        <w:rPr>
          <w:rFonts w:eastAsia="Cambria"/>
        </w:rPr>
        <w:t>st</w:t>
      </w:r>
      <w:r w:rsidRPr="00D54F5B">
        <w:rPr>
          <w:rFonts w:eastAsia="Cambria"/>
          <w:spacing w:val="2"/>
        </w:rPr>
        <w:t xml:space="preserve"> </w:t>
      </w:r>
      <w:r w:rsidRPr="00D54F5B">
        <w:rPr>
          <w:rFonts w:eastAsia="Cambria"/>
        </w:rPr>
        <w:t>ho</w:t>
      </w:r>
      <w:r w:rsidRPr="00D54F5B">
        <w:rPr>
          <w:rFonts w:eastAsia="Cambria"/>
          <w:spacing w:val="-1"/>
        </w:rPr>
        <w:t>ur</w:t>
      </w:r>
      <w:r w:rsidRPr="00D54F5B">
        <w:rPr>
          <w:rFonts w:eastAsia="Cambria"/>
        </w:rPr>
        <w:t>s,</w:t>
      </w:r>
      <w:r w:rsidRPr="00D54F5B">
        <w:rPr>
          <w:rFonts w:eastAsia="Cambria"/>
          <w:spacing w:val="1"/>
        </w:rPr>
        <w:t xml:space="preserve"> </w:t>
      </w:r>
      <w:r w:rsidRPr="00D54F5B">
        <w:rPr>
          <w:rFonts w:eastAsia="Cambria"/>
        </w:rPr>
        <w:t>but are limit</w:t>
      </w:r>
      <w:r w:rsidRPr="00D54F5B">
        <w:rPr>
          <w:rFonts w:eastAsia="Cambria"/>
          <w:spacing w:val="1"/>
        </w:rPr>
        <w:t>e</w:t>
      </w:r>
      <w:r w:rsidRPr="00D54F5B">
        <w:rPr>
          <w:rFonts w:eastAsia="Cambria"/>
        </w:rPr>
        <w:t>d</w:t>
      </w:r>
      <w:r w:rsidRPr="00D54F5B">
        <w:rPr>
          <w:rFonts w:eastAsia="Cambria"/>
          <w:spacing w:val="-1"/>
        </w:rPr>
        <w:t xml:space="preserve"> </w:t>
      </w:r>
      <w:r w:rsidRPr="00D54F5B">
        <w:rPr>
          <w:rFonts w:eastAsia="Cambria"/>
        </w:rPr>
        <w:t>in</w:t>
      </w:r>
      <w:r w:rsidRPr="00D54F5B">
        <w:rPr>
          <w:rFonts w:eastAsia="Cambria"/>
          <w:spacing w:val="1"/>
        </w:rPr>
        <w:t xml:space="preserve"> </w:t>
      </w:r>
      <w:r w:rsidRPr="00D54F5B">
        <w:rPr>
          <w:rFonts w:eastAsia="Cambria"/>
        </w:rPr>
        <w:t xml:space="preserve">the </w:t>
      </w:r>
      <w:r w:rsidRPr="00D54F5B">
        <w:rPr>
          <w:rFonts w:eastAsia="Cambria"/>
          <w:spacing w:val="1"/>
        </w:rPr>
        <w:t>t</w:t>
      </w:r>
      <w:r w:rsidRPr="00D54F5B">
        <w:rPr>
          <w:rFonts w:eastAsia="Cambria"/>
        </w:rPr>
        <w:t xml:space="preserve">otal </w:t>
      </w:r>
      <w:r w:rsidRPr="00D54F5B">
        <w:rPr>
          <w:rFonts w:eastAsia="Cambria"/>
          <w:spacing w:val="-3"/>
        </w:rPr>
        <w:t>s</w:t>
      </w:r>
      <w:r w:rsidRPr="00D54F5B">
        <w:rPr>
          <w:rFonts w:eastAsia="Cambria"/>
        </w:rPr>
        <w:t>t</w:t>
      </w:r>
      <w:r w:rsidRPr="00D54F5B">
        <w:rPr>
          <w:rFonts w:eastAsia="Cambria"/>
          <w:spacing w:val="1"/>
        </w:rPr>
        <w:t>a</w:t>
      </w:r>
      <w:r w:rsidRPr="00D54F5B">
        <w:rPr>
          <w:rFonts w:eastAsia="Cambria"/>
          <w:spacing w:val="-1"/>
        </w:rPr>
        <w:t>r</w:t>
      </w:r>
      <w:r w:rsidRPr="00D54F5B">
        <w:rPr>
          <w:rFonts w:eastAsia="Cambria"/>
        </w:rPr>
        <w:t>ts or</w:t>
      </w:r>
      <w:r w:rsidRPr="00D54F5B">
        <w:rPr>
          <w:rFonts w:eastAsia="Cambria"/>
          <w:spacing w:val="-1"/>
        </w:rPr>
        <w:t xml:space="preserve"> </w:t>
      </w:r>
      <w:r w:rsidRPr="00D54F5B">
        <w:rPr>
          <w:rFonts w:eastAsia="Cambria"/>
        </w:rPr>
        <w:t>h</w:t>
      </w:r>
      <w:r w:rsidRPr="00D54F5B">
        <w:rPr>
          <w:rFonts w:eastAsia="Cambria"/>
          <w:spacing w:val="-1"/>
        </w:rPr>
        <w:t>o</w:t>
      </w:r>
      <w:r w:rsidRPr="00D54F5B">
        <w:rPr>
          <w:rFonts w:eastAsia="Cambria"/>
        </w:rPr>
        <w:t>u</w:t>
      </w:r>
      <w:r w:rsidRPr="00D54F5B">
        <w:rPr>
          <w:rFonts w:eastAsia="Cambria"/>
          <w:spacing w:val="-1"/>
        </w:rPr>
        <w:t>r</w:t>
      </w:r>
      <w:r w:rsidRPr="00D54F5B">
        <w:rPr>
          <w:rFonts w:eastAsia="Cambria"/>
        </w:rPr>
        <w:t>s they can</w:t>
      </w:r>
      <w:r w:rsidRPr="00D54F5B">
        <w:rPr>
          <w:rFonts w:eastAsia="Cambria"/>
          <w:spacing w:val="2"/>
        </w:rPr>
        <w:t xml:space="preserve"> </w:t>
      </w:r>
      <w:r w:rsidRPr="00D54F5B">
        <w:rPr>
          <w:rFonts w:eastAsia="Cambria"/>
          <w:spacing w:val="-1"/>
        </w:rPr>
        <w:t>r</w:t>
      </w:r>
      <w:r w:rsidRPr="00D54F5B">
        <w:rPr>
          <w:rFonts w:eastAsia="Cambria"/>
        </w:rPr>
        <w:t>u</w:t>
      </w:r>
      <w:r w:rsidRPr="00D54F5B">
        <w:rPr>
          <w:rFonts w:eastAsia="Cambria"/>
          <w:spacing w:val="2"/>
        </w:rPr>
        <w:t>n</w:t>
      </w:r>
      <w:r w:rsidRPr="00D54F5B">
        <w:rPr>
          <w:rFonts w:eastAsia="Cambria"/>
        </w:rPr>
        <w:t>;</w:t>
      </w:r>
      <w:r w:rsidRPr="00D54F5B">
        <w:rPr>
          <w:rFonts w:eastAsia="Cambria"/>
          <w:spacing w:val="-1"/>
        </w:rPr>
        <w:t xml:space="preserve"> </w:t>
      </w:r>
      <w:r w:rsidRPr="00D54F5B">
        <w:rPr>
          <w:rFonts w:eastAsia="Cambria"/>
        </w:rPr>
        <w:t>or</w:t>
      </w:r>
      <w:r w:rsidRPr="00D54F5B">
        <w:rPr>
          <w:rFonts w:eastAsia="Cambria"/>
          <w:spacing w:val="1"/>
        </w:rPr>
        <w:t xml:space="preserve"> </w:t>
      </w:r>
      <w:r w:rsidRPr="00D54F5B">
        <w:rPr>
          <w:rFonts w:eastAsia="Cambria"/>
          <w:spacing w:val="-1"/>
        </w:rPr>
        <w:t>r</w:t>
      </w:r>
      <w:r w:rsidRPr="00D54F5B">
        <w:rPr>
          <w:rFonts w:eastAsia="Cambria"/>
        </w:rPr>
        <w:t>esou</w:t>
      </w:r>
      <w:r w:rsidRPr="00D54F5B">
        <w:rPr>
          <w:rFonts w:eastAsia="Cambria"/>
          <w:spacing w:val="-1"/>
        </w:rPr>
        <w:t>r</w:t>
      </w:r>
      <w:r w:rsidRPr="00D54F5B">
        <w:rPr>
          <w:rFonts w:eastAsia="Cambria"/>
        </w:rPr>
        <w:t xml:space="preserve">ces that </w:t>
      </w:r>
      <w:r w:rsidRPr="00D54F5B">
        <w:rPr>
          <w:rFonts w:eastAsia="Cambria"/>
          <w:spacing w:val="2"/>
        </w:rPr>
        <w:t>c</w:t>
      </w:r>
      <w:r w:rsidRPr="00D54F5B">
        <w:rPr>
          <w:rFonts w:eastAsia="Cambria"/>
        </w:rPr>
        <w:t>a</w:t>
      </w:r>
      <w:r w:rsidRPr="00D54F5B">
        <w:rPr>
          <w:rFonts w:eastAsia="Cambria"/>
          <w:spacing w:val="1"/>
        </w:rPr>
        <w:t>n</w:t>
      </w:r>
      <w:r w:rsidRPr="00D54F5B">
        <w:rPr>
          <w:rFonts w:eastAsia="Cambria"/>
        </w:rPr>
        <w:t>not o</w:t>
      </w:r>
      <w:r w:rsidRPr="00D54F5B">
        <w:rPr>
          <w:rFonts w:eastAsia="Cambria"/>
          <w:spacing w:val="-1"/>
        </w:rPr>
        <w:t>ff</w:t>
      </w:r>
      <w:r w:rsidRPr="00D54F5B">
        <w:rPr>
          <w:rFonts w:eastAsia="Cambria"/>
        </w:rPr>
        <w:t>er in ce</w:t>
      </w:r>
      <w:r w:rsidRPr="00D54F5B">
        <w:rPr>
          <w:rFonts w:eastAsia="Cambria"/>
          <w:spacing w:val="-1"/>
        </w:rPr>
        <w:t>r</w:t>
      </w:r>
      <w:r w:rsidRPr="00D54F5B">
        <w:rPr>
          <w:rFonts w:eastAsia="Cambria"/>
        </w:rPr>
        <w:t>t</w:t>
      </w:r>
      <w:r w:rsidRPr="00D54F5B">
        <w:rPr>
          <w:rFonts w:eastAsia="Cambria"/>
          <w:spacing w:val="1"/>
        </w:rPr>
        <w:t>a</w:t>
      </w:r>
      <w:r w:rsidRPr="00D54F5B">
        <w:rPr>
          <w:rFonts w:eastAsia="Cambria"/>
        </w:rPr>
        <w:t>in</w:t>
      </w:r>
      <w:r w:rsidRPr="00D54F5B">
        <w:rPr>
          <w:rFonts w:eastAsia="Cambria"/>
          <w:spacing w:val="1"/>
        </w:rPr>
        <w:t xml:space="preserve"> </w:t>
      </w:r>
      <w:r w:rsidRPr="00D54F5B">
        <w:rPr>
          <w:rFonts w:eastAsia="Cambria"/>
        </w:rPr>
        <w:t>h</w:t>
      </w:r>
      <w:r w:rsidRPr="00D54F5B">
        <w:rPr>
          <w:rFonts w:eastAsia="Cambria"/>
          <w:spacing w:val="-1"/>
        </w:rPr>
        <w:t>o</w:t>
      </w:r>
      <w:r w:rsidRPr="00D54F5B">
        <w:rPr>
          <w:rFonts w:eastAsia="Cambria"/>
        </w:rPr>
        <w:t>u</w:t>
      </w:r>
      <w:r w:rsidRPr="00D54F5B">
        <w:rPr>
          <w:rFonts w:eastAsia="Cambria"/>
          <w:spacing w:val="-1"/>
        </w:rPr>
        <w:t>r</w:t>
      </w:r>
      <w:r w:rsidRPr="00D54F5B">
        <w:rPr>
          <w:rFonts w:eastAsia="Cambria"/>
        </w:rPr>
        <w:t>s (e</w:t>
      </w:r>
      <w:r w:rsidRPr="00D54F5B">
        <w:rPr>
          <w:rFonts w:eastAsia="Cambria"/>
          <w:spacing w:val="-1"/>
        </w:rPr>
        <w:t>x</w:t>
      </w:r>
      <w:r w:rsidRPr="00D54F5B">
        <w:rPr>
          <w:rFonts w:eastAsia="Cambria"/>
        </w:rPr>
        <w:t>cl</w:t>
      </w:r>
      <w:r w:rsidRPr="00D54F5B">
        <w:rPr>
          <w:rFonts w:eastAsia="Cambria"/>
          <w:spacing w:val="1"/>
        </w:rPr>
        <w:t>u</w:t>
      </w:r>
      <w:r w:rsidRPr="00D54F5B">
        <w:rPr>
          <w:rFonts w:eastAsia="Cambria"/>
          <w:spacing w:val="-1"/>
        </w:rPr>
        <w:t>d</w:t>
      </w:r>
      <w:r w:rsidRPr="00D54F5B">
        <w:rPr>
          <w:rFonts w:eastAsia="Cambria"/>
        </w:rPr>
        <w:t>i</w:t>
      </w:r>
      <w:r w:rsidRPr="00D54F5B">
        <w:rPr>
          <w:rFonts w:eastAsia="Cambria"/>
          <w:spacing w:val="1"/>
        </w:rPr>
        <w:t>n</w:t>
      </w:r>
      <w:r w:rsidRPr="00D54F5B">
        <w:rPr>
          <w:rFonts w:eastAsia="Cambria"/>
        </w:rPr>
        <w:t>g outa</w:t>
      </w:r>
      <w:r w:rsidRPr="00D54F5B">
        <w:rPr>
          <w:rFonts w:eastAsia="Cambria"/>
          <w:spacing w:val="-1"/>
        </w:rPr>
        <w:t>g</w:t>
      </w:r>
      <w:r w:rsidRPr="00D54F5B">
        <w:rPr>
          <w:rFonts w:eastAsia="Cambria"/>
        </w:rPr>
        <w:t>es).</w:t>
      </w:r>
      <w:r w:rsidRPr="00D54F5B">
        <w:rPr>
          <w:rFonts w:eastAsia="Cambria"/>
          <w:spacing w:val="1"/>
        </w:rPr>
        <w:t xml:space="preserve">  </w:t>
      </w:r>
      <w:r w:rsidRPr="00D54F5B">
        <w:rPr>
          <w:rFonts w:eastAsia="Cambria"/>
          <w:spacing w:val="-1"/>
        </w:rPr>
        <w:t>T</w:t>
      </w:r>
      <w:r w:rsidRPr="00D54F5B">
        <w:rPr>
          <w:rFonts w:eastAsia="Cambria"/>
        </w:rPr>
        <w:t>his i</w:t>
      </w:r>
      <w:r w:rsidRPr="00D54F5B">
        <w:rPr>
          <w:rFonts w:eastAsia="Cambria"/>
          <w:spacing w:val="1"/>
        </w:rPr>
        <w:t>n</w:t>
      </w:r>
      <w:r w:rsidRPr="00D54F5B">
        <w:rPr>
          <w:rFonts w:eastAsia="Cambria"/>
        </w:rPr>
        <w:t>cl</w:t>
      </w:r>
      <w:r w:rsidRPr="00D54F5B">
        <w:rPr>
          <w:rFonts w:eastAsia="Cambria"/>
          <w:spacing w:val="-1"/>
        </w:rPr>
        <w:t>ud</w:t>
      </w:r>
      <w:r w:rsidRPr="00D54F5B">
        <w:rPr>
          <w:rFonts w:eastAsia="Cambria"/>
          <w:spacing w:val="3"/>
        </w:rPr>
        <w:t>e</w:t>
      </w:r>
      <w:r w:rsidRPr="00D54F5B">
        <w:rPr>
          <w:rFonts w:eastAsia="Cambria"/>
        </w:rPr>
        <w:t>s</w:t>
      </w:r>
      <w:r w:rsidRPr="00D54F5B">
        <w:rPr>
          <w:rFonts w:eastAsia="Cambria"/>
          <w:spacing w:val="1"/>
        </w:rPr>
        <w:t xml:space="preserve"> </w:t>
      </w:r>
      <w:r w:rsidRPr="00D54F5B">
        <w:rPr>
          <w:rFonts w:eastAsia="Cambria"/>
        </w:rPr>
        <w:t xml:space="preserve">but is </w:t>
      </w:r>
      <w:r w:rsidRPr="00D54F5B">
        <w:rPr>
          <w:rFonts w:eastAsia="Cambria"/>
          <w:spacing w:val="1"/>
        </w:rPr>
        <w:t>n</w:t>
      </w:r>
      <w:r w:rsidRPr="00D54F5B">
        <w:rPr>
          <w:rFonts w:eastAsia="Cambria"/>
        </w:rPr>
        <w:t>ot limi</w:t>
      </w:r>
      <w:r w:rsidRPr="00D54F5B">
        <w:rPr>
          <w:rFonts w:eastAsia="Cambria"/>
          <w:spacing w:val="1"/>
        </w:rPr>
        <w:t>t</w:t>
      </w:r>
      <w:r w:rsidRPr="00D54F5B">
        <w:rPr>
          <w:rFonts w:eastAsia="Cambria"/>
        </w:rPr>
        <w:t>ed</w:t>
      </w:r>
      <w:r w:rsidRPr="00D54F5B">
        <w:rPr>
          <w:rFonts w:eastAsia="Cambria"/>
          <w:spacing w:val="-1"/>
        </w:rPr>
        <w:t xml:space="preserve"> </w:t>
      </w:r>
      <w:r w:rsidRPr="00D54F5B">
        <w:rPr>
          <w:rFonts w:eastAsia="Cambria"/>
        </w:rPr>
        <w:t>to,</w:t>
      </w:r>
      <w:r w:rsidRPr="00D54F5B">
        <w:rPr>
          <w:rFonts w:eastAsia="Cambria"/>
          <w:spacing w:val="3"/>
        </w:rPr>
        <w:t xml:space="preserve"> </w:t>
      </w:r>
      <w:r w:rsidRPr="00D54F5B">
        <w:rPr>
          <w:rFonts w:eastAsia="Cambria"/>
          <w:spacing w:val="-2"/>
        </w:rPr>
        <w:t>t</w:t>
      </w:r>
      <w:r w:rsidRPr="00D54F5B">
        <w:rPr>
          <w:rFonts w:eastAsia="Cambria"/>
        </w:rPr>
        <w:t>he</w:t>
      </w:r>
      <w:r w:rsidRPr="00D54F5B">
        <w:rPr>
          <w:rFonts w:eastAsia="Cambria"/>
          <w:spacing w:val="-1"/>
        </w:rPr>
        <w:t>r</w:t>
      </w:r>
      <w:r w:rsidRPr="00D54F5B">
        <w:rPr>
          <w:rFonts w:eastAsia="Cambria"/>
        </w:rPr>
        <w:t xml:space="preserve">mal </w:t>
      </w:r>
      <w:r w:rsidRPr="00D54F5B">
        <w:rPr>
          <w:rFonts w:eastAsia="Cambria"/>
          <w:spacing w:val="-1"/>
        </w:rPr>
        <w:t>u</w:t>
      </w:r>
      <w:r w:rsidRPr="00D54F5B">
        <w:rPr>
          <w:rFonts w:eastAsia="Cambria"/>
        </w:rPr>
        <w:t>n</w:t>
      </w:r>
      <w:r w:rsidRPr="00D54F5B">
        <w:rPr>
          <w:rFonts w:eastAsia="Cambria"/>
          <w:spacing w:val="1"/>
        </w:rPr>
        <w:t>i</w:t>
      </w:r>
      <w:r w:rsidRPr="00D54F5B">
        <w:rPr>
          <w:rFonts w:eastAsia="Cambria"/>
        </w:rPr>
        <w:t>ts limit</w:t>
      </w:r>
      <w:r w:rsidRPr="00D54F5B">
        <w:rPr>
          <w:rFonts w:eastAsia="Cambria"/>
          <w:spacing w:val="1"/>
        </w:rPr>
        <w:t>e</w:t>
      </w:r>
      <w:r w:rsidRPr="00D54F5B">
        <w:rPr>
          <w:rFonts w:eastAsia="Cambria"/>
        </w:rPr>
        <w:t>d by</w:t>
      </w:r>
      <w:r w:rsidRPr="00D54F5B">
        <w:rPr>
          <w:rFonts w:eastAsia="Cambria"/>
          <w:spacing w:val="-1"/>
        </w:rPr>
        <w:t xml:space="preserve"> </w:t>
      </w:r>
      <w:r w:rsidRPr="00D54F5B">
        <w:rPr>
          <w:rFonts w:eastAsia="Cambria"/>
        </w:rPr>
        <w:t>st</w:t>
      </w:r>
      <w:r w:rsidRPr="00D54F5B">
        <w:rPr>
          <w:rFonts w:eastAsia="Cambria"/>
          <w:spacing w:val="1"/>
        </w:rPr>
        <w:t>a</w:t>
      </w:r>
      <w:r w:rsidRPr="00D54F5B">
        <w:rPr>
          <w:rFonts w:eastAsia="Cambria"/>
          <w:spacing w:val="-1"/>
        </w:rPr>
        <w:t>r</w:t>
      </w:r>
      <w:r w:rsidRPr="00D54F5B">
        <w:rPr>
          <w:rFonts w:eastAsia="Cambria"/>
        </w:rPr>
        <w:t>ts or</w:t>
      </w:r>
      <w:r w:rsidRPr="00D54F5B">
        <w:rPr>
          <w:rFonts w:eastAsia="Cambria"/>
          <w:spacing w:val="-1"/>
        </w:rPr>
        <w:t xml:space="preserve"> </w:t>
      </w:r>
      <w:r w:rsidRPr="00D54F5B">
        <w:rPr>
          <w:rFonts w:eastAsia="Cambria"/>
        </w:rPr>
        <w:t>emiss</w:t>
      </w:r>
      <w:r w:rsidRPr="00D54F5B">
        <w:rPr>
          <w:rFonts w:eastAsia="Cambria"/>
          <w:spacing w:val="1"/>
        </w:rPr>
        <w:t>i</w:t>
      </w:r>
      <w:r w:rsidRPr="00D54F5B">
        <w:rPr>
          <w:rFonts w:eastAsia="Cambria"/>
        </w:rPr>
        <w:t>ons,</w:t>
      </w:r>
      <w:r w:rsidRPr="00D54F5B">
        <w:rPr>
          <w:rFonts w:eastAsia="Cambria"/>
          <w:spacing w:val="-1"/>
        </w:rPr>
        <w:t xml:space="preserve"> d</w:t>
      </w:r>
      <w:r w:rsidRPr="00D54F5B">
        <w:rPr>
          <w:rFonts w:eastAsia="Cambria"/>
        </w:rPr>
        <w:t>ema</w:t>
      </w:r>
      <w:r w:rsidRPr="00D54F5B">
        <w:rPr>
          <w:rFonts w:eastAsia="Cambria"/>
          <w:spacing w:val="1"/>
        </w:rPr>
        <w:t>n</w:t>
      </w:r>
      <w:r w:rsidRPr="00D54F5B">
        <w:rPr>
          <w:rFonts w:eastAsia="Cambria"/>
        </w:rPr>
        <w:t>d</w:t>
      </w:r>
      <w:r w:rsidRPr="00D54F5B">
        <w:rPr>
          <w:rFonts w:eastAsia="Cambria"/>
          <w:spacing w:val="-1"/>
        </w:rPr>
        <w:t xml:space="preserve"> r</w:t>
      </w:r>
      <w:r w:rsidRPr="00D54F5B">
        <w:rPr>
          <w:rFonts w:eastAsia="Cambria"/>
        </w:rPr>
        <w:t>es</w:t>
      </w:r>
      <w:r w:rsidRPr="00D54F5B">
        <w:rPr>
          <w:rFonts w:eastAsia="Cambria"/>
          <w:spacing w:val="1"/>
        </w:rPr>
        <w:t>p</w:t>
      </w:r>
      <w:r w:rsidRPr="00D54F5B">
        <w:rPr>
          <w:rFonts w:eastAsia="Cambria"/>
        </w:rPr>
        <w:t>ons</w:t>
      </w:r>
      <w:r w:rsidRPr="00D54F5B">
        <w:rPr>
          <w:rFonts w:eastAsia="Cambria"/>
          <w:spacing w:val="1"/>
        </w:rPr>
        <w:t>e</w:t>
      </w:r>
      <w:r w:rsidRPr="00D54F5B">
        <w:rPr>
          <w:rFonts w:eastAsia="Cambria"/>
        </w:rPr>
        <w:t>,</w:t>
      </w:r>
      <w:r w:rsidRPr="00D54F5B">
        <w:rPr>
          <w:rFonts w:eastAsia="Cambria"/>
          <w:spacing w:val="1"/>
        </w:rPr>
        <w:t xml:space="preserve"> </w:t>
      </w:r>
      <w:r w:rsidRPr="00D54F5B">
        <w:rPr>
          <w:rFonts w:eastAsia="Cambria"/>
        </w:rPr>
        <w:t>h</w:t>
      </w:r>
      <w:r w:rsidRPr="00D54F5B">
        <w:rPr>
          <w:rFonts w:eastAsia="Cambria"/>
          <w:spacing w:val="-1"/>
        </w:rPr>
        <w:t>yd</w:t>
      </w:r>
      <w:r w:rsidRPr="00D54F5B">
        <w:rPr>
          <w:rFonts w:eastAsia="Cambria"/>
          <w:spacing w:val="1"/>
        </w:rPr>
        <w:t>r</w:t>
      </w:r>
      <w:r w:rsidRPr="00D54F5B">
        <w:rPr>
          <w:rFonts w:eastAsia="Cambria"/>
        </w:rPr>
        <w:t xml:space="preserve">o </w:t>
      </w:r>
      <w:r w:rsidRPr="00D54F5B">
        <w:rPr>
          <w:rFonts w:eastAsia="Cambria"/>
          <w:spacing w:val="-1"/>
        </w:rPr>
        <w:t>r</w:t>
      </w:r>
      <w:r w:rsidRPr="00D54F5B">
        <w:rPr>
          <w:rFonts w:eastAsia="Cambria"/>
        </w:rPr>
        <w:t>esou</w:t>
      </w:r>
      <w:r w:rsidRPr="00D54F5B">
        <w:rPr>
          <w:rFonts w:eastAsia="Cambria"/>
          <w:spacing w:val="-1"/>
        </w:rPr>
        <w:t>r</w:t>
      </w:r>
      <w:r w:rsidRPr="00D54F5B">
        <w:rPr>
          <w:rFonts w:eastAsia="Cambria"/>
        </w:rPr>
        <w:t>ces,</w:t>
      </w:r>
      <w:r w:rsidRPr="00D54F5B">
        <w:rPr>
          <w:rFonts w:eastAsia="Cambria"/>
          <w:spacing w:val="1"/>
        </w:rPr>
        <w:t xml:space="preserve"> </w:t>
      </w:r>
      <w:r w:rsidRPr="00D54F5B">
        <w:rPr>
          <w:rFonts w:eastAsia="Cambria"/>
        </w:rPr>
        <w:t>sto</w:t>
      </w:r>
      <w:r w:rsidRPr="00D54F5B">
        <w:rPr>
          <w:rFonts w:eastAsia="Cambria"/>
          <w:spacing w:val="-1"/>
        </w:rPr>
        <w:t>r</w:t>
      </w:r>
      <w:r w:rsidRPr="00D54F5B">
        <w:rPr>
          <w:rFonts w:eastAsia="Cambria"/>
        </w:rPr>
        <w:t>age,</w:t>
      </w:r>
      <w:r w:rsidRPr="00D54F5B">
        <w:rPr>
          <w:rFonts w:eastAsia="Cambria"/>
          <w:spacing w:val="1"/>
        </w:rPr>
        <w:t xml:space="preserve"> </w:t>
      </w:r>
      <w:r w:rsidRPr="00D54F5B">
        <w:rPr>
          <w:rFonts w:eastAsia="Cambria"/>
        </w:rPr>
        <w:t>a</w:t>
      </w:r>
      <w:r w:rsidRPr="00D54F5B">
        <w:rPr>
          <w:rFonts w:eastAsia="Cambria"/>
          <w:spacing w:val="1"/>
        </w:rPr>
        <w:t>n</w:t>
      </w:r>
      <w:r w:rsidRPr="00D54F5B">
        <w:rPr>
          <w:rFonts w:eastAsia="Cambria"/>
        </w:rPr>
        <w:t>d</w:t>
      </w:r>
      <w:r w:rsidRPr="00D54F5B">
        <w:rPr>
          <w:rFonts w:eastAsia="Cambria"/>
          <w:spacing w:val="-1"/>
        </w:rPr>
        <w:t xml:space="preserve"> v</w:t>
      </w:r>
      <w:r w:rsidRPr="00D54F5B">
        <w:rPr>
          <w:rFonts w:eastAsia="Cambria"/>
        </w:rPr>
        <w:t>aria</w:t>
      </w:r>
      <w:r w:rsidRPr="00D54F5B">
        <w:rPr>
          <w:rFonts w:eastAsia="Cambria"/>
          <w:spacing w:val="1"/>
        </w:rPr>
        <w:t>b</w:t>
      </w:r>
      <w:r w:rsidRPr="00D54F5B">
        <w:rPr>
          <w:rFonts w:eastAsia="Cambria"/>
        </w:rPr>
        <w:t xml:space="preserve">le </w:t>
      </w:r>
      <w:r w:rsidRPr="00D54F5B">
        <w:rPr>
          <w:rFonts w:eastAsia="Cambria"/>
          <w:spacing w:val="1"/>
        </w:rPr>
        <w:t>e</w:t>
      </w:r>
      <w:r w:rsidRPr="00D54F5B">
        <w:rPr>
          <w:rFonts w:eastAsia="Cambria"/>
        </w:rPr>
        <w:t>n</w:t>
      </w:r>
      <w:r w:rsidRPr="00D54F5B">
        <w:rPr>
          <w:rFonts w:eastAsia="Cambria"/>
          <w:spacing w:val="1"/>
        </w:rPr>
        <w:t>e</w:t>
      </w:r>
      <w:r w:rsidRPr="00D54F5B">
        <w:rPr>
          <w:rFonts w:eastAsia="Cambria"/>
          <w:spacing w:val="-1"/>
        </w:rPr>
        <w:t>rg</w:t>
      </w:r>
      <w:r w:rsidRPr="00D54F5B">
        <w:rPr>
          <w:rFonts w:eastAsia="Cambria"/>
        </w:rPr>
        <w:t xml:space="preserve">y </w:t>
      </w:r>
      <w:r w:rsidRPr="00D54F5B">
        <w:rPr>
          <w:rFonts w:eastAsia="Cambria"/>
          <w:spacing w:val="-1"/>
        </w:rPr>
        <w:t>r</w:t>
      </w:r>
      <w:r w:rsidRPr="00D54F5B">
        <w:rPr>
          <w:rFonts w:eastAsia="Cambria"/>
        </w:rPr>
        <w:t>esou</w:t>
      </w:r>
      <w:r w:rsidRPr="00D54F5B">
        <w:rPr>
          <w:rFonts w:eastAsia="Cambria"/>
          <w:spacing w:val="-1"/>
        </w:rPr>
        <w:t>r</w:t>
      </w:r>
      <w:r w:rsidRPr="00D54F5B">
        <w:rPr>
          <w:rFonts w:eastAsia="Cambria"/>
        </w:rPr>
        <w:t>ces (</w:t>
      </w:r>
      <w:r w:rsidRPr="00D54F5B">
        <w:rPr>
          <w:rFonts w:eastAsia="Cambria"/>
          <w:spacing w:val="1"/>
        </w:rPr>
        <w:t>“</w:t>
      </w:r>
      <w:r w:rsidRPr="00D54F5B">
        <w:rPr>
          <w:rFonts w:eastAsia="Cambria"/>
          <w:spacing w:val="-1"/>
        </w:rPr>
        <w:t>V</w:t>
      </w:r>
      <w:r w:rsidRPr="00D54F5B">
        <w:rPr>
          <w:rFonts w:eastAsia="Cambria"/>
          <w:spacing w:val="1"/>
        </w:rPr>
        <w:t>E</w:t>
      </w:r>
      <w:r w:rsidRPr="00D54F5B">
        <w:rPr>
          <w:rFonts w:eastAsia="Cambria"/>
        </w:rPr>
        <w:t>Rs</w:t>
      </w:r>
      <w:r w:rsidRPr="00D54F5B">
        <w:rPr>
          <w:rFonts w:eastAsia="Cambria"/>
          <w:spacing w:val="1"/>
        </w:rPr>
        <w:t>”</w:t>
      </w:r>
      <w:r w:rsidRPr="00D54F5B">
        <w:rPr>
          <w:rFonts w:eastAsia="Cambria"/>
        </w:rPr>
        <w:t>).</w:t>
      </w:r>
      <w:r w:rsidRPr="00D54F5B">
        <w:rPr>
          <w:rFonts w:eastAsia="Cambria"/>
          <w:spacing w:val="1"/>
        </w:rPr>
        <w:t xml:space="preserve">  F</w:t>
      </w:r>
      <w:r w:rsidRPr="00D54F5B">
        <w:rPr>
          <w:rFonts w:eastAsia="Cambria"/>
        </w:rPr>
        <w:t>l</w:t>
      </w:r>
      <w:r w:rsidRPr="00D54F5B">
        <w:rPr>
          <w:rFonts w:eastAsia="Cambria"/>
          <w:spacing w:val="-2"/>
        </w:rPr>
        <w:t>e</w:t>
      </w:r>
      <w:r w:rsidRPr="00D54F5B">
        <w:rPr>
          <w:rFonts w:eastAsia="Cambria"/>
        </w:rPr>
        <w:t>xible us</w:t>
      </w:r>
      <w:r w:rsidRPr="00D54F5B">
        <w:rPr>
          <w:rFonts w:eastAsia="Cambria"/>
          <w:spacing w:val="2"/>
        </w:rPr>
        <w:t>e</w:t>
      </w:r>
      <w:r w:rsidRPr="00D54F5B">
        <w:rPr>
          <w:rFonts w:eastAsia="Cambria"/>
        </w:rPr>
        <w:t>-limited</w:t>
      </w:r>
      <w:r w:rsidRPr="00D54F5B">
        <w:rPr>
          <w:rFonts w:eastAsia="Cambria"/>
          <w:spacing w:val="-1"/>
        </w:rPr>
        <w:t xml:space="preserve"> r</w:t>
      </w:r>
      <w:r w:rsidRPr="00D54F5B">
        <w:rPr>
          <w:rFonts w:eastAsia="Cambria"/>
        </w:rPr>
        <w:t>esou</w:t>
      </w:r>
      <w:r w:rsidRPr="00D54F5B">
        <w:rPr>
          <w:rFonts w:eastAsia="Cambria"/>
          <w:spacing w:val="1"/>
        </w:rPr>
        <w:t>r</w:t>
      </w:r>
      <w:r w:rsidRPr="00D54F5B">
        <w:rPr>
          <w:rFonts w:eastAsia="Cambria"/>
        </w:rPr>
        <w:t>ces m</w:t>
      </w:r>
      <w:r w:rsidRPr="00D54F5B">
        <w:rPr>
          <w:rFonts w:eastAsia="Cambria"/>
          <w:spacing w:val="-1"/>
        </w:rPr>
        <w:t>u</w:t>
      </w:r>
      <w:r w:rsidRPr="00D54F5B">
        <w:rPr>
          <w:rFonts w:eastAsia="Cambria"/>
        </w:rPr>
        <w:t xml:space="preserve">st </w:t>
      </w:r>
      <w:r w:rsidRPr="00D54F5B">
        <w:rPr>
          <w:rFonts w:eastAsia="Cambria"/>
          <w:spacing w:val="1"/>
        </w:rPr>
        <w:t>b</w:t>
      </w:r>
      <w:r w:rsidRPr="00D54F5B">
        <w:rPr>
          <w:rFonts w:eastAsia="Cambria"/>
        </w:rPr>
        <w:t>e</w:t>
      </w:r>
      <w:r w:rsidRPr="00D54F5B">
        <w:rPr>
          <w:rFonts w:eastAsia="Cambria"/>
          <w:spacing w:val="2"/>
        </w:rPr>
        <w:t xml:space="preserve"> </w:t>
      </w:r>
      <w:r w:rsidRPr="00D54F5B">
        <w:rPr>
          <w:rFonts w:eastAsia="Cambria"/>
        </w:rPr>
        <w:t>o</w:t>
      </w:r>
      <w:r w:rsidRPr="00D54F5B">
        <w:rPr>
          <w:rFonts w:eastAsia="Cambria"/>
          <w:spacing w:val="1"/>
        </w:rPr>
        <w:t>p</w:t>
      </w:r>
      <w:r w:rsidRPr="00D54F5B">
        <w:rPr>
          <w:rFonts w:eastAsia="Cambria"/>
        </w:rPr>
        <w:t>erat</w:t>
      </w:r>
      <w:r w:rsidRPr="00D54F5B">
        <w:rPr>
          <w:rFonts w:eastAsia="Cambria"/>
          <w:spacing w:val="1"/>
        </w:rPr>
        <w:t>i</w:t>
      </w:r>
      <w:r w:rsidRPr="00D54F5B">
        <w:rPr>
          <w:rFonts w:eastAsia="Cambria"/>
        </w:rPr>
        <w:t>ona</w:t>
      </w:r>
      <w:r w:rsidRPr="00D54F5B">
        <w:rPr>
          <w:rFonts w:eastAsia="Cambria"/>
          <w:spacing w:val="-3"/>
        </w:rPr>
        <w:t>l</w:t>
      </w:r>
      <w:r w:rsidRPr="00D54F5B">
        <w:rPr>
          <w:rFonts w:eastAsia="Cambria"/>
        </w:rPr>
        <w:t>ly</w:t>
      </w:r>
      <w:r w:rsidRPr="00D54F5B">
        <w:rPr>
          <w:rFonts w:eastAsia="Cambria"/>
          <w:spacing w:val="-1"/>
        </w:rPr>
        <w:t xml:space="preserve"> </w:t>
      </w:r>
      <w:r w:rsidRPr="00D54F5B">
        <w:rPr>
          <w:rFonts w:eastAsia="Cambria"/>
        </w:rPr>
        <w:t>ca</w:t>
      </w:r>
      <w:r w:rsidRPr="00D54F5B">
        <w:rPr>
          <w:rFonts w:eastAsia="Cambria"/>
          <w:spacing w:val="1"/>
        </w:rPr>
        <w:t>p</w:t>
      </w:r>
      <w:r w:rsidRPr="00D54F5B">
        <w:rPr>
          <w:rFonts w:eastAsia="Cambria"/>
        </w:rPr>
        <w:t>a</w:t>
      </w:r>
      <w:r w:rsidRPr="00D54F5B">
        <w:rPr>
          <w:rFonts w:eastAsia="Cambria"/>
          <w:spacing w:val="1"/>
        </w:rPr>
        <w:t>b</w:t>
      </w:r>
      <w:r w:rsidRPr="00D54F5B">
        <w:rPr>
          <w:rFonts w:eastAsia="Cambria"/>
        </w:rPr>
        <w:t xml:space="preserve">le of </w:t>
      </w:r>
      <w:r w:rsidRPr="00D54F5B">
        <w:rPr>
          <w:rFonts w:eastAsia="Cambria"/>
          <w:spacing w:val="-1"/>
        </w:rPr>
        <w:t>r</w:t>
      </w:r>
      <w:r w:rsidRPr="00D54F5B">
        <w:rPr>
          <w:rFonts w:eastAsia="Cambria"/>
        </w:rPr>
        <w:t>am</w:t>
      </w:r>
      <w:r w:rsidRPr="00D54F5B">
        <w:rPr>
          <w:rFonts w:eastAsia="Cambria"/>
          <w:spacing w:val="1"/>
        </w:rPr>
        <w:t>p</w:t>
      </w:r>
      <w:r w:rsidRPr="00D54F5B">
        <w:rPr>
          <w:rFonts w:eastAsia="Cambria"/>
        </w:rPr>
        <w:t>i</w:t>
      </w:r>
      <w:r w:rsidRPr="00D54F5B">
        <w:rPr>
          <w:rFonts w:eastAsia="Cambria"/>
          <w:spacing w:val="1"/>
        </w:rPr>
        <w:t>n</w:t>
      </w:r>
      <w:r w:rsidRPr="00D54F5B">
        <w:rPr>
          <w:rFonts w:eastAsia="Cambria"/>
        </w:rPr>
        <w:t>g</w:t>
      </w:r>
      <w:r w:rsidRPr="00D54F5B">
        <w:rPr>
          <w:rFonts w:eastAsia="Cambria"/>
          <w:spacing w:val="-1"/>
        </w:rPr>
        <w:t xml:space="preserve"> </w:t>
      </w:r>
      <w:r w:rsidRPr="00D54F5B">
        <w:rPr>
          <w:rFonts w:eastAsia="Cambria"/>
        </w:rPr>
        <w:t>or</w:t>
      </w:r>
      <w:r w:rsidRPr="00D54F5B">
        <w:rPr>
          <w:rFonts w:eastAsia="Cambria"/>
          <w:spacing w:val="-1"/>
        </w:rPr>
        <w:t xml:space="preserve"> </w:t>
      </w:r>
      <w:r w:rsidRPr="00D54F5B">
        <w:rPr>
          <w:rFonts w:eastAsia="Cambria"/>
        </w:rPr>
        <w:t>sustaini</w:t>
      </w:r>
      <w:r w:rsidRPr="00D54F5B">
        <w:rPr>
          <w:rFonts w:eastAsia="Cambria"/>
          <w:spacing w:val="1"/>
        </w:rPr>
        <w:t>n</w:t>
      </w:r>
      <w:r w:rsidRPr="00D54F5B">
        <w:rPr>
          <w:rFonts w:eastAsia="Cambria"/>
        </w:rPr>
        <w:t>g</w:t>
      </w:r>
      <w:r w:rsidRPr="00D54F5B">
        <w:rPr>
          <w:rFonts w:eastAsia="Cambria"/>
          <w:spacing w:val="-1"/>
        </w:rPr>
        <w:t xml:space="preserve"> </w:t>
      </w:r>
      <w:r w:rsidRPr="00D54F5B">
        <w:rPr>
          <w:rFonts w:eastAsia="Cambria"/>
        </w:rPr>
        <w:t>output</w:t>
      </w:r>
      <w:r w:rsidRPr="00D54F5B">
        <w:rPr>
          <w:rFonts w:eastAsia="Cambria"/>
          <w:spacing w:val="1"/>
        </w:rPr>
        <w:t xml:space="preserve"> </w:t>
      </w:r>
      <w:r w:rsidRPr="00D54F5B">
        <w:rPr>
          <w:rFonts w:eastAsia="Cambria"/>
          <w:spacing w:val="-1"/>
        </w:rPr>
        <w:t>f</w:t>
      </w:r>
      <w:r w:rsidRPr="00D54F5B">
        <w:rPr>
          <w:rFonts w:eastAsia="Cambria"/>
        </w:rPr>
        <w:t>or</w:t>
      </w:r>
      <w:r w:rsidRPr="00D54F5B">
        <w:rPr>
          <w:rFonts w:eastAsia="Cambria"/>
          <w:spacing w:val="-1"/>
        </w:rPr>
        <w:t xml:space="preserve"> </w:t>
      </w:r>
      <w:r w:rsidRPr="00D54F5B">
        <w:rPr>
          <w:rFonts w:eastAsia="Cambria"/>
        </w:rPr>
        <w:t>th</w:t>
      </w:r>
      <w:r w:rsidRPr="00D54F5B">
        <w:rPr>
          <w:rFonts w:eastAsia="Cambria"/>
          <w:spacing w:val="-1"/>
        </w:rPr>
        <w:t>r</w:t>
      </w:r>
      <w:r w:rsidRPr="00D54F5B">
        <w:rPr>
          <w:rFonts w:eastAsia="Cambria"/>
        </w:rPr>
        <w:t>ee</w:t>
      </w:r>
      <w:r w:rsidRPr="00D54F5B">
        <w:rPr>
          <w:rFonts w:eastAsia="Cambria"/>
          <w:spacing w:val="1"/>
        </w:rPr>
        <w:t xml:space="preserve"> </w:t>
      </w:r>
      <w:r w:rsidRPr="00D54F5B">
        <w:rPr>
          <w:rFonts w:eastAsia="Cambria"/>
        </w:rPr>
        <w:t>cont</w:t>
      </w:r>
      <w:r w:rsidRPr="00D54F5B">
        <w:rPr>
          <w:rFonts w:eastAsia="Cambria"/>
          <w:spacing w:val="1"/>
        </w:rPr>
        <w:t>i</w:t>
      </w:r>
      <w:r w:rsidRPr="00D54F5B">
        <w:rPr>
          <w:rFonts w:eastAsia="Cambria"/>
        </w:rPr>
        <w:t>nuo</w:t>
      </w:r>
      <w:r w:rsidRPr="00D54F5B">
        <w:rPr>
          <w:rFonts w:eastAsia="Cambria"/>
          <w:spacing w:val="-1"/>
        </w:rPr>
        <w:t>u</w:t>
      </w:r>
      <w:r w:rsidRPr="00D54F5B">
        <w:rPr>
          <w:rFonts w:eastAsia="Cambria"/>
        </w:rPr>
        <w:t>s h</w:t>
      </w:r>
      <w:r w:rsidRPr="00D54F5B">
        <w:rPr>
          <w:rFonts w:eastAsia="Cambria"/>
          <w:spacing w:val="-1"/>
        </w:rPr>
        <w:t>o</w:t>
      </w:r>
      <w:r w:rsidRPr="00D54F5B">
        <w:rPr>
          <w:rFonts w:eastAsia="Cambria"/>
        </w:rPr>
        <w:t>u</w:t>
      </w:r>
      <w:r w:rsidRPr="00D54F5B">
        <w:rPr>
          <w:rFonts w:eastAsia="Cambria"/>
          <w:spacing w:val="-1"/>
        </w:rPr>
        <w:t>r</w:t>
      </w:r>
      <w:r w:rsidRPr="00D54F5B">
        <w:rPr>
          <w:rFonts w:eastAsia="Cambria"/>
        </w:rPr>
        <w:t>s.</w:t>
      </w:r>
    </w:p>
    <w:p w:rsidR="00440A62" w:rsidRPr="00D54F5B" w:rsidRDefault="00440A62" w:rsidP="00440A62">
      <w:pPr>
        <w:rPr>
          <w:rFonts w:eastAsia="Cambria"/>
        </w:rPr>
      </w:pPr>
      <w:r w:rsidRPr="00D54F5B">
        <w:rPr>
          <w:rFonts w:eastAsia="Cambria"/>
          <w:b/>
          <w:i/>
        </w:rPr>
        <w:t>Inte</w:t>
      </w:r>
      <w:r w:rsidRPr="00D54F5B">
        <w:rPr>
          <w:rFonts w:eastAsia="Cambria"/>
          <w:b/>
          <w:i/>
          <w:spacing w:val="-2"/>
        </w:rPr>
        <w:t>r</w:t>
      </w:r>
      <w:r w:rsidRPr="00D54F5B">
        <w:rPr>
          <w:rFonts w:eastAsia="Cambria"/>
          <w:b/>
          <w:i/>
        </w:rPr>
        <w:t>im</w:t>
      </w:r>
      <w:r w:rsidRPr="00D54F5B">
        <w:rPr>
          <w:rFonts w:eastAsia="Cambria"/>
          <w:b/>
          <w:i/>
          <w:spacing w:val="-2"/>
        </w:rPr>
        <w:t xml:space="preserve"> </w:t>
      </w:r>
      <w:r w:rsidRPr="00D54F5B">
        <w:rPr>
          <w:rFonts w:eastAsia="Cambria"/>
          <w:b/>
          <w:i/>
          <w:spacing w:val="1"/>
        </w:rPr>
        <w:t>A</w:t>
      </w:r>
      <w:r w:rsidRPr="00D54F5B">
        <w:rPr>
          <w:rFonts w:eastAsia="Cambria"/>
          <w:b/>
          <w:i/>
        </w:rPr>
        <w:t>pp</w:t>
      </w:r>
      <w:r w:rsidRPr="00D54F5B">
        <w:rPr>
          <w:rFonts w:eastAsia="Cambria"/>
          <w:b/>
          <w:i/>
          <w:spacing w:val="-1"/>
        </w:rPr>
        <w:t>r</w:t>
      </w:r>
      <w:r w:rsidRPr="00D54F5B">
        <w:rPr>
          <w:rFonts w:eastAsia="Cambria"/>
          <w:b/>
          <w:i/>
        </w:rPr>
        <w:t>o</w:t>
      </w:r>
      <w:r w:rsidRPr="00D54F5B">
        <w:rPr>
          <w:rFonts w:eastAsia="Cambria"/>
          <w:b/>
          <w:i/>
          <w:spacing w:val="-2"/>
        </w:rPr>
        <w:t>a</w:t>
      </w:r>
      <w:r w:rsidRPr="00D54F5B">
        <w:rPr>
          <w:rFonts w:eastAsia="Cambria"/>
          <w:b/>
          <w:i/>
        </w:rPr>
        <w:t>ch</w:t>
      </w:r>
    </w:p>
    <w:p w:rsidR="0014037E" w:rsidRPr="00D54F5B" w:rsidRDefault="003A0F8F" w:rsidP="00DE5B5D">
      <w:pPr>
        <w:ind w:right="86"/>
        <w:rPr>
          <w:rFonts w:eastAsia="Cambria"/>
        </w:rPr>
      </w:pPr>
      <w:r w:rsidRPr="00D54F5B">
        <w:rPr>
          <w:rFonts w:eastAsia="Cambria"/>
          <w:spacing w:val="-1"/>
        </w:rPr>
        <w:t xml:space="preserve">Due to developments in the Reliability Services Initiative as </w:t>
      </w:r>
      <w:r w:rsidR="00A72E83" w:rsidRPr="00D54F5B">
        <w:rPr>
          <w:rFonts w:eastAsia="Cambria"/>
          <w:spacing w:val="-1"/>
        </w:rPr>
        <w:t>w</w:t>
      </w:r>
      <w:r w:rsidRPr="00D54F5B">
        <w:rPr>
          <w:rFonts w:eastAsia="Cambria"/>
          <w:spacing w:val="-1"/>
        </w:rPr>
        <w:t xml:space="preserve">ell as the Commission’s OIR regarding multi year RA requirements, the CPUC instituted an </w:t>
      </w:r>
      <w:r w:rsidR="00440A62" w:rsidRPr="00D54F5B">
        <w:rPr>
          <w:rFonts w:eastAsia="Cambria"/>
        </w:rPr>
        <w:t>i</w:t>
      </w:r>
      <w:r w:rsidR="00440A62" w:rsidRPr="00D54F5B">
        <w:rPr>
          <w:rFonts w:eastAsia="Cambria"/>
          <w:spacing w:val="1"/>
        </w:rPr>
        <w:t>n</w:t>
      </w:r>
      <w:r w:rsidR="00440A62" w:rsidRPr="00D54F5B">
        <w:rPr>
          <w:rFonts w:eastAsia="Cambria"/>
          <w:spacing w:val="-2"/>
        </w:rPr>
        <w:t>t</w:t>
      </w:r>
      <w:r w:rsidR="00440A62" w:rsidRPr="00D54F5B">
        <w:rPr>
          <w:rFonts w:eastAsia="Cambria"/>
        </w:rPr>
        <w:t>erim a</w:t>
      </w:r>
      <w:r w:rsidR="00440A62" w:rsidRPr="00D54F5B">
        <w:rPr>
          <w:rFonts w:eastAsia="Cambria"/>
          <w:spacing w:val="1"/>
        </w:rPr>
        <w:t>pp</w:t>
      </w:r>
      <w:r w:rsidR="00440A62" w:rsidRPr="00D54F5B">
        <w:rPr>
          <w:rFonts w:eastAsia="Cambria"/>
          <w:spacing w:val="-1"/>
        </w:rPr>
        <w:t>r</w:t>
      </w:r>
      <w:r w:rsidR="00440A62" w:rsidRPr="00D54F5B">
        <w:rPr>
          <w:rFonts w:eastAsia="Cambria"/>
        </w:rPr>
        <w:t>o</w:t>
      </w:r>
      <w:r w:rsidR="00440A62" w:rsidRPr="00D54F5B">
        <w:rPr>
          <w:rFonts w:eastAsia="Cambria"/>
          <w:spacing w:val="-2"/>
        </w:rPr>
        <w:t>a</w:t>
      </w:r>
      <w:r w:rsidR="00440A62" w:rsidRPr="00D54F5B">
        <w:rPr>
          <w:rFonts w:eastAsia="Cambria"/>
        </w:rPr>
        <w:t>ch</w:t>
      </w:r>
      <w:r w:rsidR="00440A62" w:rsidRPr="00D54F5B">
        <w:rPr>
          <w:rFonts w:eastAsia="Cambria"/>
          <w:spacing w:val="-1"/>
        </w:rPr>
        <w:t xml:space="preserve"> </w:t>
      </w:r>
      <w:r w:rsidR="00440A62" w:rsidRPr="00D54F5B">
        <w:rPr>
          <w:rFonts w:eastAsia="Cambria"/>
        </w:rPr>
        <w:t>through Dec</w:t>
      </w:r>
      <w:r w:rsidR="00440A62" w:rsidRPr="00D54F5B">
        <w:rPr>
          <w:rFonts w:eastAsia="Cambria"/>
          <w:spacing w:val="1"/>
        </w:rPr>
        <w:t>e</w:t>
      </w:r>
      <w:r w:rsidR="00440A62" w:rsidRPr="00D54F5B">
        <w:rPr>
          <w:rFonts w:eastAsia="Cambria"/>
        </w:rPr>
        <w:t>mber</w:t>
      </w:r>
      <w:r w:rsidR="00440A62" w:rsidRPr="00D54F5B">
        <w:rPr>
          <w:rFonts w:eastAsia="Cambria"/>
          <w:spacing w:val="-1"/>
        </w:rPr>
        <w:t xml:space="preserve"> 31</w:t>
      </w:r>
      <w:r w:rsidR="00440A62" w:rsidRPr="00D54F5B">
        <w:rPr>
          <w:rFonts w:eastAsia="Cambria"/>
        </w:rPr>
        <w:t>,</w:t>
      </w:r>
      <w:r w:rsidR="00440A62" w:rsidRPr="00D54F5B">
        <w:rPr>
          <w:rFonts w:eastAsia="Cambria"/>
          <w:spacing w:val="1"/>
        </w:rPr>
        <w:t xml:space="preserve"> </w:t>
      </w:r>
      <w:r w:rsidR="00440A62" w:rsidRPr="00D54F5B">
        <w:rPr>
          <w:rFonts w:eastAsia="Cambria"/>
          <w:spacing w:val="-1"/>
        </w:rPr>
        <w:t>2</w:t>
      </w:r>
      <w:r w:rsidR="00440A62" w:rsidRPr="00D54F5B">
        <w:rPr>
          <w:rFonts w:eastAsia="Cambria"/>
          <w:spacing w:val="1"/>
        </w:rPr>
        <w:t>0</w:t>
      </w:r>
      <w:r w:rsidR="00440A62" w:rsidRPr="00D54F5B">
        <w:rPr>
          <w:rFonts w:eastAsia="Cambria"/>
          <w:spacing w:val="-1"/>
        </w:rPr>
        <w:t>17</w:t>
      </w:r>
      <w:r w:rsidR="00440A62" w:rsidRPr="00D54F5B">
        <w:rPr>
          <w:rFonts w:eastAsia="Cambria"/>
        </w:rPr>
        <w:t>.</w:t>
      </w:r>
    </w:p>
    <w:p w:rsidR="0014037E" w:rsidRPr="00D54F5B" w:rsidRDefault="003A0F8F" w:rsidP="00DE5B5D">
      <w:pPr>
        <w:spacing w:before="1"/>
        <w:ind w:right="77"/>
        <w:rPr>
          <w:rFonts w:eastAsia="Cambria"/>
        </w:rPr>
      </w:pPr>
      <w:r w:rsidRPr="00D54F5B">
        <w:rPr>
          <w:rFonts w:eastAsia="Cambria"/>
          <w:spacing w:val="-1"/>
        </w:rPr>
        <w:t xml:space="preserve">This interim approach requires </w:t>
      </w:r>
      <w:r w:rsidR="00440A62" w:rsidRPr="00D54F5B">
        <w:rPr>
          <w:rFonts w:eastAsia="Cambria"/>
          <w:spacing w:val="1"/>
        </w:rPr>
        <w:t>LSE</w:t>
      </w:r>
      <w:r w:rsidR="00440A62" w:rsidRPr="00D54F5B">
        <w:rPr>
          <w:rFonts w:eastAsia="Cambria"/>
        </w:rPr>
        <w:t>s to</w:t>
      </w:r>
      <w:r w:rsidR="00440A62" w:rsidRPr="00D54F5B">
        <w:rPr>
          <w:rFonts w:eastAsia="Cambria"/>
          <w:spacing w:val="-2"/>
        </w:rPr>
        <w:t xml:space="preserve"> </w:t>
      </w:r>
      <w:r w:rsidR="00440A62" w:rsidRPr="00D54F5B">
        <w:rPr>
          <w:rFonts w:eastAsia="Cambria"/>
          <w:spacing w:val="1"/>
        </w:rPr>
        <w:t>p</w:t>
      </w:r>
      <w:r w:rsidR="00440A62" w:rsidRPr="00D54F5B">
        <w:rPr>
          <w:rFonts w:eastAsia="Cambria"/>
          <w:spacing w:val="-1"/>
        </w:rPr>
        <w:t>r</w:t>
      </w:r>
      <w:r w:rsidR="00440A62" w:rsidRPr="00D54F5B">
        <w:rPr>
          <w:rFonts w:eastAsia="Cambria"/>
        </w:rPr>
        <w:t>oc</w:t>
      </w:r>
      <w:r w:rsidR="00440A62" w:rsidRPr="00D54F5B">
        <w:rPr>
          <w:rFonts w:eastAsia="Cambria"/>
          <w:spacing w:val="-1"/>
        </w:rPr>
        <w:t>ur</w:t>
      </w:r>
      <w:r w:rsidR="00440A62" w:rsidRPr="00D54F5B">
        <w:rPr>
          <w:rFonts w:eastAsia="Cambria"/>
        </w:rPr>
        <w:t>e fle</w:t>
      </w:r>
      <w:r w:rsidR="00440A62" w:rsidRPr="00D54F5B">
        <w:rPr>
          <w:rFonts w:eastAsia="Cambria"/>
          <w:spacing w:val="-1"/>
        </w:rPr>
        <w:t>x</w:t>
      </w:r>
      <w:r w:rsidR="00440A62" w:rsidRPr="00D54F5B">
        <w:rPr>
          <w:rFonts w:eastAsia="Cambria"/>
        </w:rPr>
        <w:t>i</w:t>
      </w:r>
      <w:r w:rsidR="00440A62" w:rsidRPr="00D54F5B">
        <w:rPr>
          <w:rFonts w:eastAsia="Cambria"/>
          <w:spacing w:val="1"/>
        </w:rPr>
        <w:t>b</w:t>
      </w:r>
      <w:r w:rsidR="00440A62" w:rsidRPr="00D54F5B">
        <w:rPr>
          <w:rFonts w:eastAsia="Cambria"/>
        </w:rPr>
        <w:t xml:space="preserve">le </w:t>
      </w:r>
      <w:r w:rsidR="00440A62" w:rsidRPr="00D54F5B">
        <w:rPr>
          <w:rFonts w:eastAsia="Cambria"/>
          <w:spacing w:val="-1"/>
        </w:rPr>
        <w:t>r</w:t>
      </w:r>
      <w:r w:rsidR="00440A62" w:rsidRPr="00D54F5B">
        <w:rPr>
          <w:rFonts w:eastAsia="Cambria"/>
        </w:rPr>
        <w:t>esou</w:t>
      </w:r>
      <w:r w:rsidR="00440A62" w:rsidRPr="00D54F5B">
        <w:rPr>
          <w:rFonts w:eastAsia="Cambria"/>
          <w:spacing w:val="-1"/>
        </w:rPr>
        <w:t>r</w:t>
      </w:r>
      <w:r w:rsidR="00440A62" w:rsidRPr="00D54F5B">
        <w:rPr>
          <w:rFonts w:eastAsia="Cambria"/>
        </w:rPr>
        <w:t xml:space="preserve">ces </w:t>
      </w:r>
      <w:r w:rsidR="00440A62" w:rsidRPr="00D54F5B">
        <w:rPr>
          <w:rFonts w:eastAsia="Cambria"/>
          <w:spacing w:val="1"/>
        </w:rPr>
        <w:t>i</w:t>
      </w:r>
      <w:r w:rsidR="00440A62" w:rsidRPr="00D54F5B">
        <w:rPr>
          <w:rFonts w:eastAsia="Cambria"/>
        </w:rPr>
        <w:t>n</w:t>
      </w:r>
      <w:r w:rsidR="00440A62" w:rsidRPr="00D54F5B">
        <w:rPr>
          <w:rFonts w:eastAsia="Cambria"/>
          <w:spacing w:val="2"/>
        </w:rPr>
        <w:t xml:space="preserve"> </w:t>
      </w:r>
      <w:r w:rsidR="00440A62" w:rsidRPr="00D54F5B">
        <w:rPr>
          <w:rFonts w:eastAsia="Cambria"/>
        </w:rPr>
        <w:t>acco</w:t>
      </w:r>
      <w:r w:rsidR="00440A62" w:rsidRPr="00D54F5B">
        <w:rPr>
          <w:rFonts w:eastAsia="Cambria"/>
          <w:spacing w:val="-1"/>
        </w:rPr>
        <w:t>rd</w:t>
      </w:r>
      <w:r w:rsidR="00440A62" w:rsidRPr="00D54F5B">
        <w:rPr>
          <w:rFonts w:eastAsia="Cambria"/>
        </w:rPr>
        <w:t>a</w:t>
      </w:r>
      <w:r w:rsidR="00440A62" w:rsidRPr="00D54F5B">
        <w:rPr>
          <w:rFonts w:eastAsia="Cambria"/>
          <w:spacing w:val="1"/>
        </w:rPr>
        <w:t>n</w:t>
      </w:r>
      <w:r w:rsidR="00440A62" w:rsidRPr="00D54F5B">
        <w:rPr>
          <w:rFonts w:eastAsia="Cambria"/>
          <w:spacing w:val="2"/>
        </w:rPr>
        <w:t>c</w:t>
      </w:r>
      <w:r w:rsidR="00440A62" w:rsidRPr="00D54F5B">
        <w:rPr>
          <w:rFonts w:eastAsia="Cambria"/>
        </w:rPr>
        <w:t>e</w:t>
      </w:r>
      <w:r w:rsidR="00440A62" w:rsidRPr="00D54F5B">
        <w:rPr>
          <w:rFonts w:eastAsia="Cambria"/>
          <w:spacing w:val="1"/>
        </w:rPr>
        <w:t xml:space="preserve"> </w:t>
      </w:r>
      <w:r w:rsidR="00440A62" w:rsidRPr="00D54F5B">
        <w:rPr>
          <w:rFonts w:eastAsia="Cambria"/>
          <w:spacing w:val="-1"/>
        </w:rPr>
        <w:t>w</w:t>
      </w:r>
      <w:r w:rsidR="00440A62" w:rsidRPr="00D54F5B">
        <w:rPr>
          <w:rFonts w:eastAsia="Cambria"/>
        </w:rPr>
        <w:t>i</w:t>
      </w:r>
      <w:r w:rsidR="00440A62" w:rsidRPr="00D54F5B">
        <w:rPr>
          <w:rFonts w:eastAsia="Cambria"/>
          <w:spacing w:val="1"/>
        </w:rPr>
        <w:t>t</w:t>
      </w:r>
      <w:r w:rsidR="00440A62" w:rsidRPr="00D54F5B">
        <w:rPr>
          <w:rFonts w:eastAsia="Cambria"/>
        </w:rPr>
        <w:t xml:space="preserve">h </w:t>
      </w:r>
      <w:r w:rsidR="00440A62" w:rsidRPr="00D54F5B">
        <w:rPr>
          <w:rFonts w:eastAsia="Cambria"/>
          <w:spacing w:val="-1"/>
        </w:rPr>
        <w:t>f</w:t>
      </w:r>
      <w:r w:rsidR="00440A62" w:rsidRPr="00D54F5B">
        <w:rPr>
          <w:rFonts w:eastAsia="Cambria"/>
        </w:rPr>
        <w:t>lexible ca</w:t>
      </w:r>
      <w:r w:rsidR="00440A62" w:rsidRPr="00D54F5B">
        <w:rPr>
          <w:rFonts w:eastAsia="Cambria"/>
          <w:spacing w:val="1"/>
        </w:rPr>
        <w:t>t</w:t>
      </w:r>
      <w:r w:rsidR="00440A62" w:rsidRPr="00D54F5B">
        <w:rPr>
          <w:rFonts w:eastAsia="Cambria"/>
        </w:rPr>
        <w:t>eg</w:t>
      </w:r>
      <w:r w:rsidR="00440A62" w:rsidRPr="00D54F5B">
        <w:rPr>
          <w:rFonts w:eastAsia="Cambria"/>
          <w:spacing w:val="-1"/>
        </w:rPr>
        <w:t>or</w:t>
      </w:r>
      <w:r w:rsidR="00440A62" w:rsidRPr="00D54F5B">
        <w:rPr>
          <w:rFonts w:eastAsia="Cambria"/>
        </w:rPr>
        <w:t>i</w:t>
      </w:r>
      <w:r w:rsidR="00440A62" w:rsidRPr="00D54F5B">
        <w:rPr>
          <w:rFonts w:eastAsia="Cambria"/>
          <w:spacing w:val="1"/>
        </w:rPr>
        <w:t>e</w:t>
      </w:r>
      <w:r w:rsidR="00440A62" w:rsidRPr="00D54F5B">
        <w:rPr>
          <w:rFonts w:eastAsia="Cambria"/>
        </w:rPr>
        <w:t>s b</w:t>
      </w:r>
      <w:r w:rsidR="00440A62" w:rsidRPr="00D54F5B">
        <w:rPr>
          <w:rFonts w:eastAsia="Cambria"/>
          <w:spacing w:val="1"/>
        </w:rPr>
        <w:t>a</w:t>
      </w:r>
      <w:r w:rsidR="00440A62" w:rsidRPr="00D54F5B">
        <w:rPr>
          <w:rFonts w:eastAsia="Cambria"/>
        </w:rPr>
        <w:t xml:space="preserve">sed on </w:t>
      </w:r>
      <w:r w:rsidR="00440A62" w:rsidRPr="00D54F5B">
        <w:rPr>
          <w:rFonts w:eastAsia="Cambria"/>
          <w:spacing w:val="-1"/>
        </w:rPr>
        <w:t>v</w:t>
      </w:r>
      <w:r w:rsidR="00440A62" w:rsidRPr="00D54F5B">
        <w:rPr>
          <w:rFonts w:eastAsia="Cambria"/>
        </w:rPr>
        <w:t>ar</w:t>
      </w:r>
      <w:r w:rsidR="00440A62" w:rsidRPr="00D54F5B">
        <w:rPr>
          <w:rFonts w:eastAsia="Cambria"/>
          <w:spacing w:val="-1"/>
        </w:rPr>
        <w:t>y</w:t>
      </w:r>
      <w:r w:rsidR="00440A62" w:rsidRPr="00D54F5B">
        <w:rPr>
          <w:rFonts w:eastAsia="Cambria"/>
        </w:rPr>
        <w:t>i</w:t>
      </w:r>
      <w:r w:rsidR="00440A62" w:rsidRPr="00D54F5B">
        <w:rPr>
          <w:rFonts w:eastAsia="Cambria"/>
          <w:spacing w:val="1"/>
        </w:rPr>
        <w:t>n</w:t>
      </w:r>
      <w:r w:rsidR="00440A62" w:rsidRPr="00D54F5B">
        <w:rPr>
          <w:rFonts w:eastAsia="Cambria"/>
        </w:rPr>
        <w:t>g m</w:t>
      </w:r>
      <w:r w:rsidR="00440A62" w:rsidRPr="00D54F5B">
        <w:rPr>
          <w:rFonts w:eastAsia="Cambria"/>
          <w:spacing w:val="-1"/>
        </w:rPr>
        <w:t>u</w:t>
      </w:r>
      <w:r w:rsidR="00440A62" w:rsidRPr="00D54F5B">
        <w:rPr>
          <w:rFonts w:eastAsia="Cambria"/>
        </w:rPr>
        <w:t>st</w:t>
      </w:r>
      <w:r w:rsidR="00440A62" w:rsidRPr="00D54F5B">
        <w:rPr>
          <w:rFonts w:eastAsia="Cambria"/>
          <w:spacing w:val="-1"/>
        </w:rPr>
        <w:t>-</w:t>
      </w:r>
      <w:r w:rsidR="00440A62" w:rsidRPr="00D54F5B">
        <w:rPr>
          <w:rFonts w:eastAsia="Cambria"/>
        </w:rPr>
        <w:t>o</w:t>
      </w:r>
      <w:r w:rsidR="00440A62" w:rsidRPr="00D54F5B">
        <w:rPr>
          <w:rFonts w:eastAsia="Cambria"/>
          <w:spacing w:val="-1"/>
        </w:rPr>
        <w:t>ff</w:t>
      </w:r>
      <w:r w:rsidR="00440A62" w:rsidRPr="00D54F5B">
        <w:rPr>
          <w:rFonts w:eastAsia="Cambria"/>
        </w:rPr>
        <w:t xml:space="preserve">er </w:t>
      </w:r>
      <w:r w:rsidR="00440A62" w:rsidRPr="00D54F5B">
        <w:rPr>
          <w:rFonts w:eastAsia="Cambria"/>
          <w:spacing w:val="-1"/>
        </w:rPr>
        <w:t>o</w:t>
      </w:r>
      <w:r w:rsidR="00440A62" w:rsidRPr="00D54F5B">
        <w:rPr>
          <w:rFonts w:eastAsia="Cambria"/>
        </w:rPr>
        <w:t>bli</w:t>
      </w:r>
      <w:r w:rsidR="00440A62" w:rsidRPr="00D54F5B">
        <w:rPr>
          <w:rFonts w:eastAsia="Cambria"/>
          <w:spacing w:val="-1"/>
        </w:rPr>
        <w:t>g</w:t>
      </w:r>
      <w:r w:rsidR="00440A62" w:rsidRPr="00D54F5B">
        <w:rPr>
          <w:rFonts w:eastAsia="Cambria"/>
        </w:rPr>
        <w:t>a</w:t>
      </w:r>
      <w:r w:rsidR="00440A62" w:rsidRPr="00D54F5B">
        <w:rPr>
          <w:rFonts w:eastAsia="Cambria"/>
          <w:spacing w:val="1"/>
        </w:rPr>
        <w:t>t</w:t>
      </w:r>
      <w:r w:rsidR="00440A62" w:rsidRPr="00D54F5B">
        <w:rPr>
          <w:rFonts w:eastAsia="Cambria"/>
        </w:rPr>
        <w:t xml:space="preserve">ions </w:t>
      </w:r>
      <w:r w:rsidR="00440A62" w:rsidRPr="00D54F5B">
        <w:rPr>
          <w:rFonts w:eastAsia="Cambria"/>
          <w:spacing w:val="3"/>
        </w:rPr>
        <w:t>a</w:t>
      </w:r>
      <w:r w:rsidR="00440A62" w:rsidRPr="00D54F5B">
        <w:rPr>
          <w:rFonts w:eastAsia="Cambria"/>
        </w:rPr>
        <w:t>nd</w:t>
      </w:r>
      <w:r w:rsidR="00440A62" w:rsidRPr="00D54F5B">
        <w:rPr>
          <w:rFonts w:eastAsia="Cambria"/>
          <w:spacing w:val="-1"/>
        </w:rPr>
        <w:t xml:space="preserve"> </w:t>
      </w:r>
      <w:r w:rsidR="00440A62" w:rsidRPr="00D54F5B">
        <w:rPr>
          <w:rFonts w:eastAsia="Cambria"/>
        </w:rPr>
        <w:t>e</w:t>
      </w:r>
      <w:r w:rsidR="00440A62" w:rsidRPr="00D54F5B">
        <w:rPr>
          <w:rFonts w:eastAsia="Cambria"/>
          <w:spacing w:val="1"/>
        </w:rPr>
        <w:t>n</w:t>
      </w:r>
      <w:r w:rsidR="00440A62" w:rsidRPr="00D54F5B">
        <w:rPr>
          <w:rFonts w:eastAsia="Cambria"/>
        </w:rPr>
        <w:t>er</w:t>
      </w:r>
      <w:r w:rsidR="00440A62" w:rsidRPr="00D54F5B">
        <w:rPr>
          <w:rFonts w:eastAsia="Cambria"/>
          <w:spacing w:val="-1"/>
        </w:rPr>
        <w:t>g</w:t>
      </w:r>
      <w:r w:rsidR="00440A62" w:rsidRPr="00D54F5B">
        <w:rPr>
          <w:rFonts w:eastAsia="Cambria"/>
        </w:rPr>
        <w:t>y</w:t>
      </w:r>
      <w:r w:rsidR="00440A62" w:rsidRPr="00D54F5B">
        <w:rPr>
          <w:rFonts w:eastAsia="Cambria"/>
          <w:spacing w:val="-1"/>
        </w:rPr>
        <w:t xml:space="preserve"> </w:t>
      </w:r>
      <w:r w:rsidR="00440A62" w:rsidRPr="00D54F5B">
        <w:rPr>
          <w:rFonts w:eastAsia="Cambria"/>
        </w:rPr>
        <w:t>limita</w:t>
      </w:r>
      <w:r w:rsidR="00440A62" w:rsidRPr="00D54F5B">
        <w:rPr>
          <w:rFonts w:eastAsia="Cambria"/>
          <w:spacing w:val="1"/>
        </w:rPr>
        <w:t>t</w:t>
      </w:r>
      <w:r w:rsidR="00440A62" w:rsidRPr="00D54F5B">
        <w:rPr>
          <w:rFonts w:eastAsia="Cambria"/>
        </w:rPr>
        <w:t>ions.</w:t>
      </w:r>
      <w:r w:rsidR="00440A62" w:rsidRPr="00D54F5B">
        <w:rPr>
          <w:rFonts w:eastAsia="Cambria"/>
          <w:spacing w:val="4"/>
        </w:rPr>
        <w:t xml:space="preserve"> </w:t>
      </w:r>
      <w:r w:rsidRPr="00D54F5B">
        <w:rPr>
          <w:rFonts w:eastAsia="Cambria"/>
          <w:spacing w:val="4"/>
        </w:rPr>
        <w:t>There is a</w:t>
      </w:r>
      <w:r w:rsidR="00440A62" w:rsidRPr="00D54F5B">
        <w:rPr>
          <w:rFonts w:eastAsia="Cambria"/>
        </w:rPr>
        <w:t xml:space="preserve"> th</w:t>
      </w:r>
      <w:r w:rsidR="00440A62" w:rsidRPr="00D54F5B">
        <w:rPr>
          <w:rFonts w:eastAsia="Cambria"/>
          <w:spacing w:val="-1"/>
        </w:rPr>
        <w:t>r</w:t>
      </w:r>
      <w:r w:rsidR="00440A62" w:rsidRPr="00D54F5B">
        <w:rPr>
          <w:rFonts w:eastAsia="Cambria"/>
        </w:rPr>
        <w:t>e</w:t>
      </w:r>
      <w:r w:rsidR="00440A62" w:rsidRPr="00D54F5B">
        <w:rPr>
          <w:rFonts w:eastAsia="Cambria"/>
          <w:spacing w:val="5"/>
        </w:rPr>
        <w:t>e</w:t>
      </w:r>
      <w:r w:rsidR="00440A62" w:rsidRPr="00D54F5B">
        <w:rPr>
          <w:rFonts w:eastAsia="Cambria"/>
        </w:rPr>
        <w:t>- ca</w:t>
      </w:r>
      <w:r w:rsidR="00440A62" w:rsidRPr="00D54F5B">
        <w:rPr>
          <w:rFonts w:eastAsia="Cambria"/>
          <w:spacing w:val="1"/>
        </w:rPr>
        <w:t>t</w:t>
      </w:r>
      <w:r w:rsidR="00440A62" w:rsidRPr="00D54F5B">
        <w:rPr>
          <w:rFonts w:eastAsia="Cambria"/>
        </w:rPr>
        <w:t>eg</w:t>
      </w:r>
      <w:r w:rsidR="00440A62" w:rsidRPr="00D54F5B">
        <w:rPr>
          <w:rFonts w:eastAsia="Cambria"/>
          <w:spacing w:val="-1"/>
        </w:rPr>
        <w:t>or</w:t>
      </w:r>
      <w:r w:rsidR="00440A62" w:rsidRPr="00D54F5B">
        <w:rPr>
          <w:rFonts w:eastAsia="Cambria"/>
        </w:rPr>
        <w:t>y</w:t>
      </w:r>
      <w:r w:rsidR="00440A62" w:rsidRPr="00D54F5B">
        <w:rPr>
          <w:rFonts w:eastAsia="Cambria"/>
          <w:spacing w:val="-1"/>
        </w:rPr>
        <w:t xml:space="preserve"> </w:t>
      </w:r>
      <w:r w:rsidR="00440A62" w:rsidRPr="00D54F5B">
        <w:rPr>
          <w:rFonts w:eastAsia="Cambria"/>
        </w:rPr>
        <w:t>a</w:t>
      </w:r>
      <w:r w:rsidR="00440A62" w:rsidRPr="00D54F5B">
        <w:rPr>
          <w:rFonts w:eastAsia="Cambria"/>
          <w:spacing w:val="1"/>
        </w:rPr>
        <w:t>pp</w:t>
      </w:r>
      <w:r w:rsidR="00440A62" w:rsidRPr="00D54F5B">
        <w:rPr>
          <w:rFonts w:eastAsia="Cambria"/>
          <w:spacing w:val="-1"/>
        </w:rPr>
        <w:t>r</w:t>
      </w:r>
      <w:r w:rsidR="00440A62" w:rsidRPr="00D54F5B">
        <w:rPr>
          <w:rFonts w:eastAsia="Cambria"/>
        </w:rPr>
        <w:t xml:space="preserve">oach </w:t>
      </w:r>
      <w:r w:rsidR="00440A62" w:rsidRPr="00D54F5B">
        <w:rPr>
          <w:rFonts w:eastAsia="Cambria"/>
          <w:spacing w:val="-2"/>
        </w:rPr>
        <w:t>w</w:t>
      </w:r>
      <w:r w:rsidR="00440A62" w:rsidRPr="00D54F5B">
        <w:rPr>
          <w:rFonts w:eastAsia="Cambria"/>
        </w:rPr>
        <w:t>i</w:t>
      </w:r>
      <w:r w:rsidR="00440A62" w:rsidRPr="00D54F5B">
        <w:rPr>
          <w:rFonts w:eastAsia="Cambria"/>
          <w:spacing w:val="1"/>
        </w:rPr>
        <w:t>t</w:t>
      </w:r>
      <w:r w:rsidR="00440A62" w:rsidRPr="00D54F5B">
        <w:rPr>
          <w:rFonts w:eastAsia="Cambria"/>
        </w:rPr>
        <w:t xml:space="preserve">h </w:t>
      </w:r>
      <w:r w:rsidR="00440A62" w:rsidRPr="00D54F5B">
        <w:rPr>
          <w:rFonts w:eastAsia="Cambria"/>
          <w:spacing w:val="-1"/>
        </w:rPr>
        <w:t>f</w:t>
      </w:r>
      <w:r w:rsidR="00440A62" w:rsidRPr="00D54F5B">
        <w:rPr>
          <w:rFonts w:eastAsia="Cambria"/>
        </w:rPr>
        <w:t>ixed</w:t>
      </w:r>
      <w:r w:rsidR="00440A62" w:rsidRPr="00D54F5B">
        <w:rPr>
          <w:rFonts w:eastAsia="Cambria"/>
          <w:spacing w:val="-1"/>
        </w:rPr>
        <w:t xml:space="preserve"> </w:t>
      </w:r>
      <w:r w:rsidR="00440A62" w:rsidRPr="00D54F5B">
        <w:rPr>
          <w:rFonts w:eastAsia="Cambria"/>
        </w:rPr>
        <w:t>m</w:t>
      </w:r>
      <w:r w:rsidR="00440A62" w:rsidRPr="00D54F5B">
        <w:rPr>
          <w:rFonts w:eastAsia="Cambria"/>
          <w:spacing w:val="-1"/>
        </w:rPr>
        <w:t>o</w:t>
      </w:r>
      <w:r w:rsidR="00440A62" w:rsidRPr="00D54F5B">
        <w:rPr>
          <w:rFonts w:eastAsia="Cambria"/>
        </w:rPr>
        <w:t>n</w:t>
      </w:r>
      <w:r w:rsidR="00440A62" w:rsidRPr="00D54F5B">
        <w:rPr>
          <w:rFonts w:eastAsia="Cambria"/>
          <w:spacing w:val="1"/>
        </w:rPr>
        <w:t>t</w:t>
      </w:r>
      <w:r w:rsidR="00440A62" w:rsidRPr="00D54F5B">
        <w:rPr>
          <w:rFonts w:eastAsia="Cambria"/>
        </w:rPr>
        <w:t>hly</w:t>
      </w:r>
      <w:r w:rsidR="00440A62" w:rsidRPr="00D54F5B">
        <w:rPr>
          <w:rFonts w:eastAsia="Cambria"/>
          <w:spacing w:val="-2"/>
        </w:rPr>
        <w:t xml:space="preserve"> </w:t>
      </w:r>
      <w:r w:rsidR="00440A62" w:rsidRPr="00D54F5B">
        <w:rPr>
          <w:rFonts w:eastAsia="Cambria"/>
          <w:spacing w:val="1"/>
        </w:rPr>
        <w:t>p</w:t>
      </w:r>
      <w:r w:rsidR="00440A62" w:rsidRPr="00D54F5B">
        <w:rPr>
          <w:rFonts w:eastAsia="Cambria"/>
        </w:rPr>
        <w:t>er</w:t>
      </w:r>
      <w:r w:rsidR="00440A62" w:rsidRPr="00D54F5B">
        <w:rPr>
          <w:rFonts w:eastAsia="Cambria"/>
          <w:spacing w:val="-1"/>
        </w:rPr>
        <w:t>c</w:t>
      </w:r>
      <w:r w:rsidR="00440A62" w:rsidRPr="00D54F5B">
        <w:rPr>
          <w:rFonts w:eastAsia="Cambria"/>
        </w:rPr>
        <w:t>e</w:t>
      </w:r>
      <w:r w:rsidR="00440A62" w:rsidRPr="00D54F5B">
        <w:rPr>
          <w:rFonts w:eastAsia="Cambria"/>
          <w:spacing w:val="1"/>
        </w:rPr>
        <w:t>n</w:t>
      </w:r>
      <w:r w:rsidR="00440A62" w:rsidRPr="00D54F5B">
        <w:rPr>
          <w:rFonts w:eastAsia="Cambria"/>
        </w:rPr>
        <w:t>t</w:t>
      </w:r>
      <w:r w:rsidR="00440A62" w:rsidRPr="00D54F5B">
        <w:rPr>
          <w:rFonts w:eastAsia="Cambria"/>
          <w:spacing w:val="3"/>
        </w:rPr>
        <w:t>a</w:t>
      </w:r>
      <w:r w:rsidR="00440A62" w:rsidRPr="00D54F5B">
        <w:rPr>
          <w:rFonts w:eastAsia="Cambria"/>
          <w:spacing w:val="-1"/>
        </w:rPr>
        <w:t>g</w:t>
      </w:r>
      <w:r w:rsidR="00440A62" w:rsidRPr="00D54F5B">
        <w:rPr>
          <w:rFonts w:eastAsia="Cambria"/>
        </w:rPr>
        <w:t xml:space="preserve">e limits. </w:t>
      </w:r>
      <w:r w:rsidR="00440A62" w:rsidRPr="00D54F5B">
        <w:rPr>
          <w:rFonts w:eastAsia="Cambria"/>
          <w:spacing w:val="3"/>
        </w:rPr>
        <w:t xml:space="preserve"> </w:t>
      </w:r>
    </w:p>
    <w:p w:rsidR="0014037E" w:rsidRPr="00D54F5B" w:rsidRDefault="00440A62" w:rsidP="00DE5B5D">
      <w:pPr>
        <w:ind w:right="471"/>
        <w:rPr>
          <w:rFonts w:eastAsia="Cambria"/>
          <w:position w:val="-1"/>
        </w:rPr>
      </w:pPr>
      <w:r w:rsidRPr="00D54F5B">
        <w:rPr>
          <w:rFonts w:eastAsia="Cambria"/>
          <w:spacing w:val="1"/>
        </w:rPr>
        <w:t>The LSE</w:t>
      </w:r>
      <w:r w:rsidRPr="00D54F5B">
        <w:rPr>
          <w:rFonts w:eastAsia="Cambria"/>
        </w:rPr>
        <w:t xml:space="preserve">s shall </w:t>
      </w:r>
      <w:r w:rsidRPr="00D54F5B">
        <w:rPr>
          <w:rFonts w:eastAsia="Cambria"/>
          <w:spacing w:val="1"/>
        </w:rPr>
        <w:t>p</w:t>
      </w:r>
      <w:r w:rsidRPr="00D54F5B">
        <w:rPr>
          <w:rFonts w:eastAsia="Cambria"/>
          <w:spacing w:val="-1"/>
        </w:rPr>
        <w:t>r</w:t>
      </w:r>
      <w:r w:rsidRPr="00D54F5B">
        <w:rPr>
          <w:rFonts w:eastAsia="Cambria"/>
        </w:rPr>
        <w:t>oc</w:t>
      </w:r>
      <w:r w:rsidRPr="00D54F5B">
        <w:rPr>
          <w:rFonts w:eastAsia="Cambria"/>
          <w:spacing w:val="-1"/>
        </w:rPr>
        <w:t>ur</w:t>
      </w:r>
      <w:r w:rsidRPr="00D54F5B">
        <w:rPr>
          <w:rFonts w:eastAsia="Cambria"/>
        </w:rPr>
        <w:t xml:space="preserve">e </w:t>
      </w:r>
      <w:r w:rsidRPr="00D54F5B">
        <w:rPr>
          <w:rFonts w:eastAsia="Cambria"/>
          <w:spacing w:val="1"/>
        </w:rPr>
        <w:t>a</w:t>
      </w:r>
      <w:r w:rsidRPr="00D54F5B">
        <w:rPr>
          <w:rFonts w:eastAsia="Cambria"/>
        </w:rPr>
        <w:t>nd sh</w:t>
      </w:r>
      <w:r w:rsidRPr="00D54F5B">
        <w:rPr>
          <w:rFonts w:eastAsia="Cambria"/>
          <w:spacing w:val="-1"/>
        </w:rPr>
        <w:t>o</w:t>
      </w:r>
      <w:r w:rsidRPr="00D54F5B">
        <w:rPr>
          <w:rFonts w:eastAsia="Cambria"/>
        </w:rPr>
        <w:t>w</w:t>
      </w:r>
      <w:r w:rsidRPr="00D54F5B">
        <w:rPr>
          <w:rFonts w:eastAsia="Cambria"/>
          <w:spacing w:val="1"/>
        </w:rPr>
        <w:t xml:space="preserve"> </w:t>
      </w:r>
      <w:r w:rsidRPr="00D54F5B">
        <w:rPr>
          <w:rFonts w:eastAsia="Cambria"/>
        </w:rPr>
        <w:t>the</w:t>
      </w:r>
      <w:r w:rsidRPr="00D54F5B">
        <w:rPr>
          <w:rFonts w:eastAsia="Cambria"/>
          <w:spacing w:val="1"/>
        </w:rPr>
        <w:t>i</w:t>
      </w:r>
      <w:r w:rsidRPr="00D54F5B">
        <w:rPr>
          <w:rFonts w:eastAsia="Cambria"/>
        </w:rPr>
        <w:t xml:space="preserve">r </w:t>
      </w:r>
      <w:r w:rsidRPr="00D54F5B">
        <w:rPr>
          <w:rFonts w:eastAsia="Cambria"/>
          <w:spacing w:val="-1"/>
        </w:rPr>
        <w:t>f</w:t>
      </w:r>
      <w:r w:rsidRPr="00D54F5B">
        <w:rPr>
          <w:rFonts w:eastAsia="Cambria"/>
        </w:rPr>
        <w:t>lexible resou</w:t>
      </w:r>
      <w:r w:rsidRPr="00D54F5B">
        <w:rPr>
          <w:rFonts w:eastAsia="Cambria"/>
          <w:spacing w:val="-1"/>
        </w:rPr>
        <w:t>r</w:t>
      </w:r>
      <w:r w:rsidRPr="00D54F5B">
        <w:rPr>
          <w:rFonts w:eastAsia="Cambria"/>
        </w:rPr>
        <w:t>ces</w:t>
      </w:r>
      <w:r w:rsidRPr="00D54F5B">
        <w:rPr>
          <w:rFonts w:eastAsia="Cambria"/>
          <w:spacing w:val="3"/>
        </w:rPr>
        <w:t xml:space="preserve"> </w:t>
      </w:r>
      <w:r w:rsidRPr="00D54F5B">
        <w:rPr>
          <w:rFonts w:eastAsia="Cambria"/>
        </w:rPr>
        <w:t>acco</w:t>
      </w:r>
      <w:r w:rsidRPr="00D54F5B">
        <w:rPr>
          <w:rFonts w:eastAsia="Cambria"/>
          <w:spacing w:val="-1"/>
        </w:rPr>
        <w:t>rd</w:t>
      </w:r>
      <w:r w:rsidRPr="00D54F5B">
        <w:rPr>
          <w:rFonts w:eastAsia="Cambria"/>
        </w:rPr>
        <w:t>i</w:t>
      </w:r>
      <w:r w:rsidRPr="00D54F5B">
        <w:rPr>
          <w:rFonts w:eastAsia="Cambria"/>
          <w:spacing w:val="1"/>
        </w:rPr>
        <w:t>n</w:t>
      </w:r>
      <w:r w:rsidRPr="00D54F5B">
        <w:rPr>
          <w:rFonts w:eastAsia="Cambria"/>
        </w:rPr>
        <w:t>g</w:t>
      </w:r>
      <w:r w:rsidRPr="00D54F5B">
        <w:rPr>
          <w:rFonts w:eastAsia="Cambria"/>
          <w:spacing w:val="-1"/>
        </w:rPr>
        <w:t xml:space="preserve"> </w:t>
      </w:r>
      <w:r w:rsidRPr="00D54F5B">
        <w:rPr>
          <w:rFonts w:eastAsia="Cambria"/>
        </w:rPr>
        <w:t>to the c</w:t>
      </w:r>
      <w:r w:rsidRPr="00D54F5B">
        <w:rPr>
          <w:rFonts w:eastAsia="Cambria"/>
          <w:spacing w:val="-1"/>
        </w:rPr>
        <w:t>h</w:t>
      </w:r>
      <w:r w:rsidRPr="00D54F5B">
        <w:rPr>
          <w:rFonts w:eastAsia="Cambria"/>
        </w:rPr>
        <w:t>aracte</w:t>
      </w:r>
      <w:r w:rsidRPr="00D54F5B">
        <w:rPr>
          <w:rFonts w:eastAsia="Cambria"/>
          <w:spacing w:val="-1"/>
        </w:rPr>
        <w:t>r</w:t>
      </w:r>
      <w:r w:rsidRPr="00D54F5B">
        <w:rPr>
          <w:rFonts w:eastAsia="Cambria"/>
        </w:rPr>
        <w:t>is</w:t>
      </w:r>
      <w:r w:rsidRPr="00D54F5B">
        <w:rPr>
          <w:rFonts w:eastAsia="Cambria"/>
          <w:spacing w:val="1"/>
        </w:rPr>
        <w:t>t</w:t>
      </w:r>
      <w:r w:rsidRPr="00D54F5B">
        <w:rPr>
          <w:rFonts w:eastAsia="Cambria"/>
        </w:rPr>
        <w:t xml:space="preserve">ics </w:t>
      </w:r>
      <w:r w:rsidRPr="00D54F5B">
        <w:rPr>
          <w:rFonts w:eastAsia="Cambria"/>
          <w:spacing w:val="-1"/>
        </w:rPr>
        <w:t>d</w:t>
      </w:r>
      <w:r w:rsidRPr="00D54F5B">
        <w:rPr>
          <w:rFonts w:eastAsia="Cambria"/>
        </w:rPr>
        <w:t>efin</w:t>
      </w:r>
      <w:r w:rsidRPr="00D54F5B">
        <w:rPr>
          <w:rFonts w:eastAsia="Cambria"/>
          <w:spacing w:val="1"/>
        </w:rPr>
        <w:t>e</w:t>
      </w:r>
      <w:r w:rsidRPr="00D54F5B">
        <w:rPr>
          <w:rFonts w:eastAsia="Cambria"/>
        </w:rPr>
        <w:t>d</w:t>
      </w:r>
      <w:r w:rsidRPr="00D54F5B">
        <w:rPr>
          <w:rFonts w:eastAsia="Cambria"/>
          <w:spacing w:val="-1"/>
        </w:rPr>
        <w:t xml:space="preserve"> </w:t>
      </w:r>
      <w:r w:rsidRPr="00D54F5B">
        <w:rPr>
          <w:rFonts w:eastAsia="Cambria"/>
        </w:rPr>
        <w:t>in</w:t>
      </w:r>
      <w:r w:rsidRPr="00D54F5B">
        <w:rPr>
          <w:rFonts w:eastAsia="Cambria"/>
          <w:spacing w:val="1"/>
        </w:rPr>
        <w:t xml:space="preserve"> </w:t>
      </w:r>
      <w:r w:rsidRPr="00D54F5B">
        <w:rPr>
          <w:rFonts w:eastAsia="Cambria"/>
        </w:rPr>
        <w:t>Tabl</w:t>
      </w:r>
      <w:r w:rsidRPr="00D54F5B">
        <w:rPr>
          <w:rFonts w:eastAsia="Cambria"/>
          <w:spacing w:val="2"/>
        </w:rPr>
        <w:t>e</w:t>
      </w:r>
      <w:r w:rsidRPr="00D54F5B">
        <w:rPr>
          <w:rFonts w:eastAsia="Cambria"/>
        </w:rPr>
        <w:t>-</w:t>
      </w:r>
      <w:r w:rsidRPr="00D54F5B">
        <w:rPr>
          <w:rFonts w:eastAsia="Cambria"/>
          <w:spacing w:val="-1"/>
        </w:rPr>
        <w:t>1</w:t>
      </w:r>
      <w:r w:rsidRPr="00D54F5B">
        <w:rPr>
          <w:rFonts w:eastAsia="Cambria"/>
        </w:rPr>
        <w:t>.</w:t>
      </w:r>
      <w:r w:rsidRPr="00D54F5B">
        <w:rPr>
          <w:rFonts w:eastAsia="Cambria"/>
          <w:spacing w:val="1"/>
        </w:rPr>
        <w:t xml:space="preserve">  </w:t>
      </w:r>
    </w:p>
    <w:p w:rsidR="00440A62" w:rsidRPr="00D54F5B" w:rsidRDefault="00440A62" w:rsidP="00440A62">
      <w:pPr>
        <w:keepNext/>
        <w:keepLines/>
        <w:spacing w:line="360" w:lineRule="auto"/>
        <w:ind w:right="471" w:firstLine="360"/>
        <w:rPr>
          <w:rFonts w:eastAsia="Calibri"/>
        </w:rPr>
      </w:pPr>
      <w:r w:rsidRPr="00D54F5B">
        <w:rPr>
          <w:rFonts w:eastAsia="Calibri"/>
          <w:b/>
          <w:bCs/>
          <w:position w:val="-1"/>
        </w:rPr>
        <w:t>T</w:t>
      </w:r>
      <w:r w:rsidRPr="00D54F5B">
        <w:rPr>
          <w:rFonts w:eastAsia="Calibri"/>
          <w:b/>
          <w:bCs/>
          <w:spacing w:val="1"/>
          <w:position w:val="-1"/>
        </w:rPr>
        <w:t>a</w:t>
      </w:r>
      <w:r w:rsidRPr="00D54F5B">
        <w:rPr>
          <w:rFonts w:eastAsia="Calibri"/>
          <w:b/>
          <w:bCs/>
          <w:position w:val="-1"/>
        </w:rPr>
        <w:t xml:space="preserve">ble </w:t>
      </w:r>
      <w:r w:rsidRPr="00D54F5B">
        <w:rPr>
          <w:rFonts w:eastAsia="Calibri"/>
          <w:b/>
          <w:bCs/>
          <w:spacing w:val="1"/>
          <w:position w:val="-1"/>
        </w:rPr>
        <w:t>-</w:t>
      </w:r>
      <w:r w:rsidRPr="00D54F5B">
        <w:rPr>
          <w:rFonts w:eastAsia="Calibri"/>
          <w:b/>
          <w:bCs/>
          <w:position w:val="-1"/>
        </w:rPr>
        <w:t>2</w:t>
      </w:r>
      <w:r w:rsidRPr="00D54F5B">
        <w:rPr>
          <w:rFonts w:eastAsia="Calibri"/>
          <w:b/>
          <w:bCs/>
          <w:spacing w:val="-1"/>
          <w:position w:val="-1"/>
        </w:rPr>
        <w:t xml:space="preserve"> C</w:t>
      </w:r>
      <w:r w:rsidRPr="00D54F5B">
        <w:rPr>
          <w:rFonts w:eastAsia="Calibri"/>
          <w:b/>
          <w:bCs/>
          <w:spacing w:val="1"/>
          <w:position w:val="-1"/>
        </w:rPr>
        <w:t>at</w:t>
      </w:r>
      <w:r w:rsidRPr="00D54F5B">
        <w:rPr>
          <w:rFonts w:eastAsia="Calibri"/>
          <w:b/>
          <w:bCs/>
          <w:position w:val="-1"/>
        </w:rPr>
        <w:t>egor</w:t>
      </w:r>
      <w:r w:rsidRPr="00D54F5B">
        <w:rPr>
          <w:rFonts w:eastAsia="Calibri"/>
          <w:b/>
          <w:bCs/>
          <w:spacing w:val="-1"/>
          <w:position w:val="-1"/>
        </w:rPr>
        <w:t>i</w:t>
      </w:r>
      <w:r w:rsidRPr="00D54F5B">
        <w:rPr>
          <w:rFonts w:eastAsia="Calibri"/>
          <w:b/>
          <w:bCs/>
          <w:position w:val="-1"/>
        </w:rPr>
        <w:t>es</w:t>
      </w:r>
      <w:r w:rsidRPr="00D54F5B">
        <w:rPr>
          <w:rFonts w:eastAsia="Calibri"/>
          <w:b/>
          <w:bCs/>
          <w:spacing w:val="1"/>
          <w:position w:val="-1"/>
        </w:rPr>
        <w:t xml:space="preserve"> </w:t>
      </w:r>
      <w:r w:rsidRPr="00D54F5B">
        <w:rPr>
          <w:rFonts w:eastAsia="Calibri"/>
          <w:b/>
          <w:bCs/>
          <w:position w:val="-1"/>
        </w:rPr>
        <w:t>of</w:t>
      </w:r>
      <w:r w:rsidRPr="00D54F5B">
        <w:rPr>
          <w:rFonts w:eastAsia="Calibri"/>
          <w:b/>
          <w:bCs/>
          <w:spacing w:val="-2"/>
          <w:position w:val="-1"/>
        </w:rPr>
        <w:t xml:space="preserve"> </w:t>
      </w:r>
      <w:r w:rsidRPr="00D54F5B">
        <w:rPr>
          <w:rFonts w:eastAsia="Calibri"/>
          <w:b/>
          <w:bCs/>
          <w:position w:val="-1"/>
        </w:rPr>
        <w:t>mus</w:t>
      </w:r>
      <w:r w:rsidRPr="00D54F5B">
        <w:rPr>
          <w:rFonts w:eastAsia="Calibri"/>
          <w:b/>
          <w:bCs/>
          <w:spacing w:val="2"/>
          <w:position w:val="-1"/>
        </w:rPr>
        <w:t>t</w:t>
      </w:r>
      <w:r w:rsidRPr="00D54F5B">
        <w:rPr>
          <w:rFonts w:eastAsia="Calibri"/>
          <w:b/>
          <w:bCs/>
          <w:spacing w:val="1"/>
          <w:position w:val="-1"/>
        </w:rPr>
        <w:t>-</w:t>
      </w:r>
      <w:r w:rsidRPr="00D54F5B">
        <w:rPr>
          <w:rFonts w:eastAsia="Calibri"/>
          <w:b/>
          <w:bCs/>
          <w:spacing w:val="-2"/>
          <w:position w:val="-1"/>
        </w:rPr>
        <w:t>o</w:t>
      </w:r>
      <w:r w:rsidRPr="00D54F5B">
        <w:rPr>
          <w:rFonts w:eastAsia="Calibri"/>
          <w:b/>
          <w:bCs/>
          <w:spacing w:val="1"/>
          <w:position w:val="-1"/>
        </w:rPr>
        <w:t>ff</w:t>
      </w:r>
      <w:r w:rsidRPr="00D54F5B">
        <w:rPr>
          <w:rFonts w:eastAsia="Calibri"/>
          <w:b/>
          <w:bCs/>
          <w:position w:val="-1"/>
        </w:rPr>
        <w:t>er</w:t>
      </w:r>
    </w:p>
    <w:tbl>
      <w:tblPr>
        <w:tblW w:w="0" w:type="auto"/>
        <w:tblCellMar>
          <w:left w:w="0" w:type="dxa"/>
          <w:right w:w="0" w:type="dxa"/>
        </w:tblCellMar>
        <w:tblLook w:val="04A0" w:firstRow="1" w:lastRow="0" w:firstColumn="1" w:lastColumn="0" w:noHBand="0" w:noVBand="1"/>
      </w:tblPr>
      <w:tblGrid>
        <w:gridCol w:w="1630"/>
        <w:gridCol w:w="3330"/>
        <w:gridCol w:w="2520"/>
        <w:gridCol w:w="1900"/>
      </w:tblGrid>
      <w:tr w:rsidR="00440A62" w:rsidRPr="009F6CE4">
        <w:trPr>
          <w:trHeight w:hRule="exact" w:val="432"/>
        </w:trPr>
        <w:tc>
          <w:tcPr>
            <w:tcW w:w="1630" w:type="dxa"/>
            <w:tcBorders>
              <w:top w:val="single" w:sz="8" w:space="0" w:color="000000"/>
              <w:left w:val="single" w:sz="8" w:space="0" w:color="000000"/>
              <w:bottom w:val="single" w:sz="8" w:space="0" w:color="000000"/>
              <w:right w:val="single" w:sz="8" w:space="0" w:color="000000"/>
            </w:tcBorders>
          </w:tcPr>
          <w:p w:rsidR="00440A62" w:rsidRPr="00D54F5B" w:rsidRDefault="00440A62" w:rsidP="00EC0A1E">
            <w:pPr>
              <w:keepNext/>
              <w:keepLines/>
              <w:spacing w:after="80"/>
              <w:rPr>
                <w:rFonts w:eastAsia="Calibri"/>
              </w:rPr>
            </w:pPr>
          </w:p>
        </w:tc>
        <w:tc>
          <w:tcPr>
            <w:tcW w:w="3330" w:type="dxa"/>
            <w:tcBorders>
              <w:top w:val="single" w:sz="8" w:space="0" w:color="000000"/>
              <w:left w:val="nil"/>
              <w:bottom w:val="single" w:sz="8" w:space="0" w:color="000000"/>
              <w:right w:val="single" w:sz="8" w:space="0" w:color="000000"/>
            </w:tcBorders>
          </w:tcPr>
          <w:p w:rsidR="00440A62" w:rsidRPr="00D54F5B" w:rsidRDefault="00440A62" w:rsidP="00EC0A1E">
            <w:pPr>
              <w:keepNext/>
              <w:keepLines/>
              <w:spacing w:after="80"/>
              <w:jc w:val="center"/>
              <w:rPr>
                <w:rFonts w:eastAsia="Calibri"/>
              </w:rPr>
            </w:pPr>
            <w:r w:rsidRPr="00D54F5B">
              <w:rPr>
                <w:rFonts w:eastAsia="Calibri"/>
                <w:b/>
                <w:bCs/>
                <w:spacing w:val="-1"/>
              </w:rPr>
              <w:t>C</w:t>
            </w:r>
            <w:r w:rsidRPr="00D54F5B">
              <w:rPr>
                <w:rFonts w:eastAsia="Calibri"/>
                <w:b/>
                <w:bCs/>
                <w:spacing w:val="1"/>
              </w:rPr>
              <w:t>at</w:t>
            </w:r>
            <w:r w:rsidRPr="00D54F5B">
              <w:rPr>
                <w:rFonts w:eastAsia="Calibri"/>
                <w:b/>
                <w:bCs/>
              </w:rPr>
              <w:t>egory 1</w:t>
            </w:r>
          </w:p>
        </w:tc>
        <w:tc>
          <w:tcPr>
            <w:tcW w:w="2520" w:type="dxa"/>
            <w:tcBorders>
              <w:top w:val="single" w:sz="8" w:space="0" w:color="000000"/>
              <w:left w:val="nil"/>
              <w:bottom w:val="single" w:sz="8" w:space="0" w:color="000000"/>
              <w:right w:val="single" w:sz="8" w:space="0" w:color="000000"/>
            </w:tcBorders>
          </w:tcPr>
          <w:p w:rsidR="00440A62" w:rsidRPr="00D54F5B" w:rsidRDefault="00440A62" w:rsidP="00EC0A1E">
            <w:pPr>
              <w:keepNext/>
              <w:keepLines/>
              <w:spacing w:after="80"/>
              <w:jc w:val="center"/>
              <w:rPr>
                <w:rFonts w:eastAsia="Calibri"/>
              </w:rPr>
            </w:pPr>
            <w:r w:rsidRPr="00D54F5B">
              <w:rPr>
                <w:rFonts w:eastAsia="Calibri"/>
                <w:b/>
                <w:bCs/>
                <w:spacing w:val="-1"/>
              </w:rPr>
              <w:t>C</w:t>
            </w:r>
            <w:r w:rsidRPr="00D54F5B">
              <w:rPr>
                <w:rFonts w:eastAsia="Calibri"/>
                <w:b/>
                <w:bCs/>
                <w:spacing w:val="1"/>
              </w:rPr>
              <w:t>at</w:t>
            </w:r>
            <w:r w:rsidRPr="00D54F5B">
              <w:rPr>
                <w:rFonts w:eastAsia="Calibri"/>
                <w:b/>
                <w:bCs/>
              </w:rPr>
              <w:t>egory 2</w:t>
            </w:r>
          </w:p>
        </w:tc>
        <w:tc>
          <w:tcPr>
            <w:tcW w:w="1900" w:type="dxa"/>
            <w:tcBorders>
              <w:top w:val="single" w:sz="8" w:space="0" w:color="000000"/>
              <w:left w:val="nil"/>
              <w:bottom w:val="single" w:sz="8" w:space="0" w:color="000000"/>
              <w:right w:val="single" w:sz="8" w:space="0" w:color="000000"/>
            </w:tcBorders>
          </w:tcPr>
          <w:p w:rsidR="00440A62" w:rsidRPr="00D54F5B" w:rsidRDefault="00440A62" w:rsidP="00EC0A1E">
            <w:pPr>
              <w:keepNext/>
              <w:keepLines/>
              <w:spacing w:after="80"/>
              <w:jc w:val="center"/>
              <w:rPr>
                <w:rFonts w:eastAsia="Calibri"/>
              </w:rPr>
            </w:pPr>
            <w:r w:rsidRPr="00D54F5B">
              <w:rPr>
                <w:rFonts w:eastAsia="Calibri"/>
                <w:b/>
                <w:bCs/>
                <w:spacing w:val="-1"/>
              </w:rPr>
              <w:t>C</w:t>
            </w:r>
            <w:r w:rsidRPr="00D54F5B">
              <w:rPr>
                <w:rFonts w:eastAsia="Calibri"/>
                <w:b/>
                <w:bCs/>
                <w:spacing w:val="1"/>
              </w:rPr>
              <w:t>at</w:t>
            </w:r>
            <w:r w:rsidRPr="00D54F5B">
              <w:rPr>
                <w:rFonts w:eastAsia="Calibri"/>
                <w:b/>
                <w:bCs/>
              </w:rPr>
              <w:t>egory 3</w:t>
            </w:r>
          </w:p>
        </w:tc>
      </w:tr>
      <w:tr w:rsidR="00440A62" w:rsidRPr="009F6CE4">
        <w:trPr>
          <w:trHeight w:hRule="exact" w:val="432"/>
        </w:trPr>
        <w:tc>
          <w:tcPr>
            <w:tcW w:w="1630" w:type="dxa"/>
            <w:vMerge w:val="restart"/>
            <w:tcBorders>
              <w:top w:val="nil"/>
              <w:left w:val="single" w:sz="8" w:space="0" w:color="000000"/>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Must-offer obligation</w:t>
            </w:r>
          </w:p>
        </w:tc>
        <w:tc>
          <w:tcPr>
            <w:tcW w:w="333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 xml:space="preserve">17 Hours </w:t>
            </w:r>
          </w:p>
          <w:p w:rsidR="00440A62" w:rsidRPr="00D54F5B" w:rsidRDefault="00440A62" w:rsidP="00EC0A1E">
            <w:pPr>
              <w:keepNext/>
              <w:keepLines/>
              <w:rPr>
                <w:rFonts w:eastAsia="Calibri"/>
                <w:spacing w:val="1"/>
              </w:rPr>
            </w:pPr>
          </w:p>
        </w:tc>
        <w:tc>
          <w:tcPr>
            <w:tcW w:w="252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5 Hours</w:t>
            </w:r>
          </w:p>
          <w:p w:rsidR="00440A62" w:rsidRPr="00D54F5B" w:rsidRDefault="00440A62" w:rsidP="00EC0A1E">
            <w:pPr>
              <w:keepNext/>
              <w:keepLines/>
              <w:rPr>
                <w:rFonts w:eastAsia="Calibri"/>
                <w:spacing w:val="1"/>
              </w:rPr>
            </w:pPr>
          </w:p>
        </w:tc>
        <w:tc>
          <w:tcPr>
            <w:tcW w:w="190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 xml:space="preserve">5 Hours </w:t>
            </w:r>
          </w:p>
          <w:p w:rsidR="00440A62" w:rsidRPr="00D54F5B" w:rsidRDefault="00440A62" w:rsidP="00EC0A1E">
            <w:pPr>
              <w:keepNext/>
              <w:keepLines/>
              <w:rPr>
                <w:rFonts w:eastAsia="Calibri"/>
                <w:spacing w:val="1"/>
              </w:rPr>
            </w:pPr>
          </w:p>
        </w:tc>
      </w:tr>
      <w:tr w:rsidR="00440A62" w:rsidRPr="009F6CE4">
        <w:trPr>
          <w:trHeight w:hRule="exact" w:val="767"/>
        </w:trPr>
        <w:tc>
          <w:tcPr>
            <w:tcW w:w="0" w:type="auto"/>
            <w:vMerge/>
            <w:tcBorders>
              <w:top w:val="nil"/>
              <w:left w:val="single" w:sz="8" w:space="0" w:color="000000"/>
              <w:bottom w:val="single" w:sz="8" w:space="0" w:color="000000"/>
              <w:right w:val="single" w:sz="8" w:space="0" w:color="000000"/>
            </w:tcBorders>
            <w:vAlign w:val="center"/>
          </w:tcPr>
          <w:p w:rsidR="00440A62" w:rsidRPr="00D54F5B" w:rsidRDefault="00440A62" w:rsidP="00EC0A1E">
            <w:pPr>
              <w:keepNext/>
              <w:keepLines/>
              <w:rPr>
                <w:rFonts w:eastAsia="Calibri"/>
                <w:spacing w:val="1"/>
              </w:rPr>
            </w:pPr>
          </w:p>
        </w:tc>
        <w:tc>
          <w:tcPr>
            <w:tcW w:w="333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5 AM- 10 PM Daily</w:t>
            </w:r>
          </w:p>
          <w:p w:rsidR="00440A62" w:rsidRPr="00D54F5B" w:rsidRDefault="00440A62" w:rsidP="00EC0A1E">
            <w:pPr>
              <w:keepNext/>
              <w:keepLines/>
              <w:rPr>
                <w:rFonts w:eastAsia="Calibri"/>
                <w:spacing w:val="1"/>
              </w:rPr>
            </w:pPr>
            <w:r w:rsidRPr="00D54F5B">
              <w:rPr>
                <w:rFonts w:eastAsia="Calibri"/>
                <w:spacing w:val="1"/>
              </w:rPr>
              <w:t xml:space="preserve">For the whole year </w:t>
            </w:r>
          </w:p>
        </w:tc>
        <w:tc>
          <w:tcPr>
            <w:tcW w:w="252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12 PM </w:t>
            </w:r>
            <w:r w:rsidR="00510BD3">
              <w:rPr>
                <w:rFonts w:eastAsia="Calibri"/>
                <w:spacing w:val="1"/>
              </w:rPr>
              <w:t>to 5 PM</w:t>
            </w:r>
            <w:r w:rsidRPr="00D54F5B">
              <w:rPr>
                <w:rFonts w:eastAsia="Calibri"/>
                <w:spacing w:val="1"/>
              </w:rPr>
              <w:t xml:space="preserve"> for</w:t>
            </w:r>
          </w:p>
          <w:p w:rsidR="00440A62" w:rsidRPr="00D54F5B" w:rsidRDefault="00440A62" w:rsidP="00EC0A1E">
            <w:pPr>
              <w:keepNext/>
              <w:keepLines/>
              <w:rPr>
                <w:rFonts w:eastAsia="Calibri"/>
                <w:spacing w:val="1"/>
              </w:rPr>
            </w:pPr>
            <w:r w:rsidRPr="00D54F5B">
              <w:rPr>
                <w:rFonts w:eastAsia="Calibri"/>
                <w:spacing w:val="1"/>
              </w:rPr>
              <w:t>May – September</w:t>
            </w:r>
          </w:p>
        </w:tc>
        <w:tc>
          <w:tcPr>
            <w:tcW w:w="1900" w:type="dxa"/>
            <w:tcBorders>
              <w:top w:val="nil"/>
              <w:left w:val="nil"/>
              <w:bottom w:val="single" w:sz="8" w:space="0" w:color="000000"/>
              <w:right w:val="single" w:sz="8" w:space="0" w:color="000000"/>
            </w:tcBorders>
          </w:tcPr>
          <w:p w:rsidR="00440A62" w:rsidRPr="00D54F5B" w:rsidRDefault="00510BD3" w:rsidP="00EC0A1E">
            <w:pPr>
              <w:keepNext/>
              <w:keepLines/>
              <w:rPr>
                <w:rFonts w:eastAsia="Calibri"/>
                <w:spacing w:val="1"/>
              </w:rPr>
            </w:pPr>
            <w:r w:rsidRPr="00DE16FF">
              <w:rPr>
                <w:rFonts w:eastAsia="Calibri"/>
                <w:spacing w:val="1"/>
              </w:rPr>
              <w:t>12 PM </w:t>
            </w:r>
            <w:r>
              <w:rPr>
                <w:rFonts w:eastAsia="Calibri"/>
                <w:spacing w:val="1"/>
              </w:rPr>
              <w:t>to 5 PM</w:t>
            </w:r>
            <w:r w:rsidRPr="00DE16FF">
              <w:rPr>
                <w:rFonts w:eastAsia="Calibri"/>
                <w:spacing w:val="1"/>
              </w:rPr>
              <w:t xml:space="preserve"> </w:t>
            </w:r>
            <w:r w:rsidR="00440A62" w:rsidRPr="00D54F5B">
              <w:rPr>
                <w:rFonts w:eastAsia="Calibri"/>
                <w:spacing w:val="1"/>
              </w:rPr>
              <w:t xml:space="preserve">for </w:t>
            </w:r>
          </w:p>
          <w:p w:rsidR="00440A62" w:rsidRPr="00D54F5B" w:rsidRDefault="00440A62" w:rsidP="00EC0A1E">
            <w:pPr>
              <w:keepNext/>
              <w:keepLines/>
              <w:rPr>
                <w:rFonts w:eastAsia="Calibri"/>
                <w:spacing w:val="1"/>
              </w:rPr>
            </w:pPr>
            <w:r w:rsidRPr="00D54F5B">
              <w:rPr>
                <w:rFonts w:eastAsia="Calibri"/>
                <w:spacing w:val="1"/>
              </w:rPr>
              <w:t>May – September</w:t>
            </w:r>
          </w:p>
        </w:tc>
      </w:tr>
      <w:tr w:rsidR="00440A62" w:rsidRPr="009F6CE4" w:rsidTr="00D54F5B">
        <w:trPr>
          <w:trHeight w:hRule="exact" w:val="794"/>
        </w:trPr>
        <w:tc>
          <w:tcPr>
            <w:tcW w:w="0" w:type="auto"/>
            <w:vMerge/>
            <w:tcBorders>
              <w:top w:val="nil"/>
              <w:left w:val="single" w:sz="8" w:space="0" w:color="000000"/>
              <w:bottom w:val="single" w:sz="8" w:space="0" w:color="000000"/>
              <w:right w:val="single" w:sz="8" w:space="0" w:color="000000"/>
            </w:tcBorders>
            <w:vAlign w:val="center"/>
          </w:tcPr>
          <w:p w:rsidR="00440A62" w:rsidRPr="00D54F5B" w:rsidRDefault="00440A62" w:rsidP="00EC0A1E">
            <w:pPr>
              <w:keepNext/>
              <w:keepLines/>
              <w:rPr>
                <w:rFonts w:eastAsia="Calibri"/>
                <w:spacing w:val="1"/>
              </w:rPr>
            </w:pPr>
          </w:p>
        </w:tc>
        <w:tc>
          <w:tcPr>
            <w:tcW w:w="333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5 AM- 10 PM Daily</w:t>
            </w:r>
          </w:p>
          <w:p w:rsidR="00440A62" w:rsidRPr="00D54F5B" w:rsidRDefault="00440A62" w:rsidP="00EC0A1E">
            <w:pPr>
              <w:keepNext/>
              <w:keepLines/>
              <w:rPr>
                <w:rFonts w:eastAsia="Calibri"/>
                <w:spacing w:val="1"/>
              </w:rPr>
            </w:pPr>
            <w:r w:rsidRPr="00D54F5B">
              <w:rPr>
                <w:rFonts w:eastAsia="Calibri"/>
                <w:spacing w:val="1"/>
              </w:rPr>
              <w:t xml:space="preserve">For the whole year </w:t>
            </w:r>
          </w:p>
        </w:tc>
        <w:tc>
          <w:tcPr>
            <w:tcW w:w="252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 xml:space="preserve">3 PM- 8 PM for </w:t>
            </w:r>
            <w:r w:rsidRPr="00D54F5B">
              <w:rPr>
                <w:rFonts w:eastAsia="Calibri"/>
                <w:spacing w:val="1"/>
              </w:rPr>
              <w:br/>
              <w:t xml:space="preserve">January- April and </w:t>
            </w:r>
          </w:p>
          <w:p w:rsidR="00440A62" w:rsidRPr="00D54F5B" w:rsidRDefault="00440A62" w:rsidP="00EC0A1E">
            <w:pPr>
              <w:keepNext/>
              <w:keepLines/>
              <w:rPr>
                <w:rFonts w:eastAsia="Calibri"/>
                <w:spacing w:val="1"/>
              </w:rPr>
            </w:pPr>
            <w:r w:rsidRPr="00D54F5B">
              <w:rPr>
                <w:rFonts w:eastAsia="Calibri"/>
                <w:spacing w:val="1"/>
              </w:rPr>
              <w:t xml:space="preserve">October-December </w:t>
            </w:r>
          </w:p>
          <w:p w:rsidR="00440A62" w:rsidRPr="00D54F5B" w:rsidRDefault="00440A62" w:rsidP="00EC0A1E">
            <w:pPr>
              <w:keepNext/>
              <w:keepLines/>
              <w:rPr>
                <w:rFonts w:eastAsia="Calibri"/>
                <w:spacing w:val="1"/>
              </w:rPr>
            </w:pPr>
          </w:p>
        </w:tc>
        <w:tc>
          <w:tcPr>
            <w:tcW w:w="190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 xml:space="preserve">3 PM- 8 PM for January- April and </w:t>
            </w:r>
          </w:p>
          <w:p w:rsidR="00440A62" w:rsidRPr="00D54F5B" w:rsidRDefault="00440A62" w:rsidP="00EC0A1E">
            <w:pPr>
              <w:keepNext/>
              <w:keepLines/>
              <w:rPr>
                <w:rFonts w:eastAsia="Calibri"/>
                <w:spacing w:val="1"/>
              </w:rPr>
            </w:pPr>
            <w:r w:rsidRPr="00D54F5B">
              <w:rPr>
                <w:rFonts w:eastAsia="Calibri"/>
                <w:spacing w:val="1"/>
              </w:rPr>
              <w:t xml:space="preserve">October-December </w:t>
            </w:r>
          </w:p>
          <w:p w:rsidR="00440A62" w:rsidRPr="00D54F5B" w:rsidRDefault="00440A62" w:rsidP="00EC0A1E">
            <w:pPr>
              <w:keepNext/>
              <w:keepLines/>
              <w:rPr>
                <w:rFonts w:eastAsia="Calibri"/>
                <w:spacing w:val="1"/>
              </w:rPr>
            </w:pPr>
          </w:p>
        </w:tc>
      </w:tr>
      <w:tr w:rsidR="00440A62" w:rsidRPr="009F6CE4">
        <w:trPr>
          <w:trHeight w:hRule="exact" w:val="630"/>
        </w:trPr>
        <w:tc>
          <w:tcPr>
            <w:tcW w:w="0" w:type="auto"/>
            <w:vMerge/>
            <w:tcBorders>
              <w:top w:val="nil"/>
              <w:left w:val="single" w:sz="8" w:space="0" w:color="000000"/>
              <w:bottom w:val="single" w:sz="8" w:space="0" w:color="000000"/>
              <w:right w:val="single" w:sz="8" w:space="0" w:color="000000"/>
            </w:tcBorders>
            <w:vAlign w:val="center"/>
          </w:tcPr>
          <w:p w:rsidR="00440A62" w:rsidRPr="00D54F5B" w:rsidRDefault="00440A62" w:rsidP="00EC0A1E">
            <w:pPr>
              <w:keepNext/>
              <w:keepLines/>
              <w:rPr>
                <w:rFonts w:eastAsia="Calibri"/>
                <w:spacing w:val="1"/>
              </w:rPr>
            </w:pPr>
          </w:p>
        </w:tc>
        <w:tc>
          <w:tcPr>
            <w:tcW w:w="333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 xml:space="preserve">Daily </w:t>
            </w:r>
          </w:p>
        </w:tc>
        <w:tc>
          <w:tcPr>
            <w:tcW w:w="252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 xml:space="preserve">Daily </w:t>
            </w:r>
          </w:p>
        </w:tc>
        <w:tc>
          <w:tcPr>
            <w:tcW w:w="190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Non-holiday weekdays</w:t>
            </w:r>
          </w:p>
        </w:tc>
      </w:tr>
      <w:tr w:rsidR="00440A62" w:rsidRPr="009F6CE4">
        <w:trPr>
          <w:trHeight w:hRule="exact" w:val="533"/>
        </w:trPr>
        <w:tc>
          <w:tcPr>
            <w:tcW w:w="1630" w:type="dxa"/>
            <w:tcBorders>
              <w:top w:val="nil"/>
              <w:left w:val="single" w:sz="8" w:space="0" w:color="000000"/>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Energy limitation</w:t>
            </w:r>
          </w:p>
        </w:tc>
        <w:tc>
          <w:tcPr>
            <w:tcW w:w="333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At least 6 Hours</w:t>
            </w:r>
          </w:p>
        </w:tc>
        <w:tc>
          <w:tcPr>
            <w:tcW w:w="252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At least 3 Hours</w:t>
            </w:r>
          </w:p>
        </w:tc>
        <w:tc>
          <w:tcPr>
            <w:tcW w:w="190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At least 3 Hours</w:t>
            </w:r>
          </w:p>
        </w:tc>
      </w:tr>
      <w:tr w:rsidR="00440A62" w:rsidRPr="009F6CE4" w:rsidTr="00D54F5B">
        <w:trPr>
          <w:trHeight w:hRule="exact" w:val="1352"/>
        </w:trPr>
        <w:tc>
          <w:tcPr>
            <w:tcW w:w="1630" w:type="dxa"/>
            <w:tcBorders>
              <w:top w:val="nil"/>
              <w:left w:val="single" w:sz="8" w:space="0" w:color="000000"/>
              <w:bottom w:val="single" w:sz="8" w:space="0" w:color="000000"/>
              <w:right w:val="single" w:sz="8" w:space="0" w:color="000000"/>
            </w:tcBorders>
          </w:tcPr>
          <w:p w:rsidR="00440A62" w:rsidRPr="00D54F5B" w:rsidRDefault="00440A62" w:rsidP="00EC0A1E">
            <w:pPr>
              <w:keepNext/>
              <w:keepLines/>
              <w:spacing w:after="80"/>
              <w:rPr>
                <w:rFonts w:eastAsia="Calibri"/>
              </w:rPr>
            </w:pPr>
            <w:r w:rsidRPr="00D54F5B">
              <w:rPr>
                <w:rFonts w:eastAsia="Calibri"/>
                <w:spacing w:val="1"/>
              </w:rPr>
              <w:t>S</w:t>
            </w:r>
            <w:r w:rsidRPr="00D54F5B">
              <w:rPr>
                <w:rFonts w:eastAsia="Calibri"/>
              </w:rPr>
              <w:t>t</w:t>
            </w:r>
            <w:r w:rsidRPr="00D54F5B">
              <w:rPr>
                <w:rFonts w:eastAsia="Calibri"/>
                <w:spacing w:val="1"/>
              </w:rPr>
              <w:t>a</w:t>
            </w:r>
            <w:r w:rsidRPr="00D54F5B">
              <w:rPr>
                <w:rFonts w:eastAsia="Calibri"/>
                <w:spacing w:val="-1"/>
              </w:rPr>
              <w:t>r</w:t>
            </w:r>
            <w:r w:rsidRPr="00D54F5B">
              <w:rPr>
                <w:rFonts w:eastAsia="Calibri"/>
              </w:rPr>
              <w:t>ts</w:t>
            </w:r>
          </w:p>
        </w:tc>
        <w:tc>
          <w:tcPr>
            <w:tcW w:w="3330" w:type="dxa"/>
            <w:tcBorders>
              <w:top w:val="nil"/>
              <w:left w:val="nil"/>
              <w:bottom w:val="single" w:sz="8" w:space="0" w:color="000000"/>
              <w:right w:val="single" w:sz="8" w:space="0" w:color="000000"/>
            </w:tcBorders>
          </w:tcPr>
          <w:p w:rsidR="00440A62" w:rsidRPr="00D54F5B" w:rsidRDefault="00440A62" w:rsidP="00B47E02">
            <w:pPr>
              <w:keepNext/>
              <w:keepLines/>
              <w:rPr>
                <w:rFonts w:eastAsia="Calibri"/>
                <w:spacing w:val="1"/>
              </w:rPr>
            </w:pPr>
            <w:r w:rsidRPr="00D54F5B">
              <w:rPr>
                <w:rFonts w:eastAsia="Calibri"/>
                <w:spacing w:val="1"/>
              </w:rPr>
              <w:t xml:space="preserve">The minimum of two starts per day or the number of starts </w:t>
            </w:r>
            <w:r w:rsidR="00B47E02">
              <w:rPr>
                <w:rFonts w:eastAsia="Calibri"/>
                <w:spacing w:val="1"/>
              </w:rPr>
              <w:t xml:space="preserve">feasible with </w:t>
            </w:r>
            <w:r w:rsidRPr="00D54F5B">
              <w:rPr>
                <w:rFonts w:eastAsia="Calibri"/>
                <w:spacing w:val="1"/>
              </w:rPr>
              <w:t>minimum up and down time</w:t>
            </w:r>
          </w:p>
        </w:tc>
        <w:tc>
          <w:tcPr>
            <w:tcW w:w="252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At least one start per day</w:t>
            </w:r>
          </w:p>
        </w:tc>
        <w:tc>
          <w:tcPr>
            <w:tcW w:w="190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Minimum 5 starts a month</w:t>
            </w:r>
          </w:p>
        </w:tc>
      </w:tr>
      <w:tr w:rsidR="00440A62" w:rsidRPr="009F6CE4" w:rsidTr="00D54F5B">
        <w:trPr>
          <w:trHeight w:hRule="exact" w:val="596"/>
        </w:trPr>
        <w:tc>
          <w:tcPr>
            <w:tcW w:w="1630" w:type="dxa"/>
            <w:vMerge w:val="restart"/>
            <w:tcBorders>
              <w:top w:val="nil"/>
              <w:left w:val="single" w:sz="8" w:space="0" w:color="000000"/>
              <w:bottom w:val="single" w:sz="8" w:space="0" w:color="000000"/>
              <w:right w:val="single" w:sz="8" w:space="0" w:color="000000"/>
            </w:tcBorders>
          </w:tcPr>
          <w:p w:rsidR="00440A62" w:rsidRPr="00E233BF" w:rsidRDefault="00440A62" w:rsidP="00EC0A1E">
            <w:pPr>
              <w:keepNext/>
              <w:keepLines/>
              <w:rPr>
                <w:rFonts w:eastAsia="Calibri"/>
                <w:spacing w:val="1"/>
              </w:rPr>
            </w:pPr>
            <w:r w:rsidRPr="00E233BF">
              <w:rPr>
                <w:rFonts w:eastAsia="Calibri"/>
                <w:spacing w:val="1"/>
              </w:rPr>
              <w:t xml:space="preserve">Percentage of LSE portfolio of flexible resources </w:t>
            </w:r>
          </w:p>
        </w:tc>
        <w:tc>
          <w:tcPr>
            <w:tcW w:w="3330" w:type="dxa"/>
            <w:tcBorders>
              <w:top w:val="nil"/>
              <w:left w:val="nil"/>
              <w:bottom w:val="single" w:sz="8" w:space="0" w:color="000000"/>
              <w:right w:val="single" w:sz="8" w:space="0" w:color="000000"/>
            </w:tcBorders>
          </w:tcPr>
          <w:p w:rsidR="00440A62" w:rsidRPr="00E233BF" w:rsidRDefault="00440A62" w:rsidP="00EC0A1E">
            <w:pPr>
              <w:keepNext/>
              <w:keepLines/>
              <w:rPr>
                <w:rFonts w:eastAsia="Calibri"/>
                <w:spacing w:val="1"/>
              </w:rPr>
            </w:pPr>
            <w:r w:rsidRPr="00E233BF">
              <w:rPr>
                <w:rFonts w:eastAsia="Calibri"/>
                <w:spacing w:val="1"/>
              </w:rPr>
              <w:t xml:space="preserve">At least 68 % for </w:t>
            </w:r>
          </w:p>
          <w:p w:rsidR="00440A62" w:rsidRPr="00E233BF" w:rsidRDefault="00440A62" w:rsidP="00EC0A1E">
            <w:pPr>
              <w:keepNext/>
              <w:keepLines/>
              <w:rPr>
                <w:rFonts w:eastAsia="Calibri"/>
                <w:spacing w:val="1"/>
              </w:rPr>
            </w:pPr>
            <w:r w:rsidRPr="00E233BF">
              <w:rPr>
                <w:rFonts w:eastAsia="Calibri"/>
                <w:spacing w:val="1"/>
              </w:rPr>
              <w:t> May – September</w:t>
            </w:r>
          </w:p>
          <w:p w:rsidR="00440A62" w:rsidRPr="00E233BF" w:rsidRDefault="00440A62" w:rsidP="00EC0A1E">
            <w:pPr>
              <w:keepNext/>
              <w:keepLines/>
              <w:rPr>
                <w:rFonts w:eastAsia="Calibri"/>
                <w:spacing w:val="1"/>
              </w:rPr>
            </w:pPr>
          </w:p>
        </w:tc>
        <w:tc>
          <w:tcPr>
            <w:tcW w:w="2520" w:type="dxa"/>
            <w:tcBorders>
              <w:top w:val="nil"/>
              <w:left w:val="nil"/>
              <w:bottom w:val="single" w:sz="8" w:space="0" w:color="000000"/>
              <w:right w:val="single" w:sz="8" w:space="0" w:color="000000"/>
            </w:tcBorders>
          </w:tcPr>
          <w:p w:rsidR="00440A62" w:rsidRPr="00E233BF" w:rsidRDefault="00440A62" w:rsidP="00EC0A1E">
            <w:pPr>
              <w:keepNext/>
              <w:keepLines/>
              <w:rPr>
                <w:rFonts w:eastAsia="Calibri"/>
                <w:spacing w:val="1"/>
              </w:rPr>
            </w:pPr>
            <w:r w:rsidRPr="00E233BF">
              <w:rPr>
                <w:rFonts w:eastAsia="Calibri"/>
                <w:spacing w:val="1"/>
              </w:rPr>
              <w:t xml:space="preserve">Up to 32% for categories 2 and 3 combined </w:t>
            </w:r>
          </w:p>
        </w:tc>
        <w:tc>
          <w:tcPr>
            <w:tcW w:w="1900" w:type="dxa"/>
            <w:tcBorders>
              <w:top w:val="nil"/>
              <w:left w:val="nil"/>
              <w:bottom w:val="single" w:sz="8" w:space="0" w:color="000000"/>
              <w:right w:val="single" w:sz="8" w:space="0" w:color="000000"/>
            </w:tcBorders>
          </w:tcPr>
          <w:p w:rsidR="00440A62" w:rsidRPr="00E233BF" w:rsidRDefault="00440A62" w:rsidP="00EC0A1E">
            <w:pPr>
              <w:keepNext/>
              <w:keepLines/>
              <w:rPr>
                <w:rFonts w:eastAsia="Calibri"/>
                <w:spacing w:val="1"/>
              </w:rPr>
            </w:pPr>
            <w:r w:rsidRPr="00E233BF">
              <w:rPr>
                <w:rFonts w:eastAsia="Calibri"/>
                <w:spacing w:val="1"/>
              </w:rPr>
              <w:t>Up to 5%</w:t>
            </w:r>
          </w:p>
        </w:tc>
      </w:tr>
      <w:tr w:rsidR="00440A62" w:rsidRPr="009F6CE4" w:rsidTr="00D54F5B">
        <w:trPr>
          <w:trHeight w:hRule="exact" w:val="632"/>
        </w:trPr>
        <w:tc>
          <w:tcPr>
            <w:tcW w:w="0" w:type="auto"/>
            <w:vMerge/>
            <w:tcBorders>
              <w:top w:val="nil"/>
              <w:left w:val="single" w:sz="8" w:space="0" w:color="000000"/>
              <w:bottom w:val="single" w:sz="8" w:space="0" w:color="000000"/>
              <w:right w:val="single" w:sz="8" w:space="0" w:color="000000"/>
            </w:tcBorders>
            <w:vAlign w:val="center"/>
          </w:tcPr>
          <w:p w:rsidR="00440A62" w:rsidRPr="00D54F5B" w:rsidRDefault="00440A62" w:rsidP="00EC0A1E">
            <w:pPr>
              <w:keepNext/>
              <w:keepLines/>
              <w:rPr>
                <w:rFonts w:eastAsia="Calibri"/>
                <w:spacing w:val="1"/>
              </w:rPr>
            </w:pPr>
          </w:p>
        </w:tc>
        <w:tc>
          <w:tcPr>
            <w:tcW w:w="333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At least 74 % for January- April and October-December</w:t>
            </w:r>
          </w:p>
        </w:tc>
        <w:tc>
          <w:tcPr>
            <w:tcW w:w="252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Up to 26% for categories 2 and 3 combined</w:t>
            </w:r>
          </w:p>
        </w:tc>
        <w:tc>
          <w:tcPr>
            <w:tcW w:w="1900" w:type="dxa"/>
            <w:tcBorders>
              <w:top w:val="nil"/>
              <w:left w:val="nil"/>
              <w:bottom w:val="single" w:sz="8" w:space="0" w:color="000000"/>
              <w:right w:val="single" w:sz="8" w:space="0" w:color="000000"/>
            </w:tcBorders>
          </w:tcPr>
          <w:p w:rsidR="00440A62" w:rsidRPr="00D54F5B" w:rsidRDefault="00440A62" w:rsidP="00EC0A1E">
            <w:pPr>
              <w:keepNext/>
              <w:keepLines/>
              <w:rPr>
                <w:rFonts w:eastAsia="Calibri"/>
                <w:spacing w:val="1"/>
              </w:rPr>
            </w:pPr>
            <w:r w:rsidRPr="00D54F5B">
              <w:rPr>
                <w:rFonts w:eastAsia="Calibri"/>
                <w:spacing w:val="1"/>
              </w:rPr>
              <w:t>Up to 5%</w:t>
            </w:r>
          </w:p>
        </w:tc>
      </w:tr>
    </w:tbl>
    <w:p w:rsidR="00440A62" w:rsidRPr="00E233BF" w:rsidRDefault="00440A62" w:rsidP="00440A62">
      <w:pPr>
        <w:rPr>
          <w:rFonts w:eastAsia="Calibri"/>
        </w:rPr>
      </w:pPr>
    </w:p>
    <w:p w:rsidR="0014037E" w:rsidRPr="00E233BF" w:rsidRDefault="00440A62" w:rsidP="00D54F5B">
      <w:pPr>
        <w:ind w:right="181"/>
        <w:rPr>
          <w:rFonts w:eastAsia="Cambria"/>
        </w:rPr>
      </w:pPr>
      <w:r w:rsidRPr="00E233BF">
        <w:rPr>
          <w:rFonts w:eastAsia="Cambria"/>
          <w:spacing w:val="-1"/>
        </w:rPr>
        <w:t>I</w:t>
      </w:r>
      <w:r w:rsidRPr="00E233BF">
        <w:rPr>
          <w:rFonts w:eastAsia="Cambria"/>
        </w:rPr>
        <w:t>f</w:t>
      </w:r>
      <w:r w:rsidRPr="00E233BF">
        <w:rPr>
          <w:rFonts w:eastAsia="Cambria"/>
          <w:spacing w:val="-1"/>
        </w:rPr>
        <w:t xml:space="preserve"> </w:t>
      </w:r>
      <w:r w:rsidRPr="00E233BF">
        <w:rPr>
          <w:rFonts w:eastAsia="Cambria"/>
        </w:rPr>
        <w:t>the ISO obs</w:t>
      </w:r>
      <w:r w:rsidRPr="00E233BF">
        <w:rPr>
          <w:rFonts w:eastAsia="Cambria"/>
          <w:spacing w:val="1"/>
        </w:rPr>
        <w:t>e</w:t>
      </w:r>
      <w:r w:rsidRPr="00E233BF">
        <w:rPr>
          <w:rFonts w:eastAsia="Cambria"/>
          <w:spacing w:val="-1"/>
        </w:rPr>
        <w:t>rv</w:t>
      </w:r>
      <w:r w:rsidRPr="00E233BF">
        <w:rPr>
          <w:rFonts w:eastAsia="Cambria"/>
        </w:rPr>
        <w:t>es a</w:t>
      </w:r>
      <w:r w:rsidRPr="00E233BF">
        <w:rPr>
          <w:rFonts w:eastAsia="Cambria"/>
          <w:spacing w:val="1"/>
        </w:rPr>
        <w:t xml:space="preserve"> </w:t>
      </w:r>
      <w:r w:rsidRPr="00E233BF">
        <w:rPr>
          <w:rFonts w:eastAsia="Cambria"/>
          <w:spacing w:val="2"/>
        </w:rPr>
        <w:t>c</w:t>
      </w:r>
      <w:r w:rsidRPr="00E233BF">
        <w:rPr>
          <w:rFonts w:eastAsia="Cambria"/>
        </w:rPr>
        <w:t>ol</w:t>
      </w:r>
      <w:r w:rsidRPr="00E233BF">
        <w:rPr>
          <w:rFonts w:eastAsia="Cambria"/>
          <w:spacing w:val="-1"/>
        </w:rPr>
        <w:t>l</w:t>
      </w:r>
      <w:r w:rsidRPr="00E233BF">
        <w:rPr>
          <w:rFonts w:eastAsia="Cambria"/>
        </w:rPr>
        <w:t xml:space="preserve">ective </w:t>
      </w:r>
      <w:r w:rsidRPr="00E233BF">
        <w:rPr>
          <w:rFonts w:eastAsia="Cambria"/>
          <w:spacing w:val="-1"/>
        </w:rPr>
        <w:t>d</w:t>
      </w:r>
      <w:r w:rsidRPr="00E233BF">
        <w:rPr>
          <w:rFonts w:eastAsia="Cambria"/>
        </w:rPr>
        <w:t>efici</w:t>
      </w:r>
      <w:r w:rsidRPr="00E233BF">
        <w:rPr>
          <w:rFonts w:eastAsia="Cambria"/>
          <w:spacing w:val="1"/>
        </w:rPr>
        <w:t>e</w:t>
      </w:r>
      <w:r w:rsidRPr="00E233BF">
        <w:rPr>
          <w:rFonts w:eastAsia="Cambria"/>
        </w:rPr>
        <w:t>ncy</w:t>
      </w:r>
      <w:r w:rsidRPr="00E233BF">
        <w:rPr>
          <w:rFonts w:eastAsia="Cambria"/>
          <w:spacing w:val="-1"/>
        </w:rPr>
        <w:t xml:space="preserve"> </w:t>
      </w:r>
      <w:r w:rsidRPr="00E233BF">
        <w:rPr>
          <w:rFonts w:eastAsia="Cambria"/>
        </w:rPr>
        <w:t>in</w:t>
      </w:r>
      <w:r w:rsidRPr="00E233BF">
        <w:rPr>
          <w:rFonts w:eastAsia="Cambria"/>
          <w:spacing w:val="1"/>
        </w:rPr>
        <w:t xml:space="preserve"> </w:t>
      </w:r>
      <w:r w:rsidRPr="00E233BF">
        <w:rPr>
          <w:rFonts w:eastAsia="Cambria"/>
        </w:rPr>
        <w:t>these</w:t>
      </w:r>
      <w:r w:rsidRPr="00E233BF">
        <w:rPr>
          <w:rFonts w:eastAsia="Cambria"/>
          <w:spacing w:val="1"/>
        </w:rPr>
        <w:t xml:space="preserve"> </w:t>
      </w:r>
      <w:r w:rsidRPr="00E233BF">
        <w:rPr>
          <w:rFonts w:eastAsia="Cambria"/>
        </w:rPr>
        <w:t>categ</w:t>
      </w:r>
      <w:r w:rsidRPr="00E233BF">
        <w:rPr>
          <w:rFonts w:eastAsia="Cambria"/>
          <w:spacing w:val="-1"/>
        </w:rPr>
        <w:t>or</w:t>
      </w:r>
      <w:r w:rsidRPr="00E233BF">
        <w:rPr>
          <w:rFonts w:eastAsia="Cambria"/>
        </w:rPr>
        <w:t>i</w:t>
      </w:r>
      <w:r w:rsidRPr="00E233BF">
        <w:rPr>
          <w:rFonts w:eastAsia="Cambria"/>
          <w:spacing w:val="1"/>
        </w:rPr>
        <w:t>e</w:t>
      </w:r>
      <w:r w:rsidRPr="00E233BF">
        <w:rPr>
          <w:rFonts w:eastAsia="Cambria"/>
        </w:rPr>
        <w:t>s,</w:t>
      </w:r>
      <w:r w:rsidRPr="00E233BF">
        <w:rPr>
          <w:rFonts w:eastAsia="Cambria"/>
          <w:spacing w:val="1"/>
        </w:rPr>
        <w:t xml:space="preserve"> </w:t>
      </w:r>
      <w:r w:rsidRPr="00E233BF">
        <w:rPr>
          <w:rFonts w:eastAsia="Cambria"/>
        </w:rPr>
        <w:t>it mi</w:t>
      </w:r>
      <w:r w:rsidRPr="00E233BF">
        <w:rPr>
          <w:rFonts w:eastAsia="Cambria"/>
          <w:spacing w:val="-1"/>
        </w:rPr>
        <w:t>g</w:t>
      </w:r>
      <w:r w:rsidRPr="00E233BF">
        <w:rPr>
          <w:rFonts w:eastAsia="Cambria"/>
        </w:rPr>
        <w:t>ht b</w:t>
      </w:r>
      <w:r w:rsidRPr="00E233BF">
        <w:rPr>
          <w:rFonts w:eastAsia="Cambria"/>
          <w:spacing w:val="1"/>
        </w:rPr>
        <w:t>a</w:t>
      </w:r>
      <w:r w:rsidRPr="00E233BF">
        <w:rPr>
          <w:rFonts w:eastAsia="Cambria"/>
        </w:rPr>
        <w:t>c</w:t>
      </w:r>
      <w:r w:rsidRPr="00E233BF">
        <w:rPr>
          <w:rFonts w:eastAsia="Cambria"/>
          <w:spacing w:val="-1"/>
        </w:rPr>
        <w:t>k</w:t>
      </w:r>
      <w:r w:rsidRPr="00E233BF">
        <w:rPr>
          <w:rFonts w:eastAsia="Cambria"/>
        </w:rPr>
        <w:t>stop</w:t>
      </w:r>
      <w:r w:rsidRPr="00E233BF">
        <w:rPr>
          <w:rFonts w:eastAsia="Cambria"/>
          <w:spacing w:val="1"/>
        </w:rPr>
        <w:t xml:space="preserve"> </w:t>
      </w:r>
      <w:r w:rsidRPr="00E233BF">
        <w:rPr>
          <w:rFonts w:eastAsia="Cambria"/>
        </w:rPr>
        <w:t>to me</w:t>
      </w:r>
      <w:r w:rsidRPr="00E233BF">
        <w:rPr>
          <w:rFonts w:eastAsia="Cambria"/>
          <w:spacing w:val="1"/>
        </w:rPr>
        <w:t>e</w:t>
      </w:r>
      <w:r w:rsidRPr="00E233BF">
        <w:rPr>
          <w:rFonts w:eastAsia="Cambria"/>
        </w:rPr>
        <w:t xml:space="preserve">t </w:t>
      </w:r>
      <w:r w:rsidRPr="00E233BF">
        <w:rPr>
          <w:rFonts w:eastAsia="Cambria"/>
          <w:spacing w:val="1"/>
        </w:rPr>
        <w:t>t</w:t>
      </w:r>
      <w:r w:rsidRPr="00E233BF">
        <w:rPr>
          <w:rFonts w:eastAsia="Cambria"/>
        </w:rPr>
        <w:t>he</w:t>
      </w:r>
      <w:r w:rsidRPr="00E233BF">
        <w:rPr>
          <w:rFonts w:eastAsia="Cambria"/>
          <w:spacing w:val="2"/>
        </w:rPr>
        <w:t xml:space="preserve"> </w:t>
      </w:r>
      <w:r w:rsidRPr="00E233BF">
        <w:rPr>
          <w:rFonts w:eastAsia="Cambria"/>
          <w:spacing w:val="-1"/>
        </w:rPr>
        <w:t>r</w:t>
      </w:r>
      <w:r w:rsidRPr="00E233BF">
        <w:rPr>
          <w:rFonts w:eastAsia="Cambria"/>
        </w:rPr>
        <w:t>e</w:t>
      </w:r>
      <w:r w:rsidRPr="00E233BF">
        <w:rPr>
          <w:rFonts w:eastAsia="Cambria"/>
          <w:spacing w:val="1"/>
        </w:rPr>
        <w:t>q</w:t>
      </w:r>
      <w:r w:rsidRPr="00E233BF">
        <w:rPr>
          <w:rFonts w:eastAsia="Cambria"/>
        </w:rPr>
        <w:t>ui</w:t>
      </w:r>
      <w:r w:rsidRPr="00E233BF">
        <w:rPr>
          <w:rFonts w:eastAsia="Cambria"/>
          <w:spacing w:val="-1"/>
        </w:rPr>
        <w:t>r</w:t>
      </w:r>
      <w:r w:rsidRPr="00E233BF">
        <w:rPr>
          <w:rFonts w:eastAsia="Cambria"/>
        </w:rPr>
        <w:t>eme</w:t>
      </w:r>
      <w:r w:rsidRPr="00E233BF">
        <w:rPr>
          <w:rFonts w:eastAsia="Cambria"/>
          <w:spacing w:val="1"/>
        </w:rPr>
        <w:t>n</w:t>
      </w:r>
      <w:r w:rsidRPr="00E233BF">
        <w:rPr>
          <w:rFonts w:eastAsia="Cambria"/>
        </w:rPr>
        <w:t>t</w:t>
      </w:r>
      <w:r w:rsidRPr="00E233BF">
        <w:rPr>
          <w:rFonts w:eastAsia="Cambria"/>
          <w:spacing w:val="1"/>
        </w:rPr>
        <w:t>s</w:t>
      </w:r>
      <w:r w:rsidRPr="00E233BF">
        <w:rPr>
          <w:rFonts w:eastAsia="Cambria"/>
        </w:rPr>
        <w:t xml:space="preserve">. </w:t>
      </w:r>
      <w:r w:rsidRPr="00E233BF">
        <w:rPr>
          <w:rFonts w:eastAsia="Cambria"/>
          <w:spacing w:val="1"/>
        </w:rPr>
        <w:t xml:space="preserve"> </w:t>
      </w:r>
      <w:r w:rsidRPr="00E233BF">
        <w:rPr>
          <w:rFonts w:eastAsia="Cambria"/>
          <w:spacing w:val="-1"/>
        </w:rPr>
        <w:t>I</w:t>
      </w:r>
      <w:r w:rsidRPr="00E233BF">
        <w:rPr>
          <w:rFonts w:eastAsia="Cambria"/>
        </w:rPr>
        <w:t>n c</w:t>
      </w:r>
      <w:r w:rsidRPr="00E233BF">
        <w:rPr>
          <w:rFonts w:eastAsia="Cambria"/>
          <w:spacing w:val="-2"/>
        </w:rPr>
        <w:t>a</w:t>
      </w:r>
      <w:r w:rsidRPr="00E233BF">
        <w:rPr>
          <w:rFonts w:eastAsia="Cambria"/>
        </w:rPr>
        <w:t>se of s</w:t>
      </w:r>
      <w:r w:rsidRPr="00E233BF">
        <w:rPr>
          <w:rFonts w:eastAsia="Cambria"/>
          <w:spacing w:val="-1"/>
        </w:rPr>
        <w:t>u</w:t>
      </w:r>
      <w:r w:rsidRPr="00E233BF">
        <w:rPr>
          <w:rFonts w:eastAsia="Cambria"/>
        </w:rPr>
        <w:t>ch</w:t>
      </w:r>
      <w:r w:rsidRPr="00E233BF">
        <w:rPr>
          <w:rFonts w:eastAsia="Cambria"/>
          <w:spacing w:val="-1"/>
        </w:rPr>
        <w:t xml:space="preserve"> </w:t>
      </w:r>
      <w:r w:rsidRPr="00E233BF">
        <w:rPr>
          <w:rFonts w:eastAsia="Cambria"/>
        </w:rPr>
        <w:t>a sho</w:t>
      </w:r>
      <w:r w:rsidRPr="00E233BF">
        <w:rPr>
          <w:rFonts w:eastAsia="Cambria"/>
          <w:spacing w:val="-1"/>
        </w:rPr>
        <w:t>r</w:t>
      </w:r>
      <w:r w:rsidRPr="00E233BF">
        <w:rPr>
          <w:rFonts w:eastAsia="Cambria"/>
        </w:rPr>
        <w:t>tfall, bac</w:t>
      </w:r>
      <w:r w:rsidRPr="00E233BF">
        <w:rPr>
          <w:rFonts w:eastAsia="Cambria"/>
          <w:spacing w:val="-1"/>
        </w:rPr>
        <w:t>k</w:t>
      </w:r>
      <w:r w:rsidRPr="00E233BF">
        <w:rPr>
          <w:rFonts w:eastAsia="Cambria"/>
        </w:rPr>
        <w:t>stop</w:t>
      </w:r>
      <w:r w:rsidRPr="00E233BF">
        <w:rPr>
          <w:rFonts w:eastAsia="Cambria"/>
          <w:spacing w:val="1"/>
        </w:rPr>
        <w:t xml:space="preserve"> </w:t>
      </w:r>
      <w:r w:rsidRPr="00E233BF">
        <w:rPr>
          <w:rFonts w:eastAsia="Cambria"/>
        </w:rPr>
        <w:t xml:space="preserve">costs </w:t>
      </w:r>
      <w:r w:rsidR="0076330F">
        <w:rPr>
          <w:rFonts w:eastAsia="Cambria"/>
        </w:rPr>
        <w:t xml:space="preserve">will be allocated </w:t>
      </w:r>
      <w:r w:rsidRPr="00E233BF">
        <w:rPr>
          <w:rFonts w:eastAsia="Cambria"/>
        </w:rPr>
        <w:t>to</w:t>
      </w:r>
      <w:r w:rsidRPr="00E233BF">
        <w:rPr>
          <w:rFonts w:eastAsia="Cambria"/>
          <w:spacing w:val="1"/>
        </w:rPr>
        <w:t xml:space="preserve"> LS</w:t>
      </w:r>
      <w:r w:rsidRPr="00E233BF">
        <w:rPr>
          <w:rFonts w:eastAsia="Cambria"/>
          <w:spacing w:val="-1"/>
        </w:rPr>
        <w:t>E</w:t>
      </w:r>
      <w:r w:rsidRPr="00E233BF">
        <w:rPr>
          <w:rFonts w:eastAsia="Cambria"/>
        </w:rPr>
        <w:t>s b</w:t>
      </w:r>
      <w:r w:rsidRPr="00E233BF">
        <w:rPr>
          <w:rFonts w:eastAsia="Cambria"/>
          <w:spacing w:val="1"/>
        </w:rPr>
        <w:t>a</w:t>
      </w:r>
      <w:r w:rsidRPr="00E233BF">
        <w:rPr>
          <w:rFonts w:eastAsia="Cambria"/>
        </w:rPr>
        <w:t>sed</w:t>
      </w:r>
      <w:r w:rsidRPr="00E233BF">
        <w:rPr>
          <w:rFonts w:eastAsia="Cambria"/>
          <w:spacing w:val="-3"/>
        </w:rPr>
        <w:t xml:space="preserve"> </w:t>
      </w:r>
      <w:r w:rsidRPr="00E233BF">
        <w:rPr>
          <w:rFonts w:eastAsia="Cambria"/>
        </w:rPr>
        <w:t xml:space="preserve">on their </w:t>
      </w:r>
      <w:r w:rsidRPr="00E233BF">
        <w:rPr>
          <w:rFonts w:eastAsia="Cambria"/>
          <w:spacing w:val="-1"/>
        </w:rPr>
        <w:t>r</w:t>
      </w:r>
      <w:r w:rsidRPr="00E233BF">
        <w:rPr>
          <w:rFonts w:eastAsia="Cambria"/>
        </w:rPr>
        <w:t>es</w:t>
      </w:r>
      <w:r w:rsidRPr="00E233BF">
        <w:rPr>
          <w:rFonts w:eastAsia="Cambria"/>
          <w:spacing w:val="1"/>
        </w:rPr>
        <w:t>p</w:t>
      </w:r>
      <w:r w:rsidRPr="00E233BF">
        <w:rPr>
          <w:rFonts w:eastAsia="Cambria"/>
        </w:rPr>
        <w:t>ective load</w:t>
      </w:r>
      <w:r w:rsidRPr="00E233BF">
        <w:rPr>
          <w:rFonts w:eastAsia="Cambria"/>
          <w:spacing w:val="-1"/>
        </w:rPr>
        <w:t xml:space="preserve"> r</w:t>
      </w:r>
      <w:r w:rsidRPr="00E233BF">
        <w:rPr>
          <w:rFonts w:eastAsia="Cambria"/>
        </w:rPr>
        <w:t>a</w:t>
      </w:r>
      <w:r w:rsidRPr="00E233BF">
        <w:rPr>
          <w:rFonts w:eastAsia="Cambria"/>
          <w:spacing w:val="1"/>
        </w:rPr>
        <w:t>t</w:t>
      </w:r>
      <w:r w:rsidRPr="00E233BF">
        <w:rPr>
          <w:rFonts w:eastAsia="Cambria"/>
        </w:rPr>
        <w:t>io sha</w:t>
      </w:r>
      <w:r w:rsidRPr="00E233BF">
        <w:rPr>
          <w:rFonts w:eastAsia="Cambria"/>
          <w:spacing w:val="-1"/>
        </w:rPr>
        <w:t>r</w:t>
      </w:r>
      <w:r w:rsidRPr="00E233BF">
        <w:rPr>
          <w:rFonts w:eastAsia="Cambria"/>
        </w:rPr>
        <w:t>es.</w:t>
      </w:r>
      <w:r w:rsidRPr="00E233BF">
        <w:rPr>
          <w:rFonts w:eastAsia="Cambria"/>
          <w:spacing w:val="4"/>
        </w:rPr>
        <w:t xml:space="preserve">  </w:t>
      </w:r>
      <w:r w:rsidRPr="00E233BF">
        <w:rPr>
          <w:rFonts w:eastAsia="Cambria"/>
          <w:spacing w:val="-1"/>
        </w:rPr>
        <w:t>T</w:t>
      </w:r>
      <w:r w:rsidRPr="00E233BF">
        <w:rPr>
          <w:rFonts w:eastAsia="Cambria"/>
        </w:rPr>
        <w:t>he categ</w:t>
      </w:r>
      <w:r w:rsidRPr="00E233BF">
        <w:rPr>
          <w:rFonts w:eastAsia="Cambria"/>
          <w:spacing w:val="-1"/>
        </w:rPr>
        <w:t>or</w:t>
      </w:r>
      <w:r w:rsidRPr="00E233BF">
        <w:rPr>
          <w:rFonts w:eastAsia="Cambria"/>
        </w:rPr>
        <w:t>i</w:t>
      </w:r>
      <w:r w:rsidRPr="00E233BF">
        <w:rPr>
          <w:rFonts w:eastAsia="Cambria"/>
          <w:spacing w:val="1"/>
        </w:rPr>
        <w:t>e</w:t>
      </w:r>
      <w:r w:rsidRPr="00E233BF">
        <w:rPr>
          <w:rFonts w:eastAsia="Cambria"/>
        </w:rPr>
        <w:t xml:space="preserve">s </w:t>
      </w:r>
      <w:r w:rsidRPr="00E233BF">
        <w:rPr>
          <w:rFonts w:eastAsia="Cambria"/>
          <w:spacing w:val="-1"/>
        </w:rPr>
        <w:t>w</w:t>
      </w:r>
      <w:r w:rsidRPr="00E233BF">
        <w:rPr>
          <w:rFonts w:eastAsia="Cambria"/>
        </w:rPr>
        <w:t>ill be</w:t>
      </w:r>
      <w:r w:rsidRPr="00E233BF">
        <w:rPr>
          <w:rFonts w:eastAsia="Cambria"/>
          <w:spacing w:val="1"/>
        </w:rPr>
        <w:t xml:space="preserve"> </w:t>
      </w:r>
      <w:r w:rsidRPr="00E233BF">
        <w:rPr>
          <w:rFonts w:eastAsia="Cambria"/>
        </w:rPr>
        <w:t>ass</w:t>
      </w:r>
      <w:r w:rsidRPr="00E233BF">
        <w:rPr>
          <w:rFonts w:eastAsia="Cambria"/>
          <w:spacing w:val="1"/>
        </w:rPr>
        <w:t>e</w:t>
      </w:r>
      <w:r w:rsidRPr="00E233BF">
        <w:rPr>
          <w:rFonts w:eastAsia="Cambria"/>
        </w:rPr>
        <w:t>ssed a</w:t>
      </w:r>
      <w:r w:rsidRPr="00E233BF">
        <w:rPr>
          <w:rFonts w:eastAsia="Cambria"/>
          <w:spacing w:val="1"/>
        </w:rPr>
        <w:t>n</w:t>
      </w:r>
      <w:r w:rsidRPr="00E233BF">
        <w:rPr>
          <w:rFonts w:eastAsia="Cambria"/>
        </w:rPr>
        <w:t>nually</w:t>
      </w:r>
      <w:r w:rsidRPr="00E233BF">
        <w:rPr>
          <w:rFonts w:eastAsia="Cambria"/>
          <w:spacing w:val="-1"/>
        </w:rPr>
        <w:t xml:space="preserve"> </w:t>
      </w:r>
      <w:r w:rsidRPr="00E233BF">
        <w:rPr>
          <w:rFonts w:eastAsia="Cambria"/>
        </w:rPr>
        <w:t>a</w:t>
      </w:r>
      <w:r w:rsidRPr="00E233BF">
        <w:rPr>
          <w:rFonts w:eastAsia="Cambria"/>
          <w:spacing w:val="1"/>
        </w:rPr>
        <w:t>n</w:t>
      </w:r>
      <w:r w:rsidRPr="00E233BF">
        <w:rPr>
          <w:rFonts w:eastAsia="Cambria"/>
        </w:rPr>
        <w:t>d</w:t>
      </w:r>
      <w:r w:rsidRPr="00E233BF">
        <w:rPr>
          <w:rFonts w:eastAsia="Cambria"/>
          <w:spacing w:val="1"/>
        </w:rPr>
        <w:t xml:space="preserve"> </w:t>
      </w:r>
      <w:r w:rsidRPr="00E233BF">
        <w:rPr>
          <w:rFonts w:eastAsia="Cambria"/>
        </w:rPr>
        <w:t xml:space="preserve">the </w:t>
      </w:r>
      <w:r w:rsidRPr="00E233BF">
        <w:rPr>
          <w:rFonts w:eastAsia="Cambria"/>
          <w:spacing w:val="1"/>
        </w:rPr>
        <w:t>p</w:t>
      </w:r>
      <w:r w:rsidRPr="00E233BF">
        <w:rPr>
          <w:rFonts w:eastAsia="Cambria"/>
        </w:rPr>
        <w:t>er</w:t>
      </w:r>
      <w:r w:rsidRPr="00E233BF">
        <w:rPr>
          <w:rFonts w:eastAsia="Cambria"/>
          <w:spacing w:val="-1"/>
        </w:rPr>
        <w:t>c</w:t>
      </w:r>
      <w:r w:rsidRPr="00E233BF">
        <w:rPr>
          <w:rFonts w:eastAsia="Cambria"/>
        </w:rPr>
        <w:t>e</w:t>
      </w:r>
      <w:r w:rsidRPr="00E233BF">
        <w:rPr>
          <w:rFonts w:eastAsia="Cambria"/>
          <w:spacing w:val="1"/>
        </w:rPr>
        <w:t>n</w:t>
      </w:r>
      <w:r w:rsidRPr="00E233BF">
        <w:rPr>
          <w:rFonts w:eastAsia="Cambria"/>
        </w:rPr>
        <w:t>t</w:t>
      </w:r>
      <w:r w:rsidRPr="00E233BF">
        <w:rPr>
          <w:rFonts w:eastAsia="Cambria"/>
          <w:spacing w:val="1"/>
        </w:rPr>
        <w:t>a</w:t>
      </w:r>
      <w:r w:rsidRPr="00E233BF">
        <w:rPr>
          <w:rFonts w:eastAsia="Cambria"/>
          <w:spacing w:val="-1"/>
        </w:rPr>
        <w:t>g</w:t>
      </w:r>
      <w:r w:rsidRPr="00E233BF">
        <w:rPr>
          <w:rFonts w:eastAsia="Cambria"/>
        </w:rPr>
        <w:t>es for</w:t>
      </w:r>
      <w:r w:rsidRPr="00E233BF">
        <w:rPr>
          <w:rFonts w:eastAsia="Cambria"/>
          <w:spacing w:val="-1"/>
        </w:rPr>
        <w:t xml:space="preserve"> f</w:t>
      </w:r>
      <w:r w:rsidRPr="00E233BF">
        <w:rPr>
          <w:rFonts w:eastAsia="Cambria"/>
        </w:rPr>
        <w:t>lexible c</w:t>
      </w:r>
      <w:r w:rsidRPr="00E233BF">
        <w:rPr>
          <w:rFonts w:eastAsia="Cambria"/>
          <w:spacing w:val="3"/>
        </w:rPr>
        <w:t>a</w:t>
      </w:r>
      <w:r w:rsidRPr="00E233BF">
        <w:rPr>
          <w:rFonts w:eastAsia="Cambria"/>
        </w:rPr>
        <w:t>t</w:t>
      </w:r>
      <w:r w:rsidRPr="00E233BF">
        <w:rPr>
          <w:rFonts w:eastAsia="Cambria"/>
          <w:spacing w:val="1"/>
        </w:rPr>
        <w:t>e</w:t>
      </w:r>
      <w:r w:rsidRPr="00E233BF">
        <w:rPr>
          <w:rFonts w:eastAsia="Cambria"/>
          <w:spacing w:val="-1"/>
        </w:rPr>
        <w:t>g</w:t>
      </w:r>
      <w:r w:rsidRPr="00E233BF">
        <w:rPr>
          <w:rFonts w:eastAsia="Cambria"/>
        </w:rPr>
        <w:t>o</w:t>
      </w:r>
      <w:r w:rsidRPr="00E233BF">
        <w:rPr>
          <w:rFonts w:eastAsia="Cambria"/>
          <w:spacing w:val="-1"/>
        </w:rPr>
        <w:t>r</w:t>
      </w:r>
      <w:r w:rsidRPr="00E233BF">
        <w:rPr>
          <w:rFonts w:eastAsia="Cambria"/>
        </w:rPr>
        <w:t>i</w:t>
      </w:r>
      <w:r w:rsidRPr="00E233BF">
        <w:rPr>
          <w:rFonts w:eastAsia="Cambria"/>
          <w:spacing w:val="1"/>
        </w:rPr>
        <w:t>e</w:t>
      </w:r>
      <w:r w:rsidRPr="00E233BF">
        <w:rPr>
          <w:rFonts w:eastAsia="Cambria"/>
        </w:rPr>
        <w:t>s may</w:t>
      </w:r>
      <w:r w:rsidRPr="00E233BF">
        <w:rPr>
          <w:rFonts w:eastAsia="Cambria"/>
          <w:spacing w:val="-1"/>
        </w:rPr>
        <w:t xml:space="preserve"> </w:t>
      </w:r>
      <w:r w:rsidRPr="00E233BF">
        <w:rPr>
          <w:rFonts w:eastAsia="Cambria"/>
        </w:rPr>
        <w:t>c</w:t>
      </w:r>
      <w:r w:rsidRPr="00E233BF">
        <w:rPr>
          <w:rFonts w:eastAsia="Cambria"/>
          <w:spacing w:val="-1"/>
        </w:rPr>
        <w:t>h</w:t>
      </w:r>
      <w:r w:rsidRPr="00E233BF">
        <w:rPr>
          <w:rFonts w:eastAsia="Cambria"/>
        </w:rPr>
        <w:t>a</w:t>
      </w:r>
      <w:r w:rsidRPr="00E233BF">
        <w:rPr>
          <w:rFonts w:eastAsia="Cambria"/>
          <w:spacing w:val="1"/>
        </w:rPr>
        <w:t>n</w:t>
      </w:r>
      <w:r w:rsidRPr="00E233BF">
        <w:rPr>
          <w:rFonts w:eastAsia="Cambria"/>
          <w:spacing w:val="-1"/>
        </w:rPr>
        <w:t>g</w:t>
      </w:r>
      <w:r w:rsidRPr="00E233BF">
        <w:rPr>
          <w:rFonts w:eastAsia="Cambria"/>
        </w:rPr>
        <w:t>e acco</w:t>
      </w:r>
      <w:r w:rsidRPr="00E233BF">
        <w:rPr>
          <w:rFonts w:eastAsia="Cambria"/>
          <w:spacing w:val="-1"/>
        </w:rPr>
        <w:t>rd</w:t>
      </w:r>
      <w:r w:rsidRPr="00E233BF">
        <w:rPr>
          <w:rFonts w:eastAsia="Cambria"/>
        </w:rPr>
        <w:t>i</w:t>
      </w:r>
      <w:r w:rsidRPr="00E233BF">
        <w:rPr>
          <w:rFonts w:eastAsia="Cambria"/>
          <w:spacing w:val="1"/>
        </w:rPr>
        <w:t>n</w:t>
      </w:r>
      <w:r w:rsidRPr="00E233BF">
        <w:rPr>
          <w:rFonts w:eastAsia="Cambria"/>
          <w:spacing w:val="-1"/>
        </w:rPr>
        <w:t>g</w:t>
      </w:r>
      <w:r w:rsidRPr="00E233BF">
        <w:rPr>
          <w:rFonts w:eastAsia="Cambria"/>
        </w:rPr>
        <w:t>l</w:t>
      </w:r>
      <w:r w:rsidRPr="00E233BF">
        <w:rPr>
          <w:rFonts w:eastAsia="Cambria"/>
          <w:spacing w:val="-1"/>
        </w:rPr>
        <w:t>y</w:t>
      </w:r>
      <w:r w:rsidRPr="00E233BF">
        <w:rPr>
          <w:rFonts w:eastAsia="Cambria"/>
        </w:rPr>
        <w:t>.</w:t>
      </w:r>
      <w:r w:rsidR="00FE339C">
        <w:rPr>
          <w:rFonts w:eastAsia="Cambria"/>
          <w:spacing w:val="-1"/>
        </w:rPr>
        <w:t xml:space="preserve">  </w:t>
      </w:r>
      <w:r w:rsidRPr="00E233BF">
        <w:rPr>
          <w:rFonts w:eastAsia="Cambria"/>
          <w:spacing w:val="-1"/>
        </w:rPr>
        <w:t>T</w:t>
      </w:r>
      <w:r w:rsidRPr="00E233BF">
        <w:rPr>
          <w:rFonts w:eastAsia="Cambria"/>
        </w:rPr>
        <w:t xml:space="preserve">he </w:t>
      </w:r>
      <w:r w:rsidRPr="00E233BF">
        <w:rPr>
          <w:rFonts w:eastAsia="Cambria"/>
          <w:spacing w:val="-1"/>
        </w:rPr>
        <w:t>I</w:t>
      </w:r>
      <w:r w:rsidRPr="00E233BF">
        <w:rPr>
          <w:rFonts w:eastAsia="Cambria"/>
          <w:spacing w:val="1"/>
        </w:rPr>
        <w:t>S</w:t>
      </w:r>
      <w:r w:rsidRPr="00E233BF">
        <w:rPr>
          <w:rFonts w:eastAsia="Cambria"/>
        </w:rPr>
        <w:t>O</w:t>
      </w:r>
      <w:r w:rsidRPr="00E233BF">
        <w:rPr>
          <w:rFonts w:eastAsia="Cambria"/>
          <w:spacing w:val="-1"/>
        </w:rPr>
        <w:t xml:space="preserve"> </w:t>
      </w:r>
      <w:r w:rsidRPr="00E233BF">
        <w:rPr>
          <w:rFonts w:eastAsia="Cambria"/>
        </w:rPr>
        <w:t xml:space="preserve">is </w:t>
      </w:r>
      <w:r w:rsidRPr="00E233BF">
        <w:rPr>
          <w:rFonts w:eastAsia="Cambria"/>
          <w:spacing w:val="1"/>
        </w:rPr>
        <w:t>e</w:t>
      </w:r>
      <w:r w:rsidRPr="00E233BF">
        <w:rPr>
          <w:rFonts w:eastAsia="Cambria"/>
        </w:rPr>
        <w:t>xpec</w:t>
      </w:r>
      <w:r w:rsidRPr="00E233BF">
        <w:rPr>
          <w:rFonts w:eastAsia="Cambria"/>
          <w:spacing w:val="1"/>
        </w:rPr>
        <w:t>t</w:t>
      </w:r>
      <w:r w:rsidRPr="00E233BF">
        <w:rPr>
          <w:rFonts w:eastAsia="Cambria"/>
        </w:rPr>
        <w:t xml:space="preserve">ed to </w:t>
      </w:r>
      <w:r w:rsidRPr="00E233BF">
        <w:rPr>
          <w:rFonts w:eastAsia="Cambria"/>
          <w:spacing w:val="1"/>
        </w:rPr>
        <w:t>i</w:t>
      </w:r>
      <w:r w:rsidRPr="00E233BF">
        <w:rPr>
          <w:rFonts w:eastAsia="Cambria"/>
        </w:rPr>
        <w:t>ssue m</w:t>
      </w:r>
      <w:r w:rsidRPr="00E233BF">
        <w:rPr>
          <w:rFonts w:eastAsia="Cambria"/>
          <w:spacing w:val="-1"/>
        </w:rPr>
        <w:t>o</w:t>
      </w:r>
      <w:r w:rsidRPr="00E233BF">
        <w:rPr>
          <w:rFonts w:eastAsia="Cambria"/>
        </w:rPr>
        <w:t>n</w:t>
      </w:r>
      <w:r w:rsidRPr="00E233BF">
        <w:rPr>
          <w:rFonts w:eastAsia="Cambria"/>
          <w:spacing w:val="1"/>
        </w:rPr>
        <w:t>t</w:t>
      </w:r>
      <w:r w:rsidRPr="00E233BF">
        <w:rPr>
          <w:rFonts w:eastAsia="Cambria"/>
        </w:rPr>
        <w:t>hly</w:t>
      </w:r>
      <w:r w:rsidRPr="00E233BF">
        <w:rPr>
          <w:rFonts w:eastAsia="Cambria"/>
          <w:spacing w:val="-2"/>
        </w:rPr>
        <w:t xml:space="preserve"> </w:t>
      </w:r>
      <w:r w:rsidRPr="00E233BF">
        <w:rPr>
          <w:rFonts w:eastAsia="Cambria"/>
        </w:rPr>
        <w:t>a</w:t>
      </w:r>
      <w:r w:rsidRPr="00E233BF">
        <w:rPr>
          <w:rFonts w:eastAsia="Cambria"/>
          <w:spacing w:val="-1"/>
        </w:rPr>
        <w:t>dv</w:t>
      </w:r>
      <w:r w:rsidRPr="00E233BF">
        <w:rPr>
          <w:rFonts w:eastAsia="Cambria"/>
        </w:rPr>
        <w:t>is</w:t>
      </w:r>
      <w:r w:rsidRPr="00E233BF">
        <w:rPr>
          <w:rFonts w:eastAsia="Cambria"/>
          <w:spacing w:val="3"/>
        </w:rPr>
        <w:t>o</w:t>
      </w:r>
      <w:r w:rsidRPr="00E233BF">
        <w:rPr>
          <w:rFonts w:eastAsia="Cambria"/>
          <w:spacing w:val="-1"/>
        </w:rPr>
        <w:t>r</w:t>
      </w:r>
      <w:r w:rsidRPr="00E233BF">
        <w:rPr>
          <w:rFonts w:eastAsia="Cambria"/>
        </w:rPr>
        <w:t>y</w:t>
      </w:r>
      <w:r w:rsidRPr="00E233BF">
        <w:rPr>
          <w:rFonts w:eastAsia="Cambria"/>
          <w:spacing w:val="-1"/>
        </w:rPr>
        <w:t xml:space="preserve"> </w:t>
      </w:r>
      <w:r w:rsidRPr="00E233BF">
        <w:rPr>
          <w:rFonts w:eastAsia="Cambria"/>
          <w:spacing w:val="4"/>
        </w:rPr>
        <w:t>t</w:t>
      </w:r>
      <w:r w:rsidRPr="00E233BF">
        <w:rPr>
          <w:rFonts w:eastAsia="Cambria"/>
        </w:rPr>
        <w:t>ar</w:t>
      </w:r>
      <w:r w:rsidRPr="00E233BF">
        <w:rPr>
          <w:rFonts w:eastAsia="Cambria"/>
          <w:spacing w:val="-1"/>
        </w:rPr>
        <w:t>g</w:t>
      </w:r>
      <w:r w:rsidRPr="00E233BF">
        <w:rPr>
          <w:rFonts w:eastAsia="Cambria"/>
        </w:rPr>
        <w:t>e</w:t>
      </w:r>
      <w:r w:rsidRPr="00E233BF">
        <w:rPr>
          <w:rFonts w:eastAsia="Cambria"/>
          <w:spacing w:val="1"/>
        </w:rPr>
        <w:t>t</w:t>
      </w:r>
      <w:r w:rsidRPr="00E233BF">
        <w:rPr>
          <w:rFonts w:eastAsia="Cambria"/>
        </w:rPr>
        <w:t>s to the CP</w:t>
      </w:r>
      <w:r w:rsidRPr="00E233BF">
        <w:rPr>
          <w:rFonts w:eastAsia="Cambria"/>
          <w:spacing w:val="1"/>
        </w:rPr>
        <w:t>U</w:t>
      </w:r>
      <w:r w:rsidRPr="00E233BF">
        <w:rPr>
          <w:rFonts w:eastAsia="Cambria"/>
        </w:rPr>
        <w:t>C</w:t>
      </w:r>
      <w:r w:rsidRPr="00E233BF">
        <w:rPr>
          <w:rFonts w:eastAsia="Cambria"/>
          <w:spacing w:val="-1"/>
        </w:rPr>
        <w:t xml:space="preserve"> f</w:t>
      </w:r>
      <w:r w:rsidRPr="00E233BF">
        <w:rPr>
          <w:rFonts w:eastAsia="Cambria"/>
        </w:rPr>
        <w:t>or</w:t>
      </w:r>
      <w:r w:rsidRPr="00E233BF">
        <w:rPr>
          <w:rFonts w:eastAsia="Cambria"/>
          <w:spacing w:val="-1"/>
        </w:rPr>
        <w:t xml:space="preserve"> f</w:t>
      </w:r>
      <w:r w:rsidRPr="00E233BF">
        <w:rPr>
          <w:rFonts w:eastAsia="Cambria"/>
          <w:spacing w:val="2"/>
        </w:rPr>
        <w:t>l</w:t>
      </w:r>
      <w:r w:rsidRPr="00E233BF">
        <w:rPr>
          <w:rFonts w:eastAsia="Cambria"/>
        </w:rPr>
        <w:t>exi</w:t>
      </w:r>
      <w:r w:rsidRPr="00E233BF">
        <w:rPr>
          <w:rFonts w:eastAsia="Cambria"/>
          <w:spacing w:val="1"/>
        </w:rPr>
        <w:t>b</w:t>
      </w:r>
      <w:r w:rsidRPr="00E233BF">
        <w:rPr>
          <w:rFonts w:eastAsia="Cambria"/>
        </w:rPr>
        <w:t>le categ</w:t>
      </w:r>
      <w:r w:rsidRPr="00E233BF">
        <w:rPr>
          <w:rFonts w:eastAsia="Cambria"/>
          <w:spacing w:val="-1"/>
        </w:rPr>
        <w:t>or</w:t>
      </w:r>
      <w:r w:rsidRPr="00E233BF">
        <w:rPr>
          <w:rFonts w:eastAsia="Cambria"/>
        </w:rPr>
        <w:t>i</w:t>
      </w:r>
      <w:r w:rsidRPr="00E233BF">
        <w:rPr>
          <w:rFonts w:eastAsia="Cambria"/>
          <w:spacing w:val="1"/>
        </w:rPr>
        <w:t>e</w:t>
      </w:r>
      <w:r w:rsidRPr="00E233BF">
        <w:rPr>
          <w:rFonts w:eastAsia="Cambria"/>
        </w:rPr>
        <w:t>s in</w:t>
      </w:r>
      <w:r w:rsidRPr="00E233BF">
        <w:rPr>
          <w:rFonts w:eastAsia="Cambria"/>
          <w:spacing w:val="1"/>
        </w:rPr>
        <w:t xml:space="preserve"> </w:t>
      </w:r>
      <w:r w:rsidRPr="00E233BF">
        <w:rPr>
          <w:rFonts w:eastAsia="Cambria"/>
        </w:rPr>
        <w:t xml:space="preserve">the </w:t>
      </w:r>
      <w:r w:rsidRPr="00E233BF">
        <w:rPr>
          <w:rFonts w:eastAsia="Cambria"/>
          <w:spacing w:val="2"/>
        </w:rPr>
        <w:t>F</w:t>
      </w:r>
      <w:r w:rsidRPr="00E233BF">
        <w:rPr>
          <w:rFonts w:eastAsia="Cambria"/>
          <w:spacing w:val="-1"/>
        </w:rPr>
        <w:t>C</w:t>
      </w:r>
      <w:r w:rsidRPr="00E233BF">
        <w:rPr>
          <w:rFonts w:eastAsia="Cambria"/>
        </w:rPr>
        <w:t>R s</w:t>
      </w:r>
      <w:r w:rsidRPr="00E233BF">
        <w:rPr>
          <w:rFonts w:eastAsia="Cambria"/>
          <w:spacing w:val="-2"/>
        </w:rPr>
        <w:t>t</w:t>
      </w:r>
      <w:r w:rsidRPr="00E233BF">
        <w:rPr>
          <w:rFonts w:eastAsia="Cambria"/>
        </w:rPr>
        <w:t>u</w:t>
      </w:r>
      <w:r w:rsidRPr="00E233BF">
        <w:rPr>
          <w:rFonts w:eastAsia="Cambria"/>
          <w:spacing w:val="-2"/>
        </w:rPr>
        <w:t>d</w:t>
      </w:r>
      <w:r w:rsidRPr="00E233BF">
        <w:rPr>
          <w:rFonts w:eastAsia="Cambria"/>
        </w:rPr>
        <w:t>y</w:t>
      </w:r>
      <w:r w:rsidR="00D6104E" w:rsidRPr="00E233BF">
        <w:rPr>
          <w:rFonts w:eastAsia="Cambria"/>
          <w:spacing w:val="-1"/>
        </w:rPr>
        <w:t xml:space="preserve">.  </w:t>
      </w:r>
    </w:p>
    <w:p w:rsidR="00440A62" w:rsidRPr="00E233BF" w:rsidRDefault="00440A62" w:rsidP="00440A62">
      <w:pPr>
        <w:ind w:right="356"/>
        <w:rPr>
          <w:rFonts w:eastAsia="Cambria"/>
        </w:rPr>
      </w:pPr>
      <w:r w:rsidRPr="00E233BF">
        <w:rPr>
          <w:rFonts w:eastAsia="Cambria"/>
          <w:b/>
          <w:i/>
        </w:rPr>
        <w:t>Lo</w:t>
      </w:r>
      <w:r w:rsidRPr="00E233BF">
        <w:rPr>
          <w:rFonts w:eastAsia="Cambria"/>
          <w:b/>
          <w:i/>
          <w:spacing w:val="-2"/>
        </w:rPr>
        <w:t>n</w:t>
      </w:r>
      <w:r w:rsidRPr="00E233BF">
        <w:rPr>
          <w:rFonts w:eastAsia="Cambria"/>
          <w:b/>
          <w:i/>
        </w:rPr>
        <w:t xml:space="preserve">g </w:t>
      </w:r>
      <w:r w:rsidR="0076330F">
        <w:rPr>
          <w:rFonts w:eastAsia="Cambria"/>
          <w:b/>
          <w:i/>
          <w:spacing w:val="1"/>
        </w:rPr>
        <w:t>T</w:t>
      </w:r>
      <w:r w:rsidRPr="00E233BF">
        <w:rPr>
          <w:rFonts w:eastAsia="Cambria"/>
          <w:b/>
          <w:i/>
          <w:spacing w:val="-1"/>
        </w:rPr>
        <w:t>er</w:t>
      </w:r>
      <w:r w:rsidRPr="00E233BF">
        <w:rPr>
          <w:rFonts w:eastAsia="Cambria"/>
          <w:b/>
          <w:i/>
        </w:rPr>
        <w:t xml:space="preserve">m </w:t>
      </w:r>
      <w:r w:rsidR="0076330F">
        <w:rPr>
          <w:rFonts w:eastAsia="Cambria"/>
          <w:b/>
          <w:i/>
        </w:rPr>
        <w:t>A</w:t>
      </w:r>
      <w:r w:rsidRPr="00E233BF">
        <w:rPr>
          <w:rFonts w:eastAsia="Cambria"/>
          <w:b/>
          <w:i/>
          <w:spacing w:val="-1"/>
        </w:rPr>
        <w:t>p</w:t>
      </w:r>
      <w:r w:rsidRPr="00E233BF">
        <w:rPr>
          <w:rFonts w:eastAsia="Cambria"/>
          <w:b/>
          <w:i/>
        </w:rPr>
        <w:t>proa</w:t>
      </w:r>
      <w:r w:rsidRPr="00E233BF">
        <w:rPr>
          <w:rFonts w:eastAsia="Cambria"/>
          <w:b/>
          <w:i/>
          <w:spacing w:val="-2"/>
        </w:rPr>
        <w:t>c</w:t>
      </w:r>
      <w:r w:rsidRPr="00E233BF">
        <w:rPr>
          <w:rFonts w:eastAsia="Cambria"/>
          <w:b/>
          <w:i/>
        </w:rPr>
        <w:t>h</w:t>
      </w:r>
    </w:p>
    <w:p w:rsidR="0014037E" w:rsidRPr="00E233BF" w:rsidRDefault="00984683" w:rsidP="00DE5B5D">
      <w:pPr>
        <w:ind w:right="281" w:firstLine="720"/>
        <w:rPr>
          <w:rFonts w:eastAsia="Cambria"/>
        </w:rPr>
      </w:pPr>
      <w:r w:rsidRPr="00E233BF">
        <w:rPr>
          <w:rFonts w:eastAsia="Cambria"/>
        </w:rPr>
        <w:lastRenderedPageBreak/>
        <w:t>T</w:t>
      </w:r>
      <w:r w:rsidR="00440A62" w:rsidRPr="00E233BF">
        <w:rPr>
          <w:rFonts w:eastAsia="Cambria"/>
        </w:rPr>
        <w:t>he Co</w:t>
      </w:r>
      <w:r w:rsidR="00440A62" w:rsidRPr="00E233BF">
        <w:rPr>
          <w:rFonts w:eastAsia="Cambria"/>
          <w:spacing w:val="-1"/>
        </w:rPr>
        <w:t>m</w:t>
      </w:r>
      <w:r w:rsidR="00440A62" w:rsidRPr="00E233BF">
        <w:rPr>
          <w:rFonts w:eastAsia="Cambria"/>
        </w:rPr>
        <w:t xml:space="preserve">mission will </w:t>
      </w:r>
      <w:r w:rsidR="00440A62" w:rsidRPr="00E233BF">
        <w:rPr>
          <w:rFonts w:eastAsia="Cambria"/>
          <w:spacing w:val="-1"/>
        </w:rPr>
        <w:t>d</w:t>
      </w:r>
      <w:r w:rsidR="00440A62" w:rsidRPr="00E233BF">
        <w:rPr>
          <w:rFonts w:eastAsia="Cambria"/>
        </w:rPr>
        <w:t>es</w:t>
      </w:r>
      <w:r w:rsidR="00440A62" w:rsidRPr="00E233BF">
        <w:rPr>
          <w:rFonts w:eastAsia="Cambria"/>
          <w:spacing w:val="1"/>
        </w:rPr>
        <w:t>i</w:t>
      </w:r>
      <w:r w:rsidR="00440A62" w:rsidRPr="00E233BF">
        <w:rPr>
          <w:rFonts w:eastAsia="Cambria"/>
          <w:spacing w:val="-1"/>
        </w:rPr>
        <w:t>g</w:t>
      </w:r>
      <w:r w:rsidR="00440A62" w:rsidRPr="00E233BF">
        <w:rPr>
          <w:rFonts w:eastAsia="Cambria"/>
        </w:rPr>
        <w:t>n a</w:t>
      </w:r>
      <w:r w:rsidR="00440A62" w:rsidRPr="00E233BF">
        <w:rPr>
          <w:rFonts w:eastAsia="Cambria"/>
          <w:spacing w:val="1"/>
        </w:rPr>
        <w:t xml:space="preserve"> </w:t>
      </w:r>
      <w:r w:rsidR="00440A62" w:rsidRPr="00E233BF">
        <w:rPr>
          <w:rFonts w:eastAsia="Cambria"/>
        </w:rPr>
        <w:t>long-t</w:t>
      </w:r>
      <w:r w:rsidR="00440A62" w:rsidRPr="00E233BF">
        <w:rPr>
          <w:rFonts w:eastAsia="Cambria"/>
          <w:spacing w:val="1"/>
        </w:rPr>
        <w:t>er</w:t>
      </w:r>
      <w:r w:rsidR="00440A62" w:rsidRPr="00E233BF">
        <w:rPr>
          <w:rFonts w:eastAsia="Cambria"/>
        </w:rPr>
        <w:t>m a</w:t>
      </w:r>
      <w:r w:rsidR="00440A62" w:rsidRPr="00E233BF">
        <w:rPr>
          <w:rFonts w:eastAsia="Cambria"/>
          <w:spacing w:val="1"/>
        </w:rPr>
        <w:t>pp</w:t>
      </w:r>
      <w:r w:rsidR="00440A62" w:rsidRPr="00E233BF">
        <w:rPr>
          <w:rFonts w:eastAsia="Cambria"/>
          <w:spacing w:val="-1"/>
        </w:rPr>
        <w:t>r</w:t>
      </w:r>
      <w:r w:rsidR="00440A62" w:rsidRPr="00E233BF">
        <w:rPr>
          <w:rFonts w:eastAsia="Cambria"/>
        </w:rPr>
        <w:t>oach bas</w:t>
      </w:r>
      <w:r w:rsidR="00440A62" w:rsidRPr="00E233BF">
        <w:rPr>
          <w:rFonts w:eastAsia="Cambria"/>
          <w:spacing w:val="1"/>
        </w:rPr>
        <w:t>e</w:t>
      </w:r>
      <w:r w:rsidR="00440A62" w:rsidRPr="00E233BF">
        <w:rPr>
          <w:rFonts w:eastAsia="Cambria"/>
        </w:rPr>
        <w:t>d</w:t>
      </w:r>
      <w:r w:rsidR="00440A62" w:rsidRPr="00E233BF">
        <w:rPr>
          <w:rFonts w:eastAsia="Cambria"/>
          <w:spacing w:val="-1"/>
        </w:rPr>
        <w:t xml:space="preserve"> </w:t>
      </w:r>
      <w:r w:rsidR="00440A62" w:rsidRPr="00E233BF">
        <w:rPr>
          <w:rFonts w:eastAsia="Cambria"/>
        </w:rPr>
        <w:t>on</w:t>
      </w:r>
      <w:r w:rsidR="0076330F">
        <w:rPr>
          <w:rFonts w:eastAsia="Cambria"/>
        </w:rPr>
        <w:t xml:space="preserve"> experience</w:t>
      </w:r>
      <w:r w:rsidR="00440A62" w:rsidRPr="00E233BF">
        <w:rPr>
          <w:rFonts w:eastAsia="Cambria"/>
        </w:rPr>
        <w:t xml:space="preserve"> </w:t>
      </w:r>
      <w:r w:rsidR="00440A62" w:rsidRPr="00E233BF">
        <w:rPr>
          <w:rFonts w:eastAsia="Cambria"/>
          <w:spacing w:val="-1"/>
        </w:rPr>
        <w:t>f</w:t>
      </w:r>
      <w:r w:rsidR="00440A62" w:rsidRPr="00E233BF">
        <w:rPr>
          <w:rFonts w:eastAsia="Cambria"/>
        </w:rPr>
        <w:t>ol</w:t>
      </w:r>
      <w:r w:rsidR="00440A62" w:rsidRPr="00E233BF">
        <w:rPr>
          <w:rFonts w:eastAsia="Cambria"/>
          <w:spacing w:val="-1"/>
        </w:rPr>
        <w:t>l</w:t>
      </w:r>
      <w:r w:rsidR="00440A62" w:rsidRPr="00E233BF">
        <w:rPr>
          <w:rFonts w:eastAsia="Cambria"/>
        </w:rPr>
        <w:t>o</w:t>
      </w:r>
      <w:r w:rsidR="00440A62" w:rsidRPr="00E233BF">
        <w:rPr>
          <w:rFonts w:eastAsia="Cambria"/>
          <w:spacing w:val="-1"/>
        </w:rPr>
        <w:t>w</w:t>
      </w:r>
      <w:r w:rsidR="00440A62" w:rsidRPr="00E233BF">
        <w:rPr>
          <w:rFonts w:eastAsia="Cambria"/>
        </w:rPr>
        <w:t>i</w:t>
      </w:r>
      <w:r w:rsidR="00440A62" w:rsidRPr="00E233BF">
        <w:rPr>
          <w:rFonts w:eastAsia="Cambria"/>
          <w:spacing w:val="1"/>
        </w:rPr>
        <w:t>n</w:t>
      </w:r>
      <w:r w:rsidR="00440A62" w:rsidRPr="00E233BF">
        <w:rPr>
          <w:rFonts w:eastAsia="Cambria"/>
        </w:rPr>
        <w:t>g</w:t>
      </w:r>
      <w:r w:rsidR="00440A62" w:rsidRPr="00E233BF">
        <w:rPr>
          <w:rFonts w:eastAsia="Cambria"/>
          <w:spacing w:val="-1"/>
        </w:rPr>
        <w:t xml:space="preserve"> </w:t>
      </w:r>
      <w:r w:rsidR="00440A62" w:rsidRPr="00E233BF">
        <w:rPr>
          <w:rFonts w:eastAsia="Cambria"/>
        </w:rPr>
        <w:t>im</w:t>
      </w:r>
      <w:r w:rsidR="00440A62" w:rsidRPr="00E233BF">
        <w:rPr>
          <w:rFonts w:eastAsia="Cambria"/>
          <w:spacing w:val="1"/>
        </w:rPr>
        <w:t>p</w:t>
      </w:r>
      <w:r w:rsidR="00440A62" w:rsidRPr="00E233BF">
        <w:rPr>
          <w:rFonts w:eastAsia="Cambria"/>
        </w:rPr>
        <w:t>lemen</w:t>
      </w:r>
      <w:r w:rsidR="00440A62" w:rsidRPr="00E233BF">
        <w:rPr>
          <w:rFonts w:eastAsia="Cambria"/>
          <w:spacing w:val="1"/>
        </w:rPr>
        <w:t>t</w:t>
      </w:r>
      <w:r w:rsidR="00440A62" w:rsidRPr="00E233BF">
        <w:rPr>
          <w:rFonts w:eastAsia="Cambria"/>
        </w:rPr>
        <w:t>a</w:t>
      </w:r>
      <w:r w:rsidR="00440A62" w:rsidRPr="00E233BF">
        <w:rPr>
          <w:rFonts w:eastAsia="Cambria"/>
          <w:spacing w:val="1"/>
        </w:rPr>
        <w:t>t</w:t>
      </w:r>
      <w:r w:rsidR="00440A62" w:rsidRPr="00E233BF">
        <w:rPr>
          <w:rFonts w:eastAsia="Cambria"/>
        </w:rPr>
        <w:t>ion of</w:t>
      </w:r>
      <w:r w:rsidR="00440A62" w:rsidRPr="00E233BF">
        <w:rPr>
          <w:rFonts w:eastAsia="Cambria"/>
          <w:spacing w:val="-3"/>
        </w:rPr>
        <w:t xml:space="preserve"> </w:t>
      </w:r>
      <w:r w:rsidR="00440A62" w:rsidRPr="00E233BF">
        <w:rPr>
          <w:rFonts w:eastAsia="Cambria"/>
        </w:rPr>
        <w:t xml:space="preserve">this </w:t>
      </w:r>
      <w:r w:rsidR="00440A62" w:rsidRPr="00E233BF">
        <w:rPr>
          <w:rFonts w:eastAsia="Cambria"/>
          <w:spacing w:val="1"/>
        </w:rPr>
        <w:t>p</w:t>
      </w:r>
      <w:r w:rsidR="00440A62" w:rsidRPr="00E233BF">
        <w:rPr>
          <w:rFonts w:eastAsia="Cambria"/>
          <w:spacing w:val="-1"/>
        </w:rPr>
        <w:t>r</w:t>
      </w:r>
      <w:r w:rsidR="00440A62" w:rsidRPr="00E233BF">
        <w:rPr>
          <w:rFonts w:eastAsia="Cambria"/>
        </w:rPr>
        <w:t>o</w:t>
      </w:r>
      <w:r w:rsidR="00440A62" w:rsidRPr="00E233BF">
        <w:rPr>
          <w:rFonts w:eastAsia="Cambria"/>
          <w:spacing w:val="1"/>
        </w:rPr>
        <w:t>p</w:t>
      </w:r>
      <w:r w:rsidR="00440A62" w:rsidRPr="00E233BF">
        <w:rPr>
          <w:rFonts w:eastAsia="Cambria"/>
        </w:rPr>
        <w:t>osal,</w:t>
      </w:r>
      <w:r w:rsidR="00440A62" w:rsidRPr="00E233BF">
        <w:rPr>
          <w:rFonts w:eastAsia="Cambria"/>
          <w:spacing w:val="1"/>
        </w:rPr>
        <w:t xml:space="preserve"> </w:t>
      </w:r>
      <w:r w:rsidR="00440A62" w:rsidRPr="00E233BF">
        <w:rPr>
          <w:rFonts w:eastAsia="Cambria"/>
          <w:spacing w:val="-1"/>
        </w:rPr>
        <w:t>w</w:t>
      </w:r>
      <w:r w:rsidR="00440A62" w:rsidRPr="00E233BF">
        <w:rPr>
          <w:rFonts w:eastAsia="Cambria"/>
        </w:rPr>
        <w:t>hich may</w:t>
      </w:r>
      <w:r w:rsidR="00440A62" w:rsidRPr="00E233BF">
        <w:rPr>
          <w:rFonts w:eastAsia="Cambria"/>
          <w:spacing w:val="-1"/>
        </w:rPr>
        <w:t xml:space="preserve"> </w:t>
      </w:r>
      <w:r w:rsidR="00440A62" w:rsidRPr="00E233BF">
        <w:rPr>
          <w:rFonts w:eastAsia="Cambria"/>
        </w:rPr>
        <w:t>i</w:t>
      </w:r>
      <w:r w:rsidR="00440A62" w:rsidRPr="00E233BF">
        <w:rPr>
          <w:rFonts w:eastAsia="Cambria"/>
          <w:spacing w:val="1"/>
        </w:rPr>
        <w:t>n</w:t>
      </w:r>
      <w:r w:rsidR="00440A62" w:rsidRPr="00E233BF">
        <w:rPr>
          <w:rFonts w:eastAsia="Cambria"/>
        </w:rPr>
        <w:t>cl</w:t>
      </w:r>
      <w:r w:rsidR="00440A62" w:rsidRPr="00E233BF">
        <w:rPr>
          <w:rFonts w:eastAsia="Cambria"/>
          <w:spacing w:val="-1"/>
        </w:rPr>
        <w:t>ud</w:t>
      </w:r>
      <w:r w:rsidR="00440A62" w:rsidRPr="00E233BF">
        <w:rPr>
          <w:rFonts w:eastAsia="Cambria"/>
        </w:rPr>
        <w:t>e a</w:t>
      </w:r>
      <w:r w:rsidR="00440A62" w:rsidRPr="00E233BF">
        <w:rPr>
          <w:rFonts w:eastAsia="Cambria"/>
          <w:spacing w:val="1"/>
        </w:rPr>
        <w:t xml:space="preserve"> </w:t>
      </w:r>
      <w:r w:rsidR="00440A62" w:rsidRPr="00E233BF">
        <w:rPr>
          <w:rFonts w:eastAsia="Cambria"/>
          <w:spacing w:val="-1"/>
        </w:rPr>
        <w:t>r</w:t>
      </w:r>
      <w:r w:rsidR="00440A62" w:rsidRPr="00E233BF">
        <w:rPr>
          <w:rFonts w:eastAsia="Cambria"/>
        </w:rPr>
        <w:t>evision</w:t>
      </w:r>
      <w:r w:rsidR="00440A62" w:rsidRPr="00E233BF">
        <w:rPr>
          <w:rFonts w:eastAsia="Cambria"/>
          <w:spacing w:val="3"/>
        </w:rPr>
        <w:t xml:space="preserve"> </w:t>
      </w:r>
      <w:r w:rsidR="00440A62" w:rsidRPr="00E233BF">
        <w:rPr>
          <w:rFonts w:eastAsia="Cambria"/>
        </w:rPr>
        <w:t>of</w:t>
      </w:r>
      <w:r w:rsidR="00440A62" w:rsidRPr="00E233BF">
        <w:rPr>
          <w:rFonts w:eastAsia="Cambria"/>
          <w:spacing w:val="-1"/>
        </w:rPr>
        <w:t xml:space="preserve"> </w:t>
      </w:r>
      <w:r w:rsidR="00440A62" w:rsidRPr="00E233BF">
        <w:rPr>
          <w:rFonts w:eastAsia="Cambria"/>
          <w:spacing w:val="1"/>
        </w:rPr>
        <w:t>p</w:t>
      </w:r>
      <w:r w:rsidR="00440A62" w:rsidRPr="00E233BF">
        <w:rPr>
          <w:rFonts w:eastAsia="Cambria"/>
        </w:rPr>
        <w:t>er</w:t>
      </w:r>
      <w:r w:rsidR="00440A62" w:rsidRPr="00E233BF">
        <w:rPr>
          <w:rFonts w:eastAsia="Cambria"/>
          <w:spacing w:val="-1"/>
        </w:rPr>
        <w:t>c</w:t>
      </w:r>
      <w:r w:rsidR="00440A62" w:rsidRPr="00E233BF">
        <w:rPr>
          <w:rFonts w:eastAsia="Cambria"/>
        </w:rPr>
        <w:t>e</w:t>
      </w:r>
      <w:r w:rsidR="00440A62" w:rsidRPr="00E233BF">
        <w:rPr>
          <w:rFonts w:eastAsia="Cambria"/>
          <w:spacing w:val="1"/>
        </w:rPr>
        <w:t>n</w:t>
      </w:r>
      <w:r w:rsidR="00440A62" w:rsidRPr="00E233BF">
        <w:rPr>
          <w:rFonts w:eastAsia="Cambria"/>
        </w:rPr>
        <w:t>t</w:t>
      </w:r>
      <w:r w:rsidR="00440A62" w:rsidRPr="00E233BF">
        <w:rPr>
          <w:rFonts w:eastAsia="Cambria"/>
          <w:spacing w:val="1"/>
        </w:rPr>
        <w:t>a</w:t>
      </w:r>
      <w:r w:rsidR="00440A62" w:rsidRPr="00E233BF">
        <w:rPr>
          <w:rFonts w:eastAsia="Cambria"/>
          <w:spacing w:val="-1"/>
        </w:rPr>
        <w:t>g</w:t>
      </w:r>
      <w:r w:rsidR="00440A62" w:rsidRPr="00E233BF">
        <w:rPr>
          <w:rFonts w:eastAsia="Cambria"/>
        </w:rPr>
        <w:t>e or</w:t>
      </w:r>
      <w:r w:rsidR="00440A62" w:rsidRPr="00E233BF">
        <w:rPr>
          <w:rFonts w:eastAsia="Cambria"/>
          <w:spacing w:val="-1"/>
        </w:rPr>
        <w:t xml:space="preserve"> </w:t>
      </w:r>
      <w:r w:rsidR="00440A62" w:rsidRPr="00E233BF">
        <w:rPr>
          <w:rFonts w:eastAsia="Cambria"/>
        </w:rPr>
        <w:t>t</w:t>
      </w:r>
      <w:r w:rsidR="00440A62" w:rsidRPr="00E233BF">
        <w:rPr>
          <w:rFonts w:eastAsia="Cambria"/>
          <w:spacing w:val="1"/>
        </w:rPr>
        <w:t>i</w:t>
      </w:r>
      <w:r w:rsidR="00440A62" w:rsidRPr="00E233BF">
        <w:rPr>
          <w:rFonts w:eastAsia="Cambria"/>
        </w:rPr>
        <w:t xml:space="preserve">ming </w:t>
      </w:r>
      <w:r w:rsidR="00440A62" w:rsidRPr="00E233BF">
        <w:rPr>
          <w:rFonts w:eastAsia="Cambria"/>
          <w:spacing w:val="-1"/>
        </w:rPr>
        <w:t>l</w:t>
      </w:r>
      <w:r w:rsidR="00440A62" w:rsidRPr="00E233BF">
        <w:rPr>
          <w:rFonts w:eastAsia="Cambria"/>
        </w:rPr>
        <w:t>imi</w:t>
      </w:r>
      <w:r w:rsidR="00440A62" w:rsidRPr="00E233BF">
        <w:rPr>
          <w:rFonts w:eastAsia="Cambria"/>
          <w:spacing w:val="1"/>
        </w:rPr>
        <w:t>t</w:t>
      </w:r>
      <w:r w:rsidR="00440A62" w:rsidRPr="00E233BF">
        <w:rPr>
          <w:rFonts w:eastAsia="Cambria"/>
        </w:rPr>
        <w:t>a</w:t>
      </w:r>
      <w:r w:rsidR="00440A62" w:rsidRPr="00E233BF">
        <w:rPr>
          <w:rFonts w:eastAsia="Cambria"/>
          <w:spacing w:val="1"/>
        </w:rPr>
        <w:t>t</w:t>
      </w:r>
      <w:r w:rsidR="00440A62" w:rsidRPr="00E233BF">
        <w:rPr>
          <w:rFonts w:eastAsia="Cambria"/>
        </w:rPr>
        <w:t>ions on</w:t>
      </w:r>
      <w:r w:rsidR="00440A62" w:rsidRPr="00E233BF">
        <w:rPr>
          <w:rFonts w:eastAsia="Cambria"/>
          <w:spacing w:val="1"/>
        </w:rPr>
        <w:t xml:space="preserve"> </w:t>
      </w:r>
      <w:r w:rsidR="00440A62" w:rsidRPr="00E233BF">
        <w:rPr>
          <w:rFonts w:eastAsia="Cambria"/>
        </w:rPr>
        <w:t xml:space="preserve">all </w:t>
      </w:r>
      <w:r w:rsidR="00440A62" w:rsidRPr="00E233BF">
        <w:rPr>
          <w:rFonts w:eastAsia="Cambria"/>
          <w:spacing w:val="-1"/>
        </w:rPr>
        <w:t>f</w:t>
      </w:r>
      <w:r w:rsidR="00440A62" w:rsidRPr="00E233BF">
        <w:rPr>
          <w:rFonts w:eastAsia="Cambria"/>
        </w:rPr>
        <w:t>lexib</w:t>
      </w:r>
      <w:r w:rsidR="00440A62" w:rsidRPr="00E233BF">
        <w:rPr>
          <w:rFonts w:eastAsia="Cambria"/>
          <w:spacing w:val="-3"/>
        </w:rPr>
        <w:t>l</w:t>
      </w:r>
      <w:r w:rsidR="00440A62" w:rsidRPr="00E233BF">
        <w:rPr>
          <w:rFonts w:eastAsia="Cambria"/>
        </w:rPr>
        <w:t>e</w:t>
      </w:r>
      <w:r w:rsidR="00440A62" w:rsidRPr="00E233BF">
        <w:rPr>
          <w:rFonts w:eastAsia="Cambria"/>
          <w:spacing w:val="4"/>
        </w:rPr>
        <w:t xml:space="preserve"> </w:t>
      </w:r>
      <w:r w:rsidR="00440A62" w:rsidRPr="00E233BF">
        <w:rPr>
          <w:rFonts w:eastAsia="Cambria"/>
        </w:rPr>
        <w:t>categ</w:t>
      </w:r>
      <w:r w:rsidR="00440A62" w:rsidRPr="00E233BF">
        <w:rPr>
          <w:rFonts w:eastAsia="Cambria"/>
          <w:spacing w:val="-1"/>
        </w:rPr>
        <w:t>or</w:t>
      </w:r>
      <w:r w:rsidR="00440A62" w:rsidRPr="00E233BF">
        <w:rPr>
          <w:rFonts w:eastAsia="Cambria"/>
        </w:rPr>
        <w:t>i</w:t>
      </w:r>
      <w:r w:rsidR="00440A62" w:rsidRPr="00E233BF">
        <w:rPr>
          <w:rFonts w:eastAsia="Cambria"/>
          <w:spacing w:val="1"/>
        </w:rPr>
        <w:t>e</w:t>
      </w:r>
      <w:r w:rsidR="00440A62" w:rsidRPr="00E233BF">
        <w:rPr>
          <w:rFonts w:eastAsia="Cambria"/>
        </w:rPr>
        <w:t>s.</w:t>
      </w:r>
      <w:r w:rsidR="00440A62" w:rsidRPr="00E233BF">
        <w:rPr>
          <w:rStyle w:val="FootnoteReference"/>
          <w:rFonts w:eastAsia="Cambria"/>
        </w:rPr>
        <w:footnoteReference w:customMarkFollows="1" w:id="7"/>
        <w:t>3</w:t>
      </w:r>
    </w:p>
    <w:p w:rsidR="0014037E" w:rsidRDefault="00B3345F" w:rsidP="00DE5B5D">
      <w:pPr>
        <w:pStyle w:val="Heading1"/>
        <w:rPr>
          <w:rStyle w:val="Strong"/>
          <w:rFonts w:ascii="Times New Roman" w:hAnsi="Times New Roman"/>
          <w:b/>
          <w:kern w:val="0"/>
          <w:sz w:val="24"/>
        </w:rPr>
      </w:pPr>
      <w:bookmarkStart w:id="24" w:name="_Toc427326233"/>
      <w:r>
        <w:rPr>
          <w:rStyle w:val="Strong"/>
          <w:rFonts w:ascii="Times New Roman" w:hAnsi="Times New Roman"/>
          <w:b/>
          <w:bCs w:val="0"/>
        </w:rPr>
        <w:t>Capacity Allocation Mechanism</w:t>
      </w:r>
      <w:r w:rsidR="008C4A72">
        <w:rPr>
          <w:rStyle w:val="Strong"/>
          <w:rFonts w:ascii="Times New Roman" w:hAnsi="Times New Roman"/>
          <w:b/>
          <w:bCs w:val="0"/>
        </w:rPr>
        <w:t xml:space="preserve"> and Combined Heat and Power </w:t>
      </w:r>
      <w:r w:rsidR="0076330F">
        <w:rPr>
          <w:rStyle w:val="Strong"/>
          <w:rFonts w:ascii="Times New Roman" w:hAnsi="Times New Roman"/>
          <w:b/>
          <w:bCs w:val="0"/>
        </w:rPr>
        <w:t>C</w:t>
      </w:r>
      <w:r w:rsidR="008C4A72">
        <w:rPr>
          <w:rStyle w:val="Strong"/>
          <w:rFonts w:ascii="Times New Roman" w:hAnsi="Times New Roman"/>
          <w:b/>
          <w:bCs w:val="0"/>
        </w:rPr>
        <w:t>ontracts</w:t>
      </w:r>
      <w:r w:rsidR="0077005E">
        <w:rPr>
          <w:rStyle w:val="Strong"/>
          <w:rFonts w:ascii="Times New Roman" w:hAnsi="Times New Roman"/>
          <w:b/>
          <w:bCs w:val="0"/>
        </w:rPr>
        <w:t xml:space="preserve"> </w:t>
      </w:r>
      <w:r w:rsidR="0076330F">
        <w:rPr>
          <w:rStyle w:val="Strong"/>
          <w:rFonts w:ascii="Times New Roman" w:hAnsi="Times New Roman"/>
          <w:b/>
          <w:bCs w:val="0"/>
        </w:rPr>
        <w:t>A</w:t>
      </w:r>
      <w:r w:rsidR="0077005E">
        <w:rPr>
          <w:rStyle w:val="Strong"/>
          <w:rFonts w:ascii="Times New Roman" w:hAnsi="Times New Roman"/>
          <w:b/>
          <w:bCs w:val="0"/>
        </w:rPr>
        <w:t xml:space="preserve">ccounting </w:t>
      </w:r>
      <w:r w:rsidR="0076330F">
        <w:rPr>
          <w:rStyle w:val="Strong"/>
          <w:rFonts w:ascii="Times New Roman" w:hAnsi="Times New Roman"/>
          <w:b/>
          <w:bCs w:val="0"/>
        </w:rPr>
        <w:t>P</w:t>
      </w:r>
      <w:r w:rsidR="0077005E">
        <w:rPr>
          <w:rStyle w:val="Strong"/>
          <w:rFonts w:ascii="Times New Roman" w:hAnsi="Times New Roman"/>
          <w:b/>
          <w:bCs w:val="0"/>
        </w:rPr>
        <w:t>rocess</w:t>
      </w:r>
      <w:bookmarkEnd w:id="24"/>
    </w:p>
    <w:p w:rsidR="008C4A72" w:rsidRPr="00DF34EC" w:rsidRDefault="008C4A72" w:rsidP="00C41E7A">
      <w:pPr>
        <w:spacing w:before="120" w:after="120"/>
      </w:pPr>
      <w:r w:rsidRPr="00DF34EC">
        <w:t xml:space="preserve">D.06-07-029 adopted the CAM.  CAM allows the IOUs to allocate the capacity costs and benefits of certain new generation resources, to all benefiting customers within </w:t>
      </w:r>
      <w:r w:rsidR="0076330F">
        <w:t>their</w:t>
      </w:r>
      <w:r w:rsidRPr="00DF34EC">
        <w:t xml:space="preserve"> service areas.</w:t>
      </w:r>
      <w:r w:rsidRPr="00DF34EC">
        <w:rPr>
          <w:vertAlign w:val="superscript"/>
        </w:rPr>
        <w:t xml:space="preserve">  </w:t>
      </w:r>
      <w:r w:rsidRPr="00DF34EC">
        <w:t xml:space="preserve">System reliability need identified in the LTPP proceedings is specific to the service area of each IOU.  Each IOU is tasked with </w:t>
      </w:r>
      <w:r w:rsidR="0076330F">
        <w:t xml:space="preserve">maintaining </w:t>
      </w:r>
      <w:r w:rsidRPr="00DF34EC">
        <w:t>reliable operation within their service area, although they do not serve all retail customers in their service area.</w:t>
      </w:r>
    </w:p>
    <w:p w:rsidR="00251833" w:rsidRDefault="008C4A72" w:rsidP="00C41E7A">
      <w:pPr>
        <w:spacing w:before="120" w:after="120"/>
      </w:pPr>
      <w:r w:rsidRPr="00DF34EC">
        <w:t xml:space="preserve">Similar to the CAM process, D.10-12-035 QF/CHP settlement established a cost treatment to be used to share the benefits and costs associated with meeting the CHP and greenhouse gas goals.  This adopted cost treatment is almost identical to what was adopted in the LTPP decision for CAM resources.  Under the QF/CHP settlement framework, the costs and the RA benefits are also allocated to all benefiting customers. </w:t>
      </w:r>
    </w:p>
    <w:p w:rsidR="0055592D" w:rsidRDefault="005F5FD4" w:rsidP="00C41E7A">
      <w:pPr>
        <w:spacing w:before="120" w:after="120"/>
      </w:pPr>
      <w:r>
        <w:t>T</w:t>
      </w:r>
      <w:r w:rsidR="00251833">
        <w:t>he IOU responsible for</w:t>
      </w:r>
      <w:r>
        <w:t xml:space="preserve"> </w:t>
      </w:r>
      <w:r w:rsidR="00251833">
        <w:t>procurement</w:t>
      </w:r>
      <w:r>
        <w:t xml:space="preserve"> of the CAM or CHP resources</w:t>
      </w:r>
      <w:r w:rsidR="00251833">
        <w:t xml:space="preserve"> will act as the Scheduling Coordinator</w:t>
      </w:r>
      <w:r>
        <w:t xml:space="preserve"> and </w:t>
      </w:r>
      <w:r w:rsidR="0055592D">
        <w:t xml:space="preserve">show </w:t>
      </w:r>
      <w:r>
        <w:t xml:space="preserve">the </w:t>
      </w:r>
      <w:r w:rsidR="0055592D">
        <w:t xml:space="preserve">entire CAM and CHP resources on its RA filings to count towards its RARs.   </w:t>
      </w:r>
    </w:p>
    <w:p w:rsidR="0055592D" w:rsidRPr="00C228D9" w:rsidRDefault="0055592D" w:rsidP="00C41E7A">
      <w:pPr>
        <w:spacing w:before="120" w:after="120"/>
      </w:pPr>
      <w:r>
        <w:t>As the Scheduling coordinator</w:t>
      </w:r>
      <w:r w:rsidR="005F5FD4">
        <w:t xml:space="preserve">, </w:t>
      </w:r>
      <w:r>
        <w:t xml:space="preserve">the IOUs must manage the resources for scheduled outages.  </w:t>
      </w:r>
      <w:r w:rsidR="0076330F">
        <w:t>The</w:t>
      </w:r>
      <w:r w:rsidRPr="00657A72">
        <w:t xml:space="preserve"> IOUs have the authority to recover </w:t>
      </w:r>
      <w:r w:rsidR="0076330F">
        <w:t xml:space="preserve">scheduled outage replacement </w:t>
      </w:r>
      <w:r w:rsidRPr="00657A72">
        <w:t xml:space="preserve">costs through a balancing account mechanism. For scheduled outages that are approved after the compliance filing due date, the SC </w:t>
      </w:r>
      <w:r w:rsidRPr="00424026">
        <w:t>of the resource will be responsible for outage replacement as specified in the CAISOs replacement rule.</w:t>
      </w:r>
    </w:p>
    <w:p w:rsidR="008D19F0" w:rsidRPr="00657A72" w:rsidRDefault="001A74D7" w:rsidP="00C41E7A">
      <w:pPr>
        <w:pStyle w:val="num1"/>
        <w:spacing w:before="120" w:after="120" w:line="240" w:lineRule="auto"/>
        <w:ind w:firstLine="0"/>
        <w:rPr>
          <w:rFonts w:ascii="Times New Roman" w:hAnsi="Times New Roman"/>
          <w:sz w:val="24"/>
          <w:szCs w:val="24"/>
        </w:rPr>
      </w:pPr>
      <w:r w:rsidRPr="00657A72">
        <w:rPr>
          <w:rFonts w:ascii="Times New Roman" w:hAnsi="Times New Roman"/>
          <w:sz w:val="24"/>
          <w:szCs w:val="24"/>
        </w:rPr>
        <w:t xml:space="preserve">IOUs are required to manage their CAM and CHP scheduled outage replacement costs consistent with least-cost-best </w:t>
      </w:r>
      <w:r w:rsidR="0076330F">
        <w:rPr>
          <w:rFonts w:ascii="Times New Roman" w:hAnsi="Times New Roman"/>
          <w:sz w:val="24"/>
          <w:szCs w:val="24"/>
        </w:rPr>
        <w:t xml:space="preserve">fit </w:t>
      </w:r>
      <w:r w:rsidRPr="00657A72">
        <w:rPr>
          <w:rFonts w:ascii="Times New Roman" w:hAnsi="Times New Roman"/>
          <w:sz w:val="24"/>
          <w:szCs w:val="24"/>
        </w:rPr>
        <w:t>evaluation.</w:t>
      </w:r>
      <w:r w:rsidR="008D19F0" w:rsidRPr="00657A72">
        <w:rPr>
          <w:rFonts w:ascii="Times New Roman" w:hAnsi="Times New Roman"/>
          <w:sz w:val="24"/>
          <w:szCs w:val="24"/>
        </w:rPr>
        <w:t xml:space="preserve">  The recoverable cost of replacement capacity for CAM and CHP resources shall be as follows: </w:t>
      </w:r>
    </w:p>
    <w:p w:rsidR="0014037E" w:rsidRDefault="008D19F0" w:rsidP="00DE5B5D">
      <w:pPr>
        <w:pStyle w:val="num1"/>
        <w:numPr>
          <w:ilvl w:val="0"/>
          <w:numId w:val="38"/>
        </w:numPr>
        <w:spacing w:after="120" w:line="240" w:lineRule="auto"/>
        <w:ind w:right="1440"/>
        <w:rPr>
          <w:rFonts w:ascii="Times New Roman" w:hAnsi="Times New Roman"/>
          <w:sz w:val="24"/>
          <w:szCs w:val="24"/>
        </w:rPr>
      </w:pPr>
      <w:r w:rsidRPr="00657A72">
        <w:rPr>
          <w:rFonts w:ascii="Times New Roman" w:hAnsi="Times New Roman"/>
          <w:sz w:val="24"/>
          <w:szCs w:val="24"/>
        </w:rPr>
        <w:t xml:space="preserve">For replacement with IOU portfolio resources (resources already under contract or owned by the IOU), the </w:t>
      </w:r>
      <w:r w:rsidR="00BF5845">
        <w:rPr>
          <w:rFonts w:ascii="Times New Roman" w:hAnsi="Times New Roman"/>
          <w:sz w:val="24"/>
          <w:szCs w:val="24"/>
        </w:rPr>
        <w:t xml:space="preserve">weighted </w:t>
      </w:r>
      <w:r w:rsidRPr="00657A72">
        <w:rPr>
          <w:rFonts w:ascii="Times New Roman" w:hAnsi="Times New Roman"/>
          <w:sz w:val="24"/>
          <w:szCs w:val="24"/>
        </w:rPr>
        <w:t xml:space="preserve">average </w:t>
      </w:r>
      <w:r w:rsidR="00BF5845">
        <w:rPr>
          <w:rFonts w:ascii="Times New Roman" w:hAnsi="Times New Roman"/>
          <w:sz w:val="24"/>
          <w:szCs w:val="24"/>
        </w:rPr>
        <w:t xml:space="preserve">RA </w:t>
      </w:r>
      <w:r w:rsidRPr="00657A72">
        <w:rPr>
          <w:rFonts w:ascii="Times New Roman" w:hAnsi="Times New Roman"/>
          <w:sz w:val="24"/>
          <w:szCs w:val="24"/>
        </w:rPr>
        <w:t xml:space="preserve">capacity price </w:t>
      </w:r>
      <w:r w:rsidR="00BF5845">
        <w:rPr>
          <w:rFonts w:ascii="Times New Roman" w:hAnsi="Times New Roman"/>
          <w:sz w:val="24"/>
          <w:szCs w:val="24"/>
        </w:rPr>
        <w:t xml:space="preserve">by zone and month </w:t>
      </w:r>
      <w:r w:rsidRPr="00657A72">
        <w:rPr>
          <w:rFonts w:ascii="Times New Roman" w:hAnsi="Times New Roman"/>
          <w:sz w:val="24"/>
          <w:szCs w:val="24"/>
        </w:rPr>
        <w:t>from the most recent Energy Division Resource Adequacy report shall be used to determine the recoverable costs.</w:t>
      </w:r>
      <w:r w:rsidR="0015286B">
        <w:rPr>
          <w:rFonts w:ascii="Times New Roman" w:hAnsi="Times New Roman"/>
          <w:sz w:val="24"/>
          <w:szCs w:val="24"/>
        </w:rPr>
        <w:t xml:space="preserve"> </w:t>
      </w:r>
      <w:r w:rsidR="00BF5845">
        <w:rPr>
          <w:rFonts w:ascii="Times New Roman" w:hAnsi="Times New Roman"/>
          <w:sz w:val="24"/>
          <w:szCs w:val="24"/>
        </w:rPr>
        <w:t xml:space="preserve">These prices can be found on page 28 of the 2012 RA report in </w:t>
      </w:r>
      <w:r w:rsidR="0076330F">
        <w:rPr>
          <w:rFonts w:ascii="Times New Roman" w:hAnsi="Times New Roman"/>
          <w:sz w:val="24"/>
          <w:szCs w:val="24"/>
        </w:rPr>
        <w:t>F</w:t>
      </w:r>
      <w:r w:rsidR="00BF5845">
        <w:rPr>
          <w:rFonts w:ascii="Times New Roman" w:hAnsi="Times New Roman"/>
          <w:sz w:val="24"/>
          <w:szCs w:val="24"/>
        </w:rPr>
        <w:t>igure 7.</w:t>
      </w:r>
    </w:p>
    <w:p w:rsidR="00793C1B" w:rsidRDefault="008D19F0" w:rsidP="00DE5B5D">
      <w:pPr>
        <w:pStyle w:val="num1"/>
        <w:numPr>
          <w:ilvl w:val="0"/>
          <w:numId w:val="38"/>
        </w:numPr>
        <w:spacing w:after="120" w:line="240" w:lineRule="auto"/>
        <w:ind w:right="1440"/>
        <w:rPr>
          <w:rFonts w:ascii="Times New Roman" w:hAnsi="Times New Roman"/>
          <w:sz w:val="24"/>
          <w:szCs w:val="24"/>
        </w:rPr>
      </w:pPr>
      <w:r w:rsidRPr="00657A72">
        <w:rPr>
          <w:rFonts w:ascii="Times New Roman" w:hAnsi="Times New Roman"/>
          <w:sz w:val="24"/>
          <w:szCs w:val="24"/>
        </w:rPr>
        <w:t>For replacement with capacity procured in the market, the actual capacity price paid shall be used to determine the recoverable costs.</w:t>
      </w:r>
    </w:p>
    <w:p w:rsidR="0014037E" w:rsidRDefault="008D19F0" w:rsidP="00DE5B5D">
      <w:pPr>
        <w:pStyle w:val="num1"/>
        <w:numPr>
          <w:ilvl w:val="0"/>
          <w:numId w:val="38"/>
        </w:numPr>
        <w:spacing w:after="120" w:line="240" w:lineRule="auto"/>
        <w:ind w:right="1440"/>
      </w:pPr>
      <w:r w:rsidRPr="00657A72">
        <w:rPr>
          <w:rFonts w:ascii="Times New Roman" w:hAnsi="Times New Roman"/>
          <w:sz w:val="24"/>
          <w:szCs w:val="24"/>
        </w:rPr>
        <w:t>For replacement capacity that is unavailable in the market and for which CAISO exercises backstop authority using its capacity procurement mechanism (CPM), the CPM price shall be used to determine the recoverable costs.</w:t>
      </w:r>
    </w:p>
    <w:p w:rsidR="00837599" w:rsidRDefault="00837599" w:rsidP="00C41E7A">
      <w:pPr>
        <w:spacing w:before="120" w:after="120"/>
      </w:pPr>
      <w:r>
        <w:t>For non-IOU LSEs,</w:t>
      </w:r>
      <w:r w:rsidR="005F5FD4">
        <w:t xml:space="preserve"> t</w:t>
      </w:r>
      <w:r>
        <w:t xml:space="preserve">he CPUC will provide a CAM and CHP credit that will count towards their System RA requirements. The CPUC will also provide the IOUs with a CAM and CHP debit. </w:t>
      </w:r>
      <w:r>
        <w:lastRenderedPageBreak/>
        <w:t>The CAM and CHP debit will be a negative value (meaning a</w:t>
      </w:r>
      <w:r w:rsidR="00D726DF">
        <w:t>n a</w:t>
      </w:r>
      <w:r>
        <w:t xml:space="preserve">ddition to the IOU’s RA obligation) equal to the amount of CAM and CHP credits provided to non-utility LSEs serving load in each TAC area.  </w:t>
      </w:r>
    </w:p>
    <w:p w:rsidR="00837599" w:rsidRDefault="00837599" w:rsidP="00C41E7A">
      <w:pPr>
        <w:spacing w:before="120" w:after="120"/>
      </w:pPr>
      <w:r>
        <w:t>For example, assume that an IOU has a 90% load ratio share in its TAC and has procured a CAM resource with a NQC of 100</w:t>
      </w:r>
      <w:r w:rsidR="00D726DF">
        <w:t xml:space="preserve"> </w:t>
      </w:r>
      <w:r>
        <w:t xml:space="preserve">MW.  The IOU would show the 100 MW CAM resource (or a replacement if the resource is on a planned outage) in its RA showing, all LSEs serving load in the TAC area would </w:t>
      </w:r>
      <w:r w:rsidR="00D726DF">
        <w:t xml:space="preserve">receive </w:t>
      </w:r>
      <w:r>
        <w:t xml:space="preserve">10 MW RA CAM credit, and the IOU would </w:t>
      </w:r>
      <w:r w:rsidR="00D726DF">
        <w:t xml:space="preserve">receive </w:t>
      </w:r>
      <w:r>
        <w:t xml:space="preserve">10 MW CAM debit (negative value).  In this case, the IOU would receive a higher RA requirement equal to the credit the other LSEs are receiving.  The CAM resource, or replacement, would be shown in the IOU’s RA filing as a physical resource which would count for a 100MW towards its RA requirement (higher by 10 MW).  </w:t>
      </w:r>
    </w:p>
    <w:p w:rsidR="0056450E" w:rsidRDefault="00837599" w:rsidP="00C41E7A">
      <w:pPr>
        <w:spacing w:before="120" w:after="120"/>
      </w:pPr>
      <w:r>
        <w:t xml:space="preserve">The process of allocating the Local RA benefit associated with the CAM and CHP </w:t>
      </w:r>
      <w:r w:rsidR="0056450E">
        <w:t>resources is</w:t>
      </w:r>
      <w:r>
        <w:t xml:space="preserve"> </w:t>
      </w:r>
      <w:r w:rsidR="005F5FD4">
        <w:t xml:space="preserve">similar to the System RA process.  </w:t>
      </w:r>
      <w:r w:rsidR="0056450E">
        <w:t xml:space="preserve">For non-IOU LSEs the RA requirement for each local area will first be reduced by the RA value of all the CAM and CHP resources in the local area. LSEs will then be assigned their Local RA requirements net of all CAM and CHP local benefits. For </w:t>
      </w:r>
      <w:r>
        <w:t>IOU</w:t>
      </w:r>
      <w:r w:rsidR="0056450E">
        <w:t>s</w:t>
      </w:r>
      <w:r>
        <w:t xml:space="preserve">, </w:t>
      </w:r>
      <w:r w:rsidR="0056450E">
        <w:t xml:space="preserve">the Local RARs </w:t>
      </w:r>
      <w:r>
        <w:t xml:space="preserve">will be allocated </w:t>
      </w:r>
      <w:r w:rsidRPr="0093704C">
        <w:rPr>
          <w:b/>
        </w:rPr>
        <w:t>NOT</w:t>
      </w:r>
      <w:r>
        <w:t xml:space="preserve"> considering the RA benefit of CAM and CHP resources. Instead, the IOUs will </w:t>
      </w:r>
      <w:r w:rsidR="00D726DF">
        <w:t xml:space="preserve">receive </w:t>
      </w:r>
      <w:r>
        <w:t>higher local RA requirement equal to the amount of local CAM and CHP benefits subtracted off the non-utility LSEs serving load in each TAC.  The IOUs will then show the whole local value of the CAM and CHP resource or that of replacement units on its RA showing,</w:t>
      </w:r>
      <w:r w:rsidRPr="00013B48">
        <w:t xml:space="preserve"> </w:t>
      </w:r>
      <w:r>
        <w:t>to meet its Local RA requirement</w:t>
      </w:r>
      <w:r w:rsidR="0056450E">
        <w:t>.</w:t>
      </w:r>
    </w:p>
    <w:p w:rsidR="00837599" w:rsidRDefault="0056450E" w:rsidP="00C41E7A">
      <w:pPr>
        <w:spacing w:before="120" w:after="120"/>
      </w:pPr>
      <w:r>
        <w:t xml:space="preserve">For Flexible RA benefits the same process outlined above for allocation of Local RA benefits would apply.  </w:t>
      </w:r>
      <w:r w:rsidR="00EC0A1E">
        <w:t xml:space="preserve">Flexible capacity benefits will be allocated consistent with the flexible categories adopted in D.14-06-050.  All three IOUs are required to submit a list of its CAM and CHP resources with contracted system and flexible capacity benefits of each resource to Energy Division prior to the allocation timeline laid </w:t>
      </w:r>
      <w:r w:rsidR="00A730A6" w:rsidRPr="00A72E83">
        <w:t>out for local RA in the RA Compliance Guide</w:t>
      </w:r>
      <w:r w:rsidR="00E63B42">
        <w:t>.</w:t>
      </w:r>
      <w:r w:rsidR="00EC0A1E">
        <w:t xml:space="preserve">  </w:t>
      </w:r>
    </w:p>
    <w:p w:rsidR="008C4A72" w:rsidRDefault="008C4A72" w:rsidP="00C41E7A">
      <w:pPr>
        <w:spacing w:before="120" w:after="120"/>
      </w:pPr>
      <w:r>
        <w:t xml:space="preserve">Pursuant to the </w:t>
      </w:r>
      <w:r w:rsidR="00EC0A1E">
        <w:t>allocation timeline</w:t>
      </w:r>
      <w:r>
        <w:t xml:space="preserve"> adopted in D.14-06-050</w:t>
      </w:r>
      <w:r w:rsidR="00D726DF">
        <w:t>,</w:t>
      </w:r>
      <w:r w:rsidR="008F3F00">
        <w:t xml:space="preserve"> Energy </w:t>
      </w:r>
      <w:r w:rsidR="00793C1B">
        <w:t>D</w:t>
      </w:r>
      <w:r w:rsidR="008F3F00">
        <w:t>ivision</w:t>
      </w:r>
      <w:r>
        <w:t xml:space="preserve"> </w:t>
      </w:r>
      <w:r w:rsidR="00F86DF5">
        <w:t xml:space="preserve">will allocate the Capacity benefits of </w:t>
      </w:r>
      <w:r w:rsidR="00F948FF">
        <w:t xml:space="preserve">CAM, </w:t>
      </w:r>
      <w:r w:rsidR="008F3F00">
        <w:t xml:space="preserve">CHP </w:t>
      </w:r>
      <w:r w:rsidR="00EC0A1E">
        <w:t>&amp; RMR</w:t>
      </w:r>
      <w:r w:rsidR="008F3F00">
        <w:t xml:space="preserve"> </w:t>
      </w:r>
      <w:r w:rsidR="00F948FF">
        <w:t xml:space="preserve">resource </w:t>
      </w:r>
      <w:r w:rsidR="008F3F00">
        <w:t xml:space="preserve">as follows: </w:t>
      </w:r>
    </w:p>
    <w:p w:rsidR="0014037E" w:rsidRDefault="00EC0A1E" w:rsidP="00C41E7A">
      <w:pPr>
        <w:pStyle w:val="ListParagraph"/>
        <w:numPr>
          <w:ilvl w:val="0"/>
          <w:numId w:val="23"/>
        </w:numPr>
        <w:spacing w:before="120" w:after="120"/>
      </w:pPr>
      <w:r>
        <w:t xml:space="preserve">For </w:t>
      </w:r>
      <w:r w:rsidR="00D726DF">
        <w:t>S</w:t>
      </w:r>
      <w:r>
        <w:t>ystem</w:t>
      </w:r>
      <w:r w:rsidR="00D726DF">
        <w:t xml:space="preserve"> RA</w:t>
      </w:r>
      <w:r>
        <w:t xml:space="preserve"> benefits</w:t>
      </w:r>
      <w:r w:rsidR="00D726DF">
        <w:t xml:space="preserve"> </w:t>
      </w:r>
      <w:r>
        <w:t xml:space="preserve">- Energy Division staff will allocate system credits/debits quarterly. The first </w:t>
      </w:r>
      <w:r w:rsidR="00F948FF">
        <w:t xml:space="preserve">quarterly </w:t>
      </w:r>
      <w:r>
        <w:t>allocation will be sent in January 201</w:t>
      </w:r>
      <w:r w:rsidR="008A6617">
        <w:t>6</w:t>
      </w:r>
      <w:r w:rsidR="00F948FF">
        <w:t>.</w:t>
      </w:r>
    </w:p>
    <w:p w:rsidR="0014037E" w:rsidRDefault="00F948FF" w:rsidP="00C41E7A">
      <w:pPr>
        <w:pStyle w:val="ListParagraph"/>
        <w:numPr>
          <w:ilvl w:val="0"/>
          <w:numId w:val="23"/>
        </w:numPr>
        <w:spacing w:before="120" w:after="120"/>
      </w:pPr>
      <w:r>
        <w:t>For Local and Flexible benefits</w:t>
      </w:r>
      <w:r w:rsidR="00D726DF">
        <w:t>,</w:t>
      </w:r>
      <w:r>
        <w:t xml:space="preserve"> Energy Division will conduct one incremental Local RAR and Flexible RAR reallocation annually.  This incremental reallocation will adjust Local RAR and Flexible RAR for July compliance month through the end of the compliance year.   </w:t>
      </w:r>
    </w:p>
    <w:p w:rsidR="00B645B0" w:rsidRDefault="009D575A" w:rsidP="00793C1B">
      <w:pPr>
        <w:spacing w:before="120"/>
      </w:pPr>
      <w:r>
        <w:t xml:space="preserve">In order to implement the quarterly CAM allocation </w:t>
      </w:r>
      <w:r w:rsidR="00C76F28">
        <w:t>process,</w:t>
      </w:r>
      <w:r w:rsidR="008A6617">
        <w:t xml:space="preserve"> </w:t>
      </w:r>
      <w:r>
        <w:t>LSEs need to provide a</w:t>
      </w:r>
      <w:r w:rsidR="00AF0E6A">
        <w:t>n a</w:t>
      </w:r>
      <w:r w:rsidR="001C66E7">
        <w:t>djusted load</w:t>
      </w:r>
      <w:r>
        <w:t xml:space="preserve"> forecast that includes the months covered by the allocation. For example the quarter one CAM allocation uses the revised December forecast, filed in mid-September.  The December load forecast needs to include December – March so that the quarter one CAM allocation can be based on the associated month’s forecast.  </w:t>
      </w:r>
    </w:p>
    <w:p w:rsidR="00C407AB" w:rsidRDefault="00B645B0" w:rsidP="00793C1B">
      <w:pPr>
        <w:spacing w:before="120"/>
      </w:pPr>
      <w:r>
        <w:t xml:space="preserve">Following the quarterly CAM allocations ED will post </w:t>
      </w:r>
      <w:r w:rsidR="008C78D7">
        <w:t>a list of CAM resources</w:t>
      </w:r>
      <w:r>
        <w:t xml:space="preserve"> that were included in the quarterly CAM allocation.</w:t>
      </w:r>
    </w:p>
    <w:p w:rsidR="00C76F28" w:rsidRDefault="0015286B" w:rsidP="006E140A">
      <w:pPr>
        <w:spacing w:before="120"/>
      </w:pPr>
      <w:r>
        <w:t xml:space="preserve">The IOUs are to submit the CAM and CHP scheduled outage replacement costs to </w:t>
      </w:r>
      <w:r w:rsidR="00793C1B">
        <w:t>E</w:t>
      </w:r>
      <w:r>
        <w:t xml:space="preserve">nergy </w:t>
      </w:r>
      <w:r w:rsidR="00793C1B">
        <w:t>D</w:t>
      </w:r>
      <w:r>
        <w:t xml:space="preserve">ivision quarterly in the CAM template sent by </w:t>
      </w:r>
      <w:r w:rsidR="00793C1B">
        <w:t>E</w:t>
      </w:r>
      <w:r>
        <w:t xml:space="preserve">nergy </w:t>
      </w:r>
      <w:r w:rsidR="00793C1B">
        <w:t>D</w:t>
      </w:r>
      <w:r>
        <w:t xml:space="preserve">ivision prior to each allocation.  </w:t>
      </w:r>
    </w:p>
    <w:p w:rsidR="00C76F28" w:rsidRDefault="00C76F28" w:rsidP="00793C1B">
      <w:pPr>
        <w:spacing w:before="120"/>
      </w:pPr>
      <w:r>
        <w:t>Pursuant to D.15-06-063</w:t>
      </w:r>
      <w:r w:rsidR="009C163F">
        <w:t>,</w:t>
      </w:r>
      <w:r>
        <w:t xml:space="preserve"> Energy Division shall provide twelve distinct forecast values, one per month, for the full year-ahead C</w:t>
      </w:r>
      <w:r w:rsidR="00D726DF">
        <w:t>AM</w:t>
      </w:r>
      <w:r>
        <w:t xml:space="preserve">-related capacity allocation forecasts.  Energy Division shall provide </w:t>
      </w:r>
      <w:r w:rsidR="00D726DF">
        <w:t xml:space="preserve">LSEs </w:t>
      </w:r>
      <w:r>
        <w:t>with twelve monthly C</w:t>
      </w:r>
      <w:r w:rsidR="00D726DF">
        <w:t>AM</w:t>
      </w:r>
      <w:r>
        <w:t xml:space="preserve"> values as part of its annual year-ahead allocation.</w:t>
      </w:r>
    </w:p>
    <w:p w:rsidR="00E9777D" w:rsidRDefault="00E9777D">
      <w:pPr>
        <w:pStyle w:val="Heading1"/>
        <w:spacing w:before="120" w:after="0"/>
        <w:ind w:left="-360" w:firstLine="0"/>
        <w:rPr>
          <w:rFonts w:ascii="Times New Roman" w:hAnsi="Times New Roman"/>
        </w:rPr>
      </w:pPr>
      <w:bookmarkStart w:id="25" w:name="_Toc393196962"/>
      <w:bookmarkStart w:id="26" w:name="_Toc427326234"/>
      <w:bookmarkEnd w:id="25"/>
      <w:r>
        <w:rPr>
          <w:rStyle w:val="Strong"/>
          <w:rFonts w:ascii="Times New Roman" w:hAnsi="Times New Roman"/>
          <w:b/>
          <w:szCs w:val="32"/>
        </w:rPr>
        <w:lastRenderedPageBreak/>
        <w:t xml:space="preserve">Local </w:t>
      </w:r>
      <w:r w:rsidR="00B62620">
        <w:rPr>
          <w:rStyle w:val="Strong"/>
          <w:rFonts w:ascii="Times New Roman" w:hAnsi="Times New Roman"/>
          <w:b/>
          <w:szCs w:val="32"/>
        </w:rPr>
        <w:t xml:space="preserve">and Flexible </w:t>
      </w:r>
      <w:r>
        <w:rPr>
          <w:rStyle w:val="Strong"/>
          <w:rFonts w:ascii="Times New Roman" w:hAnsi="Times New Roman"/>
          <w:b/>
          <w:szCs w:val="32"/>
        </w:rPr>
        <w:t xml:space="preserve">RA Reallocation Process for </w:t>
      </w:r>
      <w:r w:rsidR="00C407AB">
        <w:rPr>
          <w:rStyle w:val="Strong"/>
          <w:rFonts w:ascii="Times New Roman" w:hAnsi="Times New Roman"/>
          <w:b/>
          <w:szCs w:val="32"/>
        </w:rPr>
        <w:t xml:space="preserve">2016 </w:t>
      </w:r>
      <w:r>
        <w:rPr>
          <w:rStyle w:val="Strong"/>
          <w:rFonts w:ascii="Times New Roman" w:hAnsi="Times New Roman"/>
          <w:b/>
          <w:szCs w:val="32"/>
        </w:rPr>
        <w:t>Compliance Year</w:t>
      </w:r>
      <w:bookmarkEnd w:id="26"/>
    </w:p>
    <w:p w:rsidR="00E9777D" w:rsidRDefault="00E9777D">
      <w:pPr>
        <w:spacing w:before="240"/>
      </w:pPr>
      <w:r>
        <w:t xml:space="preserve">D.10-12-038 adopted a local RA reallocation process for the </w:t>
      </w:r>
      <w:r w:rsidR="003F1360">
        <w:t>2012</w:t>
      </w:r>
      <w:r>
        <w:t xml:space="preserve"> compliance year and </w:t>
      </w:r>
      <w:r w:rsidR="00D726DF">
        <w:t>beyond</w:t>
      </w:r>
      <w:r>
        <w:t xml:space="preserve">. </w:t>
      </w:r>
      <w:r w:rsidR="00F948FF">
        <w:t>D.14-06-050 modified that process</w:t>
      </w:r>
      <w:r w:rsidR="00A60216">
        <w:t>, to have only one incremental reallocation cycle,</w:t>
      </w:r>
      <w:r w:rsidR="00F948FF">
        <w:t xml:space="preserve"> </w:t>
      </w:r>
      <w:r w:rsidR="00A60216">
        <w:t>and</w:t>
      </w:r>
      <w:r w:rsidR="00657A72">
        <w:t xml:space="preserve"> </w:t>
      </w:r>
      <w:r w:rsidR="00A60216">
        <w:t xml:space="preserve">extended the </w:t>
      </w:r>
      <w:r w:rsidR="00657A72">
        <w:t xml:space="preserve">reallocation </w:t>
      </w:r>
      <w:r w:rsidR="00A60216">
        <w:t xml:space="preserve">process to flexible capacity.  </w:t>
      </w:r>
    </w:p>
    <w:p w:rsidR="00E9777D" w:rsidRDefault="00E9777D">
      <w:pPr>
        <w:spacing w:before="120"/>
      </w:pPr>
      <w:r>
        <w:t xml:space="preserve">The Local </w:t>
      </w:r>
      <w:r w:rsidR="00A60216">
        <w:t xml:space="preserve">and Flexible </w:t>
      </w:r>
      <w:r>
        <w:t xml:space="preserve">RA reallocation process requires the use of the two existing templates, the load migration forecast template and the System RA compliance template.  </w:t>
      </w:r>
    </w:p>
    <w:p w:rsidR="00C407AB" w:rsidRDefault="00E9777D" w:rsidP="00C407AB">
      <w:pPr>
        <w:spacing w:before="120"/>
      </w:pPr>
      <w:r>
        <w:t xml:space="preserve">The Local </w:t>
      </w:r>
      <w:r w:rsidR="00A60216">
        <w:t xml:space="preserve">and Flexible </w:t>
      </w:r>
      <w:r>
        <w:t xml:space="preserve">RA reallocation process includes </w:t>
      </w:r>
      <w:r w:rsidR="00F948FF">
        <w:t xml:space="preserve">one </w:t>
      </w:r>
      <w:r>
        <w:t>adjustment cycle, occurring in the second</w:t>
      </w:r>
      <w:r w:rsidR="00F948FF">
        <w:t xml:space="preserve"> </w:t>
      </w:r>
      <w:r>
        <w:t xml:space="preserve">quarter </w:t>
      </w:r>
      <w:r w:rsidR="00F948FF">
        <w:t xml:space="preserve">(April) </w:t>
      </w:r>
      <w:r>
        <w:t xml:space="preserve">of the year to apply for filings in the third and fourth quarters </w:t>
      </w:r>
      <w:r w:rsidR="00F948FF">
        <w:t xml:space="preserve">(July- December) </w:t>
      </w:r>
      <w:r>
        <w:t>of the year.  LSEs file adjusted load migration forecasts</w:t>
      </w:r>
      <w:r w:rsidR="00F948FF">
        <w:t xml:space="preserve"> in March with their May MA RA filing and</w:t>
      </w:r>
      <w:r>
        <w:t xml:space="preserve"> receive incremental Local RA adjustments</w:t>
      </w:r>
      <w:r w:rsidR="00F948FF">
        <w:t xml:space="preserve"> in April. </w:t>
      </w:r>
      <w:r w:rsidR="00C407AB">
        <w:t xml:space="preserve">For the Flexible true up, the adjusted load migration forecast filed in March needs to include June </w:t>
      </w:r>
      <w:r w:rsidR="00C52C32">
        <w:t xml:space="preserve">forecast </w:t>
      </w:r>
      <w:r w:rsidR="00C407AB">
        <w:t>through December so that the monthly flexible capacity requirements can be trued up accurately for each month from July-December. (The June forecast is used for month ahead RA compliance)</w:t>
      </w:r>
    </w:p>
    <w:p w:rsidR="00E9777D" w:rsidRDefault="00E9777D">
      <w:pPr>
        <w:spacing w:before="240"/>
      </w:pPr>
      <w:r>
        <w:t xml:space="preserve">The Local </w:t>
      </w:r>
      <w:r w:rsidR="00A60216">
        <w:t xml:space="preserve">and Flexible </w:t>
      </w:r>
      <w:r>
        <w:t xml:space="preserve">RA reallocation cycle requires LSEs to file load forecast adjustments through </w:t>
      </w:r>
      <w:r w:rsidR="00D726DF">
        <w:t xml:space="preserve">the </w:t>
      </w:r>
      <w:r>
        <w:t xml:space="preserve">August compliance month and submit those forecasts with the </w:t>
      </w:r>
      <w:r w:rsidR="00F948FF">
        <w:t xml:space="preserve">June </w:t>
      </w:r>
      <w:r>
        <w:t xml:space="preserve">load forecast adjustments.  LSEs will have approximately five days to make any corrections to their load forecasts.  Energy Division staff will notify LSEs of incremental adjustments to Local </w:t>
      </w:r>
      <w:r w:rsidR="00A60216">
        <w:t xml:space="preserve">and Flexible </w:t>
      </w:r>
      <w:r>
        <w:t>RA</w:t>
      </w:r>
      <w:r w:rsidR="00237592">
        <w:t>Rs</w:t>
      </w:r>
      <w:r>
        <w:t xml:space="preserve"> for </w:t>
      </w:r>
      <w:r w:rsidR="00F948FF">
        <w:t xml:space="preserve">July through December </w:t>
      </w:r>
      <w:r>
        <w:t>and send</w:t>
      </w:r>
      <w:r w:rsidR="00E33653">
        <w:t xml:space="preserve"> these</w:t>
      </w:r>
      <w:r>
        <w:t xml:space="preserve"> to LSEs</w:t>
      </w:r>
      <w:r w:rsidR="00621057" w:rsidDel="00621057">
        <w:t xml:space="preserve"> </w:t>
      </w:r>
      <w:r w:rsidR="004225B2">
        <w:t xml:space="preserve">45 </w:t>
      </w:r>
      <w:r w:rsidR="00F83EFD">
        <w:t xml:space="preserve">days before the </w:t>
      </w:r>
      <w:r w:rsidR="00F948FF">
        <w:t xml:space="preserve">July </w:t>
      </w:r>
      <w:r w:rsidR="00F83EFD">
        <w:t>MA filing compliance due date</w:t>
      </w:r>
      <w:r w:rsidR="00B62620">
        <w:t xml:space="preserve"> with the July CAM-RMR allocation letter</w:t>
      </w:r>
      <w:r w:rsidR="00F83EFD">
        <w:t>.</w:t>
      </w:r>
      <w:r>
        <w:t xml:space="preserve"> The adjusted Local</w:t>
      </w:r>
      <w:r w:rsidR="00A60216">
        <w:t xml:space="preserve"> Flexible</w:t>
      </w:r>
      <w:r>
        <w:t xml:space="preserve"> RA</w:t>
      </w:r>
      <w:r w:rsidR="00237592">
        <w:t>Rs</w:t>
      </w:r>
      <w:r>
        <w:t xml:space="preserve"> will then be used for </w:t>
      </w:r>
      <w:r w:rsidR="00B62620">
        <w:t>July through December</w:t>
      </w:r>
      <w:r>
        <w:t xml:space="preserve"> Month Ahead RA filings.  The incremental Local RA adjustments must be inserted into the LSE Allocations tab of the RA Compliance Template in Table 5.  Table </w:t>
      </w:r>
      <w:r w:rsidR="00B62620">
        <w:t xml:space="preserve">5 </w:t>
      </w:r>
      <w:r>
        <w:t xml:space="preserve">in the month-ahead summary tab will calculate any needed or extra local capacity for the month-ahead RAR.  </w:t>
      </w:r>
      <w:r w:rsidR="00A60216">
        <w:t xml:space="preserve">The incremental </w:t>
      </w:r>
      <w:r w:rsidR="00237592">
        <w:t xml:space="preserve">Flexible RARs must be inserted into the LSE Allocations tab of the RA Compliance Template.  Table </w:t>
      </w:r>
      <w:r w:rsidR="00A72E83">
        <w:t>7</w:t>
      </w:r>
      <w:r w:rsidR="00237592">
        <w:t xml:space="preserve"> in the month-ahead summary tab will calculate any needed or extra flexible capacity for the month-ahead RAR.  </w:t>
      </w:r>
    </w:p>
    <w:p w:rsidR="00E9777D" w:rsidRDefault="00E9777D">
      <w:pPr>
        <w:spacing w:before="120"/>
      </w:pPr>
      <w:r>
        <w:rPr>
          <w:bCs/>
        </w:rPr>
        <w:t xml:space="preserve">LSEs will receive </w:t>
      </w:r>
      <w:r w:rsidR="00B62620">
        <w:rPr>
          <w:bCs/>
        </w:rPr>
        <w:t>its incremental</w:t>
      </w:r>
      <w:r>
        <w:rPr>
          <w:bCs/>
        </w:rPr>
        <w:t xml:space="preserve"> Local </w:t>
      </w:r>
      <w:r w:rsidR="00237592">
        <w:rPr>
          <w:bCs/>
        </w:rPr>
        <w:t>and Flexib</w:t>
      </w:r>
      <w:r w:rsidR="00BF5845">
        <w:rPr>
          <w:bCs/>
        </w:rPr>
        <w:t>l</w:t>
      </w:r>
      <w:r w:rsidR="00237592">
        <w:rPr>
          <w:bCs/>
        </w:rPr>
        <w:t xml:space="preserve">e </w:t>
      </w:r>
      <w:r>
        <w:rPr>
          <w:bCs/>
        </w:rPr>
        <w:t xml:space="preserve">RA obligations through the Secure FTP.  </w:t>
      </w:r>
      <w:r>
        <w:t xml:space="preserve">LSEs may request </w:t>
      </w:r>
      <w:r w:rsidR="00B62620">
        <w:t xml:space="preserve">these </w:t>
      </w:r>
      <w:r>
        <w:t>allocations</w:t>
      </w:r>
      <w:r w:rsidR="00B62620">
        <w:t xml:space="preserve"> to be</w:t>
      </w:r>
      <w:r>
        <w:t xml:space="preserve"> inserted into the </w:t>
      </w:r>
      <w:r w:rsidR="00B62620">
        <w:t xml:space="preserve">System RA </w:t>
      </w:r>
      <w:r>
        <w:t>template, or LSEs can insert the allocations themselves.</w:t>
      </w:r>
    </w:p>
    <w:p w:rsidR="00B62620" w:rsidRDefault="00E9777D">
      <w:pPr>
        <w:spacing w:before="120"/>
      </w:pPr>
      <w:r>
        <w:t xml:space="preserve">Pursuant to the Local RA Reallocation process adopted in D.10-12-038, </w:t>
      </w:r>
      <w:r w:rsidR="00B62620">
        <w:t xml:space="preserve">incremental Local RARs may be aggregated by TAC area.  </w:t>
      </w:r>
      <w:r>
        <w:t>To implement th</w:t>
      </w:r>
      <w:r w:rsidR="00B62620">
        <w:t>is</w:t>
      </w:r>
      <w:r>
        <w:t xml:space="preserve"> provision, LSEs will receive incremental adjustments to their Local RA obligations (either a positive or a negative number) for each Local Area.  LSEs may enter the allocation in any Local Area in the same Transmission Access Charge (TAC) Area.  For example, if an LSE receives a two MW incremental Local RA adjustment in LA Basin, the LSE could enter </w:t>
      </w:r>
      <w:r w:rsidR="00D726DF">
        <w:t>zero</w:t>
      </w:r>
      <w:r>
        <w:t xml:space="preserve"> MW in Big Creek/Ventura and procure a two MW resource in Big Creek</w:t>
      </w:r>
      <w:r w:rsidR="00621057">
        <w:t>-</w:t>
      </w:r>
      <w:r>
        <w:t xml:space="preserve">Ventura instead.  The LSE could also enter </w:t>
      </w:r>
      <w:r w:rsidR="00D726DF">
        <w:t>a</w:t>
      </w:r>
      <w:r>
        <w:t xml:space="preserve"> MW in </w:t>
      </w:r>
      <w:r w:rsidR="00E33653">
        <w:t xml:space="preserve">each </w:t>
      </w:r>
      <w:r>
        <w:t>LA Basin and Big Creek</w:t>
      </w:r>
      <w:r w:rsidR="00621057">
        <w:t>-</w:t>
      </w:r>
      <w:r>
        <w:t xml:space="preserve">Ventura.  The template will draw the allocations entered by LSEs into the Summary Tab and calculate any needed or extra local capacity for the Month Ahead-RA showing.  </w:t>
      </w:r>
    </w:p>
    <w:p w:rsidR="00E9777D" w:rsidRDefault="00E9777D">
      <w:pPr>
        <w:pStyle w:val="Heading1"/>
        <w:spacing w:before="120" w:after="0"/>
        <w:ind w:left="-360" w:firstLine="0"/>
        <w:rPr>
          <w:rFonts w:ascii="Times New Roman" w:hAnsi="Times New Roman"/>
        </w:rPr>
      </w:pPr>
      <w:bookmarkStart w:id="27" w:name="_Toc266954971"/>
      <w:bookmarkStart w:id="28" w:name="_Toc266954973"/>
      <w:bookmarkStart w:id="29" w:name="_Toc266954975"/>
      <w:bookmarkStart w:id="30" w:name="_Toc266955007"/>
      <w:bookmarkStart w:id="31" w:name="_Toc266955023"/>
      <w:bookmarkStart w:id="32" w:name="_Toc266955025"/>
      <w:bookmarkStart w:id="33" w:name="_Toc266955027"/>
      <w:bookmarkStart w:id="34" w:name="_Toc266955029"/>
      <w:bookmarkStart w:id="35" w:name="_Toc266955031"/>
      <w:bookmarkStart w:id="36" w:name="_Toc266955033"/>
      <w:bookmarkStart w:id="37" w:name="_Toc140581236"/>
      <w:bookmarkStart w:id="38" w:name="_Toc427326235"/>
      <w:bookmarkEnd w:id="27"/>
      <w:bookmarkEnd w:id="28"/>
      <w:bookmarkEnd w:id="29"/>
      <w:bookmarkEnd w:id="30"/>
      <w:bookmarkEnd w:id="31"/>
      <w:bookmarkEnd w:id="32"/>
      <w:bookmarkEnd w:id="33"/>
      <w:bookmarkEnd w:id="34"/>
      <w:bookmarkEnd w:id="35"/>
      <w:bookmarkEnd w:id="36"/>
      <w:bookmarkEnd w:id="37"/>
      <w:r>
        <w:rPr>
          <w:rStyle w:val="Strong"/>
          <w:rFonts w:ascii="Times New Roman" w:hAnsi="Times New Roman"/>
          <w:b/>
          <w:szCs w:val="32"/>
        </w:rPr>
        <w:t>Confidentiality and RA Filings</w:t>
      </w:r>
      <w:bookmarkEnd w:id="38"/>
    </w:p>
    <w:p w:rsidR="00E9777D" w:rsidRDefault="00E9777D">
      <w:pPr>
        <w:spacing w:before="120"/>
      </w:pPr>
      <w:bookmarkStart w:id="39" w:name="_Toc131418152"/>
      <w:r>
        <w:t xml:space="preserve">We start with a presumption that information should be publicly disclosed and that any party seeking confidentiality bears a strong burden of proof.  However, in some instances (such as "market sensitive" information relating to electric procurement that passes a materiality </w:t>
      </w:r>
      <w:r>
        <w:lastRenderedPageBreak/>
        <w:t xml:space="preserve">standard), confidential treatment of data may not only be allowed, but may be required in order to carry out our statutory and constitutional duties. </w:t>
      </w:r>
    </w:p>
    <w:p w:rsidR="00E9777D" w:rsidRDefault="00E9777D">
      <w:pPr>
        <w:spacing w:before="120"/>
      </w:pPr>
      <w:r>
        <w:t xml:space="preserve">Parties or persons </w:t>
      </w:r>
      <w:r w:rsidR="00E33653">
        <w:t>submitting</w:t>
      </w:r>
      <w:r>
        <w:t xml:space="preserve"> RA Filings for which they claim a right to confidential treatment </w:t>
      </w:r>
      <w:r w:rsidR="00E33653">
        <w:t xml:space="preserve">shall attach </w:t>
      </w:r>
      <w:r>
        <w:t>a declaration under penalty of perjury certifying that they are only claiming confidentiality for data included in the D.06-06-066 Matrices.  Pursuant to D.08-04-023, an LSE need not seek confidential treatment every time it makes a compliance filing of a repetitive nature</w:t>
      </w:r>
      <w:r w:rsidR="00D726DF">
        <w:t>.</w:t>
      </w:r>
      <w:r>
        <w:rPr>
          <w:rStyle w:val="FootnoteReference"/>
        </w:rPr>
        <w:footnoteReference w:id="8"/>
      </w:r>
      <w:r>
        <w:t xml:space="preserve">  </w:t>
      </w:r>
      <w:r w:rsidR="00D726DF">
        <w:t>Rather</w:t>
      </w:r>
      <w:r>
        <w:t xml:space="preserve">, on making subsequent compliance filings, the LSE may cite the earlier declaration for confidentiality.  Thus the LSE is instructed to file a declaration accompanying the </w:t>
      </w:r>
      <w:r w:rsidR="00237592">
        <w:t xml:space="preserve">2015 </w:t>
      </w:r>
      <w:r>
        <w:t xml:space="preserve">Year Ahead System and Local RA Filing and refer to that declaration by date and subject in the cover letter submitted </w:t>
      </w:r>
      <w:r w:rsidR="00D726DF">
        <w:t>with</w:t>
      </w:r>
      <w:r>
        <w:t xml:space="preserve"> subsequent Month Ahead RA Filings.  </w:t>
      </w:r>
    </w:p>
    <w:p w:rsidR="00E9777D" w:rsidRDefault="00E9777D">
      <w:pPr>
        <w:spacing w:before="120"/>
      </w:pPr>
      <w:r>
        <w:t xml:space="preserve">The LSE is required to send a signed electronic version of the declaration in pdf format via the Secure FTP application accompanying the </w:t>
      </w:r>
      <w:r w:rsidR="00237592">
        <w:t xml:space="preserve">2015 </w:t>
      </w:r>
      <w:r>
        <w:t xml:space="preserve">Year Ahead Filing templates and cover letter, and to include a reference to this declaration by date and summary of content in the cover letter accompanying each future Month Ahead RA Filing.  LSEs also may use the initial declaration submitted with the </w:t>
      </w:r>
      <w:r w:rsidR="00237592">
        <w:t>2015</w:t>
      </w:r>
      <w:r w:rsidR="00D726DF">
        <w:t xml:space="preserve"> </w:t>
      </w:r>
      <w:r>
        <w:t xml:space="preserve">Year Ahead Filing to request protection for the annual and month ahead load forecast information submitted to the CEC; the LSE is to refer to the initial declaration filed with the </w:t>
      </w:r>
      <w:r w:rsidR="00237592">
        <w:t xml:space="preserve">2015 </w:t>
      </w:r>
      <w:r>
        <w:t xml:space="preserve">year ahead filings in the cover letter to the Load Forecast submittals.  </w:t>
      </w:r>
    </w:p>
    <w:p w:rsidR="00E9777D" w:rsidRDefault="00E9777D">
      <w:pPr>
        <w:spacing w:before="120"/>
        <w:rPr>
          <w:b/>
          <w:bCs/>
        </w:rPr>
      </w:pPr>
      <w:r>
        <w:rPr>
          <w:b/>
          <w:bCs/>
        </w:rPr>
        <w:t xml:space="preserve">RA Filing or </w:t>
      </w:r>
      <w:r w:rsidR="00D726DF">
        <w:rPr>
          <w:b/>
          <w:bCs/>
        </w:rPr>
        <w:t>D</w:t>
      </w:r>
      <w:r>
        <w:rPr>
          <w:b/>
          <w:bCs/>
        </w:rPr>
        <w:t xml:space="preserve">ata </w:t>
      </w:r>
      <w:r w:rsidR="00D726DF">
        <w:rPr>
          <w:b/>
          <w:bCs/>
        </w:rPr>
        <w:t>R</w:t>
      </w:r>
      <w:r>
        <w:rPr>
          <w:b/>
          <w:bCs/>
        </w:rPr>
        <w:t xml:space="preserve">equests </w:t>
      </w:r>
      <w:r w:rsidR="00D726DF">
        <w:rPr>
          <w:b/>
          <w:bCs/>
        </w:rPr>
        <w:t>R</w:t>
      </w:r>
      <w:r>
        <w:rPr>
          <w:b/>
          <w:bCs/>
        </w:rPr>
        <w:t>elated to RA Filings</w:t>
      </w:r>
    </w:p>
    <w:p w:rsidR="00E9777D" w:rsidRDefault="00E9777D">
      <w:pPr>
        <w:spacing w:before="120"/>
      </w:pPr>
      <w:r>
        <w:t>Situation: An LSE files a RA Filing and seeks confidential treatment for data of the type addressed in the Matrices to D.06-06-066. In this situation, the following procedure applies:</w:t>
      </w:r>
    </w:p>
    <w:p w:rsidR="00E9777D" w:rsidRDefault="00E9777D">
      <w:pPr>
        <w:spacing w:before="120"/>
      </w:pPr>
      <w:r>
        <w:t>A declaration under penalty of perjury will accompany the filing, establishing the five factors required by D.06-06-066, Ordering Paragraph 2, listed below but no motion is initially required.</w:t>
      </w:r>
    </w:p>
    <w:p w:rsidR="00E9777D" w:rsidRDefault="00E9777D">
      <w:pPr>
        <w:numPr>
          <w:ilvl w:val="0"/>
          <w:numId w:val="10"/>
        </w:numPr>
        <w:overflowPunct/>
        <w:spacing w:before="120"/>
        <w:textAlignment w:val="auto"/>
      </w:pPr>
      <w:r>
        <w:t>That the material constitutes a particular type of data listed in the Matrix;</w:t>
      </w:r>
    </w:p>
    <w:p w:rsidR="00E9777D" w:rsidRDefault="00E9777D">
      <w:pPr>
        <w:numPr>
          <w:ilvl w:val="0"/>
          <w:numId w:val="10"/>
        </w:numPr>
        <w:overflowPunct/>
        <w:spacing w:before="120"/>
        <w:textAlignment w:val="auto"/>
      </w:pPr>
      <w:r>
        <w:t>The category or categories in the Matrix to which the data correspond;</w:t>
      </w:r>
    </w:p>
    <w:p w:rsidR="00E9777D" w:rsidRDefault="00E9777D">
      <w:pPr>
        <w:numPr>
          <w:ilvl w:val="0"/>
          <w:numId w:val="10"/>
        </w:numPr>
        <w:overflowPunct/>
        <w:spacing w:before="120"/>
        <w:textAlignment w:val="auto"/>
      </w:pPr>
      <w:r>
        <w:t>That the submitting party is complying with the limitations on confidentiality specified in the Matrix for that type of data;</w:t>
      </w:r>
    </w:p>
    <w:p w:rsidR="00E9777D" w:rsidRDefault="00E9777D">
      <w:pPr>
        <w:numPr>
          <w:ilvl w:val="0"/>
          <w:numId w:val="10"/>
        </w:numPr>
        <w:overflowPunct/>
        <w:spacing w:before="120"/>
        <w:textAlignment w:val="auto"/>
      </w:pPr>
      <w:r>
        <w:t>That the information is not already public; and</w:t>
      </w:r>
    </w:p>
    <w:p w:rsidR="00E9777D" w:rsidRDefault="00E9777D">
      <w:pPr>
        <w:numPr>
          <w:ilvl w:val="0"/>
          <w:numId w:val="10"/>
        </w:numPr>
        <w:overflowPunct/>
        <w:spacing w:before="120"/>
        <w:textAlignment w:val="auto"/>
      </w:pPr>
      <w:r>
        <w:t>That the data cannot be aggregated, redacted, summarized, masked or otherwise protected in a way that allows partial disclosure.</w:t>
      </w:r>
    </w:p>
    <w:p w:rsidR="00E9777D" w:rsidRDefault="00E9777D">
      <w:pPr>
        <w:spacing w:before="120"/>
      </w:pPr>
      <w:r>
        <w:t>If another person asks to see the confidential data, the filer and the requesting person shall meet and confer to resolve the dispute informally, consistent with the intent of new Rule 11.3</w:t>
      </w:r>
      <w:r w:rsidR="00E33653">
        <w:t xml:space="preserve"> of Commission </w:t>
      </w:r>
      <w:r w:rsidR="00621057">
        <w:t>D</w:t>
      </w:r>
      <w:r w:rsidR="00E33653">
        <w:t>ecision D.06-06-066</w:t>
      </w:r>
      <w:r>
        <w:t xml:space="preserve">. If they cannot resolve the dispute, the filer and the requesting person shall present the dispute to the assigned ALJ.  The confidentiality claim and dispute will be resolved consistent with the Commission’s procedures for addressing confidentiality claims and requests for information in the context of Public Record Act requests. </w:t>
      </w:r>
    </w:p>
    <w:p w:rsidR="0014037E" w:rsidRDefault="00E9777D" w:rsidP="00DE5B5D">
      <w:pPr>
        <w:pStyle w:val="Heading1"/>
        <w:rPr>
          <w:rFonts w:ascii="Times New Roman" w:hAnsi="Times New Roman"/>
          <w:szCs w:val="32"/>
        </w:rPr>
      </w:pPr>
      <w:bookmarkStart w:id="40" w:name="_Toc427326236"/>
      <w:r>
        <w:rPr>
          <w:rFonts w:ascii="Times New Roman" w:hAnsi="Times New Roman"/>
          <w:szCs w:val="32"/>
        </w:rPr>
        <w:t>Load Forecast Adjustments</w:t>
      </w:r>
      <w:bookmarkEnd w:id="39"/>
      <w:bookmarkEnd w:id="40"/>
    </w:p>
    <w:p w:rsidR="00E9777D" w:rsidRDefault="00E9777D">
      <w:pPr>
        <w:spacing w:before="120"/>
      </w:pPr>
      <w:bookmarkStart w:id="41" w:name="_Toc128897586"/>
      <w:r>
        <w:t>D.05-10-042 stated “[w]e require that month-ahead compliance filings include adjustments for positive and negative load growth due to migration.  Apart from load changes due to load migration, load forecasts should not be updated from LSE’s Year-Ahead filing.”</w:t>
      </w:r>
      <w:bookmarkEnd w:id="41"/>
      <w:r>
        <w:t xml:space="preserve">  </w:t>
      </w:r>
      <w:r w:rsidR="00BD37F2">
        <w:t xml:space="preserve">LSEs submit historical load data and year ahead load forecasts in March and April of the year before the RA </w:t>
      </w:r>
      <w:r w:rsidR="00BD37F2">
        <w:lastRenderedPageBreak/>
        <w:t xml:space="preserve">compliance year.  CEC staff complete analysis on the LSE submitted information and together with overall statewide forecasts that CEC staff produce annually, LSEs are sent updated year ahead RA obligations based on load forecast information.  LSEs receive this information in July of each year.  Before 2012 compliance year, LSEs were unable to revise or change their forecasts between April and the October RA filing deadline.  This proved to be a significant period of time, and some LSEs requested the ability to revise their year ahead information closer to the RA Filing.  </w:t>
      </w:r>
      <w:r>
        <w:t xml:space="preserve">D.11-06-022 </w:t>
      </w:r>
      <w:r w:rsidR="00BD37F2">
        <w:t xml:space="preserve">created a process </w:t>
      </w:r>
      <w:r w:rsidR="00537D9E">
        <w:t xml:space="preserve">for </w:t>
      </w:r>
      <w:r w:rsidR="00B8040D">
        <w:t>LSEs who</w:t>
      </w:r>
      <w:r w:rsidR="00537D9E">
        <w:t xml:space="preserve"> wish to adjust their year ahead forecasts to do so up until August </w:t>
      </w:r>
      <w:r w:rsidR="00CC0378">
        <w:t>17</w:t>
      </w:r>
      <w:r w:rsidR="00537D9E">
        <w:t xml:space="preserve">.  This will ensure that RA </w:t>
      </w:r>
      <w:r>
        <w:t xml:space="preserve">obligations LSEs procure to meet are as accurate as possible.  The decision adopted a schedule for doing that, and it is integrated into the schedule in </w:t>
      </w:r>
      <w:r w:rsidR="00D726DF">
        <w:t>S</w:t>
      </w:r>
      <w:r>
        <w:t xml:space="preserve">ection 2. </w:t>
      </w:r>
    </w:p>
    <w:p w:rsidR="00E9777D" w:rsidRDefault="00E9777D">
      <w:pPr>
        <w:tabs>
          <w:tab w:val="left" w:pos="1440"/>
          <w:tab w:val="left" w:pos="4320"/>
        </w:tabs>
        <w:spacing w:before="120"/>
      </w:pPr>
      <w:r>
        <w:t xml:space="preserve">On </w:t>
      </w:r>
      <w:r w:rsidR="00D726DF">
        <w:t>August 13</w:t>
      </w:r>
      <w:r w:rsidR="00D726DF" w:rsidRPr="00D54F5B">
        <w:rPr>
          <w:vertAlign w:val="superscript"/>
        </w:rPr>
        <w:t>th</w:t>
      </w:r>
      <w:r w:rsidR="00D726DF">
        <w:t>, 2015</w:t>
      </w:r>
      <w:r w:rsidR="008C78D7">
        <w:t xml:space="preserve"> </w:t>
      </w:r>
      <w:r>
        <w:t xml:space="preserve">the CPUC </w:t>
      </w:r>
      <w:r w:rsidR="00237592">
        <w:t xml:space="preserve">will </w:t>
      </w:r>
      <w:r w:rsidR="001E59DB">
        <w:t>sen</w:t>
      </w:r>
      <w:r w:rsidR="00237592">
        <w:t>d</w:t>
      </w:r>
      <w:r w:rsidR="001E59DB">
        <w:t xml:space="preserve"> </w:t>
      </w:r>
      <w:r>
        <w:t xml:space="preserve">each LSE </w:t>
      </w:r>
      <w:r w:rsidR="00CC0378">
        <w:t>the</w:t>
      </w:r>
      <w:r>
        <w:t xml:space="preserve"> preliminary month specific RA obligation for January-December </w:t>
      </w:r>
      <w:r w:rsidR="008C78D7">
        <w:t>2016</w:t>
      </w:r>
      <w:r>
        <w:t xml:space="preserve">.  Because the Year-Ahead forecasts will make assumptions about direct access load, the Year-Ahead forecasts are revised to account for actual direct access customer migration to date, and expected additional load migration prior to the obligation period.  On August </w:t>
      </w:r>
      <w:r w:rsidR="00CC0378">
        <w:t>17</w:t>
      </w:r>
      <w:r>
        <w:t>,</w:t>
      </w:r>
      <w:r w:rsidR="00516AA4">
        <w:t xml:space="preserve"> </w:t>
      </w:r>
      <w:r w:rsidR="008C78D7">
        <w:t>2015</w:t>
      </w:r>
      <w:r w:rsidR="00D726DF">
        <w:t xml:space="preserve">, </w:t>
      </w:r>
      <w:r w:rsidR="008C78D7">
        <w:t xml:space="preserve"> </w:t>
      </w:r>
      <w:r>
        <w:t xml:space="preserve">LSEs are </w:t>
      </w:r>
      <w:r w:rsidR="00537D9E">
        <w:t xml:space="preserve">able </w:t>
      </w:r>
      <w:r>
        <w:t xml:space="preserve">to submit revised forecasts to account for load migration or revised assumptions that occur between April and August.  This is to improve accuracy of the RA obligations that LSEs are required to procure  and that are to be met with the year ahead filing in October.  </w:t>
      </w:r>
      <w:r w:rsidR="00537D9E">
        <w:t xml:space="preserve">All </w:t>
      </w:r>
      <w:r>
        <w:t xml:space="preserve">LSEs will receive Final RA obligations and allocations on or about September </w:t>
      </w:r>
      <w:r w:rsidR="00CC0378">
        <w:t>1</w:t>
      </w:r>
      <w:r w:rsidR="00237592">
        <w:t>8</w:t>
      </w:r>
      <w:r w:rsidR="00516AA4" w:rsidRPr="00F42B81">
        <w:rPr>
          <w:vertAlign w:val="superscript"/>
        </w:rPr>
        <w:t>th</w:t>
      </w:r>
      <w:r w:rsidR="00516AA4">
        <w:t xml:space="preserve">, </w:t>
      </w:r>
      <w:r w:rsidR="008C78D7">
        <w:t>2015</w:t>
      </w:r>
      <w:r w:rsidR="00537D9E">
        <w:t xml:space="preserve">; </w:t>
      </w:r>
      <w:r w:rsidR="00DB6CBF">
        <w:t>all</w:t>
      </w:r>
      <w:r w:rsidR="00537D9E">
        <w:t xml:space="preserve"> LSEs will receive adjustments even if each LSE does not individually file adjustments to their year ahead load forecasts</w:t>
      </w:r>
      <w:r>
        <w:t xml:space="preserve">.  IOUs should adjust their forecast to account both for customers who are known to have returned to bundled service and for those that have notified the IOU that they intend to return to bundled service prior to the </w:t>
      </w:r>
      <w:r w:rsidR="00516AA4">
        <w:t>f</w:t>
      </w:r>
      <w:r>
        <w:t xml:space="preserve">iling Month.  ESPs should account for contracted load and a reasonable expectation for the rate of contract renewals of non-firm load or load with expiring contracts.  If the CEC determines that the assumptions made are not plausible, the CEC may make a plausibility adjustment to account for a more plausible rate of customer retention.  The CPUC requires LSEs to procure to meet RAR based on the load forecasts that are submitted to the CEC and adjusted by the CEC.  </w:t>
      </w:r>
    </w:p>
    <w:p w:rsidR="00E9777D" w:rsidRDefault="00E9777D">
      <w:pPr>
        <w:tabs>
          <w:tab w:val="left" w:pos="1440"/>
          <w:tab w:val="left" w:pos="4320"/>
        </w:tabs>
        <w:spacing w:before="120"/>
      </w:pPr>
      <w:r>
        <w:t>After the Year Ahead RA compliance filings, an LSE with migrating direct access customers is responsible for adjusting its monthly load forecast and monthly RA obligation and reflect those changes on the monthly RA Template, which is currently due along the same schedule as the Month Ahead RA Filings.  IOUs should adjust their forecast to account both for customers who are known to have returned to bundled service and for those that have notified the IOU that they intend to return to bundled service prior to the Filing Month.  ESPs should account for contracted load and a reasonable expectation for the rate of contract renewals of non-firm load or load with expiring contracts.  If the CEC determines that the assumptions made are not plausible, the CEC may make a plausibility adjustment to account for a more plausible rate of customer retention.  The CPUC requires LSEs to procure to meet RAR based on the load forecasts that are submitted to the CEC and adjusted by the CEC.  The CEC will communicate these monthly adjusted forecasts to the CPUC for compliance validation purposes.</w:t>
      </w:r>
    </w:p>
    <w:p w:rsidR="00E9777D" w:rsidRDefault="00516AA4">
      <w:pPr>
        <w:spacing w:before="120"/>
      </w:pPr>
      <w:r>
        <w:t xml:space="preserve">Pursuant to </w:t>
      </w:r>
      <w:r w:rsidR="00E9777D">
        <w:t>D.10-06-036 (OP 6e</w:t>
      </w:r>
      <w:r w:rsidR="00F1433F">
        <w:t xml:space="preserve">) </w:t>
      </w:r>
      <w:r w:rsidR="00F42B81">
        <w:t>LSEs</w:t>
      </w:r>
      <w:r w:rsidR="00E9777D">
        <w:t xml:space="preserve"> may, at the discretion of </w:t>
      </w:r>
      <w:r w:rsidR="00223827">
        <w:t xml:space="preserve">CEC </w:t>
      </w:r>
      <w:r w:rsidR="00E9777D">
        <w:t xml:space="preserve">staff, file changes to their load forecasts up to 25 days before the due date of any </w:t>
      </w:r>
      <w:r w:rsidR="00237592">
        <w:t xml:space="preserve">2015 </w:t>
      </w:r>
      <w:r w:rsidR="00E9777D">
        <w:t>month-ahead compliance filings.  LSEs are not to submit revisions after the filing due dates laid out in Section 2 of this Guide, unless approved by CEC staff, and any revisions made after the filing date without CEC approval or any revisions made less than 25 days before the RA compliance filing will be ignored by CEC and CPUC staff for RA compliance purposes.</w:t>
      </w:r>
    </w:p>
    <w:p w:rsidR="00E9777D" w:rsidRDefault="00E9777D">
      <w:pPr>
        <w:tabs>
          <w:tab w:val="left" w:pos="1440"/>
          <w:tab w:val="left" w:pos="4320"/>
        </w:tabs>
        <w:spacing w:before="120"/>
      </w:pPr>
      <w:r>
        <w:t xml:space="preserve">The CEC has provided a separate template to facilitate the forecast revision process and verify that migrating load is correctly accounted.  LSEs which have gained or lost customers since their </w:t>
      </w:r>
      <w:r>
        <w:lastRenderedPageBreak/>
        <w:t xml:space="preserve">Year-Ahead forecast will enter the amount of monthly peak load associated with the change in customers, and the template will make the appropriate adjustments, including coincidence.  </w:t>
      </w:r>
      <w:r w:rsidR="00AD77D3">
        <w:t xml:space="preserve">LSEs are to submit complete </w:t>
      </w:r>
      <w:r>
        <w:t xml:space="preserve">load forecast adjustments each month to the CEC.  This required submission shall include the certification sheet signed by an officer of the company, as well as the electronic template and all supporting data.  LSEs are asked not to send this information to the CPUC or the CAISO as they do not need to receive this submission.  Guidelines for submission of load information are provided by the CEC. </w:t>
      </w:r>
      <w:r w:rsidR="00516AA4">
        <w:t xml:space="preserve">The Load forecast template for </w:t>
      </w:r>
      <w:r w:rsidR="008C78D7">
        <w:t xml:space="preserve">2016 </w:t>
      </w:r>
      <w:r w:rsidR="00516AA4">
        <w:t xml:space="preserve">can be found on the CPUC compliance website: </w:t>
      </w:r>
      <w:r w:rsidR="00516AA4" w:rsidRPr="00516AA4">
        <w:t>http://www.cpuc.ca.gov/PUC/energy/Procurement/RA/ra_compliance_materials.htm</w:t>
      </w:r>
    </w:p>
    <w:p w:rsidR="00E9777D" w:rsidRDefault="00E9777D">
      <w:pPr>
        <w:spacing w:before="120"/>
        <w:rPr>
          <w:bCs/>
        </w:rPr>
      </w:pPr>
      <w:r>
        <w:t xml:space="preserve">To implement D.10-12-038 </w:t>
      </w:r>
      <w:r w:rsidR="008C78D7">
        <w:t>and D.14-06-050</w:t>
      </w:r>
      <w:r w:rsidR="00D443C4">
        <w:t>,</w:t>
      </w:r>
      <w:r w:rsidR="008C78D7">
        <w:t xml:space="preserve"> </w:t>
      </w:r>
      <w:r>
        <w:t xml:space="preserve">LSEs </w:t>
      </w:r>
      <w:r w:rsidR="008C78D7">
        <w:t>need</w:t>
      </w:r>
      <w:r>
        <w:t xml:space="preserve"> to submit load migration estimates through </w:t>
      </w:r>
      <w:r w:rsidR="008C78D7">
        <w:t xml:space="preserve">December </w:t>
      </w:r>
      <w:r>
        <w:t xml:space="preserve">with </w:t>
      </w:r>
      <w:r w:rsidR="008C78D7">
        <w:t xml:space="preserve">their </w:t>
      </w:r>
      <w:r>
        <w:t xml:space="preserve">June MA load migration filing to recalculate local </w:t>
      </w:r>
      <w:r w:rsidR="00237592">
        <w:t xml:space="preserve">and flexible </w:t>
      </w:r>
      <w:r>
        <w:t xml:space="preserve">capacity allocations. </w:t>
      </w:r>
      <w:r w:rsidR="001C66E7">
        <w:t>To implement the quarterly CAM allocation process,</w:t>
      </w:r>
      <w:r w:rsidR="008C78D7">
        <w:t xml:space="preserve"> LSEs need to provide </w:t>
      </w:r>
      <w:r w:rsidR="001C66E7">
        <w:t>adjusted load forecasts that include</w:t>
      </w:r>
      <w:r w:rsidR="008C78D7">
        <w:t xml:space="preserve"> the months covered by the quarterly CAM allocation. For example</w:t>
      </w:r>
      <w:r w:rsidR="00D443C4">
        <w:t>,</w:t>
      </w:r>
      <w:r w:rsidR="008C78D7">
        <w:t xml:space="preserve"> the </w:t>
      </w:r>
      <w:r w:rsidR="00D443C4">
        <w:t>Q</w:t>
      </w:r>
      <w:r w:rsidR="00542DA6">
        <w:t>1</w:t>
      </w:r>
      <w:r w:rsidR="008C78D7">
        <w:t xml:space="preserve"> CAM allocation uses the revised December forecast, filed in mid-September.  The December load forecast needs to include December – March so that the quarter one CAM allocation can be based on the associated month’s forecast.  </w:t>
      </w:r>
      <w:r>
        <w:t xml:space="preserve"> LSEs are to continue using the “best estimate” approach, which requires LSEs to make a forecast of anticipated customer retention as well as new customers coming to the LSE.  As the “best estimate” approach requires LSEs to forecast load migration in advance of final Direct Access Service Request (DASR)/Community Choice Aggregator Service Request (CCASR) approval, the CEC will expect LSEs to be as accurate and complete as possible and may adjust or correct load migration filings before reallocating Local RA obligations.  LSEs are to account for the impacts of Load Migration via the LSE Allocation tab in the Month Ahead RA Filing.  LSEs are to enter the </w:t>
      </w:r>
      <w:r>
        <w:rPr>
          <w:bCs/>
        </w:rPr>
        <w:t>Net Change in Load plus Trans. Losses &amp; UFE for each service territory into Table 4 of the LSE Allocations tab for the appropriate month.  Summary Table 1 in the Month Ahead Summary Page will sum the Year Ahead forecast for each service territory and the Net Change in Load for each service territory for that month to determine the LSE’s RA obligation.  The data for Table 4 is the data from Column 7 (</w:t>
      </w:r>
      <w:r w:rsidR="00542DA6">
        <w:rPr>
          <w:bCs/>
        </w:rPr>
        <w:t>Q-S</w:t>
      </w:r>
      <w:r>
        <w:rPr>
          <w:bCs/>
        </w:rPr>
        <w:t>) of the LSE’s most recent Load Forecast adjustments submitted to the CEC.</w:t>
      </w:r>
    </w:p>
    <w:p w:rsidR="0014037E" w:rsidRDefault="00E9777D" w:rsidP="00DE5B5D">
      <w:pPr>
        <w:pStyle w:val="Heading1"/>
        <w:rPr>
          <w:rFonts w:ascii="Times New Roman" w:hAnsi="Times New Roman"/>
        </w:rPr>
      </w:pPr>
      <w:bookmarkStart w:id="42" w:name="_Toc171237422"/>
      <w:bookmarkStart w:id="43" w:name="_Toc171243812"/>
      <w:bookmarkStart w:id="44" w:name="_Toc171243853"/>
      <w:bookmarkStart w:id="45" w:name="_Toc171399044"/>
      <w:bookmarkStart w:id="46" w:name="_Toc171237423"/>
      <w:bookmarkStart w:id="47" w:name="_Toc171243813"/>
      <w:bookmarkStart w:id="48" w:name="_Toc171243854"/>
      <w:bookmarkStart w:id="49" w:name="_Toc171399045"/>
      <w:bookmarkStart w:id="50" w:name="_Toc142911248"/>
      <w:bookmarkStart w:id="51" w:name="_Toc142911463"/>
      <w:bookmarkStart w:id="52" w:name="_Toc140307257"/>
      <w:bookmarkStart w:id="53" w:name="_Toc140308857"/>
      <w:bookmarkStart w:id="54" w:name="_Toc140308921"/>
      <w:bookmarkStart w:id="55" w:name="_Toc140309032"/>
      <w:bookmarkStart w:id="56" w:name="_Toc140309285"/>
      <w:bookmarkStart w:id="57" w:name="_Toc140307259"/>
      <w:bookmarkStart w:id="58" w:name="_Toc140308859"/>
      <w:bookmarkStart w:id="59" w:name="_Toc140308923"/>
      <w:bookmarkStart w:id="60" w:name="_Toc140309034"/>
      <w:bookmarkStart w:id="61" w:name="_Toc140309287"/>
      <w:bookmarkStart w:id="62" w:name="_Toc140307260"/>
      <w:bookmarkStart w:id="63" w:name="_Toc140308860"/>
      <w:bookmarkStart w:id="64" w:name="_Toc140308924"/>
      <w:bookmarkStart w:id="65" w:name="_Toc140309035"/>
      <w:bookmarkStart w:id="66" w:name="_Toc140309288"/>
      <w:bookmarkStart w:id="67" w:name="_Toc140307261"/>
      <w:bookmarkStart w:id="68" w:name="_Toc140308861"/>
      <w:bookmarkStart w:id="69" w:name="_Toc140308925"/>
      <w:bookmarkStart w:id="70" w:name="_Toc140309036"/>
      <w:bookmarkStart w:id="71" w:name="_Toc140309289"/>
      <w:bookmarkStart w:id="72" w:name="_Toc140307262"/>
      <w:bookmarkStart w:id="73" w:name="_Toc140308862"/>
      <w:bookmarkStart w:id="74" w:name="_Toc140308926"/>
      <w:bookmarkStart w:id="75" w:name="_Toc140309037"/>
      <w:bookmarkStart w:id="76" w:name="_Toc140309290"/>
      <w:bookmarkStart w:id="77" w:name="_Toc140307263"/>
      <w:bookmarkStart w:id="78" w:name="_Toc140308863"/>
      <w:bookmarkStart w:id="79" w:name="_Toc140308927"/>
      <w:bookmarkStart w:id="80" w:name="_Toc140309038"/>
      <w:bookmarkStart w:id="81" w:name="_Toc140309291"/>
      <w:bookmarkStart w:id="82" w:name="_Toc140307264"/>
      <w:bookmarkStart w:id="83" w:name="_Toc140308864"/>
      <w:bookmarkStart w:id="84" w:name="_Toc140308928"/>
      <w:bookmarkStart w:id="85" w:name="_Toc140309039"/>
      <w:bookmarkStart w:id="86" w:name="_Toc140309292"/>
      <w:bookmarkStart w:id="87" w:name="_Toc42732623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ascii="Times New Roman" w:hAnsi="Times New Roman"/>
          <w:szCs w:val="32"/>
        </w:rPr>
        <w:t>Maximum Cumulative Capacity and Resource Categories</w:t>
      </w:r>
      <w:bookmarkEnd w:id="87"/>
    </w:p>
    <w:p w:rsidR="00E9777D" w:rsidRDefault="00EF3A4B">
      <w:pPr>
        <w:tabs>
          <w:tab w:val="left" w:pos="1440"/>
          <w:tab w:val="left" w:pos="4320"/>
        </w:tabs>
        <w:spacing w:before="120"/>
      </w:pPr>
      <w:r>
        <w:t>Maximum Cumulative Capacity categories (the so called “</w:t>
      </w:r>
      <w:r w:rsidR="00375EBA">
        <w:t xml:space="preserve">MCC </w:t>
      </w:r>
      <w:r>
        <w:t xml:space="preserve">buckets”) were designed </w:t>
      </w:r>
      <w:r w:rsidR="00375EBA">
        <w:t xml:space="preserve">in 2005 </w:t>
      </w:r>
      <w:r>
        <w:t>to limit LSE</w:t>
      </w:r>
      <w:r w:rsidR="00542DA6">
        <w:t>’s</w:t>
      </w:r>
      <w:r>
        <w:t xml:space="preserve"> reliance on resources to meet RA </w:t>
      </w:r>
      <w:r w:rsidR="00375EBA">
        <w:t xml:space="preserve">that are </w:t>
      </w:r>
      <w:r>
        <w:t xml:space="preserve">contractually limited </w:t>
      </w:r>
      <w:r w:rsidR="00375EBA">
        <w:t xml:space="preserve">in their </w:t>
      </w:r>
      <w:r>
        <w:t xml:space="preserve">hours of availability.  </w:t>
      </w:r>
      <w:r w:rsidR="00375EBA">
        <w:t>Since 2005, standard energy contracts no longer count towards RA and LSEs are shifting more and more to meeting RA obligations with resources that are not contractually limited.  There remain other concerns related to physical availability of the facility due to emissions limits or intermittency of production, which are not dealt with by the MCC buckets structure, forming part of the reason why Energy Division proposed to redesign the buckets in the 2013 RA proceeding.  D.12-</w:t>
      </w:r>
      <w:r w:rsidR="001202B9">
        <w:t xml:space="preserve">06-025 revised the percentages applicable to the buckets to reference more updated load shapes, from 2009-2011, and also added a bucket for Demand Response resources.  </w:t>
      </w:r>
      <w:r w:rsidR="00756972">
        <w:t xml:space="preserve">The hour limits for all </w:t>
      </w:r>
      <w:r w:rsidR="00DE4F71">
        <w:t xml:space="preserve">the existing </w:t>
      </w:r>
      <w:r w:rsidR="00756972">
        <w:t>buckets rema</w:t>
      </w:r>
      <w:r w:rsidR="00DE4F71">
        <w:t>in the same, and the hour limit</w:t>
      </w:r>
      <w:r w:rsidR="00756972">
        <w:t xml:space="preserve"> for the DR bucket was chosen in light of the fact that all DR programs are available a minimum of </w:t>
      </w:r>
      <w:r w:rsidR="00F46783">
        <w:t>2</w:t>
      </w:r>
      <w:r w:rsidR="000C7C79">
        <w:t>4</w:t>
      </w:r>
      <w:r w:rsidR="00756972">
        <w:t xml:space="preserve"> hours in a month.  </w:t>
      </w:r>
      <w:r w:rsidR="00DE4F71">
        <w:t xml:space="preserve">Energy Division intended to allow all current DR programs to continue to count for RA even within the new DR bucket construct.  </w:t>
      </w:r>
      <w:r w:rsidR="000C7C79">
        <w:t xml:space="preserve">For </w:t>
      </w:r>
      <w:r w:rsidR="001C66E7">
        <w:t xml:space="preserve">2016 </w:t>
      </w:r>
      <w:r w:rsidR="000C7C79">
        <w:t xml:space="preserve">RA compliance year, there is no MCC percentage limit on the DR bucket.  </w:t>
      </w:r>
      <w:r w:rsidR="001202B9">
        <w:t xml:space="preserve">The chart below outlines the different buckets applicable for </w:t>
      </w:r>
      <w:r w:rsidR="001C66E7">
        <w:t xml:space="preserve">2016 compliance </w:t>
      </w:r>
      <w:r w:rsidR="001202B9">
        <w:t xml:space="preserve">year. </w:t>
      </w:r>
      <w:r w:rsidR="00E9777D">
        <w:t xml:space="preserve">As in past years, the MCC restrictions will apply and be based on the total RA obligation not the year ahead 90% RA obligation.  </w:t>
      </w:r>
    </w:p>
    <w:tbl>
      <w:tblPr>
        <w:tblW w:w="945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177"/>
        <w:gridCol w:w="8280"/>
      </w:tblGrid>
      <w:tr w:rsidR="00E9777D" w:rsidTr="00DE5B5D">
        <w:trPr>
          <w:trHeight w:val="376"/>
        </w:trPr>
        <w:tc>
          <w:tcPr>
            <w:tcW w:w="9457" w:type="dxa"/>
            <w:gridSpan w:val="2"/>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b/>
              </w:rPr>
            </w:pPr>
            <w:r>
              <w:rPr>
                <w:b/>
              </w:rPr>
              <w:lastRenderedPageBreak/>
              <w:t>Summary of Resource Categories</w:t>
            </w:r>
          </w:p>
        </w:tc>
      </w:tr>
      <w:tr w:rsidR="00E9777D" w:rsidTr="00DE5B5D">
        <w:trPr>
          <w:trHeight w:val="1114"/>
        </w:trPr>
        <w:tc>
          <w:tcPr>
            <w:tcW w:w="117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b/>
              </w:rPr>
            </w:pPr>
          </w:p>
          <w:p w:rsidR="00E9777D" w:rsidRDefault="00E9777D">
            <w:pPr>
              <w:keepNext/>
              <w:overflowPunct/>
              <w:autoSpaceDE/>
              <w:autoSpaceDN/>
              <w:adjustRightInd/>
              <w:spacing w:before="120"/>
              <w:jc w:val="center"/>
              <w:textAlignment w:val="auto"/>
              <w:rPr>
                <w:b/>
              </w:rPr>
            </w:pPr>
            <w:r>
              <w:rPr>
                <w:b/>
              </w:rPr>
              <w:t>Category</w:t>
            </w:r>
            <w:r>
              <w:rPr>
                <w:b/>
              </w:rPr>
              <w:br/>
            </w:r>
          </w:p>
        </w:tc>
        <w:tc>
          <w:tcPr>
            <w:tcW w:w="8280" w:type="dxa"/>
            <w:tcMar>
              <w:top w:w="0" w:type="dxa"/>
              <w:left w:w="115" w:type="dxa"/>
              <w:bottom w:w="0" w:type="dxa"/>
              <w:right w:w="115" w:type="dxa"/>
            </w:tcMar>
            <w:vAlign w:val="center"/>
          </w:tcPr>
          <w:p w:rsidR="00E9777D" w:rsidRDefault="00E9777D" w:rsidP="00621057">
            <w:pPr>
              <w:keepNext/>
              <w:overflowPunct/>
              <w:autoSpaceDE/>
              <w:autoSpaceDN/>
              <w:adjustRightInd/>
              <w:spacing w:before="120"/>
              <w:jc w:val="center"/>
              <w:textAlignment w:val="auto"/>
              <w:rPr>
                <w:b/>
              </w:rPr>
            </w:pPr>
            <w:r>
              <w:t xml:space="preserve">Resources may be categorized into one of the </w:t>
            </w:r>
            <w:r w:rsidR="00621057">
              <w:t xml:space="preserve">five </w:t>
            </w:r>
            <w:r>
              <w:t xml:space="preserve">categories shown below, according to their planned availability as expressed in hours available to run or operate per month (hours/month):  </w:t>
            </w:r>
          </w:p>
        </w:tc>
      </w:tr>
      <w:tr w:rsidR="001202B9" w:rsidTr="00DE5B5D">
        <w:trPr>
          <w:trHeight w:val="835"/>
        </w:trPr>
        <w:tc>
          <w:tcPr>
            <w:tcW w:w="1177" w:type="dxa"/>
            <w:tcMar>
              <w:top w:w="0" w:type="dxa"/>
              <w:left w:w="115" w:type="dxa"/>
              <w:bottom w:w="0" w:type="dxa"/>
              <w:right w:w="115" w:type="dxa"/>
            </w:tcMar>
            <w:vAlign w:val="center"/>
          </w:tcPr>
          <w:p w:rsidR="001202B9" w:rsidRDefault="001202B9">
            <w:pPr>
              <w:keepNext/>
              <w:overflowPunct/>
              <w:autoSpaceDE/>
              <w:autoSpaceDN/>
              <w:adjustRightInd/>
              <w:spacing w:before="120"/>
              <w:jc w:val="center"/>
              <w:textAlignment w:val="auto"/>
            </w:pPr>
            <w:r>
              <w:t>DR</w:t>
            </w:r>
          </w:p>
        </w:tc>
        <w:tc>
          <w:tcPr>
            <w:tcW w:w="8280" w:type="dxa"/>
            <w:tcMar>
              <w:top w:w="0" w:type="dxa"/>
              <w:left w:w="115" w:type="dxa"/>
              <w:bottom w:w="0" w:type="dxa"/>
              <w:right w:w="115" w:type="dxa"/>
            </w:tcMar>
            <w:vAlign w:val="center"/>
          </w:tcPr>
          <w:p w:rsidR="001202B9" w:rsidRDefault="00756972" w:rsidP="009A6BFF">
            <w:pPr>
              <w:keepNext/>
              <w:overflowPunct/>
              <w:autoSpaceDE/>
              <w:autoSpaceDN/>
              <w:adjustRightInd/>
              <w:spacing w:before="120"/>
              <w:jc w:val="center"/>
              <w:textAlignment w:val="auto"/>
            </w:pPr>
            <w:r>
              <w:t xml:space="preserve">Demand Response resources available for “Greater than or equal to” </w:t>
            </w:r>
            <w:r w:rsidR="00F46783">
              <w:t>2</w:t>
            </w:r>
            <w:r w:rsidR="009A6BFF">
              <w:t>4</w:t>
            </w:r>
            <w:r>
              <w:t xml:space="preserve"> hours per month.</w:t>
            </w:r>
          </w:p>
        </w:tc>
      </w:tr>
      <w:tr w:rsidR="00E9777D" w:rsidTr="00DE5B5D">
        <w:trPr>
          <w:trHeight w:val="1393"/>
        </w:trPr>
        <w:tc>
          <w:tcPr>
            <w:tcW w:w="117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1</w:t>
            </w:r>
          </w:p>
        </w:tc>
        <w:tc>
          <w:tcPr>
            <w:tcW w:w="828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 xml:space="preserve">“Greater than or equal to” the ULR [Use Limited Resource] monthly hours as shown in the Phase 1 Workshop Report, Table “Number Hours ISO Load Greater than 90% of the Monthly Peak,” p.24-25, last line of table, titled “RA Obligation,” </w:t>
            </w:r>
            <w:hyperlink r:id="rId11" w:history="1">
              <w:r>
                <w:rPr>
                  <w:rStyle w:val="Hyperlink"/>
                  <w:color w:val="auto"/>
                </w:rPr>
                <w:t>http://www.cpuc.ca.gov/word_pdf/REPORT/37456.pdf</w:t>
              </w:r>
            </w:hyperlink>
            <w:r>
              <w:t xml:space="preserve">   </w:t>
            </w:r>
          </w:p>
          <w:p w:rsidR="00E9777D" w:rsidRDefault="00E9777D">
            <w:pPr>
              <w:keepNext/>
              <w:overflowPunct/>
              <w:autoSpaceDE/>
              <w:autoSpaceDN/>
              <w:adjustRightInd/>
              <w:spacing w:before="120"/>
              <w:jc w:val="center"/>
              <w:textAlignment w:val="auto"/>
            </w:pPr>
            <w:r>
              <w:t>These ULR hours for May through September are, respectively:  30, 40, 40, 60, and 40, which total 210 hour and have been referred to as “the 210 hours.”</w:t>
            </w:r>
          </w:p>
        </w:tc>
      </w:tr>
      <w:tr w:rsidR="00E9777D" w:rsidTr="00DE5B5D">
        <w:trPr>
          <w:trHeight w:val="205"/>
        </w:trPr>
        <w:tc>
          <w:tcPr>
            <w:tcW w:w="117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2</w:t>
            </w:r>
          </w:p>
        </w:tc>
        <w:tc>
          <w:tcPr>
            <w:tcW w:w="828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 xml:space="preserve"> “Greater than or equal to” 160 hours per month.  </w:t>
            </w:r>
          </w:p>
        </w:tc>
      </w:tr>
      <w:tr w:rsidR="00E9777D" w:rsidTr="00DE5B5D">
        <w:trPr>
          <w:trHeight w:val="151"/>
        </w:trPr>
        <w:tc>
          <w:tcPr>
            <w:tcW w:w="117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3</w:t>
            </w:r>
          </w:p>
        </w:tc>
        <w:tc>
          <w:tcPr>
            <w:tcW w:w="828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“Greater than or equal to” 384 hours per month.</w:t>
            </w:r>
          </w:p>
        </w:tc>
      </w:tr>
      <w:tr w:rsidR="00E9777D" w:rsidTr="00DE5B5D">
        <w:trPr>
          <w:trHeight w:val="75"/>
        </w:trPr>
        <w:tc>
          <w:tcPr>
            <w:tcW w:w="117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4</w:t>
            </w:r>
          </w:p>
        </w:tc>
        <w:tc>
          <w:tcPr>
            <w:tcW w:w="828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All Hours (planned availability is unrestricted)</w:t>
            </w:r>
          </w:p>
        </w:tc>
      </w:tr>
    </w:tbl>
    <w:p w:rsidR="0014037E" w:rsidRPr="006E140A" w:rsidRDefault="009A5C63" w:rsidP="00DE5B5D">
      <w:pPr>
        <w:pStyle w:val="Heading1"/>
        <w:rPr>
          <w:rFonts w:ascii="Times New Roman" w:hAnsi="Times New Roman"/>
          <w:szCs w:val="32"/>
        </w:rPr>
      </w:pPr>
      <w:bookmarkStart w:id="88" w:name="_Toc427326238"/>
      <w:r w:rsidRPr="006E140A">
        <w:rPr>
          <w:rFonts w:ascii="Times New Roman" w:hAnsi="Times New Roman"/>
          <w:szCs w:val="32"/>
        </w:rPr>
        <w:t>Demand Response Resources and the Demand Response Tab</w:t>
      </w:r>
      <w:bookmarkEnd w:id="88"/>
    </w:p>
    <w:p w:rsidR="007466ED" w:rsidRDefault="009A5C63">
      <w:pPr>
        <w:tabs>
          <w:tab w:val="left" w:pos="1440"/>
          <w:tab w:val="left" w:pos="4320"/>
        </w:tabs>
        <w:spacing w:before="120"/>
      </w:pPr>
      <w:r>
        <w:t xml:space="preserve">In the past LSEs </w:t>
      </w:r>
      <w:r w:rsidR="001E4ECF">
        <w:t>received an allocation of Demand Response</w:t>
      </w:r>
      <w:r w:rsidR="00BB5425">
        <w:t xml:space="preserve"> (DR)</w:t>
      </w:r>
      <w:r w:rsidR="001E4ECF">
        <w:t xml:space="preserve"> credit for programs that were administered by the utilities.  These allocations have been listed on the LSE allocation tab of the compliance spreadsheet and have directly debited from the LSE’s RA obligation.  LSEs have not needed to do anything or list any additional information to receive credit for these programs.  </w:t>
      </w:r>
    </w:p>
    <w:p w:rsidR="001E4ECF" w:rsidRDefault="001E4ECF">
      <w:pPr>
        <w:tabs>
          <w:tab w:val="left" w:pos="1440"/>
          <w:tab w:val="left" w:pos="4320"/>
        </w:tabs>
        <w:spacing w:before="120"/>
      </w:pPr>
      <w:r>
        <w:t>The DR allocations</w:t>
      </w:r>
      <w:r w:rsidR="007466ED">
        <w:t xml:space="preserve"> do not include </w:t>
      </w:r>
      <w:r>
        <w:t>the 15% planning reserve margin</w:t>
      </w:r>
      <w:r w:rsidR="007466ED">
        <w:t>.  The 15% planning reserve margin is added to the DR resources in the Summary sheets</w:t>
      </w:r>
      <w:r>
        <w:t xml:space="preserve"> to reflect that DR programs directly reduce the load that the system is required to support, and thus that load does not need planning reserves.  </w:t>
      </w:r>
      <w:r w:rsidR="009A5C63">
        <w:t xml:space="preserve"> </w:t>
      </w:r>
    </w:p>
    <w:p w:rsidR="001E4ECF" w:rsidRDefault="00BB5425">
      <w:pPr>
        <w:tabs>
          <w:tab w:val="left" w:pos="1440"/>
          <w:tab w:val="left" w:pos="4320"/>
        </w:tabs>
        <w:spacing w:before="120"/>
      </w:pPr>
      <w:r>
        <w:t xml:space="preserve">Most LSEs other than the utilities have not themselves developed DR programs.  Although the DR tab of the compliance template has been available for this purpose, no LSE has used it.  </w:t>
      </w:r>
    </w:p>
    <w:p w:rsidR="00BB5425" w:rsidRDefault="00BB5425">
      <w:pPr>
        <w:tabs>
          <w:tab w:val="left" w:pos="1440"/>
          <w:tab w:val="left" w:pos="4320"/>
        </w:tabs>
        <w:spacing w:before="120"/>
      </w:pPr>
      <w:r>
        <w:t>Pursuant to D.12-06-025,</w:t>
      </w:r>
      <w:r w:rsidR="005149F9">
        <w:t xml:space="preserve"> a ne</w:t>
      </w:r>
      <w:r>
        <w:t xml:space="preserve">w </w:t>
      </w:r>
      <w:r w:rsidR="005149F9">
        <w:t xml:space="preserve">MCC </w:t>
      </w:r>
      <w:r>
        <w:t>bucket</w:t>
      </w:r>
      <w:r w:rsidR="007150CF">
        <w:t xml:space="preserve"> has been created</w:t>
      </w:r>
      <w:r>
        <w:t xml:space="preserve"> for DR resources,</w:t>
      </w:r>
      <w:r w:rsidR="007150CF">
        <w:t xml:space="preserve"> and the</w:t>
      </w:r>
      <w:r>
        <w:t xml:space="preserve"> </w:t>
      </w:r>
      <w:r w:rsidR="005149F9">
        <w:t xml:space="preserve">percentages used for </w:t>
      </w:r>
      <w:r>
        <w:t xml:space="preserve"> </w:t>
      </w:r>
      <w:r w:rsidR="005149F9">
        <w:t>MCC buckets</w:t>
      </w:r>
      <w:r w:rsidR="007150CF">
        <w:t xml:space="preserve"> has been updated to reflect</w:t>
      </w:r>
      <w:r w:rsidR="003F6A13">
        <w:t xml:space="preserve"> a more current load shape.</w:t>
      </w:r>
      <w:r w:rsidR="005149F9">
        <w:t xml:space="preserve"> </w:t>
      </w:r>
    </w:p>
    <w:p w:rsidR="00947327" w:rsidRDefault="00947327">
      <w:pPr>
        <w:tabs>
          <w:tab w:val="left" w:pos="1440"/>
          <w:tab w:val="left" w:pos="4320"/>
        </w:tabs>
        <w:spacing w:before="120"/>
      </w:pPr>
      <w:r>
        <w:t xml:space="preserve">To implement the new bucket, the summary page has been updated to </w:t>
      </w:r>
      <w:r w:rsidR="003F6A13">
        <w:t>draw data from the DR tab instead of the LSE allocation tab</w:t>
      </w:r>
      <w:r>
        <w:t xml:space="preserve">.  This DR tab will be where LSEs list all the DR allocations they receive, for each Local Area, as well as any programs that they themselves run or are not allocated.  </w:t>
      </w:r>
      <w:r w:rsidR="000C7C79">
        <w:t>The DR tab is automated, and DR allocation information is drawn directly into the DR tab and on to the Summary tabs.</w:t>
      </w:r>
      <w:r>
        <w:t xml:space="preserve"> There would be an indication of which cells to avoid, </w:t>
      </w:r>
      <w:r w:rsidR="0026239C">
        <w:t>preserving</w:t>
      </w:r>
      <w:r>
        <w:t xml:space="preserve"> the automation.</w:t>
      </w:r>
    </w:p>
    <w:p w:rsidR="00BB5425" w:rsidRDefault="00947327">
      <w:pPr>
        <w:tabs>
          <w:tab w:val="left" w:pos="1440"/>
          <w:tab w:val="left" w:pos="4320"/>
        </w:tabs>
        <w:spacing w:before="120"/>
      </w:pPr>
      <w:r>
        <w:t>Several other rules have been adopted in recent DR decisions so as to conform DR programs to other RA resources more fully and they are repeated below.</w:t>
      </w:r>
    </w:p>
    <w:p w:rsidR="00947327" w:rsidRDefault="000C7C79" w:rsidP="00947327">
      <w:pPr>
        <w:tabs>
          <w:tab w:val="left" w:pos="1440"/>
          <w:tab w:val="left" w:pos="4320"/>
        </w:tabs>
        <w:spacing w:before="120"/>
      </w:pPr>
      <w:r>
        <w:t>T</w:t>
      </w:r>
      <w:r w:rsidR="00947327">
        <w:t xml:space="preserve">he NQC for DR resources will be grossed up to add back the </w:t>
      </w:r>
      <w:r w:rsidR="00A24428">
        <w:t>e</w:t>
      </w:r>
      <w:r w:rsidR="00947327">
        <w:t xml:space="preserve">ffects of distribution and transmission line losses.  The formula adopted in D.10-06-036 as adjusted by </w:t>
      </w:r>
      <w:r w:rsidR="001C66E7">
        <w:t>D.15-06-063</w:t>
      </w:r>
      <w:r w:rsidR="00947327">
        <w:t xml:space="preserve">: </w:t>
      </w:r>
    </w:p>
    <w:p w:rsidR="001C66E7" w:rsidRDefault="00947327" w:rsidP="00947327">
      <w:pPr>
        <w:tabs>
          <w:tab w:val="left" w:pos="1440"/>
          <w:tab w:val="left" w:pos="4320"/>
        </w:tabs>
        <w:spacing w:before="120"/>
      </w:pPr>
      <w:r>
        <w:t xml:space="preserve">DR RA Value= 1.15*DR Load Impact * </w:t>
      </w:r>
      <w:r w:rsidR="001C66E7">
        <w:t>T&amp;D line loss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1806"/>
        <w:gridCol w:w="1710"/>
        <w:gridCol w:w="1998"/>
      </w:tblGrid>
      <w:tr w:rsidR="001C66E7" w:rsidRPr="00F01814" w:rsidTr="00107668">
        <w:tc>
          <w:tcPr>
            <w:tcW w:w="4062" w:type="dxa"/>
            <w:shd w:val="clear" w:color="auto" w:fill="auto"/>
          </w:tcPr>
          <w:p w:rsidR="001C66E7" w:rsidRPr="00F01814" w:rsidRDefault="001C66E7" w:rsidP="00107668">
            <w:pPr>
              <w:keepNext/>
              <w:keepLines/>
              <w:rPr>
                <w:rFonts w:ascii="Arial" w:eastAsia="Calibri" w:hAnsi="Arial" w:cs="Arial"/>
                <w:b/>
                <w:bCs/>
                <w:szCs w:val="22"/>
              </w:rPr>
            </w:pPr>
          </w:p>
        </w:tc>
        <w:tc>
          <w:tcPr>
            <w:tcW w:w="1806" w:type="dxa"/>
            <w:shd w:val="clear" w:color="auto" w:fill="auto"/>
          </w:tcPr>
          <w:p w:rsidR="001C66E7" w:rsidRPr="00F01814" w:rsidRDefault="001C66E7" w:rsidP="00107668">
            <w:pPr>
              <w:keepNext/>
              <w:keepLines/>
              <w:jc w:val="center"/>
              <w:rPr>
                <w:rFonts w:ascii="Arial" w:eastAsia="Calibri" w:hAnsi="Arial" w:cs="Arial"/>
                <w:b/>
                <w:bCs/>
                <w:szCs w:val="22"/>
              </w:rPr>
            </w:pPr>
            <w:r w:rsidRPr="00F01814">
              <w:rPr>
                <w:rFonts w:ascii="Arial" w:eastAsia="Calibri" w:hAnsi="Arial" w:cs="Arial"/>
                <w:b/>
                <w:bCs/>
                <w:szCs w:val="22"/>
              </w:rPr>
              <w:t>PG&amp;E</w:t>
            </w:r>
          </w:p>
        </w:tc>
        <w:tc>
          <w:tcPr>
            <w:tcW w:w="1710" w:type="dxa"/>
            <w:shd w:val="clear" w:color="auto" w:fill="auto"/>
          </w:tcPr>
          <w:p w:rsidR="001C66E7" w:rsidRPr="00F01814" w:rsidRDefault="001C66E7" w:rsidP="00107668">
            <w:pPr>
              <w:keepNext/>
              <w:keepLines/>
              <w:jc w:val="center"/>
              <w:rPr>
                <w:rFonts w:ascii="Arial" w:eastAsia="Calibri" w:hAnsi="Arial" w:cs="Arial"/>
                <w:b/>
                <w:bCs/>
                <w:szCs w:val="22"/>
              </w:rPr>
            </w:pPr>
            <w:r w:rsidRPr="00F01814">
              <w:rPr>
                <w:rFonts w:ascii="Arial" w:eastAsia="Calibri" w:hAnsi="Arial" w:cs="Arial"/>
                <w:b/>
                <w:bCs/>
                <w:szCs w:val="22"/>
              </w:rPr>
              <w:t>SCE</w:t>
            </w:r>
          </w:p>
        </w:tc>
        <w:tc>
          <w:tcPr>
            <w:tcW w:w="1998" w:type="dxa"/>
            <w:shd w:val="clear" w:color="auto" w:fill="auto"/>
          </w:tcPr>
          <w:p w:rsidR="001C66E7" w:rsidRPr="00F01814" w:rsidRDefault="001C66E7" w:rsidP="00107668">
            <w:pPr>
              <w:keepNext/>
              <w:keepLines/>
              <w:jc w:val="center"/>
              <w:rPr>
                <w:rFonts w:ascii="Arial" w:eastAsia="Calibri" w:hAnsi="Arial" w:cs="Arial"/>
                <w:b/>
                <w:bCs/>
                <w:szCs w:val="22"/>
              </w:rPr>
            </w:pPr>
            <w:r w:rsidRPr="00F01814">
              <w:rPr>
                <w:rFonts w:ascii="Arial" w:eastAsia="Calibri" w:hAnsi="Arial" w:cs="Arial"/>
                <w:b/>
                <w:bCs/>
                <w:szCs w:val="22"/>
              </w:rPr>
              <w:t>SDG&amp;E</w:t>
            </w:r>
          </w:p>
        </w:tc>
      </w:tr>
      <w:tr w:rsidR="001C66E7" w:rsidRPr="00F01814" w:rsidTr="00107668">
        <w:tc>
          <w:tcPr>
            <w:tcW w:w="4062" w:type="dxa"/>
            <w:shd w:val="clear" w:color="auto" w:fill="auto"/>
          </w:tcPr>
          <w:p w:rsidR="001C66E7" w:rsidRPr="00F01814" w:rsidRDefault="001C66E7" w:rsidP="00107668">
            <w:pPr>
              <w:keepNext/>
              <w:keepLines/>
              <w:rPr>
                <w:rFonts w:ascii="Arial" w:eastAsia="Calibri" w:hAnsi="Arial" w:cs="Arial"/>
                <w:b/>
                <w:bCs/>
                <w:sz w:val="22"/>
                <w:szCs w:val="22"/>
              </w:rPr>
            </w:pPr>
            <w:r w:rsidRPr="00F01814">
              <w:rPr>
                <w:rFonts w:ascii="Arial" w:eastAsia="Calibri" w:hAnsi="Arial" w:cs="Arial"/>
                <w:b/>
                <w:bCs/>
                <w:sz w:val="22"/>
                <w:szCs w:val="22"/>
              </w:rPr>
              <w:t>Peak, transmission and distribution losses</w:t>
            </w:r>
          </w:p>
        </w:tc>
        <w:tc>
          <w:tcPr>
            <w:tcW w:w="1806" w:type="dxa"/>
            <w:shd w:val="clear" w:color="auto" w:fill="auto"/>
          </w:tcPr>
          <w:p w:rsidR="001C66E7" w:rsidRPr="00F01814" w:rsidRDefault="001C66E7" w:rsidP="00107668">
            <w:pPr>
              <w:keepNext/>
              <w:keepLines/>
              <w:jc w:val="center"/>
              <w:rPr>
                <w:rFonts w:ascii="Arial" w:eastAsia="Calibri" w:hAnsi="Arial" w:cs="Arial"/>
                <w:sz w:val="22"/>
                <w:szCs w:val="22"/>
              </w:rPr>
            </w:pPr>
            <w:r w:rsidRPr="00F01814">
              <w:rPr>
                <w:rFonts w:ascii="Arial" w:eastAsia="Calibri" w:hAnsi="Arial" w:cs="Arial"/>
                <w:sz w:val="22"/>
                <w:szCs w:val="22"/>
              </w:rPr>
              <w:t>1.097</w:t>
            </w:r>
          </w:p>
        </w:tc>
        <w:tc>
          <w:tcPr>
            <w:tcW w:w="1710" w:type="dxa"/>
            <w:shd w:val="clear" w:color="auto" w:fill="auto"/>
          </w:tcPr>
          <w:p w:rsidR="001C66E7" w:rsidRPr="00F01814" w:rsidRDefault="001C66E7" w:rsidP="00107668">
            <w:pPr>
              <w:keepNext/>
              <w:keepLines/>
              <w:jc w:val="center"/>
              <w:rPr>
                <w:rFonts w:ascii="Arial" w:eastAsia="Calibri" w:hAnsi="Arial" w:cs="Arial"/>
                <w:sz w:val="22"/>
                <w:szCs w:val="22"/>
              </w:rPr>
            </w:pPr>
            <w:r w:rsidRPr="00F01814">
              <w:rPr>
                <w:rFonts w:ascii="Arial" w:eastAsia="Calibri" w:hAnsi="Arial" w:cs="Arial"/>
                <w:sz w:val="22"/>
                <w:szCs w:val="22"/>
              </w:rPr>
              <w:t>1.076</w:t>
            </w:r>
          </w:p>
        </w:tc>
        <w:tc>
          <w:tcPr>
            <w:tcW w:w="1998" w:type="dxa"/>
            <w:shd w:val="clear" w:color="auto" w:fill="auto"/>
          </w:tcPr>
          <w:p w:rsidR="001C66E7" w:rsidRPr="00F01814" w:rsidRDefault="001C66E7" w:rsidP="00107668">
            <w:pPr>
              <w:keepNext/>
              <w:keepLines/>
              <w:jc w:val="center"/>
              <w:rPr>
                <w:rFonts w:ascii="Arial" w:eastAsia="Calibri" w:hAnsi="Arial" w:cs="Arial"/>
                <w:sz w:val="22"/>
                <w:szCs w:val="22"/>
              </w:rPr>
            </w:pPr>
            <w:r w:rsidRPr="00F01814">
              <w:rPr>
                <w:rFonts w:ascii="Arial" w:eastAsia="Calibri" w:hAnsi="Arial" w:cs="Arial"/>
                <w:sz w:val="22"/>
                <w:szCs w:val="22"/>
              </w:rPr>
              <w:t>1.096</w:t>
            </w:r>
          </w:p>
        </w:tc>
      </w:tr>
    </w:tbl>
    <w:p w:rsidR="00947327" w:rsidRDefault="00947327" w:rsidP="00947327">
      <w:pPr>
        <w:tabs>
          <w:tab w:val="left" w:pos="1440"/>
          <w:tab w:val="left" w:pos="4320"/>
        </w:tabs>
        <w:spacing w:before="120"/>
      </w:pPr>
      <w:r>
        <w:t xml:space="preserve"> </w:t>
      </w:r>
      <w:r w:rsidR="001C66E7">
        <w:t xml:space="preserve">Line loss factors are updated based on the most recently adopted LTPP T&amp;D line loss assumptions.  </w:t>
      </w:r>
    </w:p>
    <w:p w:rsidR="00BF5845" w:rsidRDefault="00947327" w:rsidP="00BF5845">
      <w:pPr>
        <w:tabs>
          <w:tab w:val="left" w:pos="1440"/>
          <w:tab w:val="left" w:pos="4320"/>
        </w:tabs>
        <w:spacing w:before="120"/>
      </w:pPr>
      <w:r>
        <w:t xml:space="preserve">Pursuant to D.11-06-022, the rules adopted in D.05-01-042 are superseded and no longer effective.  All DR resources are required to be available a minimum of four hours per day and three days in a row to be available as RA credit.  This is to harmonize rules for DR RA resources </w:t>
      </w:r>
      <w:r w:rsidRPr="00793C1B">
        <w:t xml:space="preserve">with non-DR conventional RA resources. </w:t>
      </w:r>
    </w:p>
    <w:p w:rsidR="00793C1B" w:rsidRDefault="00793C1B" w:rsidP="00793C1B">
      <w:pPr>
        <w:tabs>
          <w:tab w:val="left" w:pos="1440"/>
          <w:tab w:val="left" w:pos="4320"/>
        </w:tabs>
        <w:spacing w:before="120"/>
      </w:pPr>
      <w:r>
        <w:t>In DR D.14-03-026, DR programs were bifurcated into Supply Resources and Load Modifying Resources. No changes have yet been made in how Supply Resource DR and Load Modifying Resource DR are treated by the CPUC in the RA context.  However, in its California Energy Demand Forecasts, the CEC has treated the IOUs’ Permanent Load Shifting programs and Time-of-Use rates as load modifiers (i.e., reducing the load forecast).  Beginning in the CEC’s 2014-2024 California Energy Demand Forecast, the CEC has begun treating IOU Critical Peak Pricing and Peak-Time Rebate programs as load modifiers as well.</w:t>
      </w:r>
    </w:p>
    <w:p w:rsidR="00692A3E" w:rsidRDefault="00793C1B" w:rsidP="00793C1B">
      <w:pPr>
        <w:tabs>
          <w:tab w:val="left" w:pos="1440"/>
          <w:tab w:val="left" w:pos="4320"/>
        </w:tabs>
        <w:spacing w:before="120"/>
      </w:pPr>
      <w:r>
        <w:t xml:space="preserve">D.14-06-050 established a QC and EFC methodology for supply side DR resources.  The QC methodology continues to rely on the load impacts protocols but also includes a testing requirement and compliance with the CAISO’s must-offer obligations. </w:t>
      </w:r>
      <w:r w:rsidR="00F37709">
        <w:t>D.15-06-063 exempted DR resources, contracted through the Demand Response Auction Mechanism (DRAM) Pilot, from the load impacts for compliance year 2016. QC value</w:t>
      </w:r>
      <w:r w:rsidR="00542DA6">
        <w:t>s</w:t>
      </w:r>
      <w:r w:rsidR="00F37709">
        <w:t xml:space="preserve"> for the DR resources procured though the DRAM pilot will be based on the programs design (contracted MW amount). </w:t>
      </w:r>
      <w:r>
        <w:t xml:space="preserve"> </w:t>
      </w:r>
    </w:p>
    <w:p w:rsidR="0014037E" w:rsidRDefault="005B2E62" w:rsidP="00DE5B5D">
      <w:pPr>
        <w:pStyle w:val="Heading1"/>
        <w:rPr>
          <w:rFonts w:ascii="Times New Roman" w:hAnsi="Times New Roman"/>
          <w:szCs w:val="32"/>
        </w:rPr>
      </w:pPr>
      <w:bookmarkStart w:id="89" w:name="_Toc427326239"/>
      <w:r>
        <w:rPr>
          <w:rFonts w:ascii="Times New Roman" w:hAnsi="Times New Roman"/>
          <w:szCs w:val="32"/>
        </w:rPr>
        <w:t xml:space="preserve">Export Commitments </w:t>
      </w:r>
      <w:r w:rsidR="00542DA6">
        <w:rPr>
          <w:rFonts w:ascii="Times New Roman" w:hAnsi="Times New Roman"/>
          <w:szCs w:val="32"/>
        </w:rPr>
        <w:t>M</w:t>
      </w:r>
      <w:r>
        <w:rPr>
          <w:rFonts w:ascii="Times New Roman" w:hAnsi="Times New Roman"/>
          <w:szCs w:val="32"/>
        </w:rPr>
        <w:t>ade with RA Resources</w:t>
      </w:r>
      <w:bookmarkEnd w:id="89"/>
    </w:p>
    <w:p w:rsidR="005B2E62" w:rsidRDefault="005B2E62" w:rsidP="005B2E62">
      <w:pPr>
        <w:spacing w:before="120"/>
      </w:pPr>
      <w:r>
        <w:t xml:space="preserve">Some LSEs have export commitments that they seek to fulfill with RA Resources.  The Reporting template formalizes a method for the LSE to accomplish this end while maintaining the level of proper RA resources to meet the LSE’s RA obligation within CAISO.  This is done via the Physical Resource worksheet.  LSEs are to list the amount of Export Commitment into which they have entered with a negative value of MW capacity in the proper Maximum Cumulative Capacity resource category.  All other information is also entered, such as contract start date and contract end date and contract identifier.  The LSE is directed to add the export commitment as if it was a new generator.  On the ID and Local Area tab the LSE is to create a Scheduling ID that includes an abbreviation of the name of counterparty.  The LSE is to enter a Zonal Designation for the export commitment in the ID and Local Area tab also.  For Export Commitments that exit the CAISO via an intertie in SP26, the export commitment has a Zonal Designation of SP26 and for commitments that exit the CAISO via an intertie in NP26, the export commitment would be designated as NP26.  Since a negative number is listed, and a zonal designation is given for the resource, the template is able to debit the export commitment from resources in that zone to ensure that the amount of the LSE’s RA obligation is still met with an appropriate amount of resources within that zone.  </w:t>
      </w:r>
    </w:p>
    <w:p w:rsidR="0014037E" w:rsidRDefault="00E9777D" w:rsidP="00DE5B5D">
      <w:pPr>
        <w:pStyle w:val="Heading1"/>
        <w:rPr>
          <w:rFonts w:ascii="Times New Roman" w:hAnsi="Times New Roman"/>
        </w:rPr>
      </w:pPr>
      <w:bookmarkStart w:id="90" w:name="_Ref269824772"/>
      <w:bookmarkStart w:id="91" w:name="_Toc427326240"/>
      <w:r>
        <w:rPr>
          <w:rFonts w:ascii="Times New Roman" w:hAnsi="Times New Roman"/>
        </w:rPr>
        <w:t>Outages</w:t>
      </w:r>
      <w:bookmarkEnd w:id="90"/>
      <w:bookmarkEnd w:id="91"/>
    </w:p>
    <w:p w:rsidR="00E9777D" w:rsidRPr="00342653" w:rsidRDefault="00C7728B" w:rsidP="009665F3">
      <w:pPr>
        <w:spacing w:before="120"/>
        <w:rPr>
          <w:u w:val="single"/>
        </w:rPr>
      </w:pPr>
      <w:bookmarkStart w:id="92" w:name="_Toc140308867"/>
      <w:bookmarkStart w:id="93" w:name="_Toc140308931"/>
      <w:bookmarkStart w:id="94" w:name="_Toc140309042"/>
      <w:bookmarkStart w:id="95" w:name="_Toc139365614"/>
      <w:bookmarkStart w:id="96" w:name="_Toc139365800"/>
      <w:bookmarkStart w:id="97" w:name="_Toc139365835"/>
      <w:bookmarkStart w:id="98" w:name="_Toc139450938"/>
      <w:bookmarkStart w:id="99" w:name="_Toc140056691"/>
      <w:bookmarkStart w:id="100" w:name="_Toc140307267"/>
      <w:bookmarkStart w:id="101" w:name="_Toc140308868"/>
      <w:bookmarkStart w:id="102" w:name="_Toc140308932"/>
      <w:bookmarkStart w:id="103" w:name="_Toc140309043"/>
      <w:bookmarkEnd w:id="92"/>
      <w:bookmarkEnd w:id="93"/>
      <w:bookmarkEnd w:id="94"/>
      <w:bookmarkEnd w:id="95"/>
      <w:bookmarkEnd w:id="96"/>
      <w:bookmarkEnd w:id="97"/>
      <w:bookmarkEnd w:id="98"/>
      <w:bookmarkEnd w:id="99"/>
      <w:bookmarkEnd w:id="100"/>
      <w:bookmarkEnd w:id="101"/>
      <w:bookmarkEnd w:id="102"/>
      <w:bookmarkEnd w:id="103"/>
      <w:r w:rsidRPr="00C7728B">
        <w:rPr>
          <w:u w:val="single"/>
        </w:rPr>
        <w:t>Scheduled Outages:</w:t>
      </w:r>
    </w:p>
    <w:p w:rsidR="003F6A13" w:rsidRPr="006B6359" w:rsidRDefault="00C7728B" w:rsidP="009665F3">
      <w:pPr>
        <w:spacing w:before="120"/>
      </w:pPr>
      <w:r w:rsidRPr="00C7728B">
        <w:t>Beginning in 2013</w:t>
      </w:r>
      <w:r w:rsidR="00A33551">
        <w:t xml:space="preserve"> compliance year,</w:t>
      </w:r>
      <w:r w:rsidRPr="00C7728B">
        <w:t xml:space="preserve"> </w:t>
      </w:r>
      <w:r w:rsidR="000C7C79">
        <w:t>t</w:t>
      </w:r>
      <w:r w:rsidRPr="00C7728B">
        <w:t>he CPUC no longer has a scheduled outage replacement rule.  This CPU</w:t>
      </w:r>
      <w:r w:rsidR="000C7C79">
        <w:t>C</w:t>
      </w:r>
      <w:r w:rsidRPr="00C7728B">
        <w:t xml:space="preserve">’s scheduled outage replacement rule has been replaced by the CAISO’s </w:t>
      </w:r>
      <w:r w:rsidRPr="00C7728B">
        <w:lastRenderedPageBreak/>
        <w:t>replacement</w:t>
      </w:r>
      <w:r w:rsidR="005A7838">
        <w:t xml:space="preserve"> requirement for scheduled generation outages</w:t>
      </w:r>
      <w:r w:rsidRPr="00C7728B">
        <w:t xml:space="preserve">. </w:t>
      </w:r>
      <w:hyperlink r:id="rId12" w:history="1">
        <w:r w:rsidR="004F6742" w:rsidRPr="007E60D2">
          <w:rPr>
            <w:rStyle w:val="Hyperlink"/>
          </w:rPr>
          <w:t>http://www.caiso.com/planning/Pages/ReliabilityRequirements/Default.aspx</w:t>
        </w:r>
      </w:hyperlink>
      <w:r w:rsidR="004F6742">
        <w:t xml:space="preserve"> </w:t>
      </w:r>
    </w:p>
    <w:p w:rsidR="00E9777D" w:rsidRDefault="00E9777D" w:rsidP="009665F3">
      <w:pPr>
        <w:spacing w:before="120"/>
        <w:rPr>
          <w:u w:val="single"/>
        </w:rPr>
      </w:pPr>
      <w:r>
        <w:rPr>
          <w:u w:val="single"/>
        </w:rPr>
        <w:t>Forced Outages:</w:t>
      </w:r>
    </w:p>
    <w:p w:rsidR="00E9777D" w:rsidRDefault="00E9777D" w:rsidP="009665F3">
      <w:pPr>
        <w:spacing w:before="120"/>
        <w:rPr>
          <w:bCs/>
        </w:rPr>
      </w:pPr>
      <w:r>
        <w:rPr>
          <w:bCs/>
        </w:rPr>
        <w:t xml:space="preserve">Forced outage of any RA resource occurring during a month does not change the RA compliance established for that LSE for that month.  If the forced outage continues into succeeding months, the resource may still be counted towards the LSE's RA compliance.  </w:t>
      </w:r>
    </w:p>
    <w:p w:rsidR="0014037E" w:rsidRDefault="00E9777D" w:rsidP="00DE5B5D">
      <w:pPr>
        <w:pStyle w:val="Heading1"/>
        <w:rPr>
          <w:rFonts w:ascii="Times New Roman" w:hAnsi="Times New Roman"/>
          <w:szCs w:val="32"/>
        </w:rPr>
      </w:pPr>
      <w:bookmarkStart w:id="104" w:name="_Toc427326241"/>
      <w:r>
        <w:rPr>
          <w:rFonts w:ascii="Times New Roman" w:hAnsi="Times New Roman"/>
          <w:szCs w:val="32"/>
        </w:rPr>
        <w:t xml:space="preserve">Import Capacity Allocation Process for </w:t>
      </w:r>
      <w:r w:rsidR="004F6742">
        <w:rPr>
          <w:rFonts w:ascii="Times New Roman" w:hAnsi="Times New Roman"/>
          <w:szCs w:val="32"/>
        </w:rPr>
        <w:t>201</w:t>
      </w:r>
      <w:r w:rsidR="00FF3683">
        <w:rPr>
          <w:rFonts w:ascii="Times New Roman" w:hAnsi="Times New Roman"/>
          <w:szCs w:val="32"/>
        </w:rPr>
        <w:t>6</w:t>
      </w:r>
      <w:bookmarkEnd w:id="104"/>
    </w:p>
    <w:p w:rsidR="00E9777D" w:rsidRDefault="00E9777D">
      <w:pPr>
        <w:pStyle w:val="BodyText"/>
        <w:spacing w:before="120" w:after="0"/>
      </w:pPr>
      <w:r>
        <w:t>Note:  Please refer to the CAISO Tariff, Section 40</w:t>
      </w:r>
      <w:r w:rsidR="00542DA6">
        <w:t xml:space="preserve"> </w:t>
      </w:r>
      <w:r>
        <w:t>for the express language on this topic and Appendix B of this Guide for a quick reference guide as to the timelines and tasks that are codified in this section of the CAISO Tariff.</w:t>
      </w:r>
    </w:p>
    <w:p w:rsidR="00E9777D" w:rsidRDefault="00E9777D">
      <w:pPr>
        <w:pStyle w:val="BodyText"/>
        <w:spacing w:before="120" w:after="0"/>
      </w:pPr>
      <w:r>
        <w:t xml:space="preserve">In summary, import capacity will be assigned to entities that serve load in the CAISO Control Area in </w:t>
      </w:r>
      <w:r w:rsidR="005A1982">
        <w:t xml:space="preserve">2016 </w:t>
      </w:r>
      <w:r>
        <w:t xml:space="preserve">per the following steps: </w:t>
      </w:r>
    </w:p>
    <w:p w:rsidR="00E9777D" w:rsidRDefault="00211130" w:rsidP="005A1982">
      <w:pPr>
        <w:pStyle w:val="BodyText"/>
        <w:keepNext/>
        <w:keepLines/>
        <w:numPr>
          <w:ilvl w:val="0"/>
          <w:numId w:val="5"/>
        </w:numPr>
        <w:overflowPunct/>
        <w:autoSpaceDE/>
        <w:autoSpaceDN/>
        <w:adjustRightInd/>
        <w:spacing w:before="120" w:after="0"/>
        <w:textAlignment w:val="auto"/>
      </w:pPr>
      <w:r w:rsidRPr="001C66E7">
        <w:rPr>
          <w:rFonts w:cs="Arial"/>
        </w:rPr>
        <w:t>Posting of Maximum Import Capability on Interties</w:t>
      </w:r>
      <w:r>
        <w:t xml:space="preserve"> -</w:t>
      </w:r>
      <w:r w:rsidR="00E9777D">
        <w:t xml:space="preserve">For </w:t>
      </w:r>
      <w:r w:rsidR="005A1982">
        <w:t>2016</w:t>
      </w:r>
      <w:r w:rsidR="00E9777D">
        <w:t xml:space="preserve">, the CAISO will establish for each branch group the total import capacity values </w:t>
      </w:r>
      <w:r w:rsidR="00E9777D">
        <w:rPr>
          <w:bCs/>
        </w:rPr>
        <w:t xml:space="preserve">into the CAISO Control Area and publish these values on its website </w:t>
      </w:r>
      <w:r w:rsidR="006C038A">
        <w:rPr>
          <w:b/>
          <w:bCs/>
        </w:rPr>
        <w:t xml:space="preserve">by July 1, </w:t>
      </w:r>
      <w:r w:rsidR="005A1982">
        <w:rPr>
          <w:b/>
          <w:bCs/>
        </w:rPr>
        <w:t>2015</w:t>
      </w:r>
      <w:r w:rsidR="00E9777D">
        <w:rPr>
          <w:bCs/>
        </w:rPr>
        <w:t>.</w:t>
      </w:r>
      <w:r w:rsidR="00E9777D">
        <w:t xml:space="preserve">  </w:t>
      </w:r>
      <w:r w:rsidR="00E9777D" w:rsidRPr="00FB2DFC">
        <w:t>The information can be found on the CAISO website at:</w:t>
      </w:r>
      <w:r w:rsidR="00E9777D">
        <w:rPr>
          <w:b/>
        </w:rPr>
        <w:t xml:space="preserve"> </w:t>
      </w:r>
      <w:hyperlink r:id="rId13" w:history="1">
        <w:r w:rsidR="005A1982" w:rsidRPr="001C66E7">
          <w:rPr>
            <w:rStyle w:val="Hyperlink"/>
            <w:sz w:val="20"/>
            <w:szCs w:val="20"/>
          </w:rPr>
          <w:t>http://www.caiso.com/Pages/documentsbygroup.aspx?GroupID=0EF1490E-D98D-4051-8FED-F037CB9DD34A</w:t>
        </w:r>
      </w:hyperlink>
      <w:r w:rsidR="005A1982">
        <w:t xml:space="preserve"> </w:t>
      </w:r>
    </w:p>
    <w:p w:rsidR="00E9777D" w:rsidRDefault="00CD5494">
      <w:pPr>
        <w:pStyle w:val="BodyText"/>
        <w:numPr>
          <w:ilvl w:val="0"/>
          <w:numId w:val="5"/>
        </w:numPr>
        <w:overflowPunct/>
        <w:autoSpaceDE/>
        <w:autoSpaceDN/>
        <w:adjustRightInd/>
        <w:spacing w:before="120" w:after="0"/>
        <w:textAlignment w:val="auto"/>
      </w:pPr>
      <w:r w:rsidRPr="001C66E7">
        <w:t>Determination of Available Import Capability by Accounting for Existing Contracts and Transmission Ownership Rights Held by Out-of-Balancing Authority Area LSEs:</w:t>
      </w:r>
      <w:r>
        <w:rPr>
          <w:sz w:val="20"/>
          <w:szCs w:val="20"/>
        </w:rPr>
        <w:t xml:space="preserve"> </w:t>
      </w:r>
      <w:r w:rsidR="00E9777D">
        <w:rPr>
          <w:bCs/>
        </w:rPr>
        <w:t xml:space="preserve">For each branch group, the CAISO will determine the Available Import Capability into the CAISO by taking the Total Import values from Step 1 and deducting </w:t>
      </w:r>
      <w:r w:rsidR="00E9777D">
        <w:t>the import capacity associated with (i) Existing Transmission Contracts and (ii) Encumbrances and Transmission Ownership Rights</w:t>
      </w:r>
      <w:r w:rsidR="00E9777D">
        <w:rPr>
          <w:bCs/>
        </w:rPr>
        <w:t xml:space="preserve">. </w:t>
      </w:r>
      <w:r w:rsidR="00E9777D">
        <w:t xml:space="preserve"> </w:t>
      </w:r>
      <w:r w:rsidR="00E9777D">
        <w:rPr>
          <w:bCs/>
        </w:rPr>
        <w:t xml:space="preserve"> </w:t>
      </w:r>
    </w:p>
    <w:p w:rsidR="00E9777D" w:rsidRDefault="00CD5494">
      <w:pPr>
        <w:pStyle w:val="BodyText"/>
        <w:numPr>
          <w:ilvl w:val="0"/>
          <w:numId w:val="5"/>
        </w:numPr>
        <w:overflowPunct/>
        <w:autoSpaceDE/>
        <w:autoSpaceDN/>
        <w:adjustRightInd/>
        <w:spacing w:before="120" w:after="0"/>
        <w:textAlignment w:val="auto"/>
      </w:pPr>
      <w:r w:rsidRPr="001C66E7">
        <w:t>Determination of Existing Contract Import Capability by Accounting for Existing Contracts and Transmission Ownership Rights Held by CAIS</w:t>
      </w:r>
      <w:r w:rsidRPr="00CD5494">
        <w:t>O Balancing Authority Area LSEs</w:t>
      </w:r>
      <w:r w:rsidR="00542DA6">
        <w:t xml:space="preserve"> </w:t>
      </w:r>
      <w:r>
        <w:t>-</w:t>
      </w:r>
      <w:r w:rsidRPr="001C66E7">
        <w:rPr>
          <w:bCs/>
        </w:rPr>
        <w:t xml:space="preserve"> </w:t>
      </w:r>
      <w:r w:rsidR="00E9777D">
        <w:rPr>
          <w:bCs/>
        </w:rPr>
        <w:t xml:space="preserve">The import capability associated with ETCs and TORs in Step 2 will be reserved for the holders of such commitments, and will not be reduced subsequent to the following process.  </w:t>
      </w:r>
    </w:p>
    <w:p w:rsidR="00E9777D" w:rsidRDefault="00211130">
      <w:pPr>
        <w:pStyle w:val="BodyText"/>
        <w:numPr>
          <w:ilvl w:val="0"/>
          <w:numId w:val="5"/>
        </w:numPr>
        <w:overflowPunct/>
        <w:autoSpaceDE/>
        <w:autoSpaceDN/>
        <w:adjustRightInd/>
        <w:spacing w:before="120" w:after="0"/>
        <w:textAlignment w:val="auto"/>
        <w:rPr>
          <w:bCs/>
        </w:rPr>
      </w:pPr>
      <w:r w:rsidRPr="001C66E7">
        <w:t>Assignment of Pre-RA Import Commitments</w:t>
      </w:r>
      <w:r w:rsidR="00542DA6">
        <w:t xml:space="preserve"> </w:t>
      </w:r>
      <w:r w:rsidR="00CD5494">
        <w:t>-</w:t>
      </w:r>
      <w:r>
        <w:rPr>
          <w:sz w:val="20"/>
          <w:szCs w:val="20"/>
        </w:rPr>
        <w:t xml:space="preserve"> </w:t>
      </w:r>
      <w:r w:rsidR="00E9777D">
        <w:rPr>
          <w:bCs/>
        </w:rPr>
        <w:t xml:space="preserve">The LSEs submitted their existing commitments from resources outside CAISO Control Area entered into before March 10, 2006 and with a term lasting </w:t>
      </w:r>
      <w:r w:rsidR="003C165A">
        <w:rPr>
          <w:bCs/>
        </w:rPr>
        <w:t xml:space="preserve">into </w:t>
      </w:r>
      <w:r w:rsidR="00E9777D">
        <w:rPr>
          <w:bCs/>
        </w:rPr>
        <w:t xml:space="preserve">the year </w:t>
      </w:r>
      <w:r w:rsidR="005A1982">
        <w:rPr>
          <w:bCs/>
        </w:rPr>
        <w:t xml:space="preserve">2016 </w:t>
      </w:r>
      <w:r w:rsidR="00E9777D">
        <w:rPr>
          <w:bCs/>
        </w:rPr>
        <w:t xml:space="preserve">as part of the </w:t>
      </w:r>
      <w:r w:rsidR="005A1982">
        <w:rPr>
          <w:bCs/>
        </w:rPr>
        <w:t xml:space="preserve">2016 </w:t>
      </w:r>
      <w:r w:rsidR="00E9777D">
        <w:rPr>
          <w:bCs/>
        </w:rPr>
        <w:t>Compliance Year Import Allocation Process.  The CAISO will use this information to determine Import Capability reserved for Pre-RA Commitments.  Previously, LSEs selected particular branch groups based on the primary branch group that energy or capacity from each particular import resource commitment had historically been scheduled.  For resources that did not have deliveries in</w:t>
      </w:r>
      <w:r w:rsidR="003C165A">
        <w:rPr>
          <w:bCs/>
        </w:rPr>
        <w:t xml:space="preserve">to </w:t>
      </w:r>
      <w:r w:rsidR="005A1982">
        <w:rPr>
          <w:bCs/>
        </w:rPr>
        <w:t xml:space="preserve">2016 </w:t>
      </w:r>
      <w:r w:rsidR="00E9777D">
        <w:rPr>
          <w:bCs/>
        </w:rPr>
        <w:t xml:space="preserve">or were not included in the Compliance Year </w:t>
      </w:r>
      <w:r w:rsidR="005A1982">
        <w:rPr>
          <w:bCs/>
        </w:rPr>
        <w:t xml:space="preserve">2016 </w:t>
      </w:r>
      <w:r w:rsidR="00E9777D">
        <w:rPr>
          <w:bCs/>
        </w:rPr>
        <w:t xml:space="preserve">Import Allocation process, the CAISO will assign capacity based on which branch group the energy or capacity was anticipated to be scheduled.  This is the Pre-RA Import Capability.  </w:t>
      </w:r>
    </w:p>
    <w:p w:rsidR="00E9777D" w:rsidRDefault="00E9777D" w:rsidP="001C66E7">
      <w:pPr>
        <w:pStyle w:val="BodyText"/>
        <w:overflowPunct/>
        <w:autoSpaceDE/>
        <w:autoSpaceDN/>
        <w:adjustRightInd/>
        <w:spacing w:before="120" w:after="0"/>
        <w:ind w:left="540"/>
        <w:textAlignment w:val="auto"/>
        <w:rPr>
          <w:bCs/>
        </w:rPr>
      </w:pPr>
      <w:r>
        <w:rPr>
          <w:bCs/>
        </w:rPr>
        <w:t xml:space="preserve">To the extent a particular branch group is over requested due to Pre-RA commitments not included in the Compliance Year </w:t>
      </w:r>
      <w:r w:rsidR="005A1982">
        <w:rPr>
          <w:bCs/>
        </w:rPr>
        <w:t xml:space="preserve">2016 </w:t>
      </w:r>
      <w:r>
        <w:rPr>
          <w:bCs/>
        </w:rPr>
        <w:t xml:space="preserve">Import Allocation process or changes to system conditions that affect total import capability into the CAISO, the requested Pre-RA Import Capability will be allocated based on the Import Capacity Load Share ratio of each </w:t>
      </w:r>
      <w:r w:rsidR="007D01EF">
        <w:rPr>
          <w:bCs/>
        </w:rPr>
        <w:t>LSE</w:t>
      </w:r>
      <w:r>
        <w:rPr>
          <w:bCs/>
        </w:rPr>
        <w:t xml:space="preserve"> that submitted such resource commitments.  However, to the extent this initial allocation has not fully assigned the total import capacity of a particular branch group to the requested resource commitments, the remaining capacity will be allocated until fully exhausted based </w:t>
      </w:r>
      <w:r>
        <w:rPr>
          <w:bCs/>
        </w:rPr>
        <w:lastRenderedPageBreak/>
        <w:t xml:space="preserve">on the Import Capacity Load Share ratio of each </w:t>
      </w:r>
      <w:r w:rsidR="007D01EF">
        <w:rPr>
          <w:bCs/>
        </w:rPr>
        <w:t>LSE</w:t>
      </w:r>
      <w:r>
        <w:rPr>
          <w:bCs/>
        </w:rPr>
        <w:t xml:space="preserve"> whose quantity of submitted resource commitment have not been fully satisfied.  Import Capacity Load Share is each </w:t>
      </w:r>
      <w:r w:rsidR="007D01EF">
        <w:rPr>
          <w:bCs/>
        </w:rPr>
        <w:t>LSELSE</w:t>
      </w:r>
      <w:r>
        <w:rPr>
          <w:bCs/>
        </w:rPr>
        <w:t xml:space="preserve">’s proportionate share of the forecasted </w:t>
      </w:r>
      <w:r w:rsidR="005A1982">
        <w:rPr>
          <w:bCs/>
        </w:rPr>
        <w:t xml:space="preserve">2016 </w:t>
      </w:r>
      <w:r>
        <w:rPr>
          <w:bCs/>
        </w:rPr>
        <w:t xml:space="preserve">coincident peak load for the CAISO Control Area relative to the total coincident peak load of all </w:t>
      </w:r>
      <w:r w:rsidR="007D01EF">
        <w:rPr>
          <w:bCs/>
        </w:rPr>
        <w:t>LSEs</w:t>
      </w:r>
      <w:r>
        <w:rPr>
          <w:bCs/>
        </w:rPr>
        <w:t xml:space="preserve"> that have not had their request for import capacity for a resource commitment on a particular branch group fully satisfied.  The proportionate share of the forecasted </w:t>
      </w:r>
      <w:r w:rsidR="005A1982">
        <w:rPr>
          <w:bCs/>
        </w:rPr>
        <w:t xml:space="preserve">2016 </w:t>
      </w:r>
      <w:r>
        <w:rPr>
          <w:bCs/>
        </w:rPr>
        <w:t xml:space="preserve">peak load for the CAISO Control Area for each </w:t>
      </w:r>
      <w:r w:rsidR="007D01EF">
        <w:rPr>
          <w:bCs/>
        </w:rPr>
        <w:t>LSE</w:t>
      </w:r>
      <w:r>
        <w:rPr>
          <w:bCs/>
        </w:rPr>
        <w:t xml:space="preserve"> is the “Coincident Load Share” as determined by the </w:t>
      </w:r>
      <w:r w:rsidR="008A0033">
        <w:rPr>
          <w:bCs/>
        </w:rPr>
        <w:t>CEC</w:t>
      </w:r>
      <w:r>
        <w:rPr>
          <w:bCs/>
        </w:rPr>
        <w:t xml:space="preserve">.  </w:t>
      </w:r>
    </w:p>
    <w:p w:rsidR="00211130" w:rsidRPr="001C66E7" w:rsidRDefault="00211130">
      <w:pPr>
        <w:pStyle w:val="BodyText"/>
        <w:numPr>
          <w:ilvl w:val="0"/>
          <w:numId w:val="5"/>
        </w:numPr>
        <w:overflowPunct/>
        <w:autoSpaceDE/>
        <w:autoSpaceDN/>
        <w:adjustRightInd/>
        <w:spacing w:before="120" w:after="0"/>
        <w:textAlignment w:val="auto"/>
        <w:rPr>
          <w:b/>
          <w:bCs/>
        </w:rPr>
      </w:pPr>
      <w:r w:rsidRPr="001C66E7">
        <w:t>Assignment of Remaining Import Capability Limited by Load Share Quantity</w:t>
      </w:r>
      <w:r w:rsidRPr="00873394">
        <w:t>-</w:t>
      </w:r>
      <w:r w:rsidRPr="001C66E7">
        <w:t xml:space="preserve"> The Total Import Capability remaining after Step 4 will be assigned only to </w:t>
      </w:r>
      <w:r w:rsidR="007D01EF">
        <w:t>LSEs</w:t>
      </w:r>
      <w:r w:rsidRPr="001C66E7">
        <w:t xml:space="preserve"> serving Load within the CAISO Balancing Authority Area that have not received Existing Contract Import Capability and Pre-RA Import Commitment Capability under Steps 3 and 4, that exceed the </w:t>
      </w:r>
      <w:r w:rsidR="007D01EF">
        <w:t>LSE</w:t>
      </w:r>
      <w:r w:rsidRPr="001C66E7">
        <w:t xml:space="preserve">’s Load Share Quantity. Only the MW quantity of any Pre-RA Import Commitment Capability assigned to Existing Contract Import Capability under Step 4 that exceeds the Existing Contract Import Capability on the particular Intertie will be counted for purposes of this Step 5. This Total Import Capability will be assigned until fully exhausted to those </w:t>
      </w:r>
      <w:r w:rsidR="007D01EF">
        <w:t>LSEs</w:t>
      </w:r>
      <w:r w:rsidRPr="001C66E7">
        <w:t xml:space="preserve"> eligible to receive an assignment under this Step based on each </w:t>
      </w:r>
      <w:r w:rsidR="007D01EF">
        <w:t>LSE</w:t>
      </w:r>
      <w:r w:rsidRPr="001C66E7">
        <w:t xml:space="preserve">’s Import Capability Load Share Ratio up to, but not in excess of, its Load Share Quantity. The quantity of Total Import Capability assigned to the </w:t>
      </w:r>
      <w:r w:rsidR="007D01EF">
        <w:t>LSE</w:t>
      </w:r>
      <w:r w:rsidRPr="001C66E7">
        <w:t xml:space="preserve"> under this Step is the </w:t>
      </w:r>
      <w:r w:rsidR="007D01EF">
        <w:t>LSE</w:t>
      </w:r>
      <w:r w:rsidRPr="001C66E7">
        <w:t>’s Remaining Import Capability. This Step 5 does not assign Remaining Import Capability on a specific Intertie.</w:t>
      </w:r>
    </w:p>
    <w:p w:rsidR="00873394" w:rsidRPr="001C66E7" w:rsidRDefault="00873394" w:rsidP="001C66E7">
      <w:pPr>
        <w:pStyle w:val="BodyText"/>
        <w:numPr>
          <w:ilvl w:val="0"/>
          <w:numId w:val="5"/>
        </w:numPr>
        <w:overflowPunct/>
        <w:autoSpaceDE/>
        <w:autoSpaceDN/>
        <w:adjustRightInd/>
        <w:spacing w:before="120" w:after="0"/>
        <w:textAlignment w:val="auto"/>
        <w:rPr>
          <w:b/>
          <w:bCs/>
        </w:rPr>
      </w:pPr>
      <w:r w:rsidRPr="001C66E7">
        <w:rPr>
          <w:rFonts w:cs="Arial"/>
        </w:rPr>
        <w:t>Posting of Assigned and Unassigned Capability</w:t>
      </w:r>
      <w:r w:rsidRPr="00873394">
        <w:rPr>
          <w:b/>
          <w:bCs/>
        </w:rPr>
        <w:t xml:space="preserve"> -</w:t>
      </w:r>
      <w:r>
        <w:rPr>
          <w:b/>
          <w:bCs/>
        </w:rPr>
        <w:t xml:space="preserve">By July 9, 2015 </w:t>
      </w:r>
      <w:r>
        <w:rPr>
          <w:bCs/>
        </w:rPr>
        <w:t>the CAISO will publish on their website (</w:t>
      </w:r>
      <w:hyperlink r:id="rId14" w:history="1">
        <w:r w:rsidRPr="00C97D41">
          <w:rPr>
            <w:rStyle w:val="Hyperlink"/>
            <w:bCs/>
          </w:rPr>
          <w:t>http://www.caiso.com/Pages/documentsbygroup.aspx?GroupID=0EF1490E-D98D-4051-8FED-F037CB9DD34A</w:t>
        </w:r>
      </w:hyperlink>
      <w:r>
        <w:rPr>
          <w:bCs/>
        </w:rPr>
        <w:t>)  the following information:</w:t>
      </w:r>
    </w:p>
    <w:p w:rsidR="0063262C" w:rsidRDefault="0063262C" w:rsidP="0063262C">
      <w:pPr>
        <w:pStyle w:val="BodyText"/>
        <w:numPr>
          <w:ilvl w:val="1"/>
          <w:numId w:val="5"/>
        </w:numPr>
        <w:tabs>
          <w:tab w:val="left" w:pos="2070"/>
        </w:tabs>
        <w:overflowPunct/>
        <w:autoSpaceDE/>
        <w:autoSpaceDN/>
        <w:adjustRightInd/>
        <w:spacing w:before="120" w:after="0"/>
        <w:textAlignment w:val="auto"/>
        <w:rPr>
          <w:bCs/>
        </w:rPr>
      </w:pPr>
      <w:r>
        <w:rPr>
          <w:bCs/>
        </w:rPr>
        <w:t>Total Import Capability;</w:t>
      </w:r>
    </w:p>
    <w:p w:rsidR="0063262C" w:rsidRDefault="0063262C" w:rsidP="0063262C">
      <w:pPr>
        <w:pStyle w:val="BodyText"/>
        <w:numPr>
          <w:ilvl w:val="1"/>
          <w:numId w:val="5"/>
        </w:numPr>
        <w:tabs>
          <w:tab w:val="left" w:pos="2070"/>
        </w:tabs>
        <w:overflowPunct/>
        <w:autoSpaceDE/>
        <w:autoSpaceDN/>
        <w:adjustRightInd/>
        <w:spacing w:before="120" w:after="0"/>
        <w:textAlignment w:val="auto"/>
        <w:rPr>
          <w:bCs/>
        </w:rPr>
      </w:pPr>
      <w:r>
        <w:rPr>
          <w:bCs/>
        </w:rPr>
        <w:t>Quantity in MW of ETCs and TORs assigned to each branch group, distinguishing between ETCs held by LSEs within the CAISO and those held by LSEs outside the CAISO;</w:t>
      </w:r>
    </w:p>
    <w:p w:rsidR="0063262C" w:rsidRDefault="0063262C" w:rsidP="0063262C">
      <w:pPr>
        <w:pStyle w:val="BodyText"/>
        <w:numPr>
          <w:ilvl w:val="1"/>
          <w:numId w:val="5"/>
        </w:numPr>
        <w:overflowPunct/>
        <w:autoSpaceDE/>
        <w:autoSpaceDN/>
        <w:adjustRightInd/>
        <w:spacing w:before="120" w:after="0"/>
        <w:textAlignment w:val="auto"/>
        <w:rPr>
          <w:bCs/>
        </w:rPr>
      </w:pPr>
      <w:r>
        <w:rPr>
          <w:bCs/>
        </w:rPr>
        <w:t>The aggregate quantity in MW, the holders, of Pre-RA Import Commitments assigned to each branch group;</w:t>
      </w:r>
    </w:p>
    <w:p w:rsidR="0063262C" w:rsidRDefault="0063262C" w:rsidP="0063262C">
      <w:pPr>
        <w:pStyle w:val="BodyText"/>
        <w:numPr>
          <w:ilvl w:val="1"/>
          <w:numId w:val="5"/>
        </w:numPr>
        <w:overflowPunct/>
        <w:autoSpaceDE/>
        <w:autoSpaceDN/>
        <w:adjustRightInd/>
        <w:spacing w:before="120" w:after="0"/>
        <w:textAlignment w:val="auto"/>
        <w:rPr>
          <w:bCs/>
        </w:rPr>
      </w:pPr>
      <w:r w:rsidRPr="00873394">
        <w:rPr>
          <w:bCs/>
        </w:rPr>
        <w:t>Remaining aggregate import capacity, the identity of the branch groups with available capacity, and the MW quantity remaining on each such branch group.</w:t>
      </w:r>
    </w:p>
    <w:p w:rsidR="00873394" w:rsidRPr="001C66E7" w:rsidRDefault="00873394" w:rsidP="001C66E7">
      <w:pPr>
        <w:pStyle w:val="BodyText"/>
        <w:numPr>
          <w:ilvl w:val="0"/>
          <w:numId w:val="5"/>
        </w:numPr>
        <w:overflowPunct/>
        <w:autoSpaceDE/>
        <w:autoSpaceDN/>
        <w:adjustRightInd/>
        <w:spacing w:before="120" w:after="0"/>
        <w:textAlignment w:val="auto"/>
        <w:rPr>
          <w:b/>
          <w:bCs/>
        </w:rPr>
      </w:pPr>
      <w:r w:rsidRPr="00873394">
        <w:rPr>
          <w:rFonts w:cs="Arial"/>
        </w:rPr>
        <w:t>Notification of LSE Assignment Information</w:t>
      </w:r>
      <w:r w:rsidRPr="00873394">
        <w:rPr>
          <w:bCs/>
        </w:rPr>
        <w:t xml:space="preserve">- </w:t>
      </w:r>
      <w:r w:rsidRPr="00873394">
        <w:rPr>
          <w:b/>
          <w:bCs/>
        </w:rPr>
        <w:t xml:space="preserve">By July 9, </w:t>
      </w:r>
      <w:r w:rsidRPr="0063262C">
        <w:rPr>
          <w:b/>
          <w:bCs/>
        </w:rPr>
        <w:t xml:space="preserve">2015 </w:t>
      </w:r>
      <w:r w:rsidRPr="0063262C">
        <w:rPr>
          <w:bCs/>
        </w:rPr>
        <w:t xml:space="preserve">the CAISO will notify the Scheduling Coordinators of each LSE of the following information: </w:t>
      </w:r>
    </w:p>
    <w:p w:rsidR="00873394" w:rsidRDefault="00873394" w:rsidP="00873394">
      <w:pPr>
        <w:pStyle w:val="BodyText"/>
        <w:numPr>
          <w:ilvl w:val="1"/>
          <w:numId w:val="5"/>
        </w:numPr>
        <w:overflowPunct/>
        <w:autoSpaceDE/>
        <w:autoSpaceDN/>
        <w:adjustRightInd/>
        <w:spacing w:before="120" w:after="0"/>
        <w:textAlignment w:val="auto"/>
        <w:rPr>
          <w:bCs/>
        </w:rPr>
      </w:pPr>
      <w:r>
        <w:rPr>
          <w:bCs/>
        </w:rPr>
        <w:t>LSE’s Import Capability Load Share;</w:t>
      </w:r>
    </w:p>
    <w:p w:rsidR="00873394" w:rsidRDefault="00873394" w:rsidP="00873394">
      <w:pPr>
        <w:pStyle w:val="BodyText"/>
        <w:numPr>
          <w:ilvl w:val="1"/>
          <w:numId w:val="5"/>
        </w:numPr>
        <w:overflowPunct/>
        <w:autoSpaceDE/>
        <w:autoSpaceDN/>
        <w:adjustRightInd/>
        <w:spacing w:before="120" w:after="0"/>
        <w:textAlignment w:val="auto"/>
        <w:rPr>
          <w:bCs/>
        </w:rPr>
      </w:pPr>
      <w:r>
        <w:rPr>
          <w:bCs/>
        </w:rPr>
        <w:t>LSE’s Load Share Quantity</w:t>
      </w:r>
    </w:p>
    <w:p w:rsidR="00873394" w:rsidRDefault="00873394" w:rsidP="00873394">
      <w:pPr>
        <w:pStyle w:val="BodyText"/>
        <w:numPr>
          <w:ilvl w:val="1"/>
          <w:numId w:val="5"/>
        </w:numPr>
        <w:overflowPunct/>
        <w:autoSpaceDE/>
        <w:autoSpaceDN/>
        <w:adjustRightInd/>
        <w:spacing w:before="120" w:after="0"/>
        <w:textAlignment w:val="auto"/>
        <w:rPr>
          <w:bCs/>
        </w:rPr>
      </w:pPr>
      <w:r>
        <w:rPr>
          <w:bCs/>
        </w:rPr>
        <w:t>Amount and branch group on which the LSE’s Contract Import and Pre-RA Import Capability has been assigned;</w:t>
      </w:r>
    </w:p>
    <w:p w:rsidR="00873394" w:rsidRDefault="00873394" w:rsidP="00873394">
      <w:pPr>
        <w:pStyle w:val="BodyText"/>
        <w:numPr>
          <w:ilvl w:val="1"/>
          <w:numId w:val="5"/>
        </w:numPr>
        <w:overflowPunct/>
        <w:autoSpaceDE/>
        <w:autoSpaceDN/>
        <w:adjustRightInd/>
        <w:spacing w:before="120" w:after="0"/>
        <w:textAlignment w:val="auto"/>
        <w:rPr>
          <w:bCs/>
        </w:rPr>
      </w:pPr>
      <w:r>
        <w:rPr>
          <w:bCs/>
        </w:rPr>
        <w:t>LSE’s Remaining Import Capability</w:t>
      </w:r>
    </w:p>
    <w:p w:rsidR="0063262C" w:rsidRPr="00CD5494" w:rsidRDefault="0063262C" w:rsidP="0063262C">
      <w:pPr>
        <w:pStyle w:val="BodyText"/>
        <w:numPr>
          <w:ilvl w:val="0"/>
          <w:numId w:val="5"/>
        </w:numPr>
        <w:overflowPunct/>
        <w:autoSpaceDE/>
        <w:autoSpaceDN/>
        <w:adjustRightInd/>
        <w:spacing w:before="120" w:after="0"/>
        <w:textAlignment w:val="auto"/>
        <w:rPr>
          <w:bCs/>
        </w:rPr>
      </w:pPr>
      <w:r w:rsidRPr="00CD5494">
        <w:rPr>
          <w:rFonts w:cs="Arial"/>
        </w:rPr>
        <w:t>Transfer of Import Capability-</w:t>
      </w:r>
      <w:r>
        <w:rPr>
          <w:bCs/>
        </w:rPr>
        <w:t xml:space="preserve"> </w:t>
      </w:r>
      <w:r w:rsidR="007D01EF">
        <w:rPr>
          <w:bCs/>
        </w:rPr>
        <w:t>LSEs</w:t>
      </w:r>
      <w:r>
        <w:rPr>
          <w:bCs/>
        </w:rPr>
        <w:t xml:space="preserve"> will be allowed to trade some or all of their remaining import capability to any other </w:t>
      </w:r>
      <w:r w:rsidR="007D01EF">
        <w:rPr>
          <w:bCs/>
        </w:rPr>
        <w:t>LSE</w:t>
      </w:r>
      <w:r>
        <w:rPr>
          <w:bCs/>
        </w:rPr>
        <w:t xml:space="preserve"> or</w:t>
      </w:r>
      <w:r w:rsidR="005F5FD4">
        <w:rPr>
          <w:bCs/>
        </w:rPr>
        <w:t xml:space="preserve"> </w:t>
      </w:r>
      <w:r w:rsidRPr="00CD5494">
        <w:rPr>
          <w:bCs/>
        </w:rPr>
        <w:t>market participant.  The CAISO will accept trades among LSEs and market participants only to the extent such trades are reported to the CAISO as outlined in a CAISO Market Notice</w:t>
      </w:r>
      <w:r w:rsidRPr="00CD5494">
        <w:rPr>
          <w:b/>
          <w:bCs/>
        </w:rPr>
        <w:t xml:space="preserve">. </w:t>
      </w:r>
      <w:r>
        <w:rPr>
          <w:bCs/>
        </w:rPr>
        <w:t>LSEs must report their trades to the CAISO by</w:t>
      </w:r>
      <w:r>
        <w:rPr>
          <w:b/>
          <w:bCs/>
        </w:rPr>
        <w:t xml:space="preserve"> July 20, 2015</w:t>
      </w:r>
      <w:r w:rsidRPr="00CD5494">
        <w:rPr>
          <w:b/>
          <w:bCs/>
        </w:rPr>
        <w:t xml:space="preserve"> </w:t>
      </w:r>
      <w:r>
        <w:rPr>
          <w:bCs/>
        </w:rPr>
        <w:t>and include the</w:t>
      </w:r>
      <w:r w:rsidRPr="00CD5494">
        <w:rPr>
          <w:bCs/>
        </w:rPr>
        <w:t xml:space="preserve"> following:  </w:t>
      </w:r>
    </w:p>
    <w:p w:rsidR="0063262C" w:rsidRDefault="0063262C" w:rsidP="0063262C">
      <w:pPr>
        <w:pStyle w:val="BodyText"/>
        <w:numPr>
          <w:ilvl w:val="1"/>
          <w:numId w:val="5"/>
        </w:numPr>
        <w:overflowPunct/>
        <w:autoSpaceDE/>
        <w:autoSpaceDN/>
        <w:adjustRightInd/>
        <w:spacing w:before="120" w:after="0"/>
        <w:textAlignment w:val="auto"/>
        <w:rPr>
          <w:bCs/>
        </w:rPr>
      </w:pPr>
      <w:r>
        <w:rPr>
          <w:bCs/>
        </w:rPr>
        <w:lastRenderedPageBreak/>
        <w:t>Name of counterparty</w:t>
      </w:r>
    </w:p>
    <w:p w:rsidR="0063262C" w:rsidRDefault="0063262C" w:rsidP="0063262C">
      <w:pPr>
        <w:pStyle w:val="BodyText"/>
        <w:numPr>
          <w:ilvl w:val="1"/>
          <w:numId w:val="5"/>
        </w:numPr>
        <w:overflowPunct/>
        <w:autoSpaceDE/>
        <w:autoSpaceDN/>
        <w:adjustRightInd/>
        <w:spacing w:before="120" w:after="0"/>
        <w:textAlignment w:val="auto"/>
        <w:rPr>
          <w:bCs/>
        </w:rPr>
      </w:pPr>
      <w:r>
        <w:rPr>
          <w:bCs/>
        </w:rPr>
        <w:t>MW quantity</w:t>
      </w:r>
    </w:p>
    <w:p w:rsidR="0063262C" w:rsidRDefault="0063262C" w:rsidP="0063262C">
      <w:pPr>
        <w:pStyle w:val="BodyText"/>
        <w:numPr>
          <w:ilvl w:val="1"/>
          <w:numId w:val="5"/>
        </w:numPr>
        <w:overflowPunct/>
        <w:autoSpaceDE/>
        <w:autoSpaceDN/>
        <w:adjustRightInd/>
        <w:spacing w:before="120" w:after="0"/>
        <w:textAlignment w:val="auto"/>
        <w:rPr>
          <w:bCs/>
        </w:rPr>
      </w:pPr>
      <w:r>
        <w:rPr>
          <w:bCs/>
        </w:rPr>
        <w:t>Term of transfer</w:t>
      </w:r>
    </w:p>
    <w:p w:rsidR="0063262C" w:rsidRDefault="0063262C" w:rsidP="0063262C">
      <w:pPr>
        <w:pStyle w:val="BodyText"/>
        <w:numPr>
          <w:ilvl w:val="1"/>
          <w:numId w:val="5"/>
        </w:numPr>
        <w:overflowPunct/>
        <w:autoSpaceDE/>
        <w:autoSpaceDN/>
        <w:adjustRightInd/>
        <w:spacing w:before="120" w:after="0"/>
        <w:textAlignment w:val="auto"/>
        <w:rPr>
          <w:bCs/>
        </w:rPr>
      </w:pPr>
      <w:r>
        <w:rPr>
          <w:bCs/>
        </w:rPr>
        <w:t>Price per MW</w:t>
      </w:r>
    </w:p>
    <w:p w:rsidR="0063262C" w:rsidRDefault="0063262C" w:rsidP="0063262C">
      <w:pPr>
        <w:pStyle w:val="BodyText"/>
        <w:numPr>
          <w:ilvl w:val="0"/>
          <w:numId w:val="5"/>
        </w:numPr>
        <w:overflowPunct/>
        <w:autoSpaceDE/>
        <w:autoSpaceDN/>
        <w:adjustRightInd/>
        <w:spacing w:before="120" w:after="0"/>
        <w:textAlignment w:val="auto"/>
        <w:rPr>
          <w:b/>
          <w:bCs/>
        </w:rPr>
      </w:pPr>
      <w:r w:rsidRPr="00854A92">
        <w:rPr>
          <w:rFonts w:cs="Arial"/>
        </w:rPr>
        <w:t>Request to assign Remaining Import Capability</w:t>
      </w:r>
      <w:r>
        <w:rPr>
          <w:b/>
          <w:bCs/>
        </w:rPr>
        <w:t>- By July 20, 2015</w:t>
      </w:r>
      <w:r>
        <w:rPr>
          <w:bCs/>
        </w:rPr>
        <w:t xml:space="preserve">, Scheduling Coordinators for LSEs and other market participants shall report to the CAISO requests to allocate post-trading Remainder Import Capacity on a MW per available branch group basis.  The CAISO will honor the requests to the extent a branch group has not been over-requested.  If a branch group is over requested, the requests for Remainder Import Capacity on that branch group will be allocated based on the ratio of each </w:t>
      </w:r>
      <w:r w:rsidR="007D01EF">
        <w:rPr>
          <w:bCs/>
        </w:rPr>
        <w:t>LSE</w:t>
      </w:r>
      <w:r>
        <w:rPr>
          <w:bCs/>
        </w:rPr>
        <w:t xml:space="preserve">’s Import Capacity Load Share, as used in Step 4.  A market participant without an Import Capacity Load Share will be assigned the Import Capacity Load Share equal to the average Import Capacity Load Share of those </w:t>
      </w:r>
      <w:r w:rsidR="007D01EF">
        <w:rPr>
          <w:bCs/>
        </w:rPr>
        <w:t>LSEs</w:t>
      </w:r>
      <w:r>
        <w:rPr>
          <w:bCs/>
        </w:rPr>
        <w:t xml:space="preserve"> from which it received Remainder Import Capacity</w:t>
      </w:r>
      <w:r>
        <w:rPr>
          <w:b/>
          <w:bCs/>
        </w:rPr>
        <w:t xml:space="preserve">.  </w:t>
      </w:r>
    </w:p>
    <w:p w:rsidR="00E06737" w:rsidRPr="001C66E7" w:rsidRDefault="00E06737" w:rsidP="0063262C">
      <w:pPr>
        <w:pStyle w:val="BodyText"/>
        <w:numPr>
          <w:ilvl w:val="0"/>
          <w:numId w:val="5"/>
        </w:numPr>
        <w:overflowPunct/>
        <w:autoSpaceDE/>
        <w:autoSpaceDN/>
        <w:adjustRightInd/>
        <w:spacing w:before="120" w:after="0"/>
        <w:textAlignment w:val="auto"/>
        <w:rPr>
          <w:b/>
          <w:bCs/>
        </w:rPr>
      </w:pPr>
      <w:r>
        <w:rPr>
          <w:rFonts w:cs="Arial"/>
        </w:rPr>
        <w:t>CA</w:t>
      </w:r>
      <w:r w:rsidRPr="001C66E7">
        <w:rPr>
          <w:rFonts w:cs="Arial"/>
        </w:rPr>
        <w:t>ISO Notification of Initial Remaining Import Capability Assignments and Unassigned Capability</w:t>
      </w:r>
      <w:r>
        <w:rPr>
          <w:rFonts w:cs="Arial"/>
        </w:rPr>
        <w:t xml:space="preserve">- </w:t>
      </w:r>
      <w:r w:rsidRPr="00854A92">
        <w:rPr>
          <w:rFonts w:cs="Arial"/>
        </w:rPr>
        <w:t>ISO Notification of Initial Remaining Im</w:t>
      </w:r>
      <w:r w:rsidRPr="00CD5494">
        <w:rPr>
          <w:rFonts w:cs="Arial"/>
        </w:rPr>
        <w:t>port Capability Assignments and</w:t>
      </w:r>
      <w:r>
        <w:rPr>
          <w:rFonts w:cs="Arial"/>
        </w:rPr>
        <w:t xml:space="preserve"> </w:t>
      </w:r>
      <w:r w:rsidRPr="00854A92">
        <w:rPr>
          <w:rFonts w:cs="Arial"/>
        </w:rPr>
        <w:t>Unassigned Capability</w:t>
      </w:r>
      <w:r w:rsidRPr="00211130">
        <w:rPr>
          <w:b/>
          <w:bCs/>
        </w:rPr>
        <w:t xml:space="preserve"> By </w:t>
      </w:r>
      <w:r>
        <w:rPr>
          <w:b/>
          <w:bCs/>
        </w:rPr>
        <w:t>July 27</w:t>
      </w:r>
      <w:r w:rsidRPr="00211130">
        <w:rPr>
          <w:bCs/>
        </w:rPr>
        <w:t>,</w:t>
      </w:r>
      <w:r w:rsidR="0063262C">
        <w:rPr>
          <w:bCs/>
        </w:rPr>
        <w:t xml:space="preserve"> </w:t>
      </w:r>
      <w:r>
        <w:rPr>
          <w:bCs/>
        </w:rPr>
        <w:t>2015</w:t>
      </w:r>
      <w:r w:rsidRPr="00211130">
        <w:rPr>
          <w:bCs/>
        </w:rPr>
        <w:t xml:space="preserve"> the CAISO will notify each Scheduling Coordinator for </w:t>
      </w:r>
      <w:r w:rsidR="007D01EF">
        <w:rPr>
          <w:bCs/>
        </w:rPr>
        <w:t>LSEs</w:t>
      </w:r>
      <w:r w:rsidRPr="00211130">
        <w:rPr>
          <w:bCs/>
        </w:rPr>
        <w:t xml:space="preserve"> of their accepted allocations and </w:t>
      </w:r>
      <w:r>
        <w:t>publish on its website remaining aggregate import capacity, the identity of the branch groups with available capacity, and the MW quantity remaining on each branch group.</w:t>
      </w:r>
    </w:p>
    <w:p w:rsidR="00E06737" w:rsidRPr="00E06737" w:rsidRDefault="00E06737" w:rsidP="001C66E7">
      <w:pPr>
        <w:pStyle w:val="BodyText"/>
        <w:numPr>
          <w:ilvl w:val="0"/>
          <w:numId w:val="5"/>
        </w:numPr>
        <w:overflowPunct/>
        <w:autoSpaceDE/>
        <w:autoSpaceDN/>
        <w:adjustRightInd/>
        <w:spacing w:before="120" w:after="0"/>
        <w:textAlignment w:val="auto"/>
        <w:rPr>
          <w:b/>
          <w:bCs/>
        </w:rPr>
      </w:pPr>
      <w:r w:rsidRPr="001C66E7">
        <w:t>Secondary Scheduling Coordinator Request to Assign Remaining Import Capability by Intertie-</w:t>
      </w:r>
      <w:r>
        <w:rPr>
          <w:sz w:val="20"/>
          <w:szCs w:val="20"/>
        </w:rPr>
        <w:t xml:space="preserve"> </w:t>
      </w:r>
      <w:r>
        <w:t xml:space="preserve">To the extent import capacity remains unallocated pursuant to Step 10, all LSEs will notify the CAISO </w:t>
      </w:r>
      <w:r>
        <w:rPr>
          <w:b/>
        </w:rPr>
        <w:t xml:space="preserve">by August 3, 2015 </w:t>
      </w:r>
      <w:r>
        <w:t>of their request to allocate any Remainder Import Capacity on a MW per available branch group basis</w:t>
      </w:r>
      <w:r>
        <w:rPr>
          <w:b/>
        </w:rPr>
        <w:t>.</w:t>
      </w:r>
      <w:r>
        <w:rPr>
          <w:b/>
          <w:bCs/>
        </w:rPr>
        <w:t xml:space="preserve">  </w:t>
      </w:r>
      <w:r>
        <w:t xml:space="preserve">The CAISO will honor the requests to the extent a branch group has not been over requested.  If a branch group is over requested, the requests on that branch group will be allocated based on the ratio of each </w:t>
      </w:r>
      <w:r w:rsidR="007D01EF">
        <w:t>LSE</w:t>
      </w:r>
      <w:r>
        <w:t xml:space="preserve"> or market participant’s Import Capacity Load Share, as used in steps 3 and 6</w:t>
      </w:r>
      <w:r>
        <w:rPr>
          <w:b/>
        </w:rPr>
        <w:t>.</w:t>
      </w:r>
    </w:p>
    <w:p w:rsidR="00E06737" w:rsidRPr="001C66E7" w:rsidRDefault="00E06737" w:rsidP="001C66E7">
      <w:pPr>
        <w:pStyle w:val="BodyText"/>
        <w:numPr>
          <w:ilvl w:val="0"/>
          <w:numId w:val="5"/>
        </w:numPr>
        <w:overflowPunct/>
        <w:autoSpaceDE/>
        <w:autoSpaceDN/>
        <w:adjustRightInd/>
        <w:spacing w:before="120" w:after="0"/>
        <w:textAlignment w:val="auto"/>
        <w:rPr>
          <w:b/>
          <w:bCs/>
        </w:rPr>
      </w:pPr>
      <w:r w:rsidRPr="001C66E7">
        <w:rPr>
          <w:rFonts w:cs="Arial"/>
        </w:rPr>
        <w:t>Posting of Assigned and Unassigned aggregate Import Capability</w:t>
      </w:r>
      <w:r w:rsidRPr="00E06737">
        <w:t xml:space="preserve"> </w:t>
      </w:r>
      <w:r w:rsidRPr="001C66E7">
        <w:t>-</w:t>
      </w:r>
      <w:r>
        <w:rPr>
          <w:sz w:val="20"/>
          <w:szCs w:val="20"/>
        </w:rPr>
        <w:t xml:space="preserve"> </w:t>
      </w:r>
      <w:r>
        <w:rPr>
          <w:b/>
        </w:rPr>
        <w:t>By August 10, 2015</w:t>
      </w:r>
      <w:r>
        <w:t xml:space="preserve"> the CAISO will notify each Scheduling Coordinator for a </w:t>
      </w:r>
      <w:r w:rsidR="007D01EF">
        <w:t>LSE</w:t>
      </w:r>
      <w:r>
        <w:t xml:space="preserve"> of the </w:t>
      </w:r>
      <w:r w:rsidR="007D01EF">
        <w:t>LSE</w:t>
      </w:r>
      <w:r>
        <w:t xml:space="preserve">’s accepted allocation under this Step 12 and publish on its website the quantity and branch group identity of Remaining Import Capability that has not been assigned pursuant to the steps above.  </w:t>
      </w:r>
    </w:p>
    <w:p w:rsidR="00CD5494" w:rsidRPr="006E140A" w:rsidRDefault="00E06737" w:rsidP="001C66E7">
      <w:pPr>
        <w:pStyle w:val="BodyText"/>
        <w:numPr>
          <w:ilvl w:val="0"/>
          <w:numId w:val="5"/>
        </w:numPr>
        <w:overflowPunct/>
        <w:autoSpaceDE/>
        <w:autoSpaceDN/>
        <w:adjustRightInd/>
        <w:spacing w:before="120" w:after="0"/>
        <w:textAlignment w:val="auto"/>
        <w:rPr>
          <w:b/>
          <w:bCs/>
        </w:rPr>
      </w:pPr>
      <w:r w:rsidRPr="001C66E7">
        <w:rPr>
          <w:rFonts w:cs="Arial"/>
        </w:rPr>
        <w:t>Requests for Unassigned Available Import Capability-</w:t>
      </w:r>
      <w:r>
        <w:t xml:space="preserve"> To the extent total Available Import Capability remains unassigned pursuant to Step 12, Scheduling Coordinators for </w:t>
      </w:r>
      <w:r w:rsidR="007D01EF">
        <w:t>LSEs</w:t>
      </w:r>
      <w:r>
        <w:t xml:space="preserve"> shall notify the CAISO pursuant to limitations discussed below, of a request to assign the Remaining Import Capability on a branch group.  The CAISO will accept two (2) requests per calendar week from any Scheduling Coordinator on behalf of a single LSE or market participant.  The CAISO will honor requests on a first come first served basis and without regards to the LSE’s Load Share Quantity.  Requests will be honored and assigned for the balance of the Compliance Year, however requests honored by the CAISO and notified to the LSE after the 20</w:t>
      </w:r>
      <w:r>
        <w:rPr>
          <w:vertAlign w:val="superscript"/>
        </w:rPr>
        <w:t>th</w:t>
      </w:r>
      <w:r>
        <w:t xml:space="preserve"> day of the month cannot be included in the Monthly RA Filing submitted at the end of that month, but may be used for subsequent RA Filings.</w:t>
      </w:r>
    </w:p>
    <w:p w:rsidR="00E9777D" w:rsidRDefault="00E9777D">
      <w:pPr>
        <w:pStyle w:val="BodyText"/>
        <w:spacing w:before="120" w:after="0"/>
      </w:pPr>
      <w:r>
        <w:t xml:space="preserve">This multi-step allocation of import capacity does not guarantee or result in any actual transmission service being allocated and is only used for determining the maximum import capacity that can be credited towards satisfying a </w:t>
      </w:r>
      <w:r w:rsidR="007D01EF">
        <w:t>LSE</w:t>
      </w:r>
      <w:r>
        <w:t xml:space="preserve">’s planning reserve margin, or appropriate Resource Adequacy Obligation.  Upon the request of the CAISO, Scheduling Coordinators must provide the CAISO with information on existing import contracts and any trades or sales of their </w:t>
      </w:r>
      <w:r>
        <w:lastRenderedPageBreak/>
        <w:t xml:space="preserve">load share allocation.  The CAISO will inform the CPUC or other Local Regulatory Authority of any Resource Adequacy Plan submitted by a Scheduling Coordinator for a </w:t>
      </w:r>
      <w:r w:rsidR="007D01EF">
        <w:t>LSE</w:t>
      </w:r>
      <w:r>
        <w:t xml:space="preserve"> under their respective jurisdiction that exceeds its allocation of import capacity.  </w:t>
      </w:r>
    </w:p>
    <w:p w:rsidR="00E9777D" w:rsidRDefault="00E9777D">
      <w:pPr>
        <w:pStyle w:val="BodyText"/>
        <w:spacing w:before="120" w:after="0"/>
      </w:pPr>
      <w:r>
        <w:t>Please refer to Appendix B of this Guide for a quick reference guide as to the timelines and tasks that are codified in Section 40of the CAISO’s Tariff.</w:t>
      </w:r>
    </w:p>
    <w:p w:rsidR="0014037E" w:rsidRDefault="00E9777D" w:rsidP="00DE5B5D">
      <w:pPr>
        <w:pStyle w:val="Heading1"/>
        <w:rPr>
          <w:rFonts w:ascii="Times New Roman" w:hAnsi="Times New Roman"/>
          <w:szCs w:val="32"/>
        </w:rPr>
      </w:pPr>
      <w:bookmarkStart w:id="105" w:name="_Toc427326242"/>
      <w:r>
        <w:rPr>
          <w:rFonts w:ascii="Times New Roman" w:hAnsi="Times New Roman"/>
          <w:szCs w:val="32"/>
        </w:rPr>
        <w:t>Zonal RA: Constraint on Flows Across Path 26</w:t>
      </w:r>
      <w:bookmarkEnd w:id="105"/>
    </w:p>
    <w:p w:rsidR="00E9777D" w:rsidRDefault="00E9777D">
      <w:pPr>
        <w:spacing w:before="120"/>
      </w:pPr>
      <w:r>
        <w:t xml:space="preserve">The Path 26 Counting Constraint was adopted in D.07-06-029 and will continue into </w:t>
      </w:r>
      <w:r w:rsidR="001C66E7">
        <w:t xml:space="preserve">2016 </w:t>
      </w:r>
      <w:r>
        <w:t xml:space="preserve">compliance year. </w:t>
      </w:r>
      <w:r w:rsidR="00BE3506">
        <w:t xml:space="preserve"> </w:t>
      </w:r>
      <w:r>
        <w:t xml:space="preserve">LSEs are still required to balance their loads and resources so as to provide the CAISO with enough resources north of Path 26 (between Midway and Vincent substations) and south of Path 26 to meet load while at the same time observing the transfer limits in both directions.  </w:t>
      </w:r>
    </w:p>
    <w:p w:rsidR="00E9777D" w:rsidRDefault="00E9777D">
      <w:pPr>
        <w:spacing w:before="120"/>
      </w:pPr>
      <w:r>
        <w:t>The reporting and offer requirements of resources listed in the Preliminary Path 26 submittals is the same as with a standard RA resource. There is the binding obligation that a resource listed in the Preliminary Path 26 submittals also be used to satisfy an LSE’s RAR and thus be offered to the CAISO under an RA MOO in the subsequent System RA Filing and in all applicable Monthly RA Filings.</w:t>
      </w:r>
    </w:p>
    <w:p w:rsidR="00E9777D" w:rsidRDefault="00E9777D">
      <w:pPr>
        <w:spacing w:before="120"/>
      </w:pPr>
      <w:r>
        <w:t xml:space="preserve">Each LSE is required to forecast load and specify customer count separately by TAC Area (PG&amp;E, SCE, and SDG&amp;E) in a template submitted to the CEC in April </w:t>
      </w:r>
      <w:r w:rsidR="001C66E7">
        <w:t>2015</w:t>
      </w:r>
      <w:r>
        <w:t>.  The CEC then verifies the submitted information, benchmarks the information against the CEC forecast and adjusts each LSE’s forecast for plausibility. Energy Division includes this information in the LSE Allocation spreadsheet that is now included in the System RA reporting template.  The LSE then verifies that each resource they list to provide RA is listed with the correct Zonal Designation in the appropriate Resource Worksheet and that the total of their commitments both north of Path 26 and south of Path 26 do not require transfers across Path 26 in either direction that exceed their Path 26 Allocation.</w:t>
      </w:r>
    </w:p>
    <w:p w:rsidR="005C74D5" w:rsidRDefault="00E9777D">
      <w:pPr>
        <w:spacing w:before="120"/>
      </w:pPr>
      <w:r>
        <w:t xml:space="preserve">The System and Monthly templates implement this Path 26 transfer constraint by splitting the System RA obligation into Zonal RA obligations, and measuring resources procured against the Zonal RA obligations.  LSE load for each TAC Area is drawn from the LSE Allocation spreadsheet; physical resources, along with imports, portfolio resources, units under construction, and demand response resources are designated according to zone.  </w:t>
      </w:r>
    </w:p>
    <w:p w:rsidR="005C74D5" w:rsidRDefault="00E9777D">
      <w:pPr>
        <w:spacing w:before="120"/>
      </w:pPr>
      <w:r>
        <w:t xml:space="preserve">The template subtracts the amount of demand response resources located in the zone from the load within the zone, computes a RA obligation with the required Planning Reserve Margin, tallies the resources listed to meet that RA obligation, and computes a necessary flow across Path 26 to meet their zonal RA obligation.  The LSE then enters their appropriate Path 26 allocation received at the conclusion of this process to accommodate those necessary flows. </w:t>
      </w:r>
    </w:p>
    <w:p w:rsidR="00E9777D" w:rsidRDefault="00E9777D">
      <w:pPr>
        <w:spacing w:before="120"/>
      </w:pPr>
      <w:r>
        <w:t xml:space="preserve"> Imports delivered across a particular import branch and then traveling across Path 26 must be accommodated by both an import allocation and a Path 26 allocation.  Additionally, contracts that do not specify either a particular generating unit or a specific zone of delivery will not be included as resources in the zone to serve load, and are unavailable to offset necessary flows across Path 26. The template assumes that resources delivered to the CAISO are in either SP26 or NP26, so in simple terms that capacity is always assumed to be transferred over Path 26 to meet zonal RA obligations.</w:t>
      </w:r>
    </w:p>
    <w:p w:rsidR="004F6742" w:rsidRDefault="004F6742" w:rsidP="004F6742"/>
    <w:p w:rsidR="0052759A" w:rsidRDefault="0052759A" w:rsidP="00793C1B">
      <w:r>
        <w:lastRenderedPageBreak/>
        <w:t>Pursuant to D.14-06-05</w:t>
      </w:r>
      <w:r w:rsidR="006D37E8">
        <w:t>0</w:t>
      </w:r>
      <w:r>
        <w:t xml:space="preserve">, </w:t>
      </w:r>
      <w:r w:rsidRPr="00345007">
        <w:t xml:space="preserve">two changes </w:t>
      </w:r>
      <w:r>
        <w:t xml:space="preserve">were made </w:t>
      </w:r>
      <w:r w:rsidRPr="00345007">
        <w:t>to the Path 26 netting process: (</w:t>
      </w:r>
      <w:r>
        <w:t>1</w:t>
      </w:r>
      <w:r w:rsidRPr="00345007">
        <w:t>) IOUs are required to submit all existing contracts for CAM</w:t>
      </w:r>
      <w:r>
        <w:t xml:space="preserve"> and </w:t>
      </w:r>
      <w:r w:rsidRPr="00345007">
        <w:t>CHP resources located outside of the utility’s service area into the Path 26 netting process, and (</w:t>
      </w:r>
      <w:r>
        <w:t>2</w:t>
      </w:r>
      <w:r w:rsidRPr="00345007">
        <w:t xml:space="preserve">) the Path 26 capacity adjustments resulting from the netting process will be based upon the LSE’s netting participation-ratio share (not the LSE’s load-ratio).  Aside from those two changes, the Path 26 netting process remains the same. </w:t>
      </w:r>
    </w:p>
    <w:p w:rsidR="0052759A" w:rsidRDefault="0052759A" w:rsidP="004F6742"/>
    <w:p w:rsidR="004F6742" w:rsidRDefault="0052759A" w:rsidP="004F6742">
      <w:r>
        <w:t>Pursuant to D.14-06-050</w:t>
      </w:r>
      <w:r w:rsidR="00542DA6">
        <w:t>,</w:t>
      </w:r>
      <w:r>
        <w:t xml:space="preserve"> </w:t>
      </w:r>
      <w:r w:rsidR="004F6742" w:rsidRPr="00FF3D67">
        <w:t>CAM</w:t>
      </w:r>
      <w:r w:rsidR="004F6742">
        <w:t xml:space="preserve"> and CHP resources procured outside of the IOUs north or south zone are required to be included in the Path 26 netting process.  The IOU responsible for the procurement of the CHP resource must submit the resource/contract information to the CAISO as an existing contract in step three of the Path 26 netting process adopted in D.07-06-029 and </w:t>
      </w:r>
      <w:r w:rsidR="005C74D5">
        <w:t>detailed</w:t>
      </w:r>
      <w:r w:rsidR="004F6742">
        <w:t xml:space="preserve"> below.</w:t>
      </w:r>
    </w:p>
    <w:p w:rsidR="004F6742" w:rsidRDefault="004F6742" w:rsidP="004F6742"/>
    <w:p w:rsidR="004F6742" w:rsidRDefault="004F6742" w:rsidP="004F6742">
      <w:r>
        <w:t xml:space="preserve">These submitted CHP contracts will get net against each other, and the overlapping amounts will supplement the “available” transfer capacity of Path 26, since in reality no actual flows will occur.  The additional available Path 26 capacity created by netting of these CHP contracts will be allocated to all LSEs based on the LSEs netting participation-ratio share and no longer on LSEs load-ratio.  </w:t>
      </w:r>
    </w:p>
    <w:p w:rsidR="004F6742" w:rsidRPr="00AD6D0F" w:rsidRDefault="004F6742" w:rsidP="004F6742"/>
    <w:p w:rsidR="004F6742" w:rsidRDefault="004F6742" w:rsidP="004F6742">
      <w:r>
        <w:t>The</w:t>
      </w:r>
      <w:r w:rsidDel="00CC37D8">
        <w:t xml:space="preserve"> </w:t>
      </w:r>
      <w:r>
        <w:t>IOU responsible for procuring the CHP resource(s) will receive the netting Path 26 benefit associated with CHP resource(s) and therefore be able to use that benefit to aid in showing the resource on the RA plans for compliance.  Other LSEs paying for the costs of the CHP resource(s) would be allocated the RA system benefit of the CHP resource consistent with the zone/TAC they serve load in.</w:t>
      </w:r>
    </w:p>
    <w:p w:rsidR="00E9777D" w:rsidRDefault="00E9777D">
      <w:pPr>
        <w:pStyle w:val="standard"/>
        <w:spacing w:before="120" w:line="240" w:lineRule="auto"/>
        <w:ind w:left="720" w:right="720" w:firstLine="0"/>
        <w:rPr>
          <w:rFonts w:ascii="Times New Roman" w:hAnsi="Times New Roman"/>
          <w:b/>
          <w:sz w:val="24"/>
          <w:u w:val="single"/>
        </w:rPr>
      </w:pPr>
      <w:r>
        <w:rPr>
          <w:rFonts w:ascii="Times New Roman" w:hAnsi="Times New Roman"/>
          <w:b/>
          <w:sz w:val="24"/>
          <w:u w:val="single"/>
        </w:rPr>
        <w:t xml:space="preserve">Schedule for </w:t>
      </w:r>
      <w:r w:rsidR="001C66E7">
        <w:rPr>
          <w:rFonts w:ascii="Times New Roman" w:hAnsi="Times New Roman"/>
          <w:b/>
          <w:sz w:val="24"/>
          <w:u w:val="single"/>
        </w:rPr>
        <w:t xml:space="preserve">2016 </w:t>
      </w:r>
      <w:r>
        <w:rPr>
          <w:rFonts w:ascii="Times New Roman" w:hAnsi="Times New Roman"/>
          <w:b/>
          <w:sz w:val="24"/>
          <w:u w:val="single"/>
        </w:rPr>
        <w:t>Path 26 Allocation process</w:t>
      </w:r>
    </w:p>
    <w:p w:rsidR="00E9777D" w:rsidRDefault="00E9777D">
      <w:pPr>
        <w:pStyle w:val="standard"/>
        <w:spacing w:before="120" w:line="240" w:lineRule="auto"/>
        <w:ind w:left="720" w:right="720" w:firstLine="0"/>
        <w:rPr>
          <w:rFonts w:ascii="Times New Roman" w:hAnsi="Times New Roman"/>
          <w:sz w:val="24"/>
          <w:u w:val="single"/>
        </w:rPr>
      </w:pPr>
      <w:r>
        <w:rPr>
          <w:rFonts w:ascii="Times New Roman" w:hAnsi="Times New Roman"/>
          <w:b/>
          <w:sz w:val="24"/>
          <w:u w:val="single"/>
        </w:rPr>
        <w:t xml:space="preserve">Step 1 – July </w:t>
      </w:r>
      <w:r w:rsidR="001C66E7">
        <w:rPr>
          <w:rFonts w:ascii="Times New Roman" w:hAnsi="Times New Roman"/>
          <w:b/>
          <w:sz w:val="24"/>
          <w:u w:val="single"/>
        </w:rPr>
        <w:t>20</w:t>
      </w:r>
      <w:r w:rsidR="001C66E7">
        <w:rPr>
          <w:rFonts w:ascii="Times New Roman" w:hAnsi="Times New Roman"/>
          <w:b/>
          <w:sz w:val="24"/>
          <w:u w:val="single"/>
          <w:vertAlign w:val="superscript"/>
        </w:rPr>
        <w:t>th</w:t>
      </w:r>
      <w:r>
        <w:rPr>
          <w:rFonts w:ascii="Times New Roman" w:hAnsi="Times New Roman"/>
          <w:b/>
          <w:sz w:val="24"/>
          <w:u w:val="single"/>
        </w:rPr>
        <w:t xml:space="preserve">, </w:t>
      </w:r>
      <w:r w:rsidR="0063262C">
        <w:rPr>
          <w:rFonts w:ascii="Times New Roman" w:hAnsi="Times New Roman"/>
          <w:b/>
          <w:sz w:val="24"/>
          <w:u w:val="single"/>
        </w:rPr>
        <w:t>2015</w:t>
      </w:r>
      <w:r>
        <w:rPr>
          <w:rFonts w:ascii="Times New Roman" w:hAnsi="Times New Roman"/>
          <w:b/>
          <w:sz w:val="24"/>
          <w:u w:val="single"/>
        </w:rPr>
        <w:t>.</w:t>
      </w:r>
      <w:r>
        <w:rPr>
          <w:rFonts w:ascii="Times New Roman" w:hAnsi="Times New Roman"/>
          <w:sz w:val="24"/>
        </w:rPr>
        <w:t xml:space="preserve">  The CAISO will determine the amount of Path 26 transfer capacity available for RA counting purposes after accounting for Existing Transmission Contracts (ETCs) and loop flow.</w:t>
      </w:r>
      <w:r>
        <w:rPr>
          <w:rStyle w:val="FootnoteReference"/>
          <w:rFonts w:ascii="Times New Roman" w:hAnsi="Times New Roman"/>
          <w:sz w:val="24"/>
        </w:rPr>
        <w:footnoteReference w:id="9"/>
      </w:r>
      <w:r>
        <w:rPr>
          <w:rFonts w:ascii="Times New Roman" w:hAnsi="Times New Roman"/>
          <w:sz w:val="24"/>
        </w:rPr>
        <w:t xml:space="preserve">  The CAISO will notify the LSEs via their Scheduling Coordinators.  </w:t>
      </w:r>
    </w:p>
    <w:p w:rsidR="00E9777D"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 xml:space="preserve">Step 2 – July </w:t>
      </w:r>
      <w:r w:rsidR="001C66E7">
        <w:rPr>
          <w:rFonts w:ascii="Times New Roman" w:hAnsi="Times New Roman"/>
          <w:b/>
          <w:sz w:val="24"/>
          <w:u w:val="single"/>
        </w:rPr>
        <w:t>20</w:t>
      </w:r>
      <w:r w:rsidR="001C66E7">
        <w:rPr>
          <w:rFonts w:ascii="Times New Roman" w:hAnsi="Times New Roman"/>
          <w:b/>
          <w:sz w:val="24"/>
          <w:u w:val="single"/>
          <w:vertAlign w:val="superscript"/>
        </w:rPr>
        <w:t>th</w:t>
      </w:r>
      <w:r>
        <w:rPr>
          <w:rFonts w:ascii="Times New Roman" w:hAnsi="Times New Roman"/>
          <w:b/>
          <w:sz w:val="24"/>
          <w:u w:val="single"/>
        </w:rPr>
        <w:t xml:space="preserve">, </w:t>
      </w:r>
      <w:r w:rsidR="0063262C">
        <w:rPr>
          <w:rFonts w:ascii="Times New Roman" w:hAnsi="Times New Roman"/>
          <w:b/>
          <w:sz w:val="24"/>
          <w:u w:val="single"/>
        </w:rPr>
        <w:t>2015</w:t>
      </w:r>
      <w:r>
        <w:rPr>
          <w:rFonts w:ascii="Times New Roman" w:hAnsi="Times New Roman"/>
          <w:sz w:val="24"/>
          <w:u w:val="single"/>
        </w:rPr>
        <w:t>.</w:t>
      </w:r>
      <w:r>
        <w:rPr>
          <w:rFonts w:ascii="Times New Roman" w:hAnsi="Times New Roman"/>
          <w:sz w:val="24"/>
        </w:rPr>
        <w:t xml:space="preserve">  The CAISO will allocate a baseline “Path 26 transfer capability” to each LSE, and notify them via their Scheduling Coordinator.  The baseline allocation is the higher of (1) their Load Share Ratio of load in the zone into which capacity is being transferred, or (2) the sum of the LSE’s existing commitments including ETCs, TORs, and RA Commitments executed prior to March 22</w:t>
      </w:r>
      <w:r>
        <w:rPr>
          <w:rFonts w:ascii="Times New Roman" w:hAnsi="Times New Roman"/>
          <w:sz w:val="24"/>
          <w:vertAlign w:val="superscript"/>
        </w:rPr>
        <w:t>nd</w:t>
      </w:r>
      <w:r>
        <w:rPr>
          <w:rFonts w:ascii="Times New Roman" w:hAnsi="Times New Roman"/>
          <w:sz w:val="24"/>
        </w:rPr>
        <w:t xml:space="preserve">, 2007.  Any LSE with a baseline allocation in excess of Load Ratio Share due to existing commitments will receive Path 26 transfer capability to cover those commitments, which will be taken out of other LSE’s baseline allocations.  </w:t>
      </w:r>
    </w:p>
    <w:p w:rsidR="00E9777D"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Step 3</w:t>
      </w:r>
      <w:r>
        <w:rPr>
          <w:rFonts w:ascii="Times New Roman" w:hAnsi="Times New Roman"/>
          <w:sz w:val="24"/>
          <w:u w:val="single"/>
        </w:rPr>
        <w:t xml:space="preserve"> – </w:t>
      </w:r>
      <w:r>
        <w:rPr>
          <w:rFonts w:ascii="Times New Roman" w:hAnsi="Times New Roman"/>
          <w:b/>
          <w:sz w:val="24"/>
          <w:u w:val="single"/>
        </w:rPr>
        <w:t>August</w:t>
      </w:r>
      <w:r w:rsidR="00EA69F7">
        <w:rPr>
          <w:rFonts w:ascii="Times New Roman" w:hAnsi="Times New Roman"/>
          <w:b/>
          <w:sz w:val="24"/>
          <w:u w:val="single"/>
        </w:rPr>
        <w:t xml:space="preserve"> </w:t>
      </w:r>
      <w:r w:rsidR="001C66E7">
        <w:rPr>
          <w:rFonts w:ascii="Times New Roman" w:hAnsi="Times New Roman"/>
          <w:b/>
          <w:sz w:val="24"/>
          <w:u w:val="single"/>
        </w:rPr>
        <w:t>3</w:t>
      </w:r>
      <w:r w:rsidR="001C66E7" w:rsidRPr="00D54F5B">
        <w:rPr>
          <w:rFonts w:ascii="Times New Roman" w:hAnsi="Times New Roman"/>
          <w:b/>
          <w:sz w:val="24"/>
          <w:u w:val="single"/>
          <w:vertAlign w:val="superscript"/>
        </w:rPr>
        <w:t>rd</w:t>
      </w:r>
      <w:r>
        <w:rPr>
          <w:rFonts w:ascii="Times New Roman" w:hAnsi="Times New Roman"/>
          <w:b/>
          <w:sz w:val="24"/>
          <w:u w:val="single"/>
        </w:rPr>
        <w:t xml:space="preserve">, </w:t>
      </w:r>
      <w:r w:rsidR="0063262C">
        <w:rPr>
          <w:rFonts w:ascii="Times New Roman" w:hAnsi="Times New Roman"/>
          <w:b/>
          <w:sz w:val="24"/>
          <w:u w:val="single"/>
        </w:rPr>
        <w:t>2015</w:t>
      </w:r>
      <w:r>
        <w:rPr>
          <w:rFonts w:ascii="Times New Roman" w:hAnsi="Times New Roman"/>
          <w:sz w:val="24"/>
          <w:u w:val="single"/>
        </w:rPr>
        <w:t>.</w:t>
      </w:r>
      <w:r>
        <w:rPr>
          <w:rFonts w:ascii="Times New Roman" w:hAnsi="Times New Roman"/>
          <w:sz w:val="24"/>
        </w:rPr>
        <w:t xml:space="preserve">  Once the baseline quantities are determined, LSEs will have an opportunity, but not an obligation, to submit RA resource contract commitments (Preliminary Path 26 Submittals) that exist as of July 31</w:t>
      </w:r>
      <w:r>
        <w:rPr>
          <w:rFonts w:ascii="Times New Roman" w:hAnsi="Times New Roman"/>
          <w:sz w:val="24"/>
          <w:vertAlign w:val="superscript"/>
        </w:rPr>
        <w:t>st</w:t>
      </w:r>
      <w:r>
        <w:rPr>
          <w:rFonts w:ascii="Times New Roman" w:hAnsi="Times New Roman"/>
          <w:sz w:val="24"/>
        </w:rPr>
        <w:t xml:space="preserve">, 2007, including Grandfathered RA Commitments, that need to use Path 26 to deliver to the LSE’s loads (Existing RA Commitments).  </w:t>
      </w:r>
      <w:r w:rsidR="004F6742">
        <w:rPr>
          <w:rFonts w:ascii="Times New Roman" w:hAnsi="Times New Roman"/>
          <w:sz w:val="24"/>
        </w:rPr>
        <w:t>IOUs are re</w:t>
      </w:r>
      <w:r w:rsidR="005C74D5">
        <w:rPr>
          <w:rFonts w:ascii="Times New Roman" w:hAnsi="Times New Roman"/>
          <w:sz w:val="24"/>
        </w:rPr>
        <w:t xml:space="preserve">quired to submit CHP </w:t>
      </w:r>
      <w:r w:rsidR="005C74D5">
        <w:rPr>
          <w:rFonts w:ascii="Times New Roman" w:hAnsi="Times New Roman"/>
          <w:sz w:val="24"/>
        </w:rPr>
        <w:lastRenderedPageBreak/>
        <w:t xml:space="preserve">contract information for resources procured outside the IOUs north or south zone to be included in the netting. </w:t>
      </w:r>
      <w:r>
        <w:rPr>
          <w:rFonts w:ascii="Times New Roman" w:hAnsi="Times New Roman"/>
          <w:sz w:val="24"/>
        </w:rPr>
        <w:t xml:space="preserve">The CAISO will use these Preliminary Path 26 Submittals to “net” the north-to-south and south-to-north Path 26 RA counting impacts associated with the Existing RA Commitments.  An LSE’s Preliminary Path 26 Submittal cannot exceed its baseline Path 26 RA counting capacity.  Once submitted, the Preliminary Path 26 Submittals will create a binding obligation on the LSE to include the Existing RA Commitments in its Year-Ahead and month-ahead RA compliance filings, and make them subject to the CAISO Tariff regarding RA Resources.  </w:t>
      </w:r>
    </w:p>
    <w:p w:rsidR="004F6742"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Step 4 – August 9</w:t>
      </w:r>
      <w:r>
        <w:rPr>
          <w:rFonts w:ascii="Times New Roman" w:hAnsi="Times New Roman"/>
          <w:b/>
          <w:sz w:val="24"/>
          <w:u w:val="single"/>
          <w:vertAlign w:val="superscript"/>
        </w:rPr>
        <w:t>th</w:t>
      </w:r>
      <w:r>
        <w:rPr>
          <w:rFonts w:ascii="Times New Roman" w:hAnsi="Times New Roman"/>
          <w:b/>
          <w:sz w:val="24"/>
          <w:u w:val="single"/>
        </w:rPr>
        <w:t xml:space="preserve">, </w:t>
      </w:r>
      <w:r w:rsidR="001C66E7">
        <w:rPr>
          <w:rFonts w:ascii="Times New Roman" w:hAnsi="Times New Roman"/>
          <w:b/>
          <w:sz w:val="24"/>
          <w:u w:val="single"/>
        </w:rPr>
        <w:t>2015</w:t>
      </w:r>
      <w:r>
        <w:rPr>
          <w:rFonts w:ascii="Times New Roman" w:hAnsi="Times New Roman"/>
          <w:sz w:val="24"/>
          <w:u w:val="single"/>
        </w:rPr>
        <w:t>.</w:t>
      </w:r>
      <w:r>
        <w:rPr>
          <w:rFonts w:ascii="Times New Roman" w:hAnsi="Times New Roman"/>
          <w:sz w:val="24"/>
        </w:rPr>
        <w:t xml:space="preserve">  The CAISO will allocate the additional Path 26 RA counting capacity that was made available due to netting of existing commitments.  This additional counting capacity will be allocated to LSEs based on </w:t>
      </w:r>
      <w:r w:rsidR="004F6742">
        <w:rPr>
          <w:rFonts w:ascii="Times New Roman" w:hAnsi="Times New Roman"/>
          <w:sz w:val="24"/>
        </w:rPr>
        <w:t>the netting participation</w:t>
      </w:r>
      <w:r w:rsidR="005C74D5">
        <w:rPr>
          <w:rFonts w:ascii="Times New Roman" w:hAnsi="Times New Roman"/>
          <w:sz w:val="24"/>
        </w:rPr>
        <w:t>-ratio</w:t>
      </w:r>
      <w:r w:rsidR="004F6742">
        <w:rPr>
          <w:rFonts w:ascii="Times New Roman" w:hAnsi="Times New Roman"/>
          <w:sz w:val="24"/>
        </w:rPr>
        <w:t xml:space="preserve"> share</w:t>
      </w:r>
      <w:r>
        <w:rPr>
          <w:rFonts w:ascii="Times New Roman" w:hAnsi="Times New Roman"/>
          <w:sz w:val="24"/>
        </w:rPr>
        <w:t xml:space="preserve">, and will be additive to the LSEs’ baseline allocations.  </w:t>
      </w:r>
    </w:p>
    <w:p w:rsidR="00E9777D"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Step 5 - August 9</w:t>
      </w:r>
      <w:r>
        <w:rPr>
          <w:rFonts w:ascii="Times New Roman" w:hAnsi="Times New Roman"/>
          <w:b/>
          <w:sz w:val="24"/>
          <w:u w:val="single"/>
          <w:vertAlign w:val="superscript"/>
        </w:rPr>
        <w:t>th</w:t>
      </w:r>
      <w:r>
        <w:rPr>
          <w:rFonts w:ascii="Times New Roman" w:hAnsi="Times New Roman"/>
          <w:b/>
          <w:sz w:val="24"/>
          <w:u w:val="single"/>
        </w:rPr>
        <w:t xml:space="preserve">, </w:t>
      </w:r>
      <w:r w:rsidR="001C66E7">
        <w:rPr>
          <w:rFonts w:ascii="Times New Roman" w:hAnsi="Times New Roman"/>
          <w:b/>
          <w:sz w:val="24"/>
          <w:u w:val="single"/>
        </w:rPr>
        <w:t>2015</w:t>
      </w:r>
      <w:r>
        <w:rPr>
          <w:rFonts w:ascii="Times New Roman" w:hAnsi="Times New Roman"/>
          <w:sz w:val="24"/>
          <w:u w:val="single"/>
        </w:rPr>
        <w:t>.</w:t>
      </w:r>
      <w:r>
        <w:rPr>
          <w:rFonts w:ascii="Times New Roman" w:hAnsi="Times New Roman"/>
          <w:sz w:val="24"/>
        </w:rPr>
        <w:t xml:space="preserve">  The CAISO will notify LSEs of the final results of the Path 26 RA counting capacity process.  This final notification can add to the baseline allocation in Step 2 but cannot decrease it.  </w:t>
      </w:r>
    </w:p>
    <w:p w:rsidR="0014037E" w:rsidRDefault="00E9777D" w:rsidP="00DE5B5D">
      <w:pPr>
        <w:pStyle w:val="Heading1"/>
        <w:rPr>
          <w:rFonts w:ascii="Times New Roman" w:hAnsi="Times New Roman"/>
        </w:rPr>
      </w:pPr>
      <w:bookmarkStart w:id="106" w:name="_Toc140579744"/>
      <w:bookmarkStart w:id="107" w:name="_Toc140579869"/>
      <w:bookmarkStart w:id="108" w:name="_Toc140579905"/>
      <w:bookmarkStart w:id="109" w:name="_Toc140579941"/>
      <w:bookmarkStart w:id="110" w:name="_Toc140580038"/>
      <w:bookmarkStart w:id="111" w:name="_Toc140580201"/>
      <w:bookmarkStart w:id="112" w:name="_Toc140580458"/>
      <w:bookmarkStart w:id="113" w:name="_Toc140580508"/>
      <w:bookmarkStart w:id="114" w:name="_Toc140580604"/>
      <w:bookmarkStart w:id="115" w:name="_Toc140580834"/>
      <w:bookmarkStart w:id="116" w:name="_Toc140580947"/>
      <w:bookmarkStart w:id="117" w:name="_Toc140579746"/>
      <w:bookmarkStart w:id="118" w:name="_Toc140579871"/>
      <w:bookmarkStart w:id="119" w:name="_Toc140579907"/>
      <w:bookmarkStart w:id="120" w:name="_Toc140579943"/>
      <w:bookmarkStart w:id="121" w:name="_Toc140580040"/>
      <w:bookmarkStart w:id="122" w:name="_Toc140580203"/>
      <w:bookmarkStart w:id="123" w:name="_Toc140580460"/>
      <w:bookmarkStart w:id="124" w:name="_Toc140580510"/>
      <w:bookmarkStart w:id="125" w:name="_Toc140580606"/>
      <w:bookmarkStart w:id="126" w:name="_Toc140580836"/>
      <w:bookmarkStart w:id="127" w:name="_Toc140580949"/>
      <w:bookmarkStart w:id="128" w:name="_Toc140579747"/>
      <w:bookmarkStart w:id="129" w:name="_Toc140579872"/>
      <w:bookmarkStart w:id="130" w:name="_Toc140579908"/>
      <w:bookmarkStart w:id="131" w:name="_Toc140579944"/>
      <w:bookmarkStart w:id="132" w:name="_Toc140580041"/>
      <w:bookmarkStart w:id="133" w:name="_Toc140580204"/>
      <w:bookmarkStart w:id="134" w:name="_Toc140580461"/>
      <w:bookmarkStart w:id="135" w:name="_Toc140580511"/>
      <w:bookmarkStart w:id="136" w:name="_Toc140580607"/>
      <w:bookmarkStart w:id="137" w:name="_Toc140580837"/>
      <w:bookmarkStart w:id="138" w:name="_Toc140580950"/>
      <w:bookmarkStart w:id="139" w:name="_Toc140579748"/>
      <w:bookmarkStart w:id="140" w:name="_Toc140579873"/>
      <w:bookmarkStart w:id="141" w:name="_Toc140579909"/>
      <w:bookmarkStart w:id="142" w:name="_Toc140579945"/>
      <w:bookmarkStart w:id="143" w:name="_Toc140580042"/>
      <w:bookmarkStart w:id="144" w:name="_Toc140580205"/>
      <w:bookmarkStart w:id="145" w:name="_Toc140580462"/>
      <w:bookmarkStart w:id="146" w:name="_Toc140580512"/>
      <w:bookmarkStart w:id="147" w:name="_Toc140580608"/>
      <w:bookmarkStart w:id="148" w:name="_Toc140580838"/>
      <w:bookmarkStart w:id="149" w:name="_Toc140580951"/>
      <w:bookmarkStart w:id="150" w:name="_Toc140579749"/>
      <w:bookmarkStart w:id="151" w:name="_Toc140579874"/>
      <w:bookmarkStart w:id="152" w:name="_Toc140579910"/>
      <w:bookmarkStart w:id="153" w:name="_Toc140579946"/>
      <w:bookmarkStart w:id="154" w:name="_Toc140580043"/>
      <w:bookmarkStart w:id="155" w:name="_Toc140580206"/>
      <w:bookmarkStart w:id="156" w:name="_Toc140580463"/>
      <w:bookmarkStart w:id="157" w:name="_Toc140580513"/>
      <w:bookmarkStart w:id="158" w:name="_Toc140580609"/>
      <w:bookmarkStart w:id="159" w:name="_Toc140580839"/>
      <w:bookmarkStart w:id="160" w:name="_Toc140580952"/>
      <w:bookmarkStart w:id="161" w:name="_Toc140579752"/>
      <w:bookmarkStart w:id="162" w:name="_Toc140579877"/>
      <w:bookmarkStart w:id="163" w:name="_Toc140579913"/>
      <w:bookmarkStart w:id="164" w:name="_Toc140579949"/>
      <w:bookmarkStart w:id="165" w:name="_Toc140580046"/>
      <w:bookmarkStart w:id="166" w:name="_Toc140580209"/>
      <w:bookmarkStart w:id="167" w:name="_Toc140580466"/>
      <w:bookmarkStart w:id="168" w:name="_Toc140580516"/>
      <w:bookmarkStart w:id="169" w:name="_Toc140580612"/>
      <w:bookmarkStart w:id="170" w:name="_Toc140580842"/>
      <w:bookmarkStart w:id="171" w:name="_Toc140580955"/>
      <w:bookmarkStart w:id="172" w:name="_Toc140579757"/>
      <w:bookmarkStart w:id="173" w:name="_Toc140579882"/>
      <w:bookmarkStart w:id="174" w:name="_Toc140579918"/>
      <w:bookmarkStart w:id="175" w:name="_Toc140579954"/>
      <w:bookmarkStart w:id="176" w:name="_Toc140580051"/>
      <w:bookmarkStart w:id="177" w:name="_Toc140580214"/>
      <w:bookmarkStart w:id="178" w:name="_Toc140580471"/>
      <w:bookmarkStart w:id="179" w:name="_Toc140580521"/>
      <w:bookmarkStart w:id="180" w:name="_Toc140580617"/>
      <w:bookmarkStart w:id="181" w:name="_Toc140580847"/>
      <w:bookmarkStart w:id="182" w:name="_Toc140580960"/>
      <w:bookmarkStart w:id="183" w:name="_Toc140579759"/>
      <w:bookmarkStart w:id="184" w:name="_Toc140579884"/>
      <w:bookmarkStart w:id="185" w:name="_Toc140579920"/>
      <w:bookmarkStart w:id="186" w:name="_Toc140579956"/>
      <w:bookmarkStart w:id="187" w:name="_Toc140580053"/>
      <w:bookmarkStart w:id="188" w:name="_Toc140580216"/>
      <w:bookmarkStart w:id="189" w:name="_Toc140580473"/>
      <w:bookmarkStart w:id="190" w:name="_Toc140580523"/>
      <w:bookmarkStart w:id="191" w:name="_Toc140580619"/>
      <w:bookmarkStart w:id="192" w:name="_Toc140580849"/>
      <w:bookmarkStart w:id="193" w:name="_Toc140580962"/>
      <w:bookmarkStart w:id="194" w:name="_Toc140579761"/>
      <w:bookmarkStart w:id="195" w:name="_Toc140579886"/>
      <w:bookmarkStart w:id="196" w:name="_Toc140579922"/>
      <w:bookmarkStart w:id="197" w:name="_Toc140579958"/>
      <w:bookmarkStart w:id="198" w:name="_Toc140580055"/>
      <w:bookmarkStart w:id="199" w:name="_Toc140580218"/>
      <w:bookmarkStart w:id="200" w:name="_Toc140580475"/>
      <w:bookmarkStart w:id="201" w:name="_Toc140580525"/>
      <w:bookmarkStart w:id="202" w:name="_Toc140580621"/>
      <w:bookmarkStart w:id="203" w:name="_Toc140580851"/>
      <w:bookmarkStart w:id="204" w:name="_Toc140580964"/>
      <w:bookmarkStart w:id="205" w:name="_Toc140579762"/>
      <w:bookmarkStart w:id="206" w:name="_Toc140579887"/>
      <w:bookmarkStart w:id="207" w:name="_Toc140579923"/>
      <w:bookmarkStart w:id="208" w:name="_Toc140579959"/>
      <w:bookmarkStart w:id="209" w:name="_Toc140580056"/>
      <w:bookmarkStart w:id="210" w:name="_Toc140580219"/>
      <w:bookmarkStart w:id="211" w:name="_Toc140580476"/>
      <w:bookmarkStart w:id="212" w:name="_Toc140580526"/>
      <w:bookmarkStart w:id="213" w:name="_Toc140580622"/>
      <w:bookmarkStart w:id="214" w:name="_Toc140580852"/>
      <w:bookmarkStart w:id="215" w:name="_Toc140580965"/>
      <w:bookmarkStart w:id="216" w:name="_Toc298745552"/>
      <w:bookmarkStart w:id="217" w:name="_Toc42732624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ascii="Times New Roman" w:hAnsi="Times New Roman"/>
        </w:rPr>
        <w:t>Certification of LSE Resource Adequacy Compliance Filing</w:t>
      </w:r>
      <w:bookmarkEnd w:id="217"/>
    </w:p>
    <w:p w:rsidR="00E9777D" w:rsidRDefault="00E9777D">
      <w:pPr>
        <w:overflowPunct/>
        <w:autoSpaceDE/>
        <w:autoSpaceDN/>
        <w:adjustRightInd/>
        <w:spacing w:before="120"/>
        <w:textAlignment w:val="auto"/>
      </w:pPr>
      <w:bookmarkStart w:id="218" w:name="_Toc140580061"/>
      <w:bookmarkStart w:id="219" w:name="_Toc140580224"/>
      <w:bookmarkStart w:id="220" w:name="_Toc140580481"/>
      <w:bookmarkStart w:id="221" w:name="_Toc140580531"/>
      <w:bookmarkStart w:id="222" w:name="_Toc140580627"/>
      <w:bookmarkStart w:id="223" w:name="_Toc140579964"/>
      <w:bookmarkStart w:id="224" w:name="_Toc140580062"/>
      <w:bookmarkStart w:id="225" w:name="_Toc140580225"/>
      <w:bookmarkStart w:id="226" w:name="_Toc140580482"/>
      <w:bookmarkStart w:id="227" w:name="_Toc140580532"/>
      <w:bookmarkStart w:id="228" w:name="_Toc140580628"/>
      <w:bookmarkStart w:id="229" w:name="_Toc140579893"/>
      <w:bookmarkStart w:id="230" w:name="_Toc140580484"/>
      <w:bookmarkStart w:id="231" w:name="_Toc140580534"/>
      <w:bookmarkStart w:id="232" w:name="_Toc140580630"/>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t>As confirmed in D. 06-07-031</w:t>
      </w:r>
      <w:r w:rsidR="00542DA6">
        <w:t>,</w:t>
      </w:r>
      <w:r>
        <w:t xml:space="preserve"> all RA Filings shall be filed under the following certification; a certification sheet signed by an officer of the company must accompany each template.  Electronic signatures inserted into the appropriate cell of the sheet are acceptable as binding.    </w:t>
      </w:r>
    </w:p>
    <w:p w:rsidR="00E9777D" w:rsidRDefault="00E9777D">
      <w:pPr>
        <w:overflowPunct/>
        <w:autoSpaceDE/>
        <w:autoSpaceDN/>
        <w:adjustRightInd/>
        <w:spacing w:before="120"/>
        <w:textAlignment w:val="auto"/>
      </w:pPr>
      <w:r>
        <w:t xml:space="preserve">Consistent with Rules 1 and 2.4 of the CPUC Rules of Practice and Procedure, this Resource Adequacy compliance filing has been verified by an officer of the corporation who shall expressly certify, under penalty of perjury, the following:  </w:t>
      </w:r>
    </w:p>
    <w:p w:rsidR="0014037E" w:rsidRDefault="00E9777D" w:rsidP="00DE5B5D">
      <w:pPr>
        <w:numPr>
          <w:ilvl w:val="0"/>
          <w:numId w:val="1"/>
        </w:numPr>
        <w:tabs>
          <w:tab w:val="left" w:pos="0"/>
          <w:tab w:val="left" w:pos="360"/>
        </w:tabs>
        <w:overflowPunct/>
        <w:autoSpaceDE/>
        <w:autoSpaceDN/>
        <w:adjustRightInd/>
        <w:spacing w:before="120"/>
        <w:ind w:left="360"/>
        <w:jc w:val="both"/>
        <w:textAlignment w:val="auto"/>
      </w:pPr>
      <w:r>
        <w:t xml:space="preserve">I have responsibility for the activities reflected in this filing; </w:t>
      </w:r>
    </w:p>
    <w:p w:rsidR="0014037E" w:rsidRDefault="00E9777D" w:rsidP="00DE5B5D">
      <w:pPr>
        <w:numPr>
          <w:ilvl w:val="0"/>
          <w:numId w:val="1"/>
        </w:numPr>
        <w:tabs>
          <w:tab w:val="clear" w:pos="720"/>
          <w:tab w:val="num" w:pos="0"/>
        </w:tabs>
        <w:overflowPunct/>
        <w:autoSpaceDE/>
        <w:autoSpaceDN/>
        <w:adjustRightInd/>
        <w:spacing w:before="120"/>
        <w:ind w:left="360"/>
        <w:jc w:val="both"/>
        <w:textAlignment w:val="auto"/>
      </w:pPr>
      <w:r>
        <w:t xml:space="preserve">I have reviewed, or have caused to be reviewed, this compliance filing; </w:t>
      </w:r>
    </w:p>
    <w:p w:rsidR="0014037E" w:rsidRDefault="00E9777D" w:rsidP="00DE5B5D">
      <w:pPr>
        <w:numPr>
          <w:ilvl w:val="0"/>
          <w:numId w:val="1"/>
        </w:numPr>
        <w:tabs>
          <w:tab w:val="clear" w:pos="720"/>
          <w:tab w:val="num" w:pos="0"/>
        </w:tabs>
        <w:overflowPunct/>
        <w:autoSpaceDE/>
        <w:autoSpaceDN/>
        <w:adjustRightInd/>
        <w:spacing w:before="120"/>
        <w:ind w:left="360"/>
        <w:jc w:val="both"/>
        <w:textAlignment w:val="auto"/>
      </w:pPr>
      <w:r>
        <w:t xml:space="preserve">Based on my knowledge, information, or belief, this filing does not contain any untrue statement of a material fact or omit to state a material fact necessary to make the statements true; </w:t>
      </w:r>
      <w:r w:rsidR="00542DA6">
        <w:t>and</w:t>
      </w:r>
    </w:p>
    <w:p w:rsidR="0014037E" w:rsidRDefault="00E9777D" w:rsidP="00DE5B5D">
      <w:pPr>
        <w:numPr>
          <w:ilvl w:val="0"/>
          <w:numId w:val="1"/>
        </w:numPr>
        <w:tabs>
          <w:tab w:val="clear" w:pos="720"/>
          <w:tab w:val="num" w:pos="0"/>
        </w:tabs>
        <w:overflowPunct/>
        <w:autoSpaceDE/>
        <w:autoSpaceDN/>
        <w:adjustRightInd/>
        <w:spacing w:before="120"/>
        <w:ind w:left="360"/>
        <w:jc w:val="both"/>
        <w:textAlignment w:val="auto"/>
      </w:pPr>
      <w:r>
        <w:t>Based on my knowledge, information, or belief, this [filing] contains all of the information required to be provided by Commission orders, rules, and regulations.</w:t>
      </w:r>
    </w:p>
    <w:p w:rsidR="00E9777D" w:rsidRDefault="00E9777D">
      <w:pPr>
        <w:pStyle w:val="Heading1"/>
        <w:spacing w:before="120" w:after="0"/>
        <w:ind w:left="-450" w:firstLine="0"/>
        <w:rPr>
          <w:rFonts w:ascii="Times New Roman" w:hAnsi="Times New Roman"/>
        </w:rPr>
      </w:pPr>
      <w:bookmarkStart w:id="233" w:name="_Toc234134320"/>
      <w:bookmarkStart w:id="234" w:name="_Toc427326244"/>
      <w:bookmarkEnd w:id="233"/>
      <w:r>
        <w:rPr>
          <w:rFonts w:ascii="Times New Roman" w:hAnsi="Times New Roman"/>
        </w:rPr>
        <w:t>Submission of RA Filings – Secure FTP</w:t>
      </w:r>
      <w:bookmarkEnd w:id="234"/>
    </w:p>
    <w:p w:rsidR="00E9777D" w:rsidRDefault="0026239C">
      <w:pPr>
        <w:spacing w:before="120"/>
      </w:pPr>
      <w:r>
        <w:t xml:space="preserve">RA Filings are now all done in Excel 2007 format.  Please do not save the templates in 2003 format, as that will disable several formulas and compliance checks built into the templates.  </w:t>
      </w:r>
      <w:r w:rsidR="00E9777D">
        <w:t xml:space="preserve">Appendices A and D </w:t>
      </w:r>
      <w:r w:rsidR="00B86AA8">
        <w:t xml:space="preserve">instruct </w:t>
      </w:r>
      <w:r w:rsidR="00E9777D">
        <w:t xml:space="preserve">LSEs </w:t>
      </w:r>
      <w:r w:rsidR="00B86AA8">
        <w:t>how to</w:t>
      </w:r>
      <w:r w:rsidR="00E9777D">
        <w:t xml:space="preserve"> </w:t>
      </w:r>
      <w:r w:rsidR="00B86AA8">
        <w:t>electronically</w:t>
      </w:r>
      <w:r w:rsidR="00E9777D">
        <w:t xml:space="preserve"> </w:t>
      </w:r>
      <w:r>
        <w:t>submit RA</w:t>
      </w:r>
      <w:r w:rsidR="00E9777D">
        <w:t xml:space="preserve"> Filings.  LSEs are encouraged to contact Energy Division immediately for any questions or issues relating to the Secure FTP application.  LSEs may need to reregister periodically, as the Secure FTP system may purge users after a period of inactivity.  Additionally, in the case of unforeseen system failures, Energy Division will notify LSEs with alternate arrangements.</w:t>
      </w:r>
    </w:p>
    <w:p w:rsidR="00E9777D" w:rsidRDefault="00E9777D">
      <w:pPr>
        <w:spacing w:before="120"/>
        <w:rPr>
          <w:szCs w:val="32"/>
        </w:rPr>
      </w:pPr>
      <w:r>
        <w:rPr>
          <w:szCs w:val="32"/>
        </w:rPr>
        <w:t>In light of the electronic nature of the submissions, LSEs are required to use the following naming convention when submitting compliance filings to the CPUC, CEC, and CAISO as follows:</w:t>
      </w:r>
    </w:p>
    <w:p w:rsidR="00E9777D" w:rsidRDefault="00E9777D">
      <w:pPr>
        <w:spacing w:before="120"/>
        <w:rPr>
          <w:szCs w:val="32"/>
        </w:rPr>
      </w:pPr>
      <w:r>
        <w:rPr>
          <w:szCs w:val="32"/>
        </w:rPr>
        <w:lastRenderedPageBreak/>
        <w:t>[1-10 character name of LSE][first three letters of month or LOC for Year Ahead Local][YA for year ahead, or MA for month ahead][last 2 digits of the year][.xls</w:t>
      </w:r>
      <w:r w:rsidR="0026239C">
        <w:rPr>
          <w:szCs w:val="32"/>
        </w:rPr>
        <w:t>x</w:t>
      </w:r>
      <w:r>
        <w:rPr>
          <w:szCs w:val="32"/>
        </w:rPr>
        <w:t xml:space="preserve">]  For example, ACMELSE’s Year Ahead template for August </w:t>
      </w:r>
      <w:r w:rsidR="005C74D5">
        <w:rPr>
          <w:szCs w:val="32"/>
        </w:rPr>
        <w:t xml:space="preserve">2015 </w:t>
      </w:r>
      <w:r>
        <w:rPr>
          <w:szCs w:val="32"/>
        </w:rPr>
        <w:t>would be named as follows: ACMELSEAugYA</w:t>
      </w:r>
      <w:r w:rsidR="00332526">
        <w:rPr>
          <w:szCs w:val="32"/>
        </w:rPr>
        <w:t>1</w:t>
      </w:r>
      <w:r w:rsidR="005C74D5">
        <w:rPr>
          <w:szCs w:val="32"/>
        </w:rPr>
        <w:t>5</w:t>
      </w:r>
      <w:r>
        <w:rPr>
          <w:szCs w:val="32"/>
        </w:rPr>
        <w:t>.xls.  Filenames are not case sensitive.</w:t>
      </w:r>
    </w:p>
    <w:p w:rsidR="00E9777D" w:rsidRDefault="00E9777D">
      <w:pPr>
        <w:spacing w:before="120"/>
      </w:pPr>
      <w:r>
        <w:t xml:space="preserve">LSEs will use the Secure FTP client available at the url below to transmit the following three files: </w:t>
      </w:r>
      <w:hyperlink r:id="rId15" w:history="1">
        <w:r>
          <w:rPr>
            <w:rStyle w:val="Hyperlink"/>
          </w:rPr>
          <w:t>https://cpucftp.cpuc.ca.gov/courier/1000@/mail_user_login.html</w:t>
        </w:r>
      </w:hyperlink>
      <w:r>
        <w:t>?</w:t>
      </w:r>
    </w:p>
    <w:p w:rsidR="00E9777D" w:rsidRDefault="00E9777D">
      <w:pPr>
        <w:numPr>
          <w:ilvl w:val="0"/>
          <w:numId w:val="9"/>
        </w:numPr>
        <w:overflowPunct/>
        <w:autoSpaceDE/>
        <w:autoSpaceDN/>
        <w:adjustRightInd/>
        <w:spacing w:before="120"/>
        <w:textAlignment w:val="auto"/>
      </w:pPr>
      <w:r>
        <w:t xml:space="preserve">Completed workbooks covering the applicable compliance months; Month Ahead System RA Filings cover the next compliance month, while Year Ahead System RA Filings cover the summer months of May through September and the Local RA Filing covers all months of </w:t>
      </w:r>
      <w:r w:rsidR="00605B6A">
        <w:t>2016</w:t>
      </w:r>
      <w:r>
        <w:t xml:space="preserve">. </w:t>
      </w:r>
    </w:p>
    <w:p w:rsidR="00E9777D" w:rsidRDefault="00E9777D">
      <w:pPr>
        <w:numPr>
          <w:ilvl w:val="0"/>
          <w:numId w:val="9"/>
        </w:numPr>
        <w:overflowPunct/>
        <w:autoSpaceDE/>
        <w:autoSpaceDN/>
        <w:adjustRightInd/>
        <w:spacing w:before="120"/>
        <w:textAlignment w:val="auto"/>
      </w:pPr>
      <w:r>
        <w:t>A pdf of the signed certification sheet or an electronic signature in the certification page of the template.</w:t>
      </w:r>
    </w:p>
    <w:p w:rsidR="00E9777D" w:rsidRDefault="00E9777D">
      <w:pPr>
        <w:numPr>
          <w:ilvl w:val="0"/>
          <w:numId w:val="9"/>
        </w:numPr>
        <w:overflowPunct/>
        <w:autoSpaceDE/>
        <w:autoSpaceDN/>
        <w:adjustRightInd/>
        <w:spacing w:before="120"/>
        <w:textAlignment w:val="auto"/>
      </w:pPr>
      <w:r>
        <w:t>Confidentiality Declaration covering the filing or reference in the cover letter and Summary Sheet to the date and content of the original confidentiality declaration meant to cover the filing.</w:t>
      </w:r>
    </w:p>
    <w:p w:rsidR="00E9777D" w:rsidRDefault="00E9777D">
      <w:pPr>
        <w:overflowPunct/>
        <w:autoSpaceDE/>
        <w:autoSpaceDN/>
        <w:adjustRightInd/>
        <w:spacing w:before="120"/>
        <w:textAlignment w:val="auto"/>
      </w:pPr>
      <w:r>
        <w:t xml:space="preserve">The Commission’s SFTP application is undergoing upgrades.  Directions for use of this upgraded SFTP application are attached as Appendix D.  </w:t>
      </w:r>
    </w:p>
    <w:p w:rsidR="00E9777D" w:rsidRDefault="00E9777D">
      <w:pPr>
        <w:spacing w:before="120"/>
      </w:pPr>
      <w:r>
        <w:t xml:space="preserve">LSEs are to submit files directly to the Energy Division via the Secure FTP application, and are requested to submit the filings to the CEC and CAISO at the email addresses below.  In the event that an LSE fails to do so or is unwilling to submit the filings via email to the CEC and CAISO, Energy Division will forward all files to the CEC and CAISO at COB on the filing due date.  </w:t>
      </w:r>
    </w:p>
    <w:tbl>
      <w:tblPr>
        <w:tblW w:w="9558" w:type="dxa"/>
        <w:tblLayout w:type="fixed"/>
        <w:tblCellMar>
          <w:left w:w="0" w:type="dxa"/>
          <w:right w:w="0" w:type="dxa"/>
        </w:tblCellMar>
        <w:tblLook w:val="0000" w:firstRow="0" w:lastRow="0" w:firstColumn="0" w:lastColumn="0" w:noHBand="0" w:noVBand="0"/>
      </w:tblPr>
      <w:tblGrid>
        <w:gridCol w:w="2718"/>
        <w:gridCol w:w="3240"/>
        <w:gridCol w:w="3600"/>
      </w:tblGrid>
      <w:tr w:rsidR="00E9777D">
        <w:tc>
          <w:tcPr>
            <w:tcW w:w="27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74325" w:rsidRDefault="00E9777D">
            <w:pPr>
              <w:keepNext/>
              <w:keepLines/>
              <w:overflowPunct/>
              <w:autoSpaceDN/>
              <w:adjustRightInd/>
              <w:textAlignment w:val="auto"/>
            </w:pPr>
            <w:r>
              <w:t>CPUC Energy Division</w:t>
            </w:r>
            <w:r>
              <w:br/>
              <w:t xml:space="preserve">email: RAFiling@cpuc.ca.gov </w:t>
            </w:r>
          </w:p>
        </w:tc>
        <w:tc>
          <w:tcPr>
            <w:tcW w:w="3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9777D" w:rsidRDefault="00E9777D" w:rsidP="00032BD4">
            <w:pPr>
              <w:keepNext/>
              <w:keepLines/>
              <w:overflowPunct/>
              <w:autoSpaceDN/>
              <w:adjustRightInd/>
              <w:textAlignment w:val="auto"/>
            </w:pPr>
            <w:r>
              <w:t>California Energy Commission</w:t>
            </w:r>
          </w:p>
          <w:p w:rsidR="00E9777D" w:rsidRDefault="00E9777D" w:rsidP="00032BD4">
            <w:pPr>
              <w:keepNext/>
              <w:keepLines/>
              <w:overflowPunct/>
              <w:autoSpaceDN/>
              <w:adjustRightInd/>
              <w:textAlignment w:val="auto"/>
            </w:pPr>
            <w:r>
              <w:t xml:space="preserve">email: RAFiling@energy.state.ca.us </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9777D" w:rsidRDefault="00E9777D" w:rsidP="00032BD4">
            <w:pPr>
              <w:keepNext/>
              <w:keepLines/>
              <w:overflowPunct/>
              <w:autoSpaceDN/>
              <w:adjustRightInd/>
              <w:textAlignment w:val="auto"/>
              <w:rPr>
                <w:lang w:val="fr-FR"/>
              </w:rPr>
            </w:pPr>
            <w:r>
              <w:rPr>
                <w:lang w:val="fr-FR"/>
              </w:rPr>
              <w:t>CAISO</w:t>
            </w:r>
          </w:p>
          <w:p w:rsidR="00E9777D" w:rsidRDefault="00E9777D" w:rsidP="00032BD4">
            <w:pPr>
              <w:keepNext/>
              <w:keepLines/>
              <w:overflowPunct/>
              <w:autoSpaceDN/>
              <w:adjustRightInd/>
              <w:textAlignment w:val="auto"/>
              <w:rPr>
                <w:lang w:val="fr-FR"/>
              </w:rPr>
            </w:pPr>
            <w:r>
              <w:rPr>
                <w:lang w:val="fr-FR"/>
              </w:rPr>
              <w:t xml:space="preserve">email: </w:t>
            </w:r>
            <w:r>
              <w:rPr>
                <w:u w:val="single"/>
                <w:lang w:val="fr-FR"/>
              </w:rPr>
              <w:t>reliabilityrequirements@caiso.com</w:t>
            </w:r>
          </w:p>
        </w:tc>
      </w:tr>
    </w:tbl>
    <w:p w:rsidR="00E9777D" w:rsidRDefault="00E9777D">
      <w:pPr>
        <w:overflowPunct/>
        <w:autoSpaceDE/>
        <w:autoSpaceDN/>
        <w:adjustRightInd/>
        <w:spacing w:before="120"/>
        <w:textAlignment w:val="auto"/>
        <w:rPr>
          <w:lang w:val="it-IT"/>
        </w:rPr>
      </w:pPr>
      <w:r>
        <w:rPr>
          <w:b/>
        </w:rPr>
        <w:t>The RA Filings are due according to the schedule listed in Section 2 of this Guide.</w:t>
      </w:r>
    </w:p>
    <w:p w:rsidR="00E9777D" w:rsidRDefault="00E9777D">
      <w:pPr>
        <w:pStyle w:val="BodyTextIndent"/>
        <w:spacing w:before="120" w:after="0"/>
        <w:ind w:left="0"/>
      </w:pPr>
      <w:r>
        <w:t xml:space="preserve">LSEs will receive a letter via electronic mail that confirms approval of the filing from Energy Division. For this reason, the LSE must provide an email address to which the Energy Division will email the approval letter.  </w:t>
      </w:r>
    </w:p>
    <w:p w:rsidR="00E9777D" w:rsidRDefault="00E9777D">
      <w:pPr>
        <w:pStyle w:val="BodyTextIndent"/>
        <w:spacing w:before="120" w:after="0"/>
        <w:ind w:left="0"/>
      </w:pPr>
      <w:r>
        <w:t xml:space="preserve">CPUC staff has included </w:t>
      </w:r>
      <w:r w:rsidR="00B86AA8">
        <w:t>a set number of rows</w:t>
      </w:r>
      <w:r>
        <w:t xml:space="preserve"> for each worksheet of the template.  If more </w:t>
      </w:r>
      <w:r w:rsidR="00B86AA8">
        <w:t xml:space="preserve">rows </w:t>
      </w:r>
      <w:r>
        <w:t xml:space="preserve">are needed, the LSE is to add rows to the Excel spreadsheet.  </w:t>
      </w:r>
      <w:r w:rsidR="00032BD4">
        <w:t xml:space="preserve">All formulas are locked to prevent accidental overwriting, but LSEs may unlock the formulas to add rows or if they need to make changes.  </w:t>
      </w:r>
      <w:r>
        <w:t>It is the responsibility of the LSE to ensure that all information is integrated into the formulas correctly.  The Summary worksheets of the template are completely automated.  Please do not print out and mail any of this information, as paper copies are no</w:t>
      </w:r>
      <w:r w:rsidR="00032BD4">
        <w:t>t</w:t>
      </w:r>
      <w:r>
        <w:t xml:space="preserve"> useful to Energy Division.  Electronic copies of all documents and delivery receipts will be retained by Energy Division for record keeping.</w:t>
      </w:r>
    </w:p>
    <w:p w:rsidR="0014037E" w:rsidRDefault="00E9777D" w:rsidP="00DE5B5D">
      <w:pPr>
        <w:pStyle w:val="Heading1"/>
        <w:rPr>
          <w:rFonts w:ascii="Times New Roman" w:hAnsi="Times New Roman"/>
        </w:rPr>
      </w:pPr>
      <w:bookmarkStart w:id="235" w:name="_Toc140469286"/>
      <w:bookmarkStart w:id="236" w:name="_Toc140470353"/>
      <w:bookmarkStart w:id="237" w:name="_Toc140579770"/>
      <w:bookmarkStart w:id="238" w:name="_Toc140579895"/>
      <w:bookmarkStart w:id="239" w:name="_Toc140579931"/>
      <w:bookmarkStart w:id="240" w:name="_Toc140579968"/>
      <w:bookmarkStart w:id="241" w:name="_Toc140580066"/>
      <w:bookmarkStart w:id="242" w:name="_Toc140580229"/>
      <w:bookmarkStart w:id="243" w:name="_Toc140580487"/>
      <w:bookmarkStart w:id="244" w:name="_Toc140580537"/>
      <w:bookmarkStart w:id="245" w:name="_Toc140580633"/>
      <w:bookmarkStart w:id="246" w:name="_Toc140580859"/>
      <w:bookmarkStart w:id="247" w:name="_Toc140580972"/>
      <w:bookmarkStart w:id="248" w:name="_Toc427326245"/>
      <w:bookmarkEnd w:id="235"/>
      <w:bookmarkEnd w:id="236"/>
      <w:bookmarkEnd w:id="237"/>
      <w:bookmarkEnd w:id="238"/>
      <w:bookmarkEnd w:id="239"/>
      <w:bookmarkEnd w:id="240"/>
      <w:bookmarkEnd w:id="241"/>
      <w:bookmarkEnd w:id="242"/>
      <w:bookmarkEnd w:id="243"/>
      <w:bookmarkEnd w:id="244"/>
      <w:bookmarkEnd w:id="245"/>
      <w:bookmarkEnd w:id="246"/>
      <w:bookmarkEnd w:id="247"/>
      <w:r>
        <w:rPr>
          <w:rFonts w:ascii="Times New Roman" w:hAnsi="Times New Roman"/>
          <w:szCs w:val="32"/>
        </w:rPr>
        <w:t>Correction of Errors: Minor or Substantial</w:t>
      </w:r>
      <w:bookmarkEnd w:id="248"/>
      <w:r>
        <w:rPr>
          <w:rFonts w:ascii="Times New Roman" w:hAnsi="Times New Roman"/>
        </w:rPr>
        <w:t xml:space="preserve"> </w:t>
      </w:r>
    </w:p>
    <w:p w:rsidR="00E9777D" w:rsidRDefault="00E9777D">
      <w:pPr>
        <w:spacing w:before="120"/>
      </w:pPr>
      <w:r>
        <w:t>There are two classes of corrections, minor or substantial:</w:t>
      </w:r>
    </w:p>
    <w:p w:rsidR="00E9777D" w:rsidRDefault="00E9777D">
      <w:pPr>
        <w:numPr>
          <w:ilvl w:val="0"/>
          <w:numId w:val="13"/>
        </w:numPr>
        <w:spacing w:before="120"/>
      </w:pPr>
      <w:r>
        <w:t>Minor errors are: typos and numerical errors that do not affect compliance or require the LSE to procure additional capacity.  Minor errors must be corrected through the filing of accurate replacement sheets.</w:t>
      </w:r>
    </w:p>
    <w:p w:rsidR="00E9777D" w:rsidRDefault="00E9777D">
      <w:pPr>
        <w:numPr>
          <w:ilvl w:val="0"/>
          <w:numId w:val="13"/>
        </w:numPr>
        <w:spacing w:before="120"/>
      </w:pPr>
      <w:r>
        <w:lastRenderedPageBreak/>
        <w:t>Substantive errors require the LSE to procure and demonstrate additional capacity.  Substantive errors must be corrected through a complete refiling, including a new certification sheet and cover letter.  The LSE must clearly explain the corrections and list extra procurement.  The LSE may be subject to enforcement action for substantive errors.</w:t>
      </w:r>
    </w:p>
    <w:p w:rsidR="00E9777D" w:rsidRDefault="00E9777D">
      <w:pPr>
        <w:spacing w:before="120"/>
      </w:pPr>
      <w:r>
        <w:t>The CPUC has discretion over classifying errors, and ordering corrections.  LSEs are to use Secure FTP for all submissions of information and for all error correction.  Energy Division will communicate correction notices to the LSE via email.</w:t>
      </w:r>
    </w:p>
    <w:p w:rsidR="0014037E" w:rsidRDefault="00E9777D" w:rsidP="00DE5B5D">
      <w:pPr>
        <w:pStyle w:val="Heading1"/>
        <w:rPr>
          <w:rFonts w:ascii="Times New Roman" w:hAnsi="Times New Roman"/>
        </w:rPr>
      </w:pPr>
      <w:bookmarkStart w:id="249" w:name="_Toc427326246"/>
      <w:r>
        <w:rPr>
          <w:rFonts w:ascii="Times New Roman" w:hAnsi="Times New Roman"/>
        </w:rPr>
        <w:t>RA Penalty Structure</w:t>
      </w:r>
      <w:bookmarkEnd w:id="249"/>
    </w:p>
    <w:p w:rsidR="00E9777D" w:rsidRDefault="00E9777D" w:rsidP="00D54F5B">
      <w:pPr>
        <w:pStyle w:val="standard"/>
        <w:spacing w:before="120" w:after="120" w:line="240" w:lineRule="auto"/>
        <w:ind w:firstLine="0"/>
        <w:rPr>
          <w:rFonts w:ascii="Times New Roman" w:hAnsi="Times New Roman"/>
          <w:sz w:val="24"/>
        </w:rPr>
      </w:pPr>
      <w:r>
        <w:rPr>
          <w:rFonts w:ascii="Times New Roman" w:hAnsi="Times New Roman"/>
          <w:sz w:val="24"/>
        </w:rPr>
        <w:t xml:space="preserve">D.11-06-022 modified the penalty structure of the RA program, changing both the penalties applicable under Resolution E-4195 as well as the other penalties of the program.  D.11-06-022 eliminated the penalty for small procurement deficiencies, and instead created a Specified Violation for any procurement deficiency remedied within five business days.  For those deficiencies not cured within five business days, the other penalties adopted in D.10-06-036 continue to apply.  </w:t>
      </w:r>
      <w:r w:rsidR="005C74D5">
        <w:rPr>
          <w:rFonts w:ascii="Times New Roman" w:hAnsi="Times New Roman"/>
          <w:sz w:val="24"/>
        </w:rPr>
        <w:t xml:space="preserve">D.14-06-050 extended the </w:t>
      </w:r>
      <w:r w:rsidR="00AC2122">
        <w:rPr>
          <w:rFonts w:ascii="Times New Roman" w:hAnsi="Times New Roman"/>
          <w:sz w:val="24"/>
        </w:rPr>
        <w:t>L</w:t>
      </w:r>
      <w:r w:rsidR="005C74D5">
        <w:rPr>
          <w:rFonts w:ascii="Times New Roman" w:hAnsi="Times New Roman"/>
          <w:sz w:val="24"/>
        </w:rPr>
        <w:t xml:space="preserve">ocal RA penalty structure to flexible RA deficiencies.  </w:t>
      </w:r>
      <w:r>
        <w:rPr>
          <w:rFonts w:ascii="Times New Roman" w:hAnsi="Times New Roman"/>
          <w:sz w:val="24"/>
        </w:rPr>
        <w:t>The penalty structure follows:</w:t>
      </w:r>
    </w:p>
    <w:tbl>
      <w:tblPr>
        <w:tblW w:w="9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4140"/>
        <w:gridCol w:w="3330"/>
      </w:tblGrid>
      <w:tr w:rsidR="00E9777D">
        <w:trPr>
          <w:trHeight w:val="629"/>
        </w:trPr>
        <w:tc>
          <w:tcPr>
            <w:tcW w:w="1788" w:type="dxa"/>
            <w:shd w:val="clear" w:color="auto" w:fill="E0E0E0"/>
          </w:tcPr>
          <w:p w:rsidR="00E9777D" w:rsidRDefault="00E9777D" w:rsidP="00032BD4">
            <w:pPr>
              <w:keepNext/>
              <w:keepLines/>
              <w:ind w:left="720" w:right="-720"/>
            </w:pPr>
          </w:p>
        </w:tc>
        <w:tc>
          <w:tcPr>
            <w:tcW w:w="7470" w:type="dxa"/>
            <w:gridSpan w:val="2"/>
            <w:shd w:val="clear" w:color="auto" w:fill="E0E0E0"/>
          </w:tcPr>
          <w:p w:rsidR="00E9777D" w:rsidRDefault="00E9777D" w:rsidP="00032BD4">
            <w:pPr>
              <w:keepNext/>
              <w:keepLines/>
              <w:ind w:right="125"/>
              <w:rPr>
                <w:b/>
              </w:rPr>
            </w:pPr>
            <w:r>
              <w:rPr>
                <w:b/>
              </w:rPr>
              <w:t>Deficiency in either System or Local RA Filing (Modifying Appendix A in Resolution E-4195)</w:t>
            </w:r>
          </w:p>
        </w:tc>
      </w:tr>
      <w:tr w:rsidR="000806F3">
        <w:tc>
          <w:tcPr>
            <w:tcW w:w="1788" w:type="dxa"/>
            <w:noWrap/>
          </w:tcPr>
          <w:p w:rsidR="000806F3" w:rsidRDefault="000806F3">
            <w:pPr>
              <w:keepNext/>
              <w:keepLines/>
              <w:spacing w:before="120"/>
              <w:ind w:right="72"/>
              <w:rPr>
                <w:rFonts w:cs="TimesNewRomanPSMT"/>
              </w:rPr>
            </w:pPr>
          </w:p>
        </w:tc>
        <w:tc>
          <w:tcPr>
            <w:tcW w:w="4140" w:type="dxa"/>
            <w:noWrap/>
          </w:tcPr>
          <w:p w:rsidR="000806F3" w:rsidRDefault="000806F3">
            <w:pPr>
              <w:keepNext/>
              <w:keepLines/>
              <w:spacing w:before="120"/>
              <w:ind w:right="125"/>
              <w:rPr>
                <w:rFonts w:cs="TimesNewRomanPSMT"/>
              </w:rPr>
            </w:pPr>
            <w:r>
              <w:rPr>
                <w:rFonts w:cs="TimesNewRomanPSMT"/>
              </w:rPr>
              <w:t xml:space="preserve">System RA </w:t>
            </w:r>
            <w:r w:rsidR="00542DA6">
              <w:rPr>
                <w:rFonts w:cs="TimesNewRomanPSMT"/>
              </w:rPr>
              <w:t>P</w:t>
            </w:r>
            <w:r>
              <w:rPr>
                <w:rFonts w:cs="TimesNewRomanPSMT"/>
              </w:rPr>
              <w:t>enalty</w:t>
            </w:r>
          </w:p>
        </w:tc>
        <w:tc>
          <w:tcPr>
            <w:tcW w:w="3330" w:type="dxa"/>
            <w:noWrap/>
          </w:tcPr>
          <w:p w:rsidR="000806F3" w:rsidRDefault="000806F3">
            <w:pPr>
              <w:keepNext/>
              <w:keepLines/>
              <w:spacing w:before="120"/>
              <w:ind w:right="99"/>
              <w:rPr>
                <w:rFonts w:cs="TimesNewRomanPSMT"/>
              </w:rPr>
            </w:pPr>
            <w:r>
              <w:rPr>
                <w:rFonts w:cs="TimesNewRomanPSMT"/>
              </w:rPr>
              <w:t xml:space="preserve">Local </w:t>
            </w:r>
            <w:r w:rsidR="005C74D5">
              <w:rPr>
                <w:rFonts w:cs="TimesNewRomanPSMT"/>
              </w:rPr>
              <w:t xml:space="preserve">&amp; Flexible </w:t>
            </w:r>
            <w:r>
              <w:rPr>
                <w:rFonts w:cs="TimesNewRomanPSMT"/>
              </w:rPr>
              <w:t>RA Penalty</w:t>
            </w:r>
          </w:p>
        </w:tc>
      </w:tr>
      <w:tr w:rsidR="00E9777D">
        <w:tc>
          <w:tcPr>
            <w:tcW w:w="1788" w:type="dxa"/>
            <w:noWrap/>
          </w:tcPr>
          <w:p w:rsidR="00E9777D" w:rsidRDefault="00E9777D">
            <w:pPr>
              <w:keepNext/>
              <w:keepLines/>
              <w:spacing w:before="120"/>
              <w:ind w:right="72"/>
            </w:pPr>
            <w:r>
              <w:rPr>
                <w:rFonts w:cs="TimesNewRomanPSMT"/>
              </w:rPr>
              <w:t>Deficiency cured within five business days from the date of notification by the Energy Division</w:t>
            </w:r>
          </w:p>
        </w:tc>
        <w:tc>
          <w:tcPr>
            <w:tcW w:w="4140" w:type="dxa"/>
            <w:noWrap/>
          </w:tcPr>
          <w:p w:rsidR="00E9777D" w:rsidRDefault="00E9777D">
            <w:pPr>
              <w:keepNext/>
              <w:keepLines/>
              <w:spacing w:before="120"/>
              <w:ind w:right="125"/>
            </w:pPr>
            <w:r>
              <w:rPr>
                <w:rFonts w:cs="TimesNewRomanPSMT"/>
              </w:rPr>
              <w:t>$5,000 per incident if the deficiency is 10MW or smaller, $10,000 for a deficiency larger than 10 MW.  For the second and each subsequent deficiency in any calendar year, penalties will be $10,000 per incident if the deficiency is 10 MW or smaller, $20,000 for a deficiency larger than 10 MW.</w:t>
            </w:r>
          </w:p>
        </w:tc>
        <w:tc>
          <w:tcPr>
            <w:tcW w:w="3330" w:type="dxa"/>
            <w:noWrap/>
          </w:tcPr>
          <w:p w:rsidR="00E9777D" w:rsidRDefault="00E9777D">
            <w:pPr>
              <w:keepNext/>
              <w:keepLines/>
              <w:spacing w:before="120"/>
              <w:ind w:right="99"/>
            </w:pPr>
            <w:r>
              <w:rPr>
                <w:rFonts w:cs="TimesNewRomanPSMT"/>
              </w:rPr>
              <w:t>$5,000 per incident if the deficiency is 10MW or smaller, $10,000 for a deficiency larger than 10 MW.  For the second and each subsequent deficiency in any calendar year, penalties will be $10,000 per incident if the deficiency is 10 MW or smaller, $20,000 for a deficiency larger than 10 MW</w:t>
            </w:r>
          </w:p>
        </w:tc>
      </w:tr>
      <w:tr w:rsidR="00E9777D">
        <w:tc>
          <w:tcPr>
            <w:tcW w:w="1788" w:type="dxa"/>
            <w:noWrap/>
          </w:tcPr>
          <w:p w:rsidR="00E9777D" w:rsidRDefault="00E9777D">
            <w:pPr>
              <w:keepNext/>
              <w:keepLines/>
              <w:spacing w:before="120"/>
              <w:ind w:right="72"/>
            </w:pPr>
            <w:r>
              <w:t>Replaced after five-business days from the date of notification or not replaced</w:t>
            </w:r>
          </w:p>
        </w:tc>
        <w:tc>
          <w:tcPr>
            <w:tcW w:w="4140" w:type="dxa"/>
            <w:noWrap/>
          </w:tcPr>
          <w:p w:rsidR="00E9777D" w:rsidRDefault="00E9777D">
            <w:pPr>
              <w:keepNext/>
              <w:keepLines/>
              <w:spacing w:before="120"/>
              <w:ind w:right="125"/>
            </w:pPr>
            <w:r>
              <w:t>$6.66/kW-month</w:t>
            </w:r>
          </w:p>
        </w:tc>
        <w:tc>
          <w:tcPr>
            <w:tcW w:w="3330" w:type="dxa"/>
            <w:noWrap/>
          </w:tcPr>
          <w:p w:rsidR="00E9777D" w:rsidRDefault="00E9777D">
            <w:pPr>
              <w:keepNext/>
              <w:keepLines/>
              <w:spacing w:before="120"/>
              <w:ind w:right="99"/>
            </w:pPr>
            <w:r>
              <w:t>$3.33/kW-month</w:t>
            </w:r>
          </w:p>
        </w:tc>
      </w:tr>
    </w:tbl>
    <w:p w:rsidR="005C74D5" w:rsidRDefault="005C74D5" w:rsidP="001E59DB">
      <w:pPr>
        <w:overflowPunct/>
        <w:spacing w:after="120"/>
        <w:ind w:right="1440"/>
        <w:textAlignment w:val="auto"/>
      </w:pPr>
    </w:p>
    <w:p w:rsidR="005C74D5" w:rsidRDefault="005C74D5" w:rsidP="001E59DB">
      <w:pPr>
        <w:overflowPunct/>
        <w:spacing w:after="120"/>
        <w:ind w:right="1440"/>
        <w:textAlignment w:val="auto"/>
      </w:pPr>
    </w:p>
    <w:p w:rsidR="00E9777D" w:rsidRDefault="00E9777D">
      <w:pPr>
        <w:pStyle w:val="Heading1"/>
        <w:numPr>
          <w:ilvl w:val="0"/>
          <w:numId w:val="0"/>
        </w:numPr>
        <w:spacing w:before="120" w:after="0"/>
        <w:jc w:val="center"/>
        <w:rPr>
          <w:rFonts w:ascii="Times New Roman" w:hAnsi="Times New Roman"/>
          <w:bCs/>
        </w:rPr>
      </w:pPr>
      <w:bookmarkStart w:id="250" w:name="_Toc427326247"/>
      <w:r>
        <w:rPr>
          <w:rFonts w:ascii="Times New Roman" w:hAnsi="Times New Roman"/>
        </w:rPr>
        <w:t>Appendix A:</w:t>
      </w:r>
      <w:r>
        <w:rPr>
          <w:rFonts w:ascii="Times New Roman" w:hAnsi="Times New Roman"/>
          <w:bCs/>
        </w:rPr>
        <w:t xml:space="preserve"> Submission of RA Compliance Filings</w:t>
      </w:r>
      <w:bookmarkEnd w:id="250"/>
    </w:p>
    <w:p w:rsidR="00E9777D" w:rsidRDefault="00E9777D">
      <w:pPr>
        <w:spacing w:before="120"/>
        <w:rPr>
          <w:b/>
          <w:bCs/>
        </w:rPr>
      </w:pPr>
      <w:r>
        <w:rPr>
          <w:b/>
          <w:bCs/>
        </w:rPr>
        <w:t xml:space="preserve">1. Applicability </w:t>
      </w:r>
    </w:p>
    <w:p w:rsidR="00E9777D" w:rsidRDefault="00E9777D">
      <w:pPr>
        <w:pStyle w:val="BodyTextIndent"/>
        <w:spacing w:before="120" w:after="0"/>
        <w:ind w:left="0"/>
      </w:pPr>
      <w:r>
        <w:t xml:space="preserve">D.08-06-031 allows Energy Division staff to determine that RA Filings may be submitted via means other than an Advice Letter.  These guidelines seek to give direction to LSEs as to how to make RA Filings under the new rules.  </w:t>
      </w:r>
    </w:p>
    <w:p w:rsidR="00E9777D" w:rsidRDefault="00E9777D">
      <w:pPr>
        <w:spacing w:before="120"/>
        <w:rPr>
          <w:b/>
          <w:bCs/>
        </w:rPr>
      </w:pPr>
      <w:r>
        <w:rPr>
          <w:b/>
          <w:bCs/>
        </w:rPr>
        <w:lastRenderedPageBreak/>
        <w:t>1.1 Code of Ethics</w:t>
      </w:r>
    </w:p>
    <w:p w:rsidR="00E9777D" w:rsidRDefault="00E9777D">
      <w:pPr>
        <w:pStyle w:val="BodyTextIndent"/>
        <w:spacing w:before="120" w:after="0"/>
        <w:ind w:left="0"/>
      </w:pPr>
      <w:r>
        <w:t>Rule 1 (“Code of Ethics”) of the Commission’s Rules of Practice and Procedure (California Code of Regulations, Title 20, Division 1, Chapter 1) shall apply to all RA Filings.</w:t>
      </w:r>
    </w:p>
    <w:p w:rsidR="00E9777D" w:rsidRDefault="00E9777D">
      <w:pPr>
        <w:spacing w:before="120"/>
        <w:rPr>
          <w:b/>
          <w:bCs/>
        </w:rPr>
      </w:pPr>
      <w:r>
        <w:rPr>
          <w:b/>
          <w:bCs/>
        </w:rPr>
        <w:t>1.2 Computation of Time</w:t>
      </w:r>
    </w:p>
    <w:p w:rsidR="00E9777D" w:rsidRDefault="00E9777D">
      <w:pPr>
        <w:pStyle w:val="BodyTextIndent"/>
        <w:spacing w:before="120" w:after="0"/>
        <w:ind w:left="0"/>
      </w:pPr>
      <w:r>
        <w:t>As used in these rules, “day” means a calendar day, and “business day” means a calendar day except for Saturdays, Sundays, and weekdays when the Commission’s offices are closed, due either to a State holiday or to an unscheduled closure (e.g., an emergency or natural disaster).  The Commission’s Internet site (www.cpuc.ca.gov, under “About CPUC”) will maintain a list of State holidays for the current calendar year and a list for the following calendar year as soon as that list is available.</w:t>
      </w:r>
    </w:p>
    <w:p w:rsidR="00E9777D" w:rsidRDefault="00E9777D">
      <w:pPr>
        <w:pStyle w:val="BodyTextIndent"/>
        <w:spacing w:before="120" w:after="0"/>
        <w:ind w:left="0"/>
      </w:pPr>
      <w:r>
        <w:t>When these rules set a time limit for performance of an act, the time is computed by excluding the first day (i.e., the day of the act or event from which the designated time begins to run) and including the last day.  If the last day does not fall on a business day, the time limit is extended to include the first business day thereafter.</w:t>
      </w:r>
    </w:p>
    <w:p w:rsidR="00E9777D" w:rsidRDefault="00E9777D">
      <w:pPr>
        <w:spacing w:before="120"/>
        <w:rPr>
          <w:b/>
          <w:bCs/>
        </w:rPr>
      </w:pPr>
      <w:r>
        <w:rPr>
          <w:b/>
          <w:bCs/>
        </w:rPr>
        <w:t>2.  RA Filing format</w:t>
      </w:r>
    </w:p>
    <w:p w:rsidR="00E9777D" w:rsidRDefault="00E9777D">
      <w:pPr>
        <w:spacing w:before="120"/>
      </w:pPr>
      <w:r>
        <w:t>The RA Filings (Cover Letter with Summary Sheet and all RA Templates) shall include a Cover Letter, which shall state the person to contact for questions, and the date when the LSE expects the RA Filing to be received by the CPUC.  The Cover Letter shall summarize the contents as follows:</w:t>
      </w:r>
    </w:p>
    <w:p w:rsidR="0014037E" w:rsidRDefault="00E9777D" w:rsidP="00DE5B5D">
      <w:pPr>
        <w:pStyle w:val="BodyTextIndent"/>
        <w:numPr>
          <w:ilvl w:val="0"/>
          <w:numId w:val="2"/>
        </w:numPr>
        <w:overflowPunct/>
        <w:autoSpaceDE/>
        <w:autoSpaceDN/>
        <w:adjustRightInd/>
        <w:spacing w:before="120" w:after="0"/>
        <w:ind w:left="0" w:firstLine="0"/>
        <w:textAlignment w:val="auto"/>
      </w:pPr>
      <w:r>
        <w:t xml:space="preserve">Note the correct compliance period covered by this Filing  </w:t>
      </w:r>
    </w:p>
    <w:p w:rsidR="0014037E" w:rsidRDefault="00E9777D" w:rsidP="00DE5B5D">
      <w:pPr>
        <w:pStyle w:val="BodyTextIndent"/>
        <w:numPr>
          <w:ilvl w:val="0"/>
          <w:numId w:val="2"/>
        </w:numPr>
        <w:overflowPunct/>
        <w:autoSpaceDE/>
        <w:autoSpaceDN/>
        <w:adjustRightInd/>
        <w:spacing w:before="120" w:after="0"/>
        <w:ind w:left="360" w:hanging="360"/>
        <w:textAlignment w:val="auto"/>
      </w:pPr>
      <w:r>
        <w:t>Show contact person, telephone number, and e-mail address for additional information regarding the RA Filing and the person to whom the approval letter is to be sent.</w:t>
      </w:r>
    </w:p>
    <w:p w:rsidR="00E9777D" w:rsidRDefault="00E9777D">
      <w:pPr>
        <w:pStyle w:val="BodyTextIndent2"/>
        <w:spacing w:before="120" w:after="0" w:line="240" w:lineRule="auto"/>
        <w:ind w:left="0"/>
      </w:pPr>
      <w:r>
        <w:t xml:space="preserve">If an RA Filing does not include a complete submission as described above, the Energy Division may reject the RA Filing and require a new submission by the LSE. </w:t>
      </w:r>
    </w:p>
    <w:p w:rsidR="00E9777D" w:rsidRDefault="00E9777D">
      <w:pPr>
        <w:spacing w:before="120"/>
        <w:rPr>
          <w:b/>
          <w:bCs/>
        </w:rPr>
      </w:pPr>
      <w:r>
        <w:rPr>
          <w:b/>
          <w:bCs/>
        </w:rPr>
        <w:t>4. Submitting RA Filings and Related Documents</w:t>
      </w:r>
    </w:p>
    <w:p w:rsidR="00E9777D" w:rsidRDefault="00E9777D">
      <w:pPr>
        <w:pStyle w:val="BodyTextIndent"/>
        <w:spacing w:before="120" w:after="0"/>
        <w:ind w:left="0"/>
      </w:pPr>
      <w:r>
        <w:t xml:space="preserve">The RA filing (RA Templates and Confidentiality declaration if needed) shall be submitted to the CPUC Energy Division, CEC, and CAISO.  The method of filing is summarized in Section 20 of the RA Guide, along with the exact email addresses to be used at the CPUC, CEC, and CAISO. </w:t>
      </w:r>
    </w:p>
    <w:p w:rsidR="00E9777D" w:rsidRDefault="00E9777D">
      <w:pPr>
        <w:spacing w:before="120"/>
        <w:rPr>
          <w:b/>
          <w:bCs/>
        </w:rPr>
      </w:pPr>
      <w:r>
        <w:rPr>
          <w:b/>
          <w:bCs/>
        </w:rPr>
        <w:t>5. Service to Other Parties</w:t>
      </w:r>
    </w:p>
    <w:p w:rsidR="00E9777D" w:rsidRDefault="00E9777D">
      <w:pPr>
        <w:spacing w:before="120"/>
      </w:pPr>
      <w:r>
        <w:t>RA filings are compliance filings and not subject to protest. Therefore, service beyond the parties listed in Section 20 of the RA Guide (CPUC, CEC, and CAISO) is not required.</w:t>
      </w:r>
    </w:p>
    <w:p w:rsidR="00E9777D" w:rsidRDefault="00E9777D">
      <w:pPr>
        <w:spacing w:before="120"/>
        <w:rPr>
          <w:b/>
        </w:rPr>
      </w:pPr>
      <w:r>
        <w:rPr>
          <w:b/>
        </w:rPr>
        <w:t>6. Correction of Errors made in RA Filings</w:t>
      </w:r>
    </w:p>
    <w:p w:rsidR="00E9777D" w:rsidRDefault="00E9777D">
      <w:pPr>
        <w:spacing w:before="120"/>
      </w:pPr>
      <w:r>
        <w:t xml:space="preserve">Minor typographical or numerical inaccuracies that do not affect compliance and do not require the procurement of additional capacity can be made by submitting a corrected template to replace the original, with the changes described in the cover letter.  The LSE must type REVISED at the top of all Resource Worksheets (not Summary Pages) and highlight any changed cells in the Resource Worksheets (not Summary Pages).  Since the Summary Pages are protected and unable to be edited, the LSE is not required to highlight any information on them.  Errors that do affect compliance and require the LSE to procure additional capacity must be submitted via a complete refiling of the templates with a new cover letter, new Certification Sheet, and must be received by Energy Division within the time frame indicated in the correction notice.  The Cover Letter must state the reason for the refiling, and indicate any additional procurement performed.  </w:t>
      </w:r>
      <w:r>
        <w:lastRenderedPageBreak/>
        <w:t>Energy Division Staff reserves the discretion to classify errors as one of the two classes, and to order corrections.  Corrections made to RA Filings that affect compliance may also be referred to the Commission’s enforcement staff.</w:t>
      </w:r>
    </w:p>
    <w:p w:rsidR="00E9777D" w:rsidRDefault="00E9777D">
      <w:pPr>
        <w:keepNext/>
        <w:numPr>
          <w:ilvl w:val="0"/>
          <w:numId w:val="4"/>
        </w:numPr>
        <w:spacing w:before="120"/>
      </w:pPr>
      <w:r>
        <w:rPr>
          <w:b/>
        </w:rPr>
        <w:t xml:space="preserve">Minor Typographical and Numerical Errors: </w:t>
      </w:r>
    </w:p>
    <w:p w:rsidR="00E9777D" w:rsidRDefault="00E9777D">
      <w:pPr>
        <w:keepNext/>
        <w:spacing w:before="120"/>
      </w:pPr>
      <w:r>
        <w:t xml:space="preserve">Simple typographical or numerical errors that do not affect compliance or do not invalidate resources sufficient to drop the LSE below RAR can be corrected by the LSE by submitting a corrected template to replace the original in its entirety; specific revisions must be noted in a cover letter.  In the case of a supply plan mismatch or a scheduled outage that invalidates a portion of the LSE’s capacity, if the supplier has submitted replacement capacity via a supply plan as of the RA Filing due date, the LSE may submit corrections to list the correct source of capacity via correction sheets. Submission of revised templates and cover letters is done via the same method as the original filing and to the same addresses.  LSEs must type REVISED at the top of any page that contains corrections (except for Summary pages) and must highlight cells that have been altered.  Corrections must arrive in Energy Division within five business days after notification by the CPUC.  </w:t>
      </w:r>
    </w:p>
    <w:p w:rsidR="00E9777D" w:rsidRDefault="00E9777D">
      <w:pPr>
        <w:numPr>
          <w:ilvl w:val="0"/>
          <w:numId w:val="4"/>
        </w:numPr>
        <w:spacing w:before="120"/>
        <w:rPr>
          <w:b/>
        </w:rPr>
      </w:pPr>
      <w:r>
        <w:rPr>
          <w:b/>
        </w:rPr>
        <w:t>Substantive Errors that May Affect Compliance</w:t>
      </w:r>
    </w:p>
    <w:p w:rsidR="00E9777D" w:rsidRDefault="00E9777D">
      <w:pPr>
        <w:spacing w:before="120"/>
      </w:pPr>
      <w:r>
        <w:t xml:space="preserve">Errors that are substantive and affect compliance, when removal of the capacity in question would leave the LSE without sufficient capacity committed to the CAISO (even in the event that the LSE otherwise controls the capacity but did not make it available to the CAISO via a RA Filing) to meet RAR.  Substantive errors must be corrected via a complete refilling of the RA Filing (with cover letter that explains the errors and a new certification sheet).  Additional procurement (even if the LSE already controls the capacity but not has made it available to CAISO via an RA filing) must be demonstrated via a corrected template and the LSE is to ensure that a revised supply plan documenting that additional procurement is filed with the CAISO by the supplier.  </w:t>
      </w:r>
    </w:p>
    <w:p w:rsidR="00E9777D" w:rsidRDefault="00E9777D">
      <w:pPr>
        <w:spacing w:before="120"/>
      </w:pPr>
      <w:r>
        <w:t>Procurement deficiencies occur when LSEs do not make sufficient RA capacity available to the CAISO via an RA Filing or supply plan confirmation by the RA  Filing due date.  If additional RA capacity is made available to the CAISO on behalf of the LSE by suppliers, that amount will be debited against any deficiency even if the LSE does not list it in their RA Filing.  Corrections and additional procurement must be clearly explained in the Cover Sheet and noted in the certification sheet.  Corrections to an original RA Filing must include the date of submission of the original RA Filing.</w:t>
      </w:r>
    </w:p>
    <w:p w:rsidR="00E9777D" w:rsidRDefault="00E9777D">
      <w:pPr>
        <w:spacing w:before="120"/>
      </w:pPr>
      <w:r>
        <w:t>Refiled RA Filings are evaluated similarly to original RA Filings, and are subject to the same filing provisions.  Examples of errors that may affect compliance include omitting resource availability, filing a resource under an incorrect tab (recording an import as a Physical Resource), and any typographical or numerical error that would change an LSE’s compliance status.  Energy Division must receive corrections or refilings within five business days of LSE receipt of the correction notice.</w:t>
      </w:r>
    </w:p>
    <w:p w:rsidR="00E9777D" w:rsidRDefault="00E9777D">
      <w:pPr>
        <w:pStyle w:val="Heading1"/>
        <w:numPr>
          <w:ilvl w:val="0"/>
          <w:numId w:val="0"/>
        </w:numPr>
        <w:spacing w:before="120" w:after="0"/>
        <w:rPr>
          <w:rFonts w:ascii="Times New Roman" w:hAnsi="Times New Roman"/>
        </w:rPr>
      </w:pPr>
      <w:r>
        <w:rPr>
          <w:sz w:val="24"/>
        </w:rPr>
        <w:br w:type="page"/>
      </w:r>
      <w:bookmarkStart w:id="251" w:name="_Toc427326248"/>
      <w:r>
        <w:rPr>
          <w:rFonts w:ascii="Times New Roman" w:hAnsi="Times New Roman"/>
        </w:rPr>
        <w:lastRenderedPageBreak/>
        <w:t xml:space="preserve">Appendix B: CAISO Import Allocation Process for </w:t>
      </w:r>
      <w:r w:rsidR="001E29E6">
        <w:rPr>
          <w:rFonts w:ascii="Times New Roman" w:hAnsi="Times New Roman"/>
        </w:rPr>
        <w:t>2016</w:t>
      </w:r>
      <w:bookmarkEnd w:id="251"/>
    </w:p>
    <w:p w:rsidR="00FF3683" w:rsidRPr="00FF3683" w:rsidRDefault="00FF3683" w:rsidP="006E140A">
      <w:pPr>
        <w:pStyle w:val="Heading2"/>
        <w:ind w:left="576" w:hanging="576"/>
      </w:pPr>
      <w:bookmarkStart w:id="252" w:name="_Toc427326249"/>
      <w:r>
        <w:rPr>
          <w:b w:val="0"/>
        </w:rPr>
        <w:t xml:space="preserve">CAISO Business </w:t>
      </w:r>
      <w:r w:rsidR="00EA69F7">
        <w:rPr>
          <w:b w:val="0"/>
        </w:rPr>
        <w:t>Practice</w:t>
      </w:r>
      <w:r>
        <w:rPr>
          <w:b w:val="0"/>
        </w:rPr>
        <w:t xml:space="preserve"> </w:t>
      </w:r>
      <w:r w:rsidR="00EA69F7">
        <w:rPr>
          <w:b w:val="0"/>
        </w:rPr>
        <w:t>Manual</w:t>
      </w:r>
      <w:r>
        <w:rPr>
          <w:b w:val="0"/>
        </w:rPr>
        <w:t xml:space="preserve"> </w:t>
      </w:r>
      <w:bookmarkStart w:id="253" w:name="_Toc289356322"/>
      <w:bookmarkStart w:id="254" w:name="_Toc295820562"/>
      <w:bookmarkStart w:id="255" w:name="_Toc295821038"/>
      <w:bookmarkStart w:id="256" w:name="_Toc300574065"/>
      <w:bookmarkStart w:id="257" w:name="_Toc326764029"/>
      <w:bookmarkStart w:id="258" w:name="_Toc369088226"/>
      <w:bookmarkStart w:id="259" w:name="_Toc397496605"/>
      <w:bookmarkStart w:id="260" w:name="_Toc412753200"/>
      <w:r w:rsidRPr="00D548BD">
        <w:t xml:space="preserve">Exhibit A-3: </w:t>
      </w:r>
      <w:r>
        <w:t xml:space="preserve">Import Capability Posting and </w:t>
      </w:r>
      <w:r w:rsidRPr="00D548BD">
        <w:t>Submittal Dates</w:t>
      </w:r>
      <w:bookmarkEnd w:id="252"/>
      <w:bookmarkEnd w:id="253"/>
      <w:bookmarkEnd w:id="254"/>
      <w:bookmarkEnd w:id="255"/>
      <w:bookmarkEnd w:id="256"/>
      <w:bookmarkEnd w:id="257"/>
      <w:bookmarkEnd w:id="258"/>
      <w:bookmarkEnd w:id="259"/>
      <w:bookmarkEnd w:id="260"/>
      <w:r w:rsidRPr="00D548B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1579"/>
        <w:gridCol w:w="1902"/>
        <w:gridCol w:w="2412"/>
      </w:tblGrid>
      <w:tr w:rsidR="00FF3683" w:rsidTr="00FF3683">
        <w:trPr>
          <w:tblHeader/>
        </w:trPr>
        <w:tc>
          <w:tcPr>
            <w:tcW w:w="2963" w:type="dxa"/>
            <w:shd w:val="clear" w:color="auto" w:fill="E0E0E0"/>
          </w:tcPr>
          <w:p w:rsidR="00FF3683" w:rsidRDefault="00FF3683" w:rsidP="00FF3683">
            <w:pPr>
              <w:pStyle w:val="ParaText"/>
              <w:spacing w:before="60" w:after="60"/>
              <w:rPr>
                <w:rFonts w:cs="Arial"/>
                <w:b/>
                <w:sz w:val="20"/>
              </w:rPr>
            </w:pPr>
            <w:r>
              <w:rPr>
                <w:rFonts w:cs="Arial"/>
                <w:b/>
                <w:sz w:val="20"/>
              </w:rPr>
              <w:t>Item</w:t>
            </w:r>
          </w:p>
        </w:tc>
        <w:tc>
          <w:tcPr>
            <w:tcW w:w="1579" w:type="dxa"/>
            <w:shd w:val="clear" w:color="auto" w:fill="E0E0E0"/>
          </w:tcPr>
          <w:p w:rsidR="00FF3683" w:rsidRDefault="00FF3683" w:rsidP="00FF3683">
            <w:pPr>
              <w:pStyle w:val="ParaText"/>
              <w:spacing w:before="60" w:after="60"/>
              <w:rPr>
                <w:rFonts w:cs="Arial"/>
                <w:b/>
                <w:sz w:val="20"/>
              </w:rPr>
            </w:pPr>
            <w:r>
              <w:rPr>
                <w:rFonts w:cs="Arial"/>
                <w:b/>
                <w:sz w:val="20"/>
              </w:rPr>
              <w:t>Posting Date</w:t>
            </w:r>
          </w:p>
        </w:tc>
        <w:tc>
          <w:tcPr>
            <w:tcW w:w="1902" w:type="dxa"/>
            <w:shd w:val="clear" w:color="auto" w:fill="E0E0E0"/>
          </w:tcPr>
          <w:p w:rsidR="00FF3683" w:rsidRDefault="00FF3683" w:rsidP="00FF3683">
            <w:pPr>
              <w:pStyle w:val="ParaText"/>
              <w:spacing w:before="60" w:after="60"/>
              <w:rPr>
                <w:rFonts w:cs="Arial"/>
                <w:b/>
                <w:sz w:val="20"/>
              </w:rPr>
            </w:pPr>
            <w:r>
              <w:rPr>
                <w:rFonts w:cs="Arial"/>
                <w:b/>
                <w:sz w:val="20"/>
              </w:rPr>
              <w:t>Submittal Date</w:t>
            </w:r>
          </w:p>
        </w:tc>
        <w:tc>
          <w:tcPr>
            <w:tcW w:w="2412" w:type="dxa"/>
            <w:shd w:val="clear" w:color="auto" w:fill="E0E0E0"/>
          </w:tcPr>
          <w:p w:rsidR="00FF3683" w:rsidRDefault="00FF3683" w:rsidP="00FF3683">
            <w:pPr>
              <w:pStyle w:val="ParaText"/>
              <w:spacing w:before="60" w:after="60"/>
              <w:rPr>
                <w:rFonts w:cs="Arial"/>
                <w:b/>
                <w:sz w:val="20"/>
              </w:rPr>
            </w:pPr>
            <w:r>
              <w:rPr>
                <w:rFonts w:cs="Arial"/>
                <w:b/>
                <w:sz w:val="20"/>
              </w:rPr>
              <w:t>Frequency</w:t>
            </w:r>
          </w:p>
        </w:tc>
      </w:tr>
      <w:tr w:rsidR="00FF3683" w:rsidRPr="008E4316" w:rsidTr="00FF3683">
        <w:tc>
          <w:tcPr>
            <w:tcW w:w="2963" w:type="dxa"/>
          </w:tcPr>
          <w:p w:rsidR="00FF3683" w:rsidRDefault="00FF3683" w:rsidP="00FF3683">
            <w:pPr>
              <w:pStyle w:val="ParaText"/>
              <w:spacing w:before="60" w:after="60"/>
              <w:rPr>
                <w:rFonts w:cs="Arial"/>
                <w:sz w:val="20"/>
              </w:rPr>
            </w:pPr>
            <w:r>
              <w:rPr>
                <w:rFonts w:cs="Arial"/>
                <w:sz w:val="20"/>
              </w:rPr>
              <w:t>Market Notice requesting Import Commitment Data and contact person</w:t>
            </w:r>
          </w:p>
        </w:tc>
        <w:tc>
          <w:tcPr>
            <w:tcW w:w="1579" w:type="dxa"/>
          </w:tcPr>
          <w:p w:rsidR="00FF3683" w:rsidRDefault="00FF3683" w:rsidP="00FF3683">
            <w:pPr>
              <w:pStyle w:val="ParaText"/>
              <w:spacing w:before="60" w:after="60"/>
              <w:rPr>
                <w:rFonts w:cs="Arial"/>
                <w:sz w:val="20"/>
              </w:rPr>
            </w:pPr>
          </w:p>
        </w:tc>
        <w:tc>
          <w:tcPr>
            <w:tcW w:w="1902" w:type="dxa"/>
          </w:tcPr>
          <w:p w:rsidR="00FF3683" w:rsidRPr="008E4316" w:rsidRDefault="00FF3683" w:rsidP="00FF3683">
            <w:pPr>
              <w:pStyle w:val="ParaText"/>
              <w:spacing w:before="60" w:after="60"/>
              <w:rPr>
                <w:rFonts w:cs="Arial"/>
                <w:sz w:val="20"/>
              </w:rPr>
            </w:pPr>
            <w:r>
              <w:rPr>
                <w:rFonts w:cs="Arial"/>
                <w:sz w:val="20"/>
              </w:rPr>
              <w:t>1</w:t>
            </w:r>
            <w:r w:rsidRPr="003B5338">
              <w:rPr>
                <w:rFonts w:cs="Arial"/>
                <w:sz w:val="20"/>
                <w:vertAlign w:val="superscript"/>
              </w:rPr>
              <w:t>st</w:t>
            </w:r>
            <w:r>
              <w:rPr>
                <w:rFonts w:cs="Arial"/>
                <w:sz w:val="20"/>
              </w:rPr>
              <w:t xml:space="preserve"> week in June</w:t>
            </w:r>
          </w:p>
        </w:tc>
        <w:tc>
          <w:tcPr>
            <w:tcW w:w="2412" w:type="dxa"/>
          </w:tcPr>
          <w:p w:rsidR="00FF3683" w:rsidRPr="008E4316" w:rsidRDefault="00FF3683" w:rsidP="00FF3683">
            <w:pPr>
              <w:pStyle w:val="ParaText"/>
              <w:spacing w:before="60" w:after="60"/>
              <w:rPr>
                <w:rFonts w:cs="Arial"/>
                <w:sz w:val="20"/>
              </w:rPr>
            </w:pPr>
            <w:r>
              <w:rPr>
                <w:rFonts w:cs="Arial"/>
                <w:sz w:val="20"/>
              </w:rPr>
              <w:t>Annual</w:t>
            </w:r>
          </w:p>
        </w:tc>
      </w:tr>
      <w:tr w:rsidR="00FF3683" w:rsidRPr="008E4316" w:rsidTr="00FF3683">
        <w:tc>
          <w:tcPr>
            <w:tcW w:w="2963" w:type="dxa"/>
          </w:tcPr>
          <w:p w:rsidR="00FF3683" w:rsidRDefault="00FF3683" w:rsidP="00FF3683">
            <w:pPr>
              <w:pStyle w:val="ParaText"/>
              <w:spacing w:before="60" w:after="60"/>
              <w:rPr>
                <w:rFonts w:cs="Arial"/>
                <w:sz w:val="20"/>
              </w:rPr>
            </w:pPr>
            <w:r>
              <w:rPr>
                <w:rFonts w:cs="Arial"/>
                <w:sz w:val="20"/>
              </w:rPr>
              <w:t xml:space="preserve">LSE to submit Data requested </w:t>
            </w:r>
          </w:p>
        </w:tc>
        <w:tc>
          <w:tcPr>
            <w:tcW w:w="1579" w:type="dxa"/>
          </w:tcPr>
          <w:p w:rsidR="00FF3683" w:rsidRDefault="00FF3683" w:rsidP="00FF3683">
            <w:pPr>
              <w:pStyle w:val="ParaText"/>
              <w:spacing w:before="60" w:after="60"/>
              <w:rPr>
                <w:rFonts w:cs="Arial"/>
                <w:sz w:val="20"/>
              </w:rPr>
            </w:pPr>
          </w:p>
        </w:tc>
        <w:tc>
          <w:tcPr>
            <w:tcW w:w="1902" w:type="dxa"/>
          </w:tcPr>
          <w:p w:rsidR="00FF3683" w:rsidRPr="008E4316" w:rsidRDefault="00FF3683" w:rsidP="00FF3683">
            <w:pPr>
              <w:pStyle w:val="ParaText"/>
              <w:spacing w:before="60" w:after="60"/>
              <w:jc w:val="left"/>
              <w:rPr>
                <w:rFonts w:cs="Arial"/>
                <w:sz w:val="20"/>
              </w:rPr>
            </w:pPr>
            <w:r>
              <w:rPr>
                <w:rFonts w:cs="Arial"/>
                <w:sz w:val="20"/>
              </w:rPr>
              <w:t>2 weeks after previous Market Notice</w:t>
            </w:r>
          </w:p>
        </w:tc>
        <w:tc>
          <w:tcPr>
            <w:tcW w:w="2412" w:type="dxa"/>
          </w:tcPr>
          <w:p w:rsidR="00FF3683" w:rsidRPr="008E4316" w:rsidRDefault="00FF3683" w:rsidP="00FF3683">
            <w:pPr>
              <w:pStyle w:val="ParaText"/>
              <w:spacing w:before="60" w:after="60"/>
              <w:rPr>
                <w:rFonts w:cs="Arial"/>
                <w:sz w:val="20"/>
              </w:rPr>
            </w:pPr>
            <w:r>
              <w:rPr>
                <w:rFonts w:cs="Arial"/>
                <w:sz w:val="20"/>
              </w:rPr>
              <w:t>Annual</w:t>
            </w:r>
          </w:p>
        </w:tc>
      </w:tr>
      <w:tr w:rsidR="00FF3683" w:rsidRPr="008E4316" w:rsidTr="00FF3683">
        <w:tc>
          <w:tcPr>
            <w:tcW w:w="2963" w:type="dxa"/>
          </w:tcPr>
          <w:p w:rsidR="00FF3683" w:rsidRDefault="00FF3683" w:rsidP="00FF3683">
            <w:pPr>
              <w:pStyle w:val="ParaText"/>
              <w:spacing w:before="60" w:after="60"/>
              <w:rPr>
                <w:rFonts w:cs="Arial"/>
                <w:sz w:val="20"/>
              </w:rPr>
            </w:pPr>
            <w:r>
              <w:rPr>
                <w:rFonts w:cs="Arial"/>
                <w:sz w:val="20"/>
              </w:rPr>
              <w:t>Step 1: Posting of Maximum Import Capability on Interties</w:t>
            </w:r>
          </w:p>
        </w:tc>
        <w:tc>
          <w:tcPr>
            <w:tcW w:w="1579" w:type="dxa"/>
          </w:tcPr>
          <w:p w:rsidR="00FF3683" w:rsidRDefault="00FF3683" w:rsidP="00FF3683">
            <w:pPr>
              <w:pStyle w:val="ParaText"/>
              <w:spacing w:before="60" w:after="60"/>
              <w:rPr>
                <w:rFonts w:cs="Arial"/>
                <w:sz w:val="20"/>
              </w:rPr>
            </w:pPr>
            <w:r>
              <w:rPr>
                <w:rFonts w:cs="Arial"/>
                <w:sz w:val="20"/>
              </w:rPr>
              <w:t>1</w:t>
            </w:r>
            <w:r w:rsidRPr="009A75F6">
              <w:rPr>
                <w:rFonts w:cs="Arial"/>
                <w:sz w:val="20"/>
                <w:vertAlign w:val="superscript"/>
              </w:rPr>
              <w:t>st</w:t>
            </w:r>
            <w:r>
              <w:rPr>
                <w:rFonts w:cs="Arial"/>
                <w:sz w:val="20"/>
              </w:rPr>
              <w:t xml:space="preserve"> of July or next business day if 1</w:t>
            </w:r>
            <w:r w:rsidRPr="009A75F6">
              <w:rPr>
                <w:rFonts w:cs="Arial"/>
                <w:sz w:val="20"/>
                <w:vertAlign w:val="superscript"/>
              </w:rPr>
              <w:t>st</w:t>
            </w:r>
            <w:r>
              <w:rPr>
                <w:rFonts w:cs="Arial"/>
                <w:sz w:val="20"/>
              </w:rPr>
              <w:t xml:space="preserve"> falls on a weekend</w:t>
            </w:r>
          </w:p>
        </w:tc>
        <w:tc>
          <w:tcPr>
            <w:tcW w:w="1902" w:type="dxa"/>
          </w:tcPr>
          <w:p w:rsidR="00FF3683" w:rsidRPr="008E4316" w:rsidRDefault="00FF3683" w:rsidP="00FF3683">
            <w:pPr>
              <w:pStyle w:val="ParaText"/>
              <w:spacing w:before="60" w:after="60"/>
              <w:rPr>
                <w:rFonts w:cs="Arial"/>
                <w:sz w:val="20"/>
              </w:rPr>
            </w:pPr>
          </w:p>
        </w:tc>
        <w:tc>
          <w:tcPr>
            <w:tcW w:w="2412" w:type="dxa"/>
          </w:tcPr>
          <w:p w:rsidR="00FF3683" w:rsidRPr="008E4316" w:rsidRDefault="00FF3683" w:rsidP="00FF3683">
            <w:pPr>
              <w:pStyle w:val="ParaText"/>
              <w:spacing w:before="60" w:after="60"/>
              <w:rPr>
                <w:rFonts w:cs="Arial"/>
                <w:sz w:val="20"/>
              </w:rPr>
            </w:pPr>
            <w:r w:rsidRPr="008E4316">
              <w:rPr>
                <w:rFonts w:cs="Arial"/>
                <w:sz w:val="20"/>
              </w:rPr>
              <w:t>Annual</w:t>
            </w:r>
          </w:p>
        </w:tc>
      </w:tr>
      <w:tr w:rsidR="00FF3683" w:rsidRPr="008E4316" w:rsidTr="00FF3683">
        <w:tc>
          <w:tcPr>
            <w:tcW w:w="2963" w:type="dxa"/>
          </w:tcPr>
          <w:p w:rsidR="00FF3683" w:rsidRDefault="00FF3683" w:rsidP="00FF3683">
            <w:pPr>
              <w:pStyle w:val="ParaText"/>
              <w:spacing w:before="60" w:after="60"/>
              <w:rPr>
                <w:rFonts w:cs="Arial"/>
                <w:sz w:val="20"/>
              </w:rPr>
            </w:pPr>
            <w:r>
              <w:rPr>
                <w:rFonts w:cs="Arial"/>
                <w:sz w:val="20"/>
              </w:rPr>
              <w:t>Step 6: Posting of Assigned and Unassigned Capability</w:t>
            </w:r>
          </w:p>
        </w:tc>
        <w:tc>
          <w:tcPr>
            <w:tcW w:w="1579" w:type="dxa"/>
          </w:tcPr>
          <w:p w:rsidR="00FF3683" w:rsidRDefault="00FF3683" w:rsidP="00FF3683">
            <w:pPr>
              <w:pStyle w:val="ParaText"/>
              <w:spacing w:before="60" w:after="60"/>
              <w:rPr>
                <w:rFonts w:cs="Arial"/>
                <w:sz w:val="20"/>
              </w:rPr>
            </w:pPr>
            <w:r>
              <w:rPr>
                <w:rFonts w:cs="Arial"/>
                <w:sz w:val="20"/>
              </w:rPr>
              <w:t>9</w:t>
            </w:r>
            <w:r w:rsidRPr="009A75F6">
              <w:rPr>
                <w:rFonts w:cs="Arial"/>
                <w:sz w:val="20"/>
                <w:vertAlign w:val="superscript"/>
              </w:rPr>
              <w:t>th</w:t>
            </w:r>
            <w:r>
              <w:rPr>
                <w:rFonts w:cs="Arial"/>
                <w:sz w:val="20"/>
              </w:rPr>
              <w:t xml:space="preserve"> of July or next business day if 9</w:t>
            </w:r>
            <w:r w:rsidRPr="009A75F6">
              <w:rPr>
                <w:rFonts w:cs="Arial"/>
                <w:sz w:val="20"/>
                <w:vertAlign w:val="superscript"/>
              </w:rPr>
              <w:t>th</w:t>
            </w:r>
            <w:r>
              <w:rPr>
                <w:rFonts w:cs="Arial"/>
                <w:sz w:val="20"/>
              </w:rPr>
              <w:t xml:space="preserve"> falls on a weekend</w:t>
            </w:r>
          </w:p>
        </w:tc>
        <w:tc>
          <w:tcPr>
            <w:tcW w:w="1902" w:type="dxa"/>
          </w:tcPr>
          <w:p w:rsidR="00FF3683" w:rsidRPr="008E4316" w:rsidRDefault="00FF3683" w:rsidP="00FF3683">
            <w:pPr>
              <w:pStyle w:val="ParaText"/>
              <w:spacing w:before="60" w:after="60"/>
              <w:rPr>
                <w:rFonts w:cs="Arial"/>
                <w:sz w:val="20"/>
              </w:rPr>
            </w:pPr>
          </w:p>
        </w:tc>
        <w:tc>
          <w:tcPr>
            <w:tcW w:w="2412" w:type="dxa"/>
          </w:tcPr>
          <w:p w:rsidR="00FF3683" w:rsidRPr="008E4316" w:rsidRDefault="00FF3683" w:rsidP="00FF3683">
            <w:pPr>
              <w:pStyle w:val="ParaText"/>
              <w:spacing w:before="60" w:after="60"/>
              <w:rPr>
                <w:rFonts w:cs="Arial"/>
                <w:sz w:val="20"/>
              </w:rPr>
            </w:pPr>
          </w:p>
        </w:tc>
      </w:tr>
      <w:tr w:rsidR="00FF3683" w:rsidRPr="008E4316" w:rsidTr="00FF3683">
        <w:tc>
          <w:tcPr>
            <w:tcW w:w="2963" w:type="dxa"/>
          </w:tcPr>
          <w:p w:rsidR="00FF3683" w:rsidRDefault="00FF3683" w:rsidP="00FF3683">
            <w:pPr>
              <w:pStyle w:val="ParaText"/>
              <w:spacing w:before="60" w:after="60"/>
              <w:rPr>
                <w:rFonts w:cs="Arial"/>
                <w:sz w:val="20"/>
              </w:rPr>
            </w:pPr>
            <w:r>
              <w:rPr>
                <w:rFonts w:cs="Arial"/>
                <w:sz w:val="20"/>
              </w:rPr>
              <w:t>Step 7: Notification of LSE Assignment Information</w:t>
            </w:r>
          </w:p>
        </w:tc>
        <w:tc>
          <w:tcPr>
            <w:tcW w:w="1579" w:type="dxa"/>
          </w:tcPr>
          <w:p w:rsidR="00FF3683" w:rsidRDefault="00FF3683" w:rsidP="00FF3683">
            <w:pPr>
              <w:pStyle w:val="ParaText"/>
              <w:spacing w:before="60" w:after="60"/>
              <w:rPr>
                <w:rFonts w:cs="Arial"/>
                <w:sz w:val="20"/>
              </w:rPr>
            </w:pPr>
            <w:r>
              <w:rPr>
                <w:rFonts w:cs="Arial"/>
                <w:sz w:val="20"/>
              </w:rPr>
              <w:t>9</w:t>
            </w:r>
            <w:r w:rsidRPr="009A75F6">
              <w:rPr>
                <w:rFonts w:cs="Arial"/>
                <w:sz w:val="20"/>
                <w:vertAlign w:val="superscript"/>
              </w:rPr>
              <w:t>th</w:t>
            </w:r>
            <w:r>
              <w:rPr>
                <w:rFonts w:cs="Arial"/>
                <w:sz w:val="20"/>
              </w:rPr>
              <w:t xml:space="preserve"> of July or next business day if 9</w:t>
            </w:r>
            <w:r w:rsidRPr="009A75F6">
              <w:rPr>
                <w:rFonts w:cs="Arial"/>
                <w:sz w:val="20"/>
                <w:vertAlign w:val="superscript"/>
              </w:rPr>
              <w:t>th</w:t>
            </w:r>
            <w:r>
              <w:rPr>
                <w:rFonts w:cs="Arial"/>
                <w:sz w:val="20"/>
              </w:rPr>
              <w:t xml:space="preserve"> falls on a weekend</w:t>
            </w:r>
          </w:p>
        </w:tc>
        <w:tc>
          <w:tcPr>
            <w:tcW w:w="1902" w:type="dxa"/>
          </w:tcPr>
          <w:p w:rsidR="00FF3683" w:rsidRPr="008E4316" w:rsidRDefault="00FF3683" w:rsidP="00FF3683">
            <w:pPr>
              <w:pStyle w:val="ParaText"/>
              <w:spacing w:before="60" w:after="60"/>
              <w:rPr>
                <w:rFonts w:cs="Arial"/>
                <w:sz w:val="20"/>
              </w:rPr>
            </w:pPr>
          </w:p>
        </w:tc>
        <w:tc>
          <w:tcPr>
            <w:tcW w:w="2412" w:type="dxa"/>
          </w:tcPr>
          <w:p w:rsidR="00FF3683" w:rsidRPr="008E4316" w:rsidRDefault="00FF3683" w:rsidP="00FF3683">
            <w:pPr>
              <w:pStyle w:val="ParaText"/>
              <w:spacing w:before="60" w:after="60"/>
              <w:rPr>
                <w:rFonts w:cs="Arial"/>
                <w:sz w:val="20"/>
              </w:rPr>
            </w:pPr>
            <w:r w:rsidRPr="008E4316">
              <w:rPr>
                <w:rFonts w:cs="Arial"/>
                <w:sz w:val="20"/>
              </w:rPr>
              <w:t>Annual</w:t>
            </w:r>
          </w:p>
        </w:tc>
      </w:tr>
      <w:tr w:rsidR="00FF3683" w:rsidRPr="008E4316" w:rsidTr="00FF3683">
        <w:tc>
          <w:tcPr>
            <w:tcW w:w="2963" w:type="dxa"/>
          </w:tcPr>
          <w:p w:rsidR="00FF3683" w:rsidRDefault="00FF3683" w:rsidP="00FF3683">
            <w:pPr>
              <w:pStyle w:val="ParaText"/>
              <w:spacing w:before="60" w:after="60"/>
              <w:rPr>
                <w:rFonts w:cs="Arial"/>
                <w:sz w:val="20"/>
              </w:rPr>
            </w:pPr>
            <w:r>
              <w:rPr>
                <w:rFonts w:cs="Arial"/>
                <w:sz w:val="20"/>
              </w:rPr>
              <w:t>Step 8: Transfer of Import Capability</w:t>
            </w:r>
          </w:p>
        </w:tc>
        <w:tc>
          <w:tcPr>
            <w:tcW w:w="1579" w:type="dxa"/>
          </w:tcPr>
          <w:p w:rsidR="00FF3683" w:rsidRDefault="00FF3683" w:rsidP="00FF3683">
            <w:pPr>
              <w:pStyle w:val="ParaText"/>
              <w:spacing w:before="60" w:after="60"/>
              <w:rPr>
                <w:rFonts w:cs="Arial"/>
                <w:sz w:val="20"/>
              </w:rPr>
            </w:pPr>
          </w:p>
        </w:tc>
        <w:tc>
          <w:tcPr>
            <w:tcW w:w="1902" w:type="dxa"/>
          </w:tcPr>
          <w:p w:rsidR="00FF3683" w:rsidRPr="008E4316" w:rsidRDefault="00FF3683" w:rsidP="00FF3683">
            <w:pPr>
              <w:pStyle w:val="ParaText"/>
              <w:spacing w:before="60" w:after="60"/>
              <w:rPr>
                <w:rFonts w:cs="Arial"/>
                <w:sz w:val="20"/>
              </w:rPr>
            </w:pPr>
            <w:r w:rsidRPr="008E4316">
              <w:rPr>
                <w:rFonts w:cs="Arial"/>
                <w:sz w:val="20"/>
              </w:rPr>
              <w:t>18</w:t>
            </w:r>
            <w:r w:rsidRPr="008E4316">
              <w:rPr>
                <w:rFonts w:cs="Arial"/>
                <w:sz w:val="20"/>
                <w:vertAlign w:val="superscript"/>
              </w:rPr>
              <w:t>th</w:t>
            </w:r>
            <w:r w:rsidRPr="008E4316">
              <w:rPr>
                <w:rFonts w:cs="Arial"/>
                <w:sz w:val="20"/>
              </w:rPr>
              <w:t xml:space="preserve"> of July, or next business day if 18</w:t>
            </w:r>
            <w:r w:rsidRPr="008E4316">
              <w:rPr>
                <w:rFonts w:cs="Arial"/>
                <w:sz w:val="20"/>
                <w:vertAlign w:val="superscript"/>
              </w:rPr>
              <w:t>th</w:t>
            </w:r>
            <w:r w:rsidRPr="008E4316">
              <w:rPr>
                <w:rFonts w:cs="Arial"/>
                <w:sz w:val="20"/>
              </w:rPr>
              <w:t xml:space="preserve"> falls on a weekend</w:t>
            </w:r>
          </w:p>
        </w:tc>
        <w:tc>
          <w:tcPr>
            <w:tcW w:w="2412" w:type="dxa"/>
          </w:tcPr>
          <w:p w:rsidR="00FF3683" w:rsidRPr="008E4316" w:rsidRDefault="00FF3683" w:rsidP="00FF3683">
            <w:pPr>
              <w:pStyle w:val="ParaText"/>
              <w:spacing w:before="60" w:after="60"/>
              <w:rPr>
                <w:rFonts w:cs="Arial"/>
                <w:sz w:val="20"/>
              </w:rPr>
            </w:pPr>
            <w:r w:rsidRPr="008E4316">
              <w:rPr>
                <w:rFonts w:cs="Arial"/>
                <w:sz w:val="20"/>
              </w:rPr>
              <w:t>Annual</w:t>
            </w:r>
          </w:p>
        </w:tc>
      </w:tr>
      <w:tr w:rsidR="00FF3683" w:rsidRPr="008E4316" w:rsidTr="00FF3683">
        <w:tc>
          <w:tcPr>
            <w:tcW w:w="2963" w:type="dxa"/>
          </w:tcPr>
          <w:p w:rsidR="00FF3683" w:rsidRDefault="00FF3683" w:rsidP="00FF3683">
            <w:pPr>
              <w:pStyle w:val="ParaText"/>
              <w:spacing w:before="60" w:after="60"/>
              <w:rPr>
                <w:rFonts w:cs="Arial"/>
                <w:sz w:val="20"/>
              </w:rPr>
            </w:pPr>
            <w:r>
              <w:rPr>
                <w:rFonts w:cs="Arial"/>
                <w:sz w:val="20"/>
              </w:rPr>
              <w:t>Step 9: Request to assign Remaining Import Capability</w:t>
            </w:r>
          </w:p>
        </w:tc>
        <w:tc>
          <w:tcPr>
            <w:tcW w:w="1579" w:type="dxa"/>
          </w:tcPr>
          <w:p w:rsidR="00FF3683" w:rsidRDefault="00FF3683" w:rsidP="00FF3683">
            <w:pPr>
              <w:pStyle w:val="ParaText"/>
              <w:spacing w:before="60" w:after="60"/>
              <w:rPr>
                <w:rFonts w:cs="Arial"/>
                <w:sz w:val="20"/>
              </w:rPr>
            </w:pPr>
          </w:p>
        </w:tc>
        <w:tc>
          <w:tcPr>
            <w:tcW w:w="1902" w:type="dxa"/>
          </w:tcPr>
          <w:p w:rsidR="00FF3683" w:rsidRPr="008E4316" w:rsidRDefault="00FF3683" w:rsidP="00FF3683">
            <w:pPr>
              <w:pStyle w:val="ParaText"/>
              <w:spacing w:before="60" w:after="60"/>
              <w:rPr>
                <w:rFonts w:cs="Arial"/>
                <w:sz w:val="20"/>
              </w:rPr>
            </w:pPr>
            <w:r w:rsidRPr="008E4316">
              <w:rPr>
                <w:rFonts w:cs="Arial"/>
                <w:sz w:val="20"/>
              </w:rPr>
              <w:t>19</w:t>
            </w:r>
            <w:r w:rsidRPr="008E4316">
              <w:rPr>
                <w:rFonts w:cs="Arial"/>
                <w:sz w:val="20"/>
                <w:vertAlign w:val="superscript"/>
              </w:rPr>
              <w:t>th</w:t>
            </w:r>
            <w:r w:rsidRPr="008E4316">
              <w:rPr>
                <w:rFonts w:cs="Arial"/>
                <w:sz w:val="20"/>
              </w:rPr>
              <w:t xml:space="preserve"> of July, or next business day if 19</w:t>
            </w:r>
            <w:r w:rsidRPr="008E4316">
              <w:rPr>
                <w:rFonts w:cs="Arial"/>
                <w:sz w:val="20"/>
                <w:vertAlign w:val="superscript"/>
              </w:rPr>
              <w:t>th</w:t>
            </w:r>
            <w:r w:rsidRPr="008E4316">
              <w:rPr>
                <w:rFonts w:cs="Arial"/>
                <w:sz w:val="20"/>
              </w:rPr>
              <w:t xml:space="preserve"> falls on a weekend</w:t>
            </w:r>
          </w:p>
        </w:tc>
        <w:tc>
          <w:tcPr>
            <w:tcW w:w="2412" w:type="dxa"/>
          </w:tcPr>
          <w:p w:rsidR="00FF3683" w:rsidRPr="008E4316" w:rsidRDefault="00FF3683" w:rsidP="00FF3683">
            <w:pPr>
              <w:pStyle w:val="ParaText"/>
              <w:spacing w:before="60" w:after="60"/>
              <w:rPr>
                <w:rFonts w:cs="Arial"/>
                <w:sz w:val="20"/>
              </w:rPr>
            </w:pPr>
            <w:r w:rsidRPr="008E4316">
              <w:rPr>
                <w:rFonts w:cs="Arial"/>
                <w:sz w:val="20"/>
              </w:rPr>
              <w:t>Annual</w:t>
            </w:r>
          </w:p>
        </w:tc>
      </w:tr>
      <w:tr w:rsidR="00FF3683" w:rsidRPr="008E4316" w:rsidTr="00FF3683">
        <w:tc>
          <w:tcPr>
            <w:tcW w:w="2963" w:type="dxa"/>
          </w:tcPr>
          <w:p w:rsidR="00FF3683" w:rsidRDefault="00FF3683" w:rsidP="00FF3683">
            <w:pPr>
              <w:pStyle w:val="ParaText"/>
              <w:spacing w:before="60" w:after="60"/>
              <w:rPr>
                <w:rFonts w:cs="Arial"/>
                <w:sz w:val="20"/>
              </w:rPr>
            </w:pPr>
            <w:r w:rsidRPr="00165920">
              <w:rPr>
                <w:rFonts w:cs="Arial"/>
                <w:sz w:val="20"/>
              </w:rPr>
              <w:t xml:space="preserve">Step 10: </w:t>
            </w:r>
            <w:r>
              <w:rPr>
                <w:rFonts w:cs="Arial"/>
                <w:sz w:val="20"/>
              </w:rPr>
              <w:t>ISO</w:t>
            </w:r>
            <w:r w:rsidRPr="00165920">
              <w:rPr>
                <w:rFonts w:cs="Arial"/>
                <w:sz w:val="20"/>
              </w:rPr>
              <w:t xml:space="preserve"> Notification of Initial Remaining Import Capability Assignments and Unassigned Capability</w:t>
            </w:r>
          </w:p>
        </w:tc>
        <w:tc>
          <w:tcPr>
            <w:tcW w:w="1579" w:type="dxa"/>
          </w:tcPr>
          <w:p w:rsidR="00FF3683" w:rsidRDefault="00FF3683" w:rsidP="00FF3683">
            <w:pPr>
              <w:pStyle w:val="ParaText"/>
              <w:spacing w:before="60" w:after="60"/>
              <w:rPr>
                <w:rFonts w:cs="Arial"/>
                <w:sz w:val="20"/>
              </w:rPr>
            </w:pPr>
            <w:r w:rsidRPr="00165920">
              <w:rPr>
                <w:rFonts w:cs="Arial"/>
                <w:sz w:val="20"/>
              </w:rPr>
              <w:t>26th of July, or next business day if 26th falls on a weekend</w:t>
            </w:r>
            <w:r>
              <w:rPr>
                <w:rFonts w:cs="Arial"/>
                <w:sz w:val="20"/>
              </w:rPr>
              <w:t xml:space="preserve">. The ISO will begin accepting requests for Step 11 at the date and time indicated in the </w:t>
            </w:r>
            <w:r>
              <w:rPr>
                <w:rFonts w:cs="Arial"/>
                <w:sz w:val="20"/>
              </w:rPr>
              <w:lastRenderedPageBreak/>
              <w:t>market notice published after Step 10.</w:t>
            </w:r>
          </w:p>
        </w:tc>
        <w:tc>
          <w:tcPr>
            <w:tcW w:w="1902" w:type="dxa"/>
          </w:tcPr>
          <w:p w:rsidR="00FF3683" w:rsidRPr="008E4316" w:rsidRDefault="00FF3683" w:rsidP="00FF3683">
            <w:pPr>
              <w:pStyle w:val="ParaText"/>
              <w:spacing w:before="60" w:after="60"/>
              <w:rPr>
                <w:rFonts w:cs="Arial"/>
                <w:sz w:val="20"/>
              </w:rPr>
            </w:pPr>
          </w:p>
        </w:tc>
        <w:tc>
          <w:tcPr>
            <w:tcW w:w="2412" w:type="dxa"/>
          </w:tcPr>
          <w:p w:rsidR="00FF3683" w:rsidRPr="008E4316" w:rsidRDefault="00FF3683" w:rsidP="00FF3683">
            <w:pPr>
              <w:pStyle w:val="ParaText"/>
              <w:spacing w:before="60" w:after="60"/>
              <w:rPr>
                <w:rFonts w:cs="Arial"/>
                <w:sz w:val="20"/>
              </w:rPr>
            </w:pPr>
            <w:r w:rsidRPr="008E4316">
              <w:rPr>
                <w:rFonts w:cs="Arial"/>
                <w:sz w:val="20"/>
              </w:rPr>
              <w:t>Annua</w:t>
            </w:r>
            <w:r>
              <w:rPr>
                <w:rFonts w:cs="Arial"/>
                <w:sz w:val="20"/>
              </w:rPr>
              <w:t>l</w:t>
            </w:r>
          </w:p>
        </w:tc>
      </w:tr>
      <w:tr w:rsidR="00FF3683" w:rsidRPr="008E4316" w:rsidTr="00FF3683">
        <w:tc>
          <w:tcPr>
            <w:tcW w:w="2963" w:type="dxa"/>
          </w:tcPr>
          <w:p w:rsidR="00FF3683" w:rsidRDefault="00FF3683" w:rsidP="00FF3683">
            <w:pPr>
              <w:pStyle w:val="ParaText"/>
              <w:spacing w:before="60" w:after="60"/>
              <w:rPr>
                <w:rFonts w:cs="Arial"/>
                <w:sz w:val="20"/>
              </w:rPr>
            </w:pPr>
            <w:r>
              <w:rPr>
                <w:rFonts w:cs="Arial"/>
                <w:sz w:val="20"/>
              </w:rPr>
              <w:lastRenderedPageBreak/>
              <w:t>Step 11: Secondary request to assign Remaining Import Capability</w:t>
            </w:r>
          </w:p>
        </w:tc>
        <w:tc>
          <w:tcPr>
            <w:tcW w:w="1579" w:type="dxa"/>
          </w:tcPr>
          <w:p w:rsidR="00FF3683" w:rsidRDefault="00FF3683" w:rsidP="00FF3683">
            <w:pPr>
              <w:pStyle w:val="ParaText"/>
              <w:spacing w:before="60" w:after="60"/>
              <w:rPr>
                <w:rFonts w:cs="Arial"/>
                <w:sz w:val="20"/>
              </w:rPr>
            </w:pPr>
          </w:p>
        </w:tc>
        <w:tc>
          <w:tcPr>
            <w:tcW w:w="1902" w:type="dxa"/>
          </w:tcPr>
          <w:p w:rsidR="00FF3683" w:rsidRPr="008E4316" w:rsidRDefault="00FF3683" w:rsidP="00FF3683">
            <w:pPr>
              <w:pStyle w:val="ParaText"/>
              <w:spacing w:before="60" w:after="60"/>
              <w:rPr>
                <w:rFonts w:cs="Arial"/>
                <w:sz w:val="20"/>
              </w:rPr>
            </w:pPr>
            <w:r w:rsidRPr="008E4316">
              <w:rPr>
                <w:rFonts w:cs="Arial"/>
                <w:sz w:val="20"/>
              </w:rPr>
              <w:t>1st of August, or next business day if 1</w:t>
            </w:r>
            <w:r w:rsidRPr="008E4316">
              <w:rPr>
                <w:rFonts w:cs="Arial"/>
                <w:sz w:val="20"/>
                <w:vertAlign w:val="superscript"/>
              </w:rPr>
              <w:t>st</w:t>
            </w:r>
            <w:r w:rsidRPr="008E4316">
              <w:rPr>
                <w:rFonts w:cs="Arial"/>
                <w:sz w:val="20"/>
              </w:rPr>
              <w:t xml:space="preserve"> falls on a weekend</w:t>
            </w:r>
            <w:r>
              <w:rPr>
                <w:rFonts w:cs="Arial"/>
                <w:sz w:val="20"/>
              </w:rPr>
              <w:t xml:space="preserve">. The ISO will begin accepting requests for Step 11 at the date and time indicated in the market notice published after Step 10. </w:t>
            </w:r>
          </w:p>
        </w:tc>
        <w:tc>
          <w:tcPr>
            <w:tcW w:w="2412" w:type="dxa"/>
          </w:tcPr>
          <w:p w:rsidR="00FF3683" w:rsidRPr="008E4316" w:rsidRDefault="00FF3683" w:rsidP="00FF3683">
            <w:pPr>
              <w:pStyle w:val="ParaText"/>
              <w:spacing w:before="60" w:after="60"/>
              <w:rPr>
                <w:rFonts w:cs="Arial"/>
                <w:sz w:val="20"/>
              </w:rPr>
            </w:pPr>
            <w:r w:rsidRPr="008E4316">
              <w:rPr>
                <w:rFonts w:cs="Arial"/>
                <w:sz w:val="20"/>
              </w:rPr>
              <w:t>Annual</w:t>
            </w:r>
          </w:p>
        </w:tc>
      </w:tr>
      <w:tr w:rsidR="00FF3683" w:rsidRPr="008E4316" w:rsidTr="00FF3683">
        <w:tc>
          <w:tcPr>
            <w:tcW w:w="2963" w:type="dxa"/>
          </w:tcPr>
          <w:p w:rsidR="00FF3683" w:rsidRDefault="00FF3683" w:rsidP="00FF3683">
            <w:pPr>
              <w:pStyle w:val="ParaText"/>
              <w:spacing w:before="60" w:after="60"/>
              <w:rPr>
                <w:rFonts w:cs="Arial"/>
                <w:sz w:val="20"/>
              </w:rPr>
            </w:pPr>
            <w:r>
              <w:rPr>
                <w:rFonts w:cs="Arial"/>
                <w:sz w:val="20"/>
              </w:rPr>
              <w:t>Step 12: Posting of Assigned and Unassigned aggregate Import Capability</w:t>
            </w:r>
          </w:p>
        </w:tc>
        <w:tc>
          <w:tcPr>
            <w:tcW w:w="1579" w:type="dxa"/>
          </w:tcPr>
          <w:p w:rsidR="00FF3683" w:rsidRDefault="00FF3683" w:rsidP="00FF3683">
            <w:pPr>
              <w:pStyle w:val="ParaText"/>
              <w:spacing w:before="60" w:after="60"/>
              <w:rPr>
                <w:rFonts w:cs="Arial"/>
                <w:sz w:val="20"/>
              </w:rPr>
            </w:pPr>
            <w:r>
              <w:rPr>
                <w:rFonts w:cs="Arial"/>
                <w:sz w:val="20"/>
              </w:rPr>
              <w:t>8</w:t>
            </w:r>
            <w:r w:rsidRPr="009A75F6">
              <w:rPr>
                <w:rFonts w:cs="Arial"/>
                <w:sz w:val="20"/>
                <w:vertAlign w:val="superscript"/>
              </w:rPr>
              <w:t>th</w:t>
            </w:r>
            <w:r>
              <w:rPr>
                <w:rFonts w:cs="Arial"/>
                <w:sz w:val="20"/>
              </w:rPr>
              <w:t xml:space="preserve"> of August or next business day if 8</w:t>
            </w:r>
            <w:r w:rsidRPr="009A75F6">
              <w:rPr>
                <w:rFonts w:cs="Arial"/>
                <w:sz w:val="20"/>
                <w:vertAlign w:val="superscript"/>
              </w:rPr>
              <w:t>th</w:t>
            </w:r>
            <w:r>
              <w:rPr>
                <w:rFonts w:cs="Arial"/>
                <w:sz w:val="20"/>
              </w:rPr>
              <w:t xml:space="preserve"> falls on a weekend. The ISO will begin accepting requests for Step 13 at the date and time indicated in the market notice published after Step 12.</w:t>
            </w:r>
          </w:p>
        </w:tc>
        <w:tc>
          <w:tcPr>
            <w:tcW w:w="1902" w:type="dxa"/>
          </w:tcPr>
          <w:p w:rsidR="00FF3683" w:rsidRPr="008E4316" w:rsidRDefault="00FF3683" w:rsidP="00FF3683">
            <w:pPr>
              <w:pStyle w:val="ParaText"/>
              <w:spacing w:before="60" w:after="60"/>
              <w:rPr>
                <w:rFonts w:cs="Arial"/>
                <w:sz w:val="20"/>
              </w:rPr>
            </w:pPr>
          </w:p>
        </w:tc>
        <w:tc>
          <w:tcPr>
            <w:tcW w:w="2412" w:type="dxa"/>
          </w:tcPr>
          <w:p w:rsidR="00FF3683" w:rsidRPr="008E4316" w:rsidRDefault="00FF3683" w:rsidP="00FF3683">
            <w:pPr>
              <w:pStyle w:val="ParaText"/>
              <w:spacing w:before="60" w:after="60"/>
              <w:rPr>
                <w:rFonts w:cs="Arial"/>
                <w:sz w:val="20"/>
              </w:rPr>
            </w:pPr>
            <w:r w:rsidRPr="008E4316">
              <w:rPr>
                <w:rFonts w:cs="Arial"/>
                <w:sz w:val="20"/>
              </w:rPr>
              <w:t>Annual</w:t>
            </w:r>
          </w:p>
        </w:tc>
      </w:tr>
      <w:tr w:rsidR="00FF3683" w:rsidRPr="008E4316" w:rsidTr="00FF3683">
        <w:tc>
          <w:tcPr>
            <w:tcW w:w="2963" w:type="dxa"/>
          </w:tcPr>
          <w:p w:rsidR="00FF3683" w:rsidRDefault="00FF3683" w:rsidP="00FF3683">
            <w:pPr>
              <w:pStyle w:val="ParaText"/>
              <w:spacing w:before="60" w:after="60"/>
              <w:rPr>
                <w:rFonts w:cs="Arial"/>
                <w:sz w:val="20"/>
              </w:rPr>
            </w:pPr>
            <w:r>
              <w:rPr>
                <w:rFonts w:cs="Arial"/>
                <w:sz w:val="20"/>
              </w:rPr>
              <w:t>Step 13:</w:t>
            </w:r>
          </w:p>
          <w:p w:rsidR="00FF3683" w:rsidRDefault="00FF3683" w:rsidP="00FF3683">
            <w:pPr>
              <w:pStyle w:val="ParaText"/>
              <w:spacing w:before="60" w:after="60"/>
              <w:rPr>
                <w:rFonts w:cs="Arial"/>
                <w:sz w:val="20"/>
              </w:rPr>
            </w:pPr>
            <w:r>
              <w:rPr>
                <w:rFonts w:cs="Arial"/>
                <w:sz w:val="20"/>
              </w:rPr>
              <w:t>Requests for Unassigned Available Import Capability</w:t>
            </w:r>
          </w:p>
        </w:tc>
        <w:tc>
          <w:tcPr>
            <w:tcW w:w="1579" w:type="dxa"/>
          </w:tcPr>
          <w:p w:rsidR="00FF3683" w:rsidRDefault="00FF3683" w:rsidP="00FF3683">
            <w:pPr>
              <w:pStyle w:val="ParaText"/>
              <w:spacing w:before="60" w:after="60"/>
              <w:rPr>
                <w:rFonts w:cs="Arial"/>
                <w:sz w:val="20"/>
              </w:rPr>
            </w:pPr>
          </w:p>
        </w:tc>
        <w:tc>
          <w:tcPr>
            <w:tcW w:w="1902" w:type="dxa"/>
          </w:tcPr>
          <w:p w:rsidR="00FF3683" w:rsidRPr="008E4316" w:rsidRDefault="00FF3683" w:rsidP="00FF3683">
            <w:pPr>
              <w:pStyle w:val="ParaText"/>
              <w:spacing w:before="60" w:after="60"/>
              <w:rPr>
                <w:rFonts w:cs="Arial"/>
                <w:sz w:val="20"/>
              </w:rPr>
            </w:pPr>
            <w:r w:rsidRPr="008E4316">
              <w:rPr>
                <w:rFonts w:cs="Arial"/>
                <w:sz w:val="20"/>
              </w:rPr>
              <w:t>9</w:t>
            </w:r>
            <w:r w:rsidRPr="008E4316">
              <w:rPr>
                <w:rFonts w:cs="Arial"/>
                <w:sz w:val="20"/>
                <w:vertAlign w:val="superscript"/>
              </w:rPr>
              <w:t>th</w:t>
            </w:r>
            <w:r w:rsidRPr="008E4316">
              <w:rPr>
                <w:rFonts w:cs="Arial"/>
                <w:sz w:val="20"/>
              </w:rPr>
              <w:t xml:space="preserve"> of August, or next business day if 9</w:t>
            </w:r>
            <w:r w:rsidRPr="008E4316">
              <w:rPr>
                <w:rFonts w:cs="Arial"/>
                <w:sz w:val="20"/>
                <w:vertAlign w:val="superscript"/>
              </w:rPr>
              <w:t>th</w:t>
            </w:r>
            <w:r w:rsidRPr="008E4316">
              <w:rPr>
                <w:rFonts w:cs="Arial"/>
                <w:sz w:val="20"/>
              </w:rPr>
              <w:t xml:space="preserve"> falls on a weekend</w:t>
            </w:r>
            <w:r>
              <w:rPr>
                <w:rFonts w:cs="Arial"/>
                <w:sz w:val="20"/>
              </w:rPr>
              <w:t>. The ISO will begin accepting requests for Step 13 at the date and time indicated in the market notice published after Step 12.</w:t>
            </w:r>
          </w:p>
        </w:tc>
        <w:tc>
          <w:tcPr>
            <w:tcW w:w="2412" w:type="dxa"/>
          </w:tcPr>
          <w:p w:rsidR="00FF3683" w:rsidRPr="008E4316" w:rsidRDefault="00FF3683" w:rsidP="00FF3683">
            <w:pPr>
              <w:pStyle w:val="ParaText"/>
              <w:spacing w:before="60" w:after="60"/>
              <w:rPr>
                <w:rFonts w:cs="Arial"/>
                <w:sz w:val="20"/>
              </w:rPr>
            </w:pPr>
            <w:r w:rsidRPr="008E4316">
              <w:rPr>
                <w:rFonts w:cs="Arial"/>
                <w:sz w:val="20"/>
              </w:rPr>
              <w:t>Annual</w:t>
            </w:r>
          </w:p>
        </w:tc>
      </w:tr>
      <w:tr w:rsidR="00FF3683" w:rsidRPr="008E4316" w:rsidTr="00FF3683">
        <w:tc>
          <w:tcPr>
            <w:tcW w:w="2963" w:type="dxa"/>
          </w:tcPr>
          <w:p w:rsidR="00FF3683" w:rsidRDefault="00FF3683" w:rsidP="00FF3683">
            <w:pPr>
              <w:pStyle w:val="ParaText"/>
              <w:spacing w:before="60" w:after="60"/>
              <w:rPr>
                <w:rFonts w:cs="Arial"/>
                <w:sz w:val="20"/>
              </w:rPr>
            </w:pPr>
            <w:r>
              <w:rPr>
                <w:rFonts w:cs="Arial"/>
                <w:sz w:val="20"/>
              </w:rPr>
              <w:t>Step 13:</w:t>
            </w:r>
          </w:p>
          <w:p w:rsidR="00FF3683" w:rsidRDefault="00FF3683" w:rsidP="00FF3683">
            <w:pPr>
              <w:pStyle w:val="ParaText"/>
              <w:spacing w:before="60" w:after="60"/>
              <w:rPr>
                <w:rFonts w:cs="Arial"/>
                <w:sz w:val="20"/>
              </w:rPr>
            </w:pPr>
            <w:r>
              <w:rPr>
                <w:rFonts w:cs="Arial"/>
                <w:sz w:val="20"/>
              </w:rPr>
              <w:t xml:space="preserve">Publish list of Unassigned </w:t>
            </w:r>
            <w:r>
              <w:rPr>
                <w:rFonts w:cs="Arial"/>
                <w:sz w:val="20"/>
              </w:rPr>
              <w:lastRenderedPageBreak/>
              <w:t>Available Import Capability</w:t>
            </w:r>
          </w:p>
        </w:tc>
        <w:tc>
          <w:tcPr>
            <w:tcW w:w="1579" w:type="dxa"/>
          </w:tcPr>
          <w:p w:rsidR="00FF3683" w:rsidRDefault="00FF3683" w:rsidP="00FF3683">
            <w:pPr>
              <w:pStyle w:val="ParaText"/>
              <w:spacing w:before="60" w:after="60"/>
              <w:rPr>
                <w:rFonts w:cs="Arial"/>
                <w:sz w:val="20"/>
              </w:rPr>
            </w:pPr>
            <w:r>
              <w:rPr>
                <w:rFonts w:cs="Arial"/>
                <w:sz w:val="20"/>
              </w:rPr>
              <w:lastRenderedPageBreak/>
              <w:t>5</w:t>
            </w:r>
            <w:r w:rsidRPr="009A75F6">
              <w:rPr>
                <w:rFonts w:cs="Arial"/>
                <w:sz w:val="20"/>
                <w:vertAlign w:val="superscript"/>
              </w:rPr>
              <w:t>th</w:t>
            </w:r>
            <w:r>
              <w:rPr>
                <w:rFonts w:cs="Arial"/>
                <w:sz w:val="20"/>
              </w:rPr>
              <w:t xml:space="preserve"> day of September, or </w:t>
            </w:r>
            <w:r>
              <w:rPr>
                <w:rFonts w:cs="Arial"/>
                <w:sz w:val="20"/>
              </w:rPr>
              <w:lastRenderedPageBreak/>
              <w:t>next business day if 5</w:t>
            </w:r>
            <w:r w:rsidRPr="009A75F6">
              <w:rPr>
                <w:rFonts w:cs="Arial"/>
                <w:sz w:val="20"/>
                <w:vertAlign w:val="superscript"/>
              </w:rPr>
              <w:t>th</w:t>
            </w:r>
            <w:r>
              <w:rPr>
                <w:rFonts w:cs="Arial"/>
                <w:sz w:val="20"/>
              </w:rPr>
              <w:t xml:space="preserve"> falls on a weekend</w:t>
            </w:r>
          </w:p>
        </w:tc>
        <w:tc>
          <w:tcPr>
            <w:tcW w:w="1902" w:type="dxa"/>
          </w:tcPr>
          <w:p w:rsidR="00FF3683" w:rsidRPr="008E4316" w:rsidRDefault="00FF3683" w:rsidP="00FF3683">
            <w:pPr>
              <w:pStyle w:val="ParaText"/>
              <w:spacing w:before="60" w:after="60"/>
              <w:rPr>
                <w:rFonts w:cs="Arial"/>
                <w:sz w:val="20"/>
              </w:rPr>
            </w:pPr>
          </w:p>
        </w:tc>
        <w:tc>
          <w:tcPr>
            <w:tcW w:w="2412" w:type="dxa"/>
          </w:tcPr>
          <w:p w:rsidR="00FF3683" w:rsidRPr="008E4316" w:rsidRDefault="00FF3683" w:rsidP="00FF3683">
            <w:pPr>
              <w:pStyle w:val="ParaText"/>
              <w:spacing w:before="60" w:after="60"/>
              <w:rPr>
                <w:rFonts w:cs="Arial"/>
                <w:sz w:val="20"/>
              </w:rPr>
            </w:pPr>
            <w:r w:rsidRPr="008E4316">
              <w:rPr>
                <w:rFonts w:cs="Arial"/>
                <w:sz w:val="20"/>
              </w:rPr>
              <w:t>Annual</w:t>
            </w:r>
          </w:p>
        </w:tc>
      </w:tr>
      <w:tr w:rsidR="00FF3683" w:rsidTr="00FF3683">
        <w:tc>
          <w:tcPr>
            <w:tcW w:w="2963" w:type="dxa"/>
          </w:tcPr>
          <w:p w:rsidR="00FF3683" w:rsidRDefault="00FF3683" w:rsidP="00FF3683">
            <w:pPr>
              <w:pStyle w:val="ParaText"/>
              <w:spacing w:before="60" w:after="60"/>
              <w:rPr>
                <w:rFonts w:cs="Arial"/>
                <w:sz w:val="20"/>
              </w:rPr>
            </w:pPr>
            <w:r>
              <w:rPr>
                <w:rFonts w:cs="Arial"/>
                <w:sz w:val="20"/>
              </w:rPr>
              <w:lastRenderedPageBreak/>
              <w:t>Registration for Bilateral Import Capability Transfers</w:t>
            </w:r>
          </w:p>
        </w:tc>
        <w:tc>
          <w:tcPr>
            <w:tcW w:w="1579" w:type="dxa"/>
          </w:tcPr>
          <w:p w:rsidR="00FF3683" w:rsidRDefault="00FF3683" w:rsidP="00FF3683">
            <w:pPr>
              <w:pStyle w:val="ParaText"/>
              <w:spacing w:before="60" w:after="60"/>
              <w:rPr>
                <w:rFonts w:cs="Arial"/>
                <w:sz w:val="20"/>
              </w:rPr>
            </w:pPr>
          </w:p>
        </w:tc>
        <w:tc>
          <w:tcPr>
            <w:tcW w:w="1902" w:type="dxa"/>
          </w:tcPr>
          <w:p w:rsidR="00FF3683" w:rsidRPr="008E4316" w:rsidRDefault="00FF3683" w:rsidP="00FF3683">
            <w:pPr>
              <w:pStyle w:val="ParaText"/>
              <w:spacing w:before="60" w:after="60"/>
              <w:rPr>
                <w:rFonts w:cs="Arial"/>
                <w:sz w:val="20"/>
              </w:rPr>
            </w:pPr>
            <w:r w:rsidRPr="008E4316">
              <w:rPr>
                <w:rFonts w:cs="Arial"/>
                <w:sz w:val="20"/>
              </w:rPr>
              <w:t>Anytime</w:t>
            </w:r>
          </w:p>
        </w:tc>
        <w:tc>
          <w:tcPr>
            <w:tcW w:w="2412" w:type="dxa"/>
          </w:tcPr>
          <w:p w:rsidR="00FF3683" w:rsidRDefault="00FF3683" w:rsidP="00FF3683">
            <w:pPr>
              <w:pStyle w:val="ParaText"/>
              <w:spacing w:before="60" w:after="60"/>
              <w:rPr>
                <w:rFonts w:cs="Arial"/>
                <w:sz w:val="20"/>
              </w:rPr>
            </w:pPr>
            <w:r>
              <w:rPr>
                <w:rFonts w:cs="Arial"/>
                <w:sz w:val="20"/>
              </w:rPr>
              <w:t xml:space="preserve">One time </w:t>
            </w:r>
          </w:p>
        </w:tc>
      </w:tr>
      <w:tr w:rsidR="00FF3683" w:rsidTr="00FF3683">
        <w:tc>
          <w:tcPr>
            <w:tcW w:w="2963" w:type="dxa"/>
          </w:tcPr>
          <w:p w:rsidR="00FF3683" w:rsidRDefault="00FF3683" w:rsidP="00FF3683">
            <w:pPr>
              <w:pStyle w:val="ParaText"/>
              <w:spacing w:before="60" w:after="60"/>
              <w:rPr>
                <w:rFonts w:cs="Arial"/>
                <w:sz w:val="20"/>
              </w:rPr>
            </w:pPr>
            <w:r>
              <w:rPr>
                <w:rFonts w:cs="Arial"/>
                <w:sz w:val="20"/>
              </w:rPr>
              <w:t>Reporting Bilateral Import Capability Transfers occurring outside of Step 8</w:t>
            </w:r>
          </w:p>
        </w:tc>
        <w:tc>
          <w:tcPr>
            <w:tcW w:w="1579" w:type="dxa"/>
          </w:tcPr>
          <w:p w:rsidR="00FF3683" w:rsidRDefault="00FF3683" w:rsidP="00FF3683">
            <w:pPr>
              <w:pStyle w:val="ParaText"/>
              <w:spacing w:before="60" w:after="60"/>
              <w:rPr>
                <w:rFonts w:cs="Arial"/>
                <w:sz w:val="20"/>
              </w:rPr>
            </w:pPr>
          </w:p>
        </w:tc>
        <w:tc>
          <w:tcPr>
            <w:tcW w:w="1902" w:type="dxa"/>
          </w:tcPr>
          <w:p w:rsidR="00FF3683" w:rsidRPr="008E4316" w:rsidRDefault="00FF3683" w:rsidP="00FF3683">
            <w:pPr>
              <w:pStyle w:val="ParaText"/>
              <w:spacing w:before="60" w:after="60"/>
              <w:rPr>
                <w:rFonts w:cs="Arial"/>
                <w:sz w:val="20"/>
              </w:rPr>
            </w:pPr>
            <w:r w:rsidRPr="008E4316">
              <w:rPr>
                <w:rFonts w:cs="Arial"/>
                <w:sz w:val="20"/>
              </w:rPr>
              <w:t>Anytime</w:t>
            </w:r>
            <w:r>
              <w:rPr>
                <w:rFonts w:cs="Arial"/>
                <w:sz w:val="20"/>
              </w:rPr>
              <w:t xml:space="preserve">.  </w:t>
            </w:r>
          </w:p>
          <w:p w:rsidR="00FF3683" w:rsidRPr="008E4316" w:rsidRDefault="00FF3683" w:rsidP="00FF3683">
            <w:pPr>
              <w:pStyle w:val="ParaText"/>
              <w:spacing w:before="60" w:after="60"/>
              <w:rPr>
                <w:rFonts w:cs="Arial"/>
                <w:sz w:val="20"/>
              </w:rPr>
            </w:pPr>
            <w:r w:rsidRPr="008E4316">
              <w:rPr>
                <w:rFonts w:cs="Arial"/>
                <w:sz w:val="20"/>
              </w:rPr>
              <w:t>To be counted on an RA Plan, must be submitted on or before the 20</w:t>
            </w:r>
            <w:r w:rsidRPr="008E4316">
              <w:rPr>
                <w:rFonts w:cs="Arial"/>
                <w:sz w:val="20"/>
                <w:vertAlign w:val="superscript"/>
              </w:rPr>
              <w:t>th</w:t>
            </w:r>
            <w:r w:rsidRPr="008E4316">
              <w:rPr>
                <w:rFonts w:cs="Arial"/>
                <w:sz w:val="20"/>
              </w:rPr>
              <w:t xml:space="preserve"> of the Month, two months prior to the Compliance Month (ie: 9/20/2008 to count on Nov 2008 RA Plan)</w:t>
            </w:r>
          </w:p>
        </w:tc>
        <w:tc>
          <w:tcPr>
            <w:tcW w:w="2412" w:type="dxa"/>
          </w:tcPr>
          <w:p w:rsidR="00FF3683" w:rsidRDefault="00FF3683" w:rsidP="00FF3683">
            <w:pPr>
              <w:pStyle w:val="ParaText"/>
              <w:spacing w:before="60" w:after="60"/>
              <w:rPr>
                <w:rFonts w:cs="Arial"/>
                <w:sz w:val="20"/>
              </w:rPr>
            </w:pPr>
            <w:r>
              <w:rPr>
                <w:rFonts w:cs="Arial"/>
                <w:sz w:val="20"/>
              </w:rPr>
              <w:t>Upon transfer of Import Capability</w:t>
            </w:r>
          </w:p>
        </w:tc>
      </w:tr>
      <w:tr w:rsidR="00FF3683" w:rsidTr="00FF3683">
        <w:tc>
          <w:tcPr>
            <w:tcW w:w="2963" w:type="dxa"/>
          </w:tcPr>
          <w:p w:rsidR="00FF3683" w:rsidRDefault="00FF3683" w:rsidP="00FF3683">
            <w:pPr>
              <w:pStyle w:val="ParaText"/>
              <w:spacing w:before="60" w:after="60"/>
              <w:rPr>
                <w:rFonts w:cs="Arial"/>
                <w:sz w:val="20"/>
              </w:rPr>
            </w:pPr>
            <w:r>
              <w:rPr>
                <w:rFonts w:cs="Arial"/>
                <w:sz w:val="20"/>
              </w:rPr>
              <w:t>Posting of Eligible Import Capability Trading Parties</w:t>
            </w:r>
          </w:p>
        </w:tc>
        <w:tc>
          <w:tcPr>
            <w:tcW w:w="1579" w:type="dxa"/>
          </w:tcPr>
          <w:p w:rsidR="00FF3683" w:rsidRDefault="00FF3683" w:rsidP="00FF3683">
            <w:pPr>
              <w:pStyle w:val="ParaText"/>
              <w:spacing w:before="60" w:after="60"/>
              <w:rPr>
                <w:rFonts w:cs="Arial"/>
                <w:sz w:val="20"/>
              </w:rPr>
            </w:pPr>
            <w:r>
              <w:rPr>
                <w:rFonts w:cs="Arial"/>
                <w:sz w:val="20"/>
              </w:rPr>
              <w:t>5</w:t>
            </w:r>
            <w:r w:rsidRPr="009A75F6">
              <w:rPr>
                <w:rFonts w:cs="Arial"/>
                <w:sz w:val="20"/>
                <w:vertAlign w:val="superscript"/>
              </w:rPr>
              <w:t>th</w:t>
            </w:r>
            <w:r>
              <w:rPr>
                <w:rFonts w:cs="Arial"/>
                <w:sz w:val="20"/>
              </w:rPr>
              <w:t xml:space="preserve"> day of each month, or next business day if 5</w:t>
            </w:r>
            <w:r w:rsidRPr="009A75F6">
              <w:rPr>
                <w:rFonts w:cs="Arial"/>
                <w:sz w:val="20"/>
                <w:vertAlign w:val="superscript"/>
              </w:rPr>
              <w:t>th</w:t>
            </w:r>
            <w:r>
              <w:rPr>
                <w:rFonts w:cs="Arial"/>
                <w:sz w:val="20"/>
              </w:rPr>
              <w:t xml:space="preserve"> falls on a weekend</w:t>
            </w:r>
          </w:p>
        </w:tc>
        <w:tc>
          <w:tcPr>
            <w:tcW w:w="1902" w:type="dxa"/>
          </w:tcPr>
          <w:p w:rsidR="00FF3683" w:rsidRPr="008E4316" w:rsidRDefault="00FF3683" w:rsidP="00FF3683">
            <w:pPr>
              <w:pStyle w:val="ParaText"/>
              <w:spacing w:before="60" w:after="60"/>
              <w:rPr>
                <w:rFonts w:cs="Arial"/>
                <w:sz w:val="20"/>
              </w:rPr>
            </w:pPr>
          </w:p>
        </w:tc>
        <w:tc>
          <w:tcPr>
            <w:tcW w:w="2412" w:type="dxa"/>
          </w:tcPr>
          <w:p w:rsidR="00FF3683" w:rsidRDefault="00FF3683" w:rsidP="00FF3683">
            <w:pPr>
              <w:pStyle w:val="ParaText"/>
              <w:spacing w:before="60" w:after="60"/>
              <w:rPr>
                <w:rFonts w:cs="Arial"/>
                <w:sz w:val="20"/>
              </w:rPr>
            </w:pPr>
            <w:r>
              <w:rPr>
                <w:rFonts w:cs="Arial"/>
                <w:sz w:val="20"/>
              </w:rPr>
              <w:t>Monthly</w:t>
            </w:r>
          </w:p>
        </w:tc>
      </w:tr>
      <w:tr w:rsidR="00FF3683" w:rsidTr="00FF3683">
        <w:tc>
          <w:tcPr>
            <w:tcW w:w="2963" w:type="dxa"/>
          </w:tcPr>
          <w:p w:rsidR="00FF3683" w:rsidRDefault="00FF3683" w:rsidP="00FF3683">
            <w:pPr>
              <w:pStyle w:val="ParaText"/>
              <w:spacing w:before="60" w:after="60"/>
              <w:rPr>
                <w:rFonts w:cs="Arial"/>
                <w:sz w:val="20"/>
              </w:rPr>
            </w:pPr>
            <w:r>
              <w:rPr>
                <w:rFonts w:cs="Arial"/>
                <w:sz w:val="20"/>
              </w:rPr>
              <w:t>Posting of Import Capability Transfers</w:t>
            </w:r>
          </w:p>
        </w:tc>
        <w:tc>
          <w:tcPr>
            <w:tcW w:w="1579" w:type="dxa"/>
          </w:tcPr>
          <w:p w:rsidR="00FF3683" w:rsidRDefault="00FF3683" w:rsidP="00FF3683">
            <w:pPr>
              <w:pStyle w:val="ParaText"/>
              <w:spacing w:before="60" w:after="60"/>
              <w:rPr>
                <w:rFonts w:cs="Arial"/>
                <w:sz w:val="20"/>
              </w:rPr>
            </w:pPr>
            <w:r>
              <w:rPr>
                <w:rFonts w:cs="Arial"/>
                <w:sz w:val="20"/>
              </w:rPr>
              <w:t>Within 5 business days of receiving a transfer request.</w:t>
            </w:r>
          </w:p>
        </w:tc>
        <w:tc>
          <w:tcPr>
            <w:tcW w:w="1902" w:type="dxa"/>
          </w:tcPr>
          <w:p w:rsidR="00FF3683" w:rsidRPr="008E4316" w:rsidRDefault="00FF3683" w:rsidP="00FF3683">
            <w:pPr>
              <w:pStyle w:val="ParaText"/>
              <w:spacing w:before="60" w:after="60"/>
              <w:rPr>
                <w:rFonts w:cs="Arial"/>
                <w:sz w:val="20"/>
              </w:rPr>
            </w:pPr>
          </w:p>
        </w:tc>
        <w:tc>
          <w:tcPr>
            <w:tcW w:w="2412" w:type="dxa"/>
          </w:tcPr>
          <w:p w:rsidR="00FF3683" w:rsidRDefault="00FF3683" w:rsidP="00FF3683">
            <w:pPr>
              <w:pStyle w:val="ParaText"/>
              <w:spacing w:before="60" w:after="60"/>
              <w:rPr>
                <w:rFonts w:cs="Arial"/>
                <w:sz w:val="20"/>
              </w:rPr>
            </w:pPr>
            <w:r>
              <w:rPr>
                <w:rFonts w:cs="Arial"/>
                <w:sz w:val="20"/>
              </w:rPr>
              <w:t>On Event</w:t>
            </w:r>
          </w:p>
        </w:tc>
      </w:tr>
      <w:tr w:rsidR="00FF3683" w:rsidTr="00FF3683">
        <w:tc>
          <w:tcPr>
            <w:tcW w:w="2963" w:type="dxa"/>
          </w:tcPr>
          <w:p w:rsidR="00FF3683" w:rsidRDefault="00FF3683" w:rsidP="00FF3683">
            <w:pPr>
              <w:pStyle w:val="ParaText"/>
              <w:spacing w:before="60" w:after="60"/>
              <w:rPr>
                <w:rFonts w:cs="Arial"/>
                <w:sz w:val="20"/>
              </w:rPr>
            </w:pPr>
            <w:r>
              <w:rPr>
                <w:rFonts w:cs="Arial"/>
                <w:sz w:val="20"/>
              </w:rPr>
              <w:t>Posting of Interties and holders of Import Allocation per Intertie</w:t>
            </w:r>
          </w:p>
        </w:tc>
        <w:tc>
          <w:tcPr>
            <w:tcW w:w="1579" w:type="dxa"/>
          </w:tcPr>
          <w:p w:rsidR="00FF3683" w:rsidRDefault="00FF3683" w:rsidP="00FF3683">
            <w:pPr>
              <w:pStyle w:val="ParaText"/>
              <w:spacing w:before="60" w:after="60"/>
              <w:rPr>
                <w:rFonts w:cs="Arial"/>
                <w:sz w:val="20"/>
              </w:rPr>
            </w:pPr>
            <w:r>
              <w:rPr>
                <w:rFonts w:cs="Arial"/>
                <w:sz w:val="20"/>
              </w:rPr>
              <w:t>5</w:t>
            </w:r>
            <w:r w:rsidRPr="009A75F6">
              <w:rPr>
                <w:rFonts w:cs="Arial"/>
                <w:sz w:val="20"/>
                <w:vertAlign w:val="superscript"/>
              </w:rPr>
              <w:t>th</w:t>
            </w:r>
            <w:r>
              <w:rPr>
                <w:rFonts w:cs="Arial"/>
                <w:sz w:val="20"/>
              </w:rPr>
              <w:t xml:space="preserve"> day of each month, or next business day if 5</w:t>
            </w:r>
            <w:r w:rsidRPr="009A75F6">
              <w:rPr>
                <w:rFonts w:cs="Arial"/>
                <w:sz w:val="20"/>
                <w:vertAlign w:val="superscript"/>
              </w:rPr>
              <w:t>th</w:t>
            </w:r>
            <w:r>
              <w:rPr>
                <w:rFonts w:cs="Arial"/>
                <w:sz w:val="20"/>
              </w:rPr>
              <w:t xml:space="preserve"> falls on a weekend</w:t>
            </w:r>
          </w:p>
        </w:tc>
        <w:tc>
          <w:tcPr>
            <w:tcW w:w="1902" w:type="dxa"/>
          </w:tcPr>
          <w:p w:rsidR="00FF3683" w:rsidRPr="008E4316" w:rsidRDefault="00FF3683" w:rsidP="00FF3683">
            <w:pPr>
              <w:pStyle w:val="ParaText"/>
              <w:spacing w:before="60" w:after="60"/>
              <w:rPr>
                <w:rFonts w:cs="Arial"/>
                <w:sz w:val="20"/>
              </w:rPr>
            </w:pPr>
          </w:p>
        </w:tc>
        <w:tc>
          <w:tcPr>
            <w:tcW w:w="2412" w:type="dxa"/>
          </w:tcPr>
          <w:p w:rsidR="00FF3683" w:rsidRDefault="00FF3683" w:rsidP="00FF3683">
            <w:pPr>
              <w:pStyle w:val="ParaText"/>
              <w:spacing w:before="60" w:after="60"/>
              <w:rPr>
                <w:rFonts w:cs="Arial"/>
                <w:sz w:val="20"/>
              </w:rPr>
            </w:pPr>
            <w:r>
              <w:rPr>
                <w:rFonts w:cs="Arial"/>
                <w:sz w:val="20"/>
              </w:rPr>
              <w:t>Monthly</w:t>
            </w:r>
          </w:p>
          <w:p w:rsidR="00FF3683" w:rsidRDefault="00FF3683" w:rsidP="00FF3683">
            <w:pPr>
              <w:pStyle w:val="ParaText"/>
              <w:spacing w:before="60" w:after="60"/>
              <w:rPr>
                <w:rFonts w:cs="Arial"/>
                <w:sz w:val="20"/>
              </w:rPr>
            </w:pPr>
          </w:p>
        </w:tc>
      </w:tr>
      <w:tr w:rsidR="00FF3683" w:rsidTr="00FF3683">
        <w:tc>
          <w:tcPr>
            <w:tcW w:w="2963" w:type="dxa"/>
          </w:tcPr>
          <w:p w:rsidR="00FF3683" w:rsidRDefault="00FF3683" w:rsidP="00FF3683">
            <w:pPr>
              <w:pStyle w:val="ParaText"/>
              <w:spacing w:before="60" w:after="60"/>
              <w:rPr>
                <w:rFonts w:cs="Arial"/>
                <w:sz w:val="20"/>
              </w:rPr>
            </w:pPr>
            <w:r>
              <w:rPr>
                <w:rFonts w:cs="Arial"/>
                <w:sz w:val="20"/>
              </w:rPr>
              <w:t>Posting of Import Allocation usage on Annual RA Plans</w:t>
            </w:r>
          </w:p>
        </w:tc>
        <w:tc>
          <w:tcPr>
            <w:tcW w:w="1579" w:type="dxa"/>
          </w:tcPr>
          <w:p w:rsidR="00FF3683" w:rsidRDefault="00FF3683" w:rsidP="00FF3683">
            <w:pPr>
              <w:pStyle w:val="ParaText"/>
              <w:spacing w:before="60" w:after="60"/>
              <w:rPr>
                <w:rFonts w:cs="Arial"/>
                <w:sz w:val="20"/>
              </w:rPr>
            </w:pPr>
            <w:r>
              <w:rPr>
                <w:rFonts w:cs="Arial"/>
                <w:sz w:val="20"/>
              </w:rPr>
              <w:t>15 business days after Annual RA Plans are due</w:t>
            </w:r>
          </w:p>
        </w:tc>
        <w:tc>
          <w:tcPr>
            <w:tcW w:w="1902" w:type="dxa"/>
          </w:tcPr>
          <w:p w:rsidR="00FF3683" w:rsidRPr="008E4316" w:rsidRDefault="00FF3683" w:rsidP="00FF3683">
            <w:pPr>
              <w:pStyle w:val="ParaText"/>
              <w:spacing w:before="60" w:after="60"/>
              <w:rPr>
                <w:rFonts w:cs="Arial"/>
                <w:sz w:val="20"/>
              </w:rPr>
            </w:pPr>
          </w:p>
        </w:tc>
        <w:tc>
          <w:tcPr>
            <w:tcW w:w="2412" w:type="dxa"/>
          </w:tcPr>
          <w:p w:rsidR="00FF3683" w:rsidRDefault="00FF3683" w:rsidP="00FF3683">
            <w:pPr>
              <w:pStyle w:val="ParaText"/>
              <w:spacing w:before="60" w:after="60"/>
              <w:rPr>
                <w:rFonts w:cs="Arial"/>
                <w:sz w:val="20"/>
              </w:rPr>
            </w:pPr>
            <w:r>
              <w:rPr>
                <w:rFonts w:cs="Arial"/>
                <w:sz w:val="20"/>
              </w:rPr>
              <w:t>Annual</w:t>
            </w:r>
          </w:p>
        </w:tc>
      </w:tr>
    </w:tbl>
    <w:p w:rsidR="00FF3683" w:rsidRDefault="00FF3683">
      <w:pPr>
        <w:spacing w:before="120"/>
        <w:rPr>
          <w:b/>
        </w:rPr>
      </w:pPr>
    </w:p>
    <w:p w:rsidR="00E9777D" w:rsidRDefault="00E9777D">
      <w:pPr>
        <w:spacing w:before="120"/>
        <w:rPr>
          <w:b/>
        </w:rPr>
      </w:pPr>
    </w:p>
    <w:p w:rsidR="00E9777D" w:rsidRDefault="00E9777D">
      <w:pPr>
        <w:pStyle w:val="Heading1"/>
        <w:numPr>
          <w:ilvl w:val="0"/>
          <w:numId w:val="0"/>
        </w:numPr>
        <w:spacing w:before="120" w:after="0"/>
        <w:jc w:val="center"/>
        <w:rPr>
          <w:rFonts w:ascii="Times New Roman" w:hAnsi="Times New Roman"/>
        </w:rPr>
      </w:pPr>
      <w:r>
        <w:rPr>
          <w:rFonts w:ascii="Times New Roman" w:hAnsi="Times New Roman"/>
        </w:rPr>
        <w:br w:type="page"/>
      </w:r>
      <w:bookmarkStart w:id="261" w:name="_Toc427326250"/>
      <w:r>
        <w:rPr>
          <w:rFonts w:ascii="Times New Roman" w:hAnsi="Times New Roman"/>
          <w:szCs w:val="32"/>
        </w:rPr>
        <w:lastRenderedPageBreak/>
        <w:t xml:space="preserve">Appendix C: </w:t>
      </w:r>
      <w:r>
        <w:rPr>
          <w:rFonts w:ascii="Times New Roman" w:hAnsi="Times New Roman"/>
        </w:rPr>
        <w:t xml:space="preserve">Frequently </w:t>
      </w:r>
      <w:r w:rsidR="00542DA6">
        <w:rPr>
          <w:rFonts w:ascii="Times New Roman" w:hAnsi="Times New Roman"/>
        </w:rPr>
        <w:t>A</w:t>
      </w:r>
      <w:r>
        <w:rPr>
          <w:rFonts w:ascii="Times New Roman" w:hAnsi="Times New Roman"/>
        </w:rPr>
        <w:t xml:space="preserve">sked </w:t>
      </w:r>
      <w:r w:rsidR="00542DA6">
        <w:rPr>
          <w:rFonts w:ascii="Times New Roman" w:hAnsi="Times New Roman"/>
        </w:rPr>
        <w:t>Q</w:t>
      </w:r>
      <w:r>
        <w:rPr>
          <w:rFonts w:ascii="Times New Roman" w:hAnsi="Times New Roman"/>
        </w:rPr>
        <w:t xml:space="preserve">uestions and </w:t>
      </w:r>
      <w:r w:rsidR="00542DA6">
        <w:rPr>
          <w:rFonts w:ascii="Times New Roman" w:hAnsi="Times New Roman"/>
        </w:rPr>
        <w:t>C</w:t>
      </w:r>
      <w:r>
        <w:rPr>
          <w:rFonts w:ascii="Times New Roman" w:hAnsi="Times New Roman"/>
        </w:rPr>
        <w:t xml:space="preserve">larifications to the </w:t>
      </w:r>
      <w:r w:rsidR="00542DA6">
        <w:rPr>
          <w:rFonts w:ascii="Times New Roman" w:hAnsi="Times New Roman"/>
        </w:rPr>
        <w:t>F</w:t>
      </w:r>
      <w:r>
        <w:rPr>
          <w:rFonts w:ascii="Times New Roman" w:hAnsi="Times New Roman"/>
        </w:rPr>
        <w:t xml:space="preserve">iling </w:t>
      </w:r>
      <w:r w:rsidR="00542DA6">
        <w:rPr>
          <w:rFonts w:ascii="Times New Roman" w:hAnsi="Times New Roman"/>
        </w:rPr>
        <w:t>I</w:t>
      </w:r>
      <w:r>
        <w:rPr>
          <w:rFonts w:ascii="Times New Roman" w:hAnsi="Times New Roman"/>
        </w:rPr>
        <w:t>nstructions</w:t>
      </w:r>
      <w:bookmarkEnd w:id="261"/>
    </w:p>
    <w:p w:rsidR="00E9777D" w:rsidRDefault="00E9777D">
      <w:pPr>
        <w:spacing w:before="120"/>
      </w:pPr>
      <w:r>
        <w:rPr>
          <w:b/>
        </w:rPr>
        <w:t>1.  Question</w:t>
      </w:r>
      <w:r>
        <w:rPr>
          <w:b/>
          <w:i/>
        </w:rPr>
        <w:t>:</w:t>
      </w:r>
      <w:r>
        <w:t xml:space="preserve">  What if I have more than one contract with facilities under the same Scheduling Resource ID such as a set of QFs or maybe there is a baseload contract with a generator for part of the capacity, but also peak capacity contract for the rest? How should I file that in the RA template; should I include all that information in one line with one contract ID?</w:t>
      </w:r>
    </w:p>
    <w:p w:rsidR="00E9777D" w:rsidRDefault="00E9777D">
      <w:pPr>
        <w:spacing w:before="120"/>
        <w:rPr>
          <w:i/>
        </w:rPr>
      </w:pPr>
      <w:r>
        <w:rPr>
          <w:b/>
          <w:i/>
        </w:rPr>
        <w:t>Answer:</w:t>
      </w:r>
      <w:r>
        <w:rPr>
          <w:i/>
        </w:rPr>
        <w:t xml:space="preserve"> For multiple QF units under one aggregate ID that are all for as available capacity, please roll them all up under one Scheduling Resource ID and report the total capacity in one line of the template with the same hours of availability.  For multiple contracts with the same Scheduling Resource ID that have different hours of availability, please list each separate contract on separate lines consecutively in the RA template.  The Scheduling Resource ID (column C) will remain the same, but the Capacity Contract Identifier (column B) will be different.  Please list all information for each contract to the extent that functionally they are different contracts.</w:t>
      </w:r>
    </w:p>
    <w:p w:rsidR="0014037E" w:rsidRDefault="00E9777D" w:rsidP="00DE5B5D">
      <w:pPr>
        <w:numPr>
          <w:ilvl w:val="0"/>
          <w:numId w:val="3"/>
        </w:numPr>
        <w:tabs>
          <w:tab w:val="clear" w:pos="720"/>
          <w:tab w:val="num" w:pos="360"/>
        </w:tabs>
        <w:spacing w:before="120"/>
        <w:ind w:left="0" w:firstLine="0"/>
        <w:rPr>
          <w:b/>
        </w:rPr>
      </w:pPr>
      <w:r>
        <w:rPr>
          <w:b/>
        </w:rPr>
        <w:t xml:space="preserve">Question:  </w:t>
      </w:r>
      <w:r>
        <w:t>What if I have one contract for peak capacity for 15 MW and a second contract for off-peak capacity for 5 MW?  How should I report these contracts in the RA template; should I include all that information in one line with one Contract Identifier (Column B)?</w:t>
      </w:r>
    </w:p>
    <w:p w:rsidR="00E9777D" w:rsidRDefault="00E9777D">
      <w:pPr>
        <w:tabs>
          <w:tab w:val="left" w:pos="360"/>
        </w:tabs>
        <w:spacing w:before="120"/>
        <w:rPr>
          <w:i/>
        </w:rPr>
      </w:pPr>
      <w:r>
        <w:rPr>
          <w:b/>
          <w:i/>
        </w:rPr>
        <w:t xml:space="preserve">Answer:  </w:t>
      </w:r>
      <w:r>
        <w:rPr>
          <w:i/>
        </w:rPr>
        <w:t xml:space="preserve">If the peak and off peak contracts combine to cover a 24 x 7 period, split the peak contract into two components; 5 MW to match with the off-peak contract and 10 MW that remain peak.  Then, on one line report the 5 MW peak and 5 MW off peak contracts as a single resource in </w:t>
      </w:r>
      <w:r w:rsidR="006B6359">
        <w:rPr>
          <w:i/>
        </w:rPr>
        <w:t xml:space="preserve">Bucket </w:t>
      </w:r>
      <w:r>
        <w:rPr>
          <w:i/>
        </w:rPr>
        <w:t xml:space="preserve">4 with unrestricted availability (all hours).  On a second line report a 10 MW peak contract.  On the line with two contracts, both contract numbers should appear in the contract ID cells.  </w:t>
      </w:r>
    </w:p>
    <w:p w:rsidR="0014037E" w:rsidRDefault="00E9777D" w:rsidP="00DE5B5D">
      <w:pPr>
        <w:numPr>
          <w:ilvl w:val="0"/>
          <w:numId w:val="3"/>
        </w:numPr>
        <w:tabs>
          <w:tab w:val="left" w:pos="360"/>
        </w:tabs>
        <w:spacing w:before="120"/>
        <w:ind w:left="0" w:firstLine="0"/>
        <w:rPr>
          <w:b/>
        </w:rPr>
      </w:pPr>
      <w:r>
        <w:rPr>
          <w:b/>
        </w:rPr>
        <w:t xml:space="preserve">Question: </w:t>
      </w:r>
      <w:r>
        <w:t xml:space="preserve"> What if I have one contract with a facility that includes different components?  For example 100 MW 7x24, and 15 MW 7x16? How should I report that in the RA template; should I include all that information in one line with one contract ID?</w:t>
      </w:r>
    </w:p>
    <w:p w:rsidR="00E9777D" w:rsidRDefault="00E9777D">
      <w:pPr>
        <w:spacing w:before="120"/>
        <w:rPr>
          <w:i/>
        </w:rPr>
      </w:pPr>
      <w:r>
        <w:rPr>
          <w:b/>
          <w:i/>
        </w:rPr>
        <w:t xml:space="preserve">Answer:  </w:t>
      </w:r>
      <w:r>
        <w:rPr>
          <w:i/>
        </w:rPr>
        <w:t xml:space="preserve">If a single resource contract has separate components that qualify in different resource categories, the contract should be entered in the RA Template in multiple lines.  Using the example, one line should be completed using the 100 MW 7x24 component and a separate line should be completed using the 15 MW 7x16 component.  Each line should include all information.   </w:t>
      </w:r>
    </w:p>
    <w:p w:rsidR="00E9777D" w:rsidRDefault="00E9777D">
      <w:pPr>
        <w:spacing w:before="120"/>
      </w:pPr>
      <w:r>
        <w:rPr>
          <w:b/>
        </w:rPr>
        <w:t xml:space="preserve">4.  Question:  </w:t>
      </w:r>
      <w:r>
        <w:t xml:space="preserve">What does it mean in the instructions for </w:t>
      </w:r>
      <w:r>
        <w:rPr>
          <w:b/>
        </w:rPr>
        <w:t>Minimum Hours in Month</w:t>
      </w:r>
      <w:r>
        <w:t xml:space="preserve">, where the directions refer to “during peak load hours?” </w:t>
      </w:r>
    </w:p>
    <w:p w:rsidR="00E9777D" w:rsidRDefault="00E9777D">
      <w:pPr>
        <w:spacing w:before="120"/>
        <w:rPr>
          <w:i/>
        </w:rPr>
      </w:pPr>
      <w:r>
        <w:rPr>
          <w:b/>
          <w:i/>
        </w:rPr>
        <w:t>“Minimum Hours in Month</w:t>
      </w:r>
      <w:r>
        <w:rPr>
          <w:i/>
        </w:rPr>
        <w:t xml:space="preserve"> - The minimum number of hours in the RA month that the RA resource is contractually or physically available and capable of operating at its Qualifying Capacity during peak load hours to meet the LSE’s RAR.”</w:t>
      </w:r>
    </w:p>
    <w:p w:rsidR="00E9777D" w:rsidRDefault="00E9777D">
      <w:pPr>
        <w:spacing w:before="120"/>
        <w:rPr>
          <w:b/>
          <w:i/>
        </w:rPr>
      </w:pPr>
      <w:r>
        <w:rPr>
          <w:b/>
          <w:i/>
        </w:rPr>
        <w:t xml:space="preserve">Answer:  </w:t>
      </w:r>
      <w:r>
        <w:rPr>
          <w:i/>
        </w:rPr>
        <w:t>The minimum hours in a month are the minimum hours that a resource is available.  For example a 5x4 contract is available for 80 hours a month.  To count, those hours must be peak hours.  A 5x4 contract that is available between 2 and 6 am would not deliver RA benefits.  Different programs have different definitions of peak hours, so for this template peak hours are counted in accordance with program rules.  For example, solar and wind resources define peak as noon to 6pm per D 05-10-042.</w:t>
      </w:r>
    </w:p>
    <w:p w:rsidR="00E9777D" w:rsidRDefault="00E9777D">
      <w:pPr>
        <w:spacing w:before="120"/>
        <w:rPr>
          <w:i/>
        </w:rPr>
      </w:pPr>
    </w:p>
    <w:p w:rsidR="00E9777D" w:rsidRDefault="00E9777D">
      <w:pPr>
        <w:spacing w:before="120"/>
      </w:pPr>
      <w:r>
        <w:rPr>
          <w:b/>
        </w:rPr>
        <w:lastRenderedPageBreak/>
        <w:t>5.  Question:</w:t>
      </w:r>
      <w:r>
        <w:rPr>
          <w:b/>
          <w:i/>
        </w:rPr>
        <w:t xml:space="preserve">  </w:t>
      </w:r>
      <w:r>
        <w:t xml:space="preserve">Do firm import LD contracts signed after October 27, 2005 still count towards RA requirements, or are they subject to the same sunset date and phase out percentages as in-area LD contracts are pursuant to page 65 of D. 05-10-042? </w:t>
      </w:r>
    </w:p>
    <w:p w:rsidR="00E9777D" w:rsidRDefault="00E9777D">
      <w:pPr>
        <w:spacing w:before="120"/>
        <w:rPr>
          <w:i/>
        </w:rPr>
      </w:pPr>
      <w:r>
        <w:rPr>
          <w:b/>
          <w:i/>
        </w:rPr>
        <w:t xml:space="preserve">Answer:  </w:t>
      </w:r>
      <w:r>
        <w:rPr>
          <w:i/>
        </w:rPr>
        <w:t>Firm import LD contracts do not fall under the sunset and phase out provisions because they do not present the same deliverability and reliability issues as in-area LD contracts.  Thus Firm import LD contracts with specific intertie agreements do not fall under the same phase out schedule.</w:t>
      </w:r>
    </w:p>
    <w:p w:rsidR="00E9777D" w:rsidRDefault="00E9777D">
      <w:pPr>
        <w:spacing w:before="120"/>
      </w:pPr>
      <w:r>
        <w:rPr>
          <w:b/>
        </w:rPr>
        <w:t>6. Question:</w:t>
      </w:r>
      <w:r>
        <w:rPr>
          <w:b/>
          <w:i/>
        </w:rPr>
        <w:t xml:space="preserve">  </w:t>
      </w:r>
      <w:r>
        <w:t>What is the difference between Scheduling Resource ID in Column C and the Contract Identifier in column B in Worksheets I through III in the RA Template?</w:t>
      </w:r>
    </w:p>
    <w:p w:rsidR="00E9777D" w:rsidRDefault="00E9777D">
      <w:pPr>
        <w:spacing w:before="120"/>
        <w:rPr>
          <w:i/>
        </w:rPr>
      </w:pPr>
      <w:r>
        <w:rPr>
          <w:b/>
          <w:i/>
        </w:rPr>
        <w:t xml:space="preserve">Answer:  Scheduling Resource ID – </w:t>
      </w:r>
      <w:r>
        <w:rPr>
          <w:i/>
        </w:rPr>
        <w:t>The CAISO-assigned Scheduling Resource ID that identifies the unit in the CAISO NQC list and by which the unit is scheduled into CAISO markets.</w:t>
      </w:r>
    </w:p>
    <w:p w:rsidR="00E9777D" w:rsidRDefault="00E9777D">
      <w:pPr>
        <w:spacing w:before="120"/>
        <w:rPr>
          <w:i/>
        </w:rPr>
      </w:pPr>
      <w:r>
        <w:rPr>
          <w:b/>
          <w:i/>
        </w:rPr>
        <w:t>Contract Identifier</w:t>
      </w:r>
      <w:r>
        <w:rPr>
          <w:i/>
        </w:rPr>
        <w:t xml:space="preserve"> – LSE specified number that identifies the relevant contract(s) in the LSE’s internal recordkeeping.  This information will be used to identify supporting documentation during compliance verification.</w:t>
      </w:r>
    </w:p>
    <w:p w:rsidR="00E9777D" w:rsidRDefault="00E9777D">
      <w:pPr>
        <w:spacing w:before="120"/>
        <w:rPr>
          <w:i/>
        </w:rPr>
      </w:pPr>
      <w:r>
        <w:rPr>
          <w:i/>
        </w:rPr>
        <w:t>If there are two contracts with the same unit, then Contract Identifier (column B) would be different, but the Scheduling Resource ID (Column C) would be the same. Please refer to Question 1 above.</w:t>
      </w:r>
    </w:p>
    <w:p w:rsidR="00E9777D" w:rsidRDefault="00F85663">
      <w:pPr>
        <w:spacing w:before="120"/>
      </w:pPr>
      <w:r>
        <w:rPr>
          <w:b/>
        </w:rPr>
        <w:t>7</w:t>
      </w:r>
      <w:r w:rsidR="00E9777D">
        <w:rPr>
          <w:b/>
        </w:rPr>
        <w:t>.  Question</w:t>
      </w:r>
      <w:r w:rsidR="00E9777D">
        <w:t>:  What if I have a contract with a unit that lasts for only part of the month?</w:t>
      </w:r>
    </w:p>
    <w:p w:rsidR="00E9777D" w:rsidRDefault="00E9777D">
      <w:pPr>
        <w:spacing w:before="120"/>
        <w:rPr>
          <w:i/>
        </w:rPr>
      </w:pPr>
      <w:r>
        <w:rPr>
          <w:b/>
          <w:i/>
        </w:rPr>
        <w:t xml:space="preserve">Answer: </w:t>
      </w:r>
      <w:r>
        <w:rPr>
          <w:i/>
        </w:rPr>
        <w:t>Please pair up the resource with another resource that can fill out the month as done for peak/off peak pairings in question 2 above.  If that is impossible, a contract for part of a month will not count for RA and should not be listed.</w:t>
      </w:r>
    </w:p>
    <w:p w:rsidR="00F85663" w:rsidRDefault="00F85663">
      <w:pPr>
        <w:spacing w:before="120"/>
        <w:rPr>
          <w:i/>
        </w:rPr>
      </w:pPr>
    </w:p>
    <w:p w:rsidR="00E9777D" w:rsidRDefault="00E9777D">
      <w:pPr>
        <w:pStyle w:val="Heading1"/>
        <w:numPr>
          <w:ilvl w:val="0"/>
          <w:numId w:val="0"/>
        </w:numPr>
        <w:spacing w:before="120" w:after="0"/>
        <w:jc w:val="center"/>
        <w:rPr>
          <w:rFonts w:ascii="Times New Roman" w:hAnsi="Times New Roman"/>
        </w:rPr>
      </w:pPr>
      <w:r>
        <w:rPr>
          <w:rFonts w:ascii="Times New Roman" w:hAnsi="Times New Roman"/>
        </w:rPr>
        <w:br w:type="page"/>
      </w:r>
      <w:bookmarkStart w:id="262" w:name="_Toc427326251"/>
      <w:r>
        <w:rPr>
          <w:rFonts w:ascii="Times New Roman" w:hAnsi="Times New Roman"/>
        </w:rPr>
        <w:lastRenderedPageBreak/>
        <w:t xml:space="preserve">Appendix D: Directions for </w:t>
      </w:r>
      <w:r w:rsidR="00D74FF8">
        <w:rPr>
          <w:rFonts w:ascii="Times New Roman" w:hAnsi="Times New Roman"/>
        </w:rPr>
        <w:t>U</w:t>
      </w:r>
      <w:r>
        <w:rPr>
          <w:rFonts w:ascii="Times New Roman" w:hAnsi="Times New Roman"/>
        </w:rPr>
        <w:t>se of Secure FTP</w:t>
      </w:r>
      <w:bookmarkEnd w:id="262"/>
    </w:p>
    <w:p w:rsidR="00E9777D" w:rsidRDefault="00E9777D">
      <w:pPr>
        <w:rPr>
          <w:b/>
        </w:rPr>
      </w:pPr>
      <w:r>
        <w:rPr>
          <w:b/>
        </w:rPr>
        <w:t xml:space="preserve">Summary </w:t>
      </w:r>
    </w:p>
    <w:p w:rsidR="00E9777D" w:rsidRDefault="00E9777D">
      <w:pPr>
        <w:rPr>
          <w:b/>
        </w:rPr>
      </w:pPr>
    </w:p>
    <w:p w:rsidR="00E9777D" w:rsidRDefault="00E9777D">
      <w:r>
        <w:rPr>
          <w:b/>
        </w:rPr>
        <w:tab/>
      </w:r>
      <w:r>
        <w:t xml:space="preserve">This article explains how to set up an account for the CPUC Secure File Transfer Protocol (SFTP) that will enable you to send large files securely throughout the CPUC. The article will also detail steps to exchange large files with an external entity. You can send files up to 2GB in size. Please note that external users can </w:t>
      </w:r>
      <w:r>
        <w:rPr>
          <w:b/>
          <w:u w:val="single"/>
        </w:rPr>
        <w:t>ONLY</w:t>
      </w:r>
      <w:r>
        <w:t xml:space="preserve"> send files to internal users within CPUC.</w:t>
      </w:r>
    </w:p>
    <w:p w:rsidR="00E9777D" w:rsidRDefault="00E9777D"/>
    <w:p w:rsidR="00E9777D" w:rsidRDefault="00E9777D">
      <w:r>
        <w:rPr>
          <w:b/>
          <w:u w:val="single"/>
        </w:rPr>
        <w:t>NOTE:</w:t>
      </w:r>
      <w:r>
        <w:t xml:space="preserve"> This user Guide is for External Users. All blacked out parts of images are to protect the confidentiality of user information.</w:t>
      </w:r>
    </w:p>
    <w:p w:rsidR="00E9777D" w:rsidRDefault="00E9777D"/>
    <w:p w:rsidR="00E9777D" w:rsidRDefault="00E9777D">
      <w:r>
        <w:rPr>
          <w:b/>
          <w:u w:val="single"/>
        </w:rPr>
        <w:t>Getting Started: Setting up Account</w:t>
      </w:r>
    </w:p>
    <w:p w:rsidR="00E9777D" w:rsidRDefault="00E9777D"/>
    <w:p w:rsidR="00E9777D" w:rsidRDefault="00E9777D">
      <w:pPr>
        <w:pStyle w:val="ListParagraph"/>
        <w:numPr>
          <w:ilvl w:val="0"/>
          <w:numId w:val="16"/>
        </w:numPr>
        <w:overflowPunct/>
        <w:autoSpaceDE/>
        <w:autoSpaceDN/>
        <w:adjustRightInd/>
        <w:textAlignment w:val="auto"/>
      </w:pPr>
      <w:r>
        <w:t>Go to: https://cpucftp.cpuc.ca.gov/</w:t>
      </w:r>
    </w:p>
    <w:p w:rsidR="00E9777D" w:rsidRDefault="00E9777D">
      <w:pPr>
        <w:pStyle w:val="ListParagraph"/>
        <w:numPr>
          <w:ilvl w:val="0"/>
          <w:numId w:val="15"/>
        </w:numPr>
        <w:overflowPunct/>
        <w:autoSpaceDE/>
        <w:autoSpaceDN/>
        <w:adjustRightInd/>
        <w:textAlignment w:val="auto"/>
      </w:pPr>
      <w:r>
        <w:t>There are two ways to gain access to the CPUC Secure File Transfer Protocol:</w:t>
      </w:r>
    </w:p>
    <w:p w:rsidR="00E9777D" w:rsidRDefault="00E9777D">
      <w:pPr>
        <w:pStyle w:val="ListParagraph"/>
        <w:numPr>
          <w:ilvl w:val="1"/>
          <w:numId w:val="14"/>
        </w:numPr>
        <w:overflowPunct/>
        <w:autoSpaceDE/>
        <w:autoSpaceDN/>
        <w:adjustRightInd/>
        <w:textAlignment w:val="auto"/>
      </w:pPr>
      <w:r>
        <w:t>If you are a non CPUC employee, register as a new user (See Figure 1)</w:t>
      </w:r>
    </w:p>
    <w:p w:rsidR="00E9777D" w:rsidRDefault="00E9777D">
      <w:pPr>
        <w:pStyle w:val="ListParagraph"/>
        <w:numPr>
          <w:ilvl w:val="1"/>
          <w:numId w:val="14"/>
        </w:numPr>
        <w:overflowPunct/>
        <w:autoSpaceDE/>
        <w:autoSpaceDN/>
        <w:adjustRightInd/>
        <w:textAlignment w:val="auto"/>
      </w:pPr>
      <w:r>
        <w:t>You received an invite via Email (See Figure 7)</w:t>
      </w:r>
    </w:p>
    <w:p w:rsidR="00E9777D" w:rsidRDefault="00E9777D"/>
    <w:p w:rsidR="00E9777D" w:rsidRDefault="00E9777D">
      <w:r>
        <w:t>2. When you are on the login page, click on “I don’t have an account yet.” (See Figure 1)</w:t>
      </w:r>
    </w:p>
    <w:p w:rsidR="00E9777D" w:rsidRDefault="00E9777D"/>
    <w:p w:rsidR="00E9777D" w:rsidRDefault="00E9777D">
      <w:pPr>
        <w:rPr>
          <w:b/>
          <w:u w:val="single"/>
        </w:rPr>
      </w:pPr>
      <w:r>
        <w:rPr>
          <w:b/>
          <w:u w:val="single"/>
        </w:rPr>
        <w:t>Accessing CPUC Secure File Transfer as a new user (Non-CPUC employee)</w:t>
      </w:r>
    </w:p>
    <w:p w:rsidR="00E9777D" w:rsidRDefault="00E9777D">
      <w:pPr>
        <w:rPr>
          <w:b/>
          <w:u w:val="single"/>
        </w:rPr>
      </w:pPr>
    </w:p>
    <w:p w:rsidR="00E9777D" w:rsidRDefault="00E9777D">
      <w:pPr>
        <w:rPr>
          <w:b/>
          <w:u w:val="single"/>
        </w:rPr>
      </w:pPr>
      <w:r>
        <w:rPr>
          <w:b/>
          <w:u w:val="single"/>
        </w:rPr>
        <w:t>Figure 1</w:t>
      </w:r>
    </w:p>
    <w:p w:rsidR="00E9777D" w:rsidRDefault="005026D5">
      <w:pPr>
        <w:rPr>
          <w:b/>
          <w:u w:val="single"/>
        </w:rPr>
      </w:pPr>
      <w:r>
        <w:rPr>
          <w:noProof/>
        </w:rPr>
        <w:drawing>
          <wp:inline distT="0" distB="0" distL="0" distR="0" wp14:anchorId="4A9F424C" wp14:editId="5ABF4156">
            <wp:extent cx="5883275" cy="3277870"/>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883275" cy="3277870"/>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pStyle w:val="ListParagraph"/>
        <w:numPr>
          <w:ilvl w:val="0"/>
          <w:numId w:val="17"/>
        </w:numPr>
        <w:overflowPunct/>
        <w:autoSpaceDE/>
        <w:autoSpaceDN/>
        <w:adjustRightInd/>
        <w:textAlignment w:val="auto"/>
      </w:pPr>
      <w:r>
        <w:t>To complete the registration process, enter your email address. (See Figure 2 )</w:t>
      </w:r>
    </w:p>
    <w:p w:rsidR="00E9777D" w:rsidRDefault="00E9777D">
      <w:pPr>
        <w:rPr>
          <w:b/>
          <w:u w:val="single"/>
        </w:rPr>
      </w:pPr>
      <w:r>
        <w:rPr>
          <w:b/>
          <w:u w:val="single"/>
        </w:rPr>
        <w:t>Figure 2</w:t>
      </w:r>
    </w:p>
    <w:p w:rsidR="00E9777D" w:rsidRDefault="005026D5">
      <w:pPr>
        <w:rPr>
          <w:b/>
          <w:u w:val="single"/>
        </w:rPr>
      </w:pPr>
      <w:r>
        <w:rPr>
          <w:noProof/>
        </w:rPr>
        <w:lastRenderedPageBreak/>
        <w:drawing>
          <wp:inline distT="0" distB="0" distL="0" distR="0" wp14:anchorId="763A7760" wp14:editId="3C0296BC">
            <wp:extent cx="5934710" cy="2889885"/>
            <wp:effectExtent l="19050" t="0" r="889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5934710" cy="288988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pStyle w:val="ListParagraph"/>
        <w:numPr>
          <w:ilvl w:val="0"/>
          <w:numId w:val="17"/>
        </w:numPr>
        <w:overflowPunct/>
        <w:autoSpaceDE/>
        <w:autoSpaceDN/>
        <w:adjustRightInd/>
        <w:textAlignment w:val="auto"/>
      </w:pPr>
      <w:r>
        <w:t>A verification code will be sent via email. (See Figure 3)</w:t>
      </w:r>
    </w:p>
    <w:p w:rsidR="00E9777D" w:rsidRDefault="00E9777D"/>
    <w:p w:rsidR="00E9777D" w:rsidRDefault="00E9777D">
      <w:pPr>
        <w:rPr>
          <w:b/>
          <w:u w:val="single"/>
        </w:rPr>
      </w:pPr>
      <w:r>
        <w:rPr>
          <w:b/>
          <w:u w:val="single"/>
        </w:rPr>
        <w:t>Figure 3</w:t>
      </w:r>
    </w:p>
    <w:p w:rsidR="00E9777D" w:rsidRDefault="005026D5">
      <w:r>
        <w:rPr>
          <w:noProof/>
        </w:rPr>
        <w:drawing>
          <wp:inline distT="0" distB="0" distL="0" distR="0" wp14:anchorId="4A5D83B0" wp14:editId="0091C52B">
            <wp:extent cx="6280150" cy="3062605"/>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6280150" cy="3062605"/>
                    </a:xfrm>
                    <a:prstGeom prst="rect">
                      <a:avLst/>
                    </a:prstGeom>
                    <a:noFill/>
                    <a:ln w="9525">
                      <a:noFill/>
                      <a:miter lim="800000"/>
                      <a:headEnd/>
                      <a:tailEnd/>
                    </a:ln>
                  </pic:spPr>
                </pic:pic>
              </a:graphicData>
            </a:graphic>
          </wp:inline>
        </w:drawing>
      </w:r>
    </w:p>
    <w:p w:rsidR="00E9777D" w:rsidRDefault="00E9777D"/>
    <w:p w:rsidR="00E9777D" w:rsidRDefault="00E9777D"/>
    <w:p w:rsidR="00E9777D" w:rsidRDefault="00E9777D"/>
    <w:p w:rsidR="00E9777D" w:rsidRDefault="00E9777D">
      <w:pPr>
        <w:pStyle w:val="ListParagraph"/>
        <w:numPr>
          <w:ilvl w:val="0"/>
          <w:numId w:val="17"/>
        </w:numPr>
        <w:overflowPunct/>
        <w:autoSpaceDE/>
        <w:autoSpaceDN/>
        <w:adjustRightInd/>
        <w:textAlignment w:val="auto"/>
      </w:pPr>
      <w:r>
        <w:t>To verify your account, enter the verification code. Click “Verify.” (See Figure 4)</w:t>
      </w:r>
    </w:p>
    <w:p w:rsidR="00E9777D" w:rsidRDefault="00E9777D"/>
    <w:p w:rsidR="00E9777D" w:rsidRDefault="00E9777D">
      <w:pPr>
        <w:rPr>
          <w:noProof/>
        </w:rPr>
      </w:pPr>
      <w:r>
        <w:rPr>
          <w:b/>
          <w:u w:val="single"/>
        </w:rPr>
        <w:t>Figure 4</w:t>
      </w:r>
    </w:p>
    <w:p w:rsidR="00E9777D" w:rsidRDefault="005026D5">
      <w:pPr>
        <w:rPr>
          <w:b/>
          <w:u w:val="single"/>
        </w:rPr>
      </w:pPr>
      <w:r>
        <w:rPr>
          <w:noProof/>
        </w:rPr>
        <w:lastRenderedPageBreak/>
        <w:drawing>
          <wp:inline distT="0" distB="0" distL="0" distR="0" wp14:anchorId="7345A802" wp14:editId="524B4711">
            <wp:extent cx="5943600" cy="282956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943600" cy="2829560"/>
                    </a:xfrm>
                    <a:prstGeom prst="rect">
                      <a:avLst/>
                    </a:prstGeom>
                    <a:noFill/>
                    <a:ln w="9525">
                      <a:noFill/>
                      <a:miter lim="800000"/>
                      <a:headEnd/>
                      <a:tailEnd/>
                    </a:ln>
                  </pic:spPr>
                </pic:pic>
              </a:graphicData>
            </a:graphic>
          </wp:inline>
        </w:drawing>
      </w:r>
    </w:p>
    <w:p w:rsidR="00E9777D" w:rsidRDefault="00E9777D"/>
    <w:p w:rsidR="00E9777D" w:rsidRDefault="00E9777D">
      <w:pPr>
        <w:pStyle w:val="ListParagraph"/>
        <w:numPr>
          <w:ilvl w:val="0"/>
          <w:numId w:val="17"/>
        </w:numPr>
        <w:overflowPunct/>
        <w:autoSpaceDE/>
        <w:autoSpaceDN/>
        <w:adjustRightInd/>
        <w:textAlignment w:val="auto"/>
      </w:pPr>
      <w:r>
        <w:t>The setup process will ask you to create a password and to re-type it. Click “Register” upon completion. (See Figure 5)</w:t>
      </w:r>
    </w:p>
    <w:p w:rsidR="00E9777D" w:rsidRDefault="00E9777D"/>
    <w:p w:rsidR="00E9777D" w:rsidRDefault="00E9777D">
      <w:pPr>
        <w:rPr>
          <w:b/>
          <w:u w:val="single"/>
        </w:rPr>
      </w:pPr>
      <w:r>
        <w:rPr>
          <w:b/>
          <w:u w:val="single"/>
        </w:rPr>
        <w:t>Figure 5</w:t>
      </w:r>
    </w:p>
    <w:p w:rsidR="00E9777D" w:rsidRDefault="005026D5">
      <w:r>
        <w:rPr>
          <w:noProof/>
        </w:rPr>
        <w:drawing>
          <wp:inline distT="0" distB="0" distL="0" distR="0" wp14:anchorId="2CF24399" wp14:editId="6518180D">
            <wp:extent cx="5943600" cy="309689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943600" cy="3096895"/>
                    </a:xfrm>
                    <a:prstGeom prst="rect">
                      <a:avLst/>
                    </a:prstGeom>
                    <a:noFill/>
                    <a:ln w="9525">
                      <a:noFill/>
                      <a:miter lim="800000"/>
                      <a:headEnd/>
                      <a:tailEnd/>
                    </a:ln>
                  </pic:spPr>
                </pic:pic>
              </a:graphicData>
            </a:graphic>
          </wp:inline>
        </w:drawing>
      </w:r>
    </w:p>
    <w:p w:rsidR="00E9777D" w:rsidRDefault="00E9777D"/>
    <w:p w:rsidR="00E9777D" w:rsidRDefault="00E9777D">
      <w:pPr>
        <w:pStyle w:val="ListParagraph"/>
        <w:numPr>
          <w:ilvl w:val="0"/>
          <w:numId w:val="17"/>
        </w:numPr>
        <w:overflowPunct/>
        <w:autoSpaceDE/>
        <w:autoSpaceDN/>
        <w:adjustRightInd/>
        <w:textAlignment w:val="auto"/>
      </w:pPr>
      <w:r>
        <w:t>Upon successful registration, this message should appear, and immediately forward you to the home page of the application (See Figure 6)</w:t>
      </w:r>
    </w:p>
    <w:p w:rsidR="00E9777D" w:rsidRDefault="00E9777D">
      <w:pPr>
        <w:rPr>
          <w:b/>
          <w:u w:val="single"/>
        </w:rPr>
      </w:pPr>
      <w:r>
        <w:rPr>
          <w:b/>
          <w:u w:val="single"/>
        </w:rPr>
        <w:t>Figure 6</w:t>
      </w:r>
    </w:p>
    <w:p w:rsidR="00E9777D" w:rsidRDefault="005026D5">
      <w:r>
        <w:rPr>
          <w:noProof/>
        </w:rPr>
        <w:lastRenderedPageBreak/>
        <w:drawing>
          <wp:inline distT="0" distB="0" distL="0" distR="0" wp14:anchorId="685F91E6" wp14:editId="356D02F7">
            <wp:extent cx="3830320" cy="1845945"/>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3830320" cy="184594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Access CPUC Secure File Transfer via Email invitation</w:t>
      </w:r>
    </w:p>
    <w:p w:rsidR="00E9777D" w:rsidRDefault="00E9777D"/>
    <w:p w:rsidR="00E9777D" w:rsidRDefault="00E9777D">
      <w:r>
        <w:t>1. If you were invited to use the program, an email was sent to you from the inviter. Click on the link that is provided. (See Figure 7)</w:t>
      </w:r>
    </w:p>
    <w:p w:rsidR="00E9777D" w:rsidRDefault="00E9777D"/>
    <w:p w:rsidR="00E9777D" w:rsidRDefault="00E9777D">
      <w:pPr>
        <w:rPr>
          <w:b/>
          <w:u w:val="single"/>
        </w:rPr>
      </w:pPr>
      <w:r>
        <w:rPr>
          <w:b/>
          <w:u w:val="single"/>
        </w:rPr>
        <w:t>Figure 7</w:t>
      </w:r>
    </w:p>
    <w:p w:rsidR="00E9777D" w:rsidRDefault="005026D5">
      <w:r>
        <w:rPr>
          <w:noProof/>
        </w:rPr>
        <w:drawing>
          <wp:inline distT="0" distB="0" distL="0" distR="0" wp14:anchorId="3217927A" wp14:editId="4D5B1681">
            <wp:extent cx="5943600" cy="183769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943600" cy="1837690"/>
                    </a:xfrm>
                    <a:prstGeom prst="rect">
                      <a:avLst/>
                    </a:prstGeom>
                    <a:noFill/>
                    <a:ln w="9525">
                      <a:noFill/>
                      <a:miter lim="800000"/>
                      <a:headEnd/>
                      <a:tailEnd/>
                    </a:ln>
                  </pic:spPr>
                </pic:pic>
              </a:graphicData>
            </a:graphic>
          </wp:inline>
        </w:drawing>
      </w:r>
    </w:p>
    <w:p w:rsidR="00E9777D" w:rsidRDefault="00E9777D"/>
    <w:p w:rsidR="00E9777D" w:rsidRDefault="00E9777D"/>
    <w:p w:rsidR="00E9777D" w:rsidRDefault="00E9777D">
      <w:r>
        <w:t>2. After you click the link, create your password. Click “Register” and following successful registration; it will direct you to the main page. Note: it has to contain at least 6 characters with one uppercase and one number. (See Figure 8)</w:t>
      </w:r>
    </w:p>
    <w:p w:rsidR="00E9777D" w:rsidRDefault="00E9777D">
      <w:pPr>
        <w:rPr>
          <w:b/>
          <w:u w:val="single"/>
        </w:rPr>
      </w:pPr>
    </w:p>
    <w:p w:rsidR="00E9777D" w:rsidRDefault="00E9777D">
      <w:pPr>
        <w:rPr>
          <w:b/>
          <w:u w:val="single"/>
        </w:rPr>
      </w:pPr>
      <w:r>
        <w:rPr>
          <w:b/>
          <w:u w:val="single"/>
        </w:rPr>
        <w:t>Figure 8</w:t>
      </w:r>
    </w:p>
    <w:p w:rsidR="00E9777D" w:rsidRDefault="005026D5">
      <w:r>
        <w:rPr>
          <w:noProof/>
        </w:rPr>
        <w:lastRenderedPageBreak/>
        <w:drawing>
          <wp:inline distT="0" distB="0" distL="0" distR="0" wp14:anchorId="3A7B37F1" wp14:editId="241DF3AA">
            <wp:extent cx="5900420" cy="2630805"/>
            <wp:effectExtent l="19050" t="0" r="508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5900420" cy="263080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Sending Files</w:t>
      </w:r>
    </w:p>
    <w:p w:rsidR="00E9777D" w:rsidRDefault="00E9777D">
      <w:pPr>
        <w:rPr>
          <w:b/>
          <w:u w:val="single"/>
        </w:rPr>
      </w:pPr>
    </w:p>
    <w:p w:rsidR="00E9777D" w:rsidRDefault="00E9777D">
      <w:r>
        <w:t>Follow steps below to send files. This applies to both internal and external users:</w:t>
      </w:r>
    </w:p>
    <w:p w:rsidR="00E9777D" w:rsidRDefault="00E9777D">
      <w:pPr>
        <w:numPr>
          <w:ilvl w:val="0"/>
          <w:numId w:val="18"/>
        </w:numPr>
        <w:overflowPunct/>
        <w:autoSpaceDE/>
        <w:autoSpaceDN/>
        <w:adjustRightInd/>
        <w:textAlignment w:val="auto"/>
      </w:pPr>
      <w:r>
        <w:t xml:space="preserve">Enter recipient’s email address </w:t>
      </w:r>
    </w:p>
    <w:p w:rsidR="00E9777D" w:rsidRDefault="00E9777D">
      <w:pPr>
        <w:numPr>
          <w:ilvl w:val="1"/>
          <w:numId w:val="18"/>
        </w:numPr>
        <w:overflowPunct/>
        <w:autoSpaceDE/>
        <w:autoSpaceDN/>
        <w:adjustRightInd/>
        <w:textAlignment w:val="auto"/>
      </w:pPr>
      <w:r>
        <w:t xml:space="preserve">External users may </w:t>
      </w:r>
      <w:r>
        <w:rPr>
          <w:b/>
        </w:rPr>
        <w:t>only</w:t>
      </w:r>
      <w:r>
        <w:t xml:space="preserve"> send files to recipients within CPUC. Please contact Help Desk for special circumstances.</w:t>
      </w:r>
    </w:p>
    <w:p w:rsidR="00E9777D" w:rsidRDefault="00E9777D">
      <w:pPr>
        <w:numPr>
          <w:ilvl w:val="0"/>
          <w:numId w:val="18"/>
        </w:numPr>
        <w:overflowPunct/>
        <w:autoSpaceDE/>
        <w:autoSpaceDN/>
        <w:adjustRightInd/>
        <w:textAlignment w:val="auto"/>
      </w:pPr>
      <w:r>
        <w:t>Enter Subject</w:t>
      </w:r>
    </w:p>
    <w:p w:rsidR="00E9777D" w:rsidRDefault="00E9777D"/>
    <w:p w:rsidR="00E9777D" w:rsidRDefault="00E9777D"/>
    <w:p w:rsidR="00E9777D" w:rsidRDefault="00E9777D">
      <w:r>
        <w:t>1.  To attach files to the email message, click on “Choose File/Folder.” If you have files already uploaded into the File Manager, then click on “Choose from File Manager.” (See Figure 9)</w:t>
      </w:r>
    </w:p>
    <w:p w:rsidR="00E9777D" w:rsidRDefault="00E9777D"/>
    <w:p w:rsidR="00E9777D" w:rsidRDefault="00E9777D">
      <w:pPr>
        <w:rPr>
          <w:b/>
          <w:u w:val="single"/>
        </w:rPr>
      </w:pPr>
      <w:r>
        <w:rPr>
          <w:b/>
          <w:u w:val="single"/>
        </w:rPr>
        <w:t>Figure 9</w:t>
      </w:r>
    </w:p>
    <w:p w:rsidR="00E9777D" w:rsidRDefault="005026D5">
      <w:r>
        <w:rPr>
          <w:noProof/>
        </w:rPr>
        <w:drawing>
          <wp:inline distT="0" distB="0" distL="0" distR="0" wp14:anchorId="2C1995CE" wp14:editId="6C94B987">
            <wp:extent cx="4951730" cy="2803525"/>
            <wp:effectExtent l="19050" t="0" r="1270" b="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srcRect/>
                    <a:stretch>
                      <a:fillRect/>
                    </a:stretch>
                  </pic:blipFill>
                  <pic:spPr bwMode="auto">
                    <a:xfrm>
                      <a:off x="0" y="0"/>
                      <a:ext cx="4951730" cy="2803525"/>
                    </a:xfrm>
                    <a:prstGeom prst="rect">
                      <a:avLst/>
                    </a:prstGeom>
                    <a:noFill/>
                    <a:ln w="9525">
                      <a:noFill/>
                      <a:miter lim="800000"/>
                      <a:headEnd/>
                      <a:tailEnd/>
                    </a:ln>
                  </pic:spPr>
                </pic:pic>
              </a:graphicData>
            </a:graphic>
          </wp:inline>
        </w:drawing>
      </w:r>
    </w:p>
    <w:p w:rsidR="00E9777D" w:rsidRDefault="00E9777D"/>
    <w:p w:rsidR="00E9777D" w:rsidRDefault="00E9777D">
      <w:r>
        <w:t>2. Select the folder/file you want to attach and click “Attach.” (See Figure 10)</w:t>
      </w:r>
    </w:p>
    <w:p w:rsidR="00E9777D" w:rsidRDefault="00E9777D"/>
    <w:p w:rsidR="00E9777D" w:rsidRDefault="00E9777D">
      <w:pPr>
        <w:rPr>
          <w:b/>
          <w:u w:val="single"/>
        </w:rPr>
      </w:pPr>
      <w:r>
        <w:rPr>
          <w:b/>
          <w:u w:val="single"/>
        </w:rPr>
        <w:lastRenderedPageBreak/>
        <w:t>Figure 10</w:t>
      </w:r>
    </w:p>
    <w:p w:rsidR="00E9777D" w:rsidRDefault="005026D5">
      <w:r>
        <w:rPr>
          <w:noProof/>
        </w:rPr>
        <w:drawing>
          <wp:inline distT="0" distB="0" distL="0" distR="0" wp14:anchorId="209E6B01" wp14:editId="787BBBAF">
            <wp:extent cx="4227195" cy="3079750"/>
            <wp:effectExtent l="19050" t="0" r="190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4227195" cy="3079750"/>
                    </a:xfrm>
                    <a:prstGeom prst="rect">
                      <a:avLst/>
                    </a:prstGeom>
                    <a:noFill/>
                    <a:ln w="9525">
                      <a:noFill/>
                      <a:miter lim="800000"/>
                      <a:headEnd/>
                      <a:tailEnd/>
                    </a:ln>
                  </pic:spPr>
                </pic:pic>
              </a:graphicData>
            </a:graphic>
          </wp:inline>
        </w:drawing>
      </w:r>
    </w:p>
    <w:p w:rsidR="00E9777D" w:rsidRDefault="00E9777D"/>
    <w:p w:rsidR="00E9777D" w:rsidRDefault="00E9777D">
      <w:r>
        <w:t>4. The attachments will upload and appear on top of your message. Click “Send.” (See Figure 11)</w:t>
      </w:r>
    </w:p>
    <w:p w:rsidR="00E9777D" w:rsidRDefault="00E9777D"/>
    <w:p w:rsidR="00E9777D" w:rsidRDefault="00E9777D">
      <w:pPr>
        <w:rPr>
          <w:b/>
          <w:u w:val="single"/>
        </w:rPr>
      </w:pPr>
      <w:r>
        <w:rPr>
          <w:b/>
          <w:u w:val="single"/>
        </w:rPr>
        <w:t>Figure 11</w:t>
      </w:r>
    </w:p>
    <w:p w:rsidR="00E9777D" w:rsidRDefault="005026D5">
      <w:r>
        <w:rPr>
          <w:noProof/>
        </w:rPr>
        <w:drawing>
          <wp:inline distT="0" distB="0" distL="0" distR="0" wp14:anchorId="3DDC1CDD" wp14:editId="404C2087">
            <wp:extent cx="4580890" cy="3674745"/>
            <wp:effectExtent l="19050" t="0" r="0" b="0"/>
            <wp:docPr id="1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srcRect/>
                    <a:stretch>
                      <a:fillRect/>
                    </a:stretch>
                  </pic:blipFill>
                  <pic:spPr bwMode="auto">
                    <a:xfrm>
                      <a:off x="0" y="0"/>
                      <a:ext cx="4580890" cy="3674745"/>
                    </a:xfrm>
                    <a:prstGeom prst="rect">
                      <a:avLst/>
                    </a:prstGeom>
                    <a:noFill/>
                    <a:ln w="9525">
                      <a:noFill/>
                      <a:miter lim="800000"/>
                      <a:headEnd/>
                      <a:tailEnd/>
                    </a:ln>
                  </pic:spPr>
                </pic:pic>
              </a:graphicData>
            </a:graphic>
          </wp:inline>
        </w:drawing>
      </w:r>
    </w:p>
    <w:p w:rsidR="00E9777D" w:rsidRDefault="00E9777D"/>
    <w:p w:rsidR="00E9777D" w:rsidRDefault="00E9777D">
      <w:r>
        <w:t>5. Following a successful sent email, a notification page will appear (See Figure 12)</w:t>
      </w:r>
    </w:p>
    <w:p w:rsidR="00E9777D" w:rsidRDefault="00E9777D">
      <w:pPr>
        <w:pStyle w:val="ListParagraph"/>
        <w:numPr>
          <w:ilvl w:val="0"/>
          <w:numId w:val="19"/>
        </w:numPr>
        <w:overflowPunct/>
        <w:autoSpaceDE/>
        <w:autoSpaceDN/>
        <w:adjustRightInd/>
        <w:textAlignment w:val="auto"/>
      </w:pPr>
      <w:r>
        <w:t>Note: Folders are converted into zip files.</w:t>
      </w:r>
    </w:p>
    <w:p w:rsidR="00E9777D" w:rsidRDefault="00E9777D"/>
    <w:p w:rsidR="00E9777D" w:rsidRDefault="00E9777D">
      <w:pPr>
        <w:rPr>
          <w:b/>
          <w:u w:val="single"/>
        </w:rPr>
      </w:pPr>
      <w:r>
        <w:rPr>
          <w:b/>
          <w:u w:val="single"/>
        </w:rPr>
        <w:lastRenderedPageBreak/>
        <w:t>Figure 12</w:t>
      </w:r>
    </w:p>
    <w:p w:rsidR="00E9777D" w:rsidRDefault="005026D5">
      <w:r>
        <w:rPr>
          <w:noProof/>
        </w:rPr>
        <w:drawing>
          <wp:inline distT="0" distB="0" distL="0" distR="0" wp14:anchorId="4388B781" wp14:editId="6EF4AF3F">
            <wp:extent cx="3761105" cy="2182495"/>
            <wp:effectExtent l="19050" t="0" r="0" b="0"/>
            <wp:docPr id="1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srcRect/>
                    <a:stretch>
                      <a:fillRect/>
                    </a:stretch>
                  </pic:blipFill>
                  <pic:spPr bwMode="auto">
                    <a:xfrm>
                      <a:off x="0" y="0"/>
                      <a:ext cx="3761105" cy="2182495"/>
                    </a:xfrm>
                    <a:prstGeom prst="rect">
                      <a:avLst/>
                    </a:prstGeom>
                    <a:noFill/>
                    <a:ln w="9525">
                      <a:noFill/>
                      <a:miter lim="800000"/>
                      <a:headEnd/>
                      <a:tailEnd/>
                    </a:ln>
                  </pic:spPr>
                </pic:pic>
              </a:graphicData>
            </a:graphic>
          </wp:inline>
        </w:drawing>
      </w:r>
    </w:p>
    <w:p w:rsidR="00E9777D" w:rsidRDefault="00E9777D">
      <w:pPr>
        <w:rPr>
          <w:b/>
          <w:u w:val="single"/>
        </w:rPr>
      </w:pPr>
      <w:r>
        <w:rPr>
          <w:b/>
          <w:u w:val="single"/>
        </w:rPr>
        <w:t>Confirming files that were sent or uploaded to the File Manager</w:t>
      </w:r>
    </w:p>
    <w:p w:rsidR="00E9777D" w:rsidRDefault="00E9777D">
      <w:r>
        <w:t>1.  Click on “File Manager” on top of the page, and it shows all the files you have sent or uploaded in the File Manager (See Figure 13)</w:t>
      </w:r>
    </w:p>
    <w:p w:rsidR="00E9777D" w:rsidRDefault="00E9777D"/>
    <w:p w:rsidR="00E9777D" w:rsidRDefault="00E9777D">
      <w:pPr>
        <w:pStyle w:val="ListParagraph"/>
        <w:numPr>
          <w:ilvl w:val="0"/>
          <w:numId w:val="19"/>
        </w:numPr>
        <w:overflowPunct/>
        <w:autoSpaceDE/>
        <w:autoSpaceDN/>
        <w:adjustRightInd/>
        <w:textAlignment w:val="auto"/>
      </w:pPr>
      <w:r>
        <w:t>The file manager is for you to store files, so you can easily select them to send later. You can add files to the cabinet by clicking “Add Files.”</w:t>
      </w:r>
    </w:p>
    <w:p w:rsidR="00E9777D" w:rsidRDefault="00E9777D"/>
    <w:p w:rsidR="00E9777D" w:rsidRDefault="00E9777D">
      <w:pPr>
        <w:rPr>
          <w:b/>
          <w:u w:val="single"/>
        </w:rPr>
      </w:pPr>
      <w:r>
        <w:rPr>
          <w:b/>
          <w:u w:val="single"/>
        </w:rPr>
        <w:t>Figure 13</w:t>
      </w:r>
    </w:p>
    <w:p w:rsidR="00E9777D" w:rsidRDefault="005026D5">
      <w:r>
        <w:rPr>
          <w:noProof/>
        </w:rPr>
        <w:drawing>
          <wp:inline distT="0" distB="0" distL="0" distR="0" wp14:anchorId="3BF3E67E" wp14:editId="16DE4B1D">
            <wp:extent cx="5943600" cy="2018665"/>
            <wp:effectExtent l="19050" t="0" r="0" b="0"/>
            <wp:docPr id="1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cstate="print"/>
                    <a:srcRect/>
                    <a:stretch>
                      <a:fillRect/>
                    </a:stretch>
                  </pic:blipFill>
                  <pic:spPr bwMode="auto">
                    <a:xfrm>
                      <a:off x="0" y="0"/>
                      <a:ext cx="5943600" cy="201866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 xml:space="preserve">Receiving files </w:t>
      </w:r>
    </w:p>
    <w:p w:rsidR="00E9777D" w:rsidRDefault="00E9777D">
      <w:pPr>
        <w:rPr>
          <w:b/>
          <w:u w:val="single"/>
        </w:rPr>
      </w:pPr>
    </w:p>
    <w:p w:rsidR="00E9777D" w:rsidRDefault="00E9777D">
      <w:r>
        <w:t>1. You will be notified via email when you have received a file. Click on the “Download File” link (indicated by the red arrow in Figure 14)</w:t>
      </w:r>
    </w:p>
    <w:p w:rsidR="00E9777D" w:rsidRDefault="00E9777D"/>
    <w:p w:rsidR="00E9777D" w:rsidRDefault="00E9777D">
      <w:pPr>
        <w:rPr>
          <w:b/>
          <w:u w:val="single"/>
        </w:rPr>
      </w:pPr>
      <w:r>
        <w:rPr>
          <w:b/>
          <w:u w:val="single"/>
        </w:rPr>
        <w:t>Figure 14</w:t>
      </w:r>
    </w:p>
    <w:p w:rsidR="00E9777D" w:rsidRDefault="005026D5">
      <w:pPr>
        <w:rPr>
          <w:b/>
          <w:u w:val="single"/>
        </w:rPr>
      </w:pPr>
      <w:r>
        <w:rPr>
          <w:noProof/>
        </w:rPr>
        <w:drawing>
          <wp:inline distT="0" distB="0" distL="0" distR="0" wp14:anchorId="68F45B1E" wp14:editId="015887F6">
            <wp:extent cx="5891530" cy="1431925"/>
            <wp:effectExtent l="1905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5891530" cy="143192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rPr>
          <w:b/>
          <w:u w:val="single"/>
        </w:rPr>
      </w:pPr>
    </w:p>
    <w:p w:rsidR="00E9777D" w:rsidRDefault="00E9777D">
      <w:pPr>
        <w:rPr>
          <w:b/>
          <w:u w:val="single"/>
        </w:rPr>
      </w:pPr>
    </w:p>
    <w:p w:rsidR="00E9777D" w:rsidRDefault="00E9777D">
      <w:r>
        <w:t>2. You will be directed to a download page. If your browser blocks downloads, click on the blue highlighted bar, and click “Download File.” Otherwise your download will automatically begin. (See Figure 15)</w:t>
      </w:r>
    </w:p>
    <w:p w:rsidR="00E9777D" w:rsidRDefault="00E9777D">
      <w:pPr>
        <w:rPr>
          <w:b/>
          <w:u w:val="single"/>
        </w:rPr>
      </w:pPr>
    </w:p>
    <w:p w:rsidR="00E9777D" w:rsidRDefault="00E9777D">
      <w:pPr>
        <w:rPr>
          <w:b/>
          <w:u w:val="single"/>
        </w:rPr>
      </w:pPr>
      <w:r>
        <w:rPr>
          <w:b/>
          <w:u w:val="single"/>
        </w:rPr>
        <w:t>Figure 15</w:t>
      </w:r>
    </w:p>
    <w:p w:rsidR="00E9777D" w:rsidRDefault="005026D5">
      <w:pPr>
        <w:rPr>
          <w:b/>
          <w:u w:val="single"/>
        </w:rPr>
      </w:pPr>
      <w:r>
        <w:rPr>
          <w:noProof/>
        </w:rPr>
        <w:drawing>
          <wp:inline distT="0" distB="0" distL="0" distR="0" wp14:anchorId="3C6497B9" wp14:editId="7A1D6640">
            <wp:extent cx="5943600" cy="1975485"/>
            <wp:effectExtent l="19050" t="0" r="0" b="0"/>
            <wp:docPr id="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srcRect/>
                    <a:stretch>
                      <a:fillRect/>
                    </a:stretch>
                  </pic:blipFill>
                  <pic:spPr bwMode="auto">
                    <a:xfrm>
                      <a:off x="0" y="0"/>
                      <a:ext cx="5943600" cy="197548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 w:rsidR="00E9777D" w:rsidRDefault="00E9777D">
      <w:pPr>
        <w:spacing w:before="120"/>
      </w:pPr>
    </w:p>
    <w:sectPr w:rsidR="00E9777D" w:rsidSect="00C7728B">
      <w:headerReference w:type="first" r:id="rId31"/>
      <w:pgSz w:w="12240" w:h="15840" w:code="1"/>
      <w:pgMar w:top="1296" w:right="1440" w:bottom="1008" w:left="144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16F" w:rsidRDefault="0060016F">
      <w:r>
        <w:separator/>
      </w:r>
    </w:p>
  </w:endnote>
  <w:endnote w:type="continuationSeparator" w:id="0">
    <w:p w:rsidR="0060016F" w:rsidRDefault="0060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16F" w:rsidRDefault="0060016F">
      <w:r>
        <w:separator/>
      </w:r>
    </w:p>
  </w:footnote>
  <w:footnote w:type="continuationSeparator" w:id="0">
    <w:p w:rsidR="0060016F" w:rsidRDefault="0060016F">
      <w:r>
        <w:continuationSeparator/>
      </w:r>
    </w:p>
  </w:footnote>
  <w:footnote w:id="1">
    <w:p w:rsidR="00D74FF8" w:rsidRPr="00D54F5B" w:rsidRDefault="00D74FF8">
      <w:pPr>
        <w:pStyle w:val="FootnoteText"/>
        <w:rPr>
          <w:sz w:val="18"/>
          <w:szCs w:val="18"/>
        </w:rPr>
      </w:pPr>
      <w:r w:rsidRPr="00D54F5B">
        <w:rPr>
          <w:rStyle w:val="FootnoteReference"/>
          <w:sz w:val="18"/>
          <w:szCs w:val="18"/>
        </w:rPr>
        <w:footnoteRef/>
      </w:r>
      <w:r w:rsidRPr="00D54F5B">
        <w:rPr>
          <w:sz w:val="18"/>
          <w:szCs w:val="18"/>
        </w:rPr>
        <w:t xml:space="preserve"> RA compliance materials site is linked here: </w:t>
      </w:r>
      <w:hyperlink r:id="rId1" w:history="1">
        <w:r w:rsidRPr="00D54F5B">
          <w:rPr>
            <w:rStyle w:val="Hyperlink"/>
            <w:sz w:val="18"/>
            <w:szCs w:val="18"/>
          </w:rPr>
          <w:t>http://www.cpuc.ca.gov/PUC/energy/Procurement/RA/ra_compliance_materials.htm</w:t>
        </w:r>
      </w:hyperlink>
    </w:p>
  </w:footnote>
  <w:footnote w:id="2">
    <w:p w:rsidR="00D74FF8" w:rsidRPr="00D54F5B" w:rsidRDefault="00D74FF8">
      <w:pPr>
        <w:pStyle w:val="FootnoteText"/>
        <w:rPr>
          <w:sz w:val="18"/>
          <w:szCs w:val="18"/>
        </w:rPr>
      </w:pPr>
      <w:r>
        <w:rPr>
          <w:rStyle w:val="FootnoteReference"/>
        </w:rPr>
        <w:footnoteRef/>
      </w:r>
      <w:r>
        <w:t xml:space="preserve"> </w:t>
      </w:r>
      <w:r w:rsidRPr="00D54F5B">
        <w:rPr>
          <w:sz w:val="18"/>
          <w:szCs w:val="18"/>
        </w:rPr>
        <w:t>Section 4.3.5 and OP 6(f), link here: http://docs.cpuc.ca.gov/PUBLISHED/FINAL_DECISION/119856.htm</w:t>
      </w:r>
    </w:p>
  </w:footnote>
  <w:footnote w:id="3">
    <w:p w:rsidR="00D74FF8" w:rsidRDefault="00D74FF8">
      <w:pPr>
        <w:pStyle w:val="FootnoteText"/>
      </w:pPr>
      <w:r>
        <w:rPr>
          <w:rStyle w:val="FootnoteReference"/>
        </w:rPr>
        <w:footnoteRef/>
      </w:r>
      <w:r>
        <w:t xml:space="preserve"> </w:t>
      </w:r>
      <w:r w:rsidRPr="00D6104E">
        <w:t>http://docs.cpuc.ca.gov/SearchRes.aspx?DocFormat=ALL&amp;DocID=97619935</w:t>
      </w:r>
    </w:p>
  </w:footnote>
  <w:footnote w:id="4">
    <w:p w:rsidR="00D74FF8" w:rsidRDefault="00D74FF8" w:rsidP="003F4F11">
      <w:pPr>
        <w:pStyle w:val="FootnoteText"/>
        <w:rPr>
          <w:lang w:val="fr-FR"/>
        </w:rPr>
      </w:pPr>
      <w:r>
        <w:rPr>
          <w:rStyle w:val="FootnoteReference"/>
        </w:rPr>
        <w:footnoteRef/>
      </w:r>
      <w:r>
        <w:rPr>
          <w:lang w:val="fr-FR"/>
        </w:rPr>
        <w:t xml:space="preserve"> D.05-10-042, section 7.9</w:t>
      </w:r>
    </w:p>
  </w:footnote>
  <w:footnote w:id="5">
    <w:p w:rsidR="00D74FF8" w:rsidRDefault="00D74FF8">
      <w:pPr>
        <w:pStyle w:val="FootnoteText"/>
      </w:pPr>
      <w:r>
        <w:rPr>
          <w:rStyle w:val="FootnoteReference"/>
        </w:rPr>
        <w:footnoteRef/>
      </w:r>
      <w:r>
        <w:t xml:space="preserve"> </w:t>
      </w:r>
      <w:r w:rsidRPr="00153E82">
        <w:t>http://delaps1.cpuc.ca.gov/CPUCProceedingLookup/f?p=401:59:3813823951043::NO</w:t>
      </w:r>
    </w:p>
  </w:footnote>
  <w:footnote w:id="6">
    <w:p w:rsidR="00D74FF8" w:rsidRDefault="00D74FF8">
      <w:pPr>
        <w:pStyle w:val="FootnoteText"/>
      </w:pPr>
    </w:p>
  </w:footnote>
  <w:footnote w:id="7">
    <w:p w:rsidR="00D74FF8" w:rsidRDefault="00D74FF8" w:rsidP="00440A62">
      <w:pPr>
        <w:pStyle w:val="FootnoteText"/>
        <w:spacing w:before="2"/>
      </w:pPr>
      <w:r w:rsidRPr="00DE5B5D">
        <w:rPr>
          <w:rStyle w:val="FootnoteReference"/>
          <w:rFonts w:eastAsia="Calibri"/>
          <w:sz w:val="20"/>
          <w:szCs w:val="20"/>
        </w:rPr>
        <w:t>3</w:t>
      </w:r>
      <w:r w:rsidRPr="00DE5B5D">
        <w:rPr>
          <w:sz w:val="20"/>
          <w:szCs w:val="20"/>
        </w:rPr>
        <w:t xml:space="preserve">  </w:t>
      </w:r>
      <w:r w:rsidRPr="00DE5B5D">
        <w:rPr>
          <w:rFonts w:eastAsia="Calibri"/>
          <w:sz w:val="20"/>
          <w:szCs w:val="20"/>
        </w:rPr>
        <w:t>In</w:t>
      </w:r>
      <w:r w:rsidRPr="00DE5B5D">
        <w:rPr>
          <w:rFonts w:eastAsia="Calibri"/>
          <w:spacing w:val="-1"/>
          <w:sz w:val="20"/>
          <w:szCs w:val="20"/>
        </w:rPr>
        <w:t xml:space="preserve"> </w:t>
      </w:r>
      <w:r w:rsidRPr="00DE5B5D">
        <w:rPr>
          <w:rFonts w:eastAsia="Calibri"/>
          <w:spacing w:val="1"/>
          <w:sz w:val="20"/>
          <w:szCs w:val="20"/>
        </w:rPr>
        <w:t>th</w:t>
      </w:r>
      <w:r w:rsidRPr="00DE5B5D">
        <w:rPr>
          <w:rFonts w:eastAsia="Calibri"/>
          <w:sz w:val="20"/>
          <w:szCs w:val="20"/>
        </w:rPr>
        <w:t>e</w:t>
      </w:r>
      <w:r w:rsidRPr="00DE5B5D">
        <w:rPr>
          <w:rFonts w:eastAsia="Calibri"/>
          <w:spacing w:val="-4"/>
          <w:sz w:val="20"/>
          <w:szCs w:val="20"/>
        </w:rPr>
        <w:t xml:space="preserve"> </w:t>
      </w:r>
      <w:r w:rsidRPr="00DE5B5D">
        <w:rPr>
          <w:rFonts w:eastAsia="Calibri"/>
          <w:sz w:val="20"/>
          <w:szCs w:val="20"/>
        </w:rPr>
        <w:t>c</w:t>
      </w:r>
      <w:r w:rsidRPr="00DE5B5D">
        <w:rPr>
          <w:rFonts w:eastAsia="Calibri"/>
          <w:spacing w:val="1"/>
          <w:sz w:val="20"/>
          <w:szCs w:val="20"/>
        </w:rPr>
        <w:t>a</w:t>
      </w:r>
      <w:r w:rsidRPr="00DE5B5D">
        <w:rPr>
          <w:rFonts w:eastAsia="Calibri"/>
          <w:spacing w:val="-1"/>
          <w:sz w:val="20"/>
          <w:szCs w:val="20"/>
        </w:rPr>
        <w:t>s</w:t>
      </w:r>
      <w:r w:rsidRPr="00DE5B5D">
        <w:rPr>
          <w:rFonts w:eastAsia="Calibri"/>
          <w:sz w:val="20"/>
          <w:szCs w:val="20"/>
        </w:rPr>
        <w:t>e</w:t>
      </w:r>
      <w:r w:rsidRPr="00DE5B5D">
        <w:rPr>
          <w:rFonts w:eastAsia="Calibri"/>
          <w:spacing w:val="-5"/>
          <w:sz w:val="20"/>
          <w:szCs w:val="20"/>
        </w:rPr>
        <w:t xml:space="preserve"> </w:t>
      </w:r>
      <w:r w:rsidRPr="00DE5B5D">
        <w:rPr>
          <w:rFonts w:eastAsia="Calibri"/>
          <w:spacing w:val="1"/>
          <w:sz w:val="20"/>
          <w:szCs w:val="20"/>
        </w:rPr>
        <w:t>o</w:t>
      </w:r>
      <w:r w:rsidRPr="00DE5B5D">
        <w:rPr>
          <w:rFonts w:eastAsia="Calibri"/>
          <w:sz w:val="20"/>
          <w:szCs w:val="20"/>
        </w:rPr>
        <w:t>f</w:t>
      </w:r>
      <w:r w:rsidRPr="00DE5B5D">
        <w:rPr>
          <w:rFonts w:eastAsia="Calibri"/>
          <w:spacing w:val="-3"/>
          <w:sz w:val="20"/>
          <w:szCs w:val="20"/>
        </w:rPr>
        <w:t xml:space="preserve"> </w:t>
      </w:r>
      <w:r w:rsidRPr="00DE5B5D">
        <w:rPr>
          <w:rFonts w:eastAsia="Calibri"/>
          <w:spacing w:val="1"/>
          <w:sz w:val="20"/>
          <w:szCs w:val="20"/>
        </w:rPr>
        <w:t>de</w:t>
      </w:r>
      <w:r w:rsidRPr="00DE5B5D">
        <w:rPr>
          <w:rFonts w:eastAsia="Calibri"/>
          <w:spacing w:val="-1"/>
          <w:sz w:val="20"/>
          <w:szCs w:val="20"/>
        </w:rPr>
        <w:t>m</w:t>
      </w:r>
      <w:r w:rsidRPr="00DE5B5D">
        <w:rPr>
          <w:rFonts w:eastAsia="Calibri"/>
          <w:sz w:val="20"/>
          <w:szCs w:val="20"/>
        </w:rPr>
        <w:t>a</w:t>
      </w:r>
      <w:r w:rsidRPr="00DE5B5D">
        <w:rPr>
          <w:rFonts w:eastAsia="Calibri"/>
          <w:spacing w:val="1"/>
          <w:sz w:val="20"/>
          <w:szCs w:val="20"/>
        </w:rPr>
        <w:t>n</w:t>
      </w:r>
      <w:r w:rsidRPr="00DE5B5D">
        <w:rPr>
          <w:rFonts w:eastAsia="Calibri"/>
          <w:sz w:val="20"/>
          <w:szCs w:val="20"/>
        </w:rPr>
        <w:t>d</w:t>
      </w:r>
      <w:r w:rsidRPr="00DE5B5D">
        <w:rPr>
          <w:rFonts w:eastAsia="Calibri"/>
          <w:spacing w:val="-6"/>
          <w:sz w:val="20"/>
          <w:szCs w:val="20"/>
        </w:rPr>
        <w:t xml:space="preserve"> </w:t>
      </w:r>
      <w:r w:rsidRPr="00DE5B5D">
        <w:rPr>
          <w:rFonts w:eastAsia="Calibri"/>
          <w:sz w:val="20"/>
          <w:szCs w:val="20"/>
        </w:rPr>
        <w:t>r</w:t>
      </w:r>
      <w:r w:rsidRPr="00DE5B5D">
        <w:rPr>
          <w:rFonts w:eastAsia="Calibri"/>
          <w:spacing w:val="-1"/>
          <w:sz w:val="20"/>
          <w:szCs w:val="20"/>
        </w:rPr>
        <w:t>es</w:t>
      </w:r>
      <w:r w:rsidRPr="00DE5B5D">
        <w:rPr>
          <w:rFonts w:eastAsia="Calibri"/>
          <w:spacing w:val="1"/>
          <w:sz w:val="20"/>
          <w:szCs w:val="20"/>
        </w:rPr>
        <w:t>p</w:t>
      </w:r>
      <w:r w:rsidRPr="00DE5B5D">
        <w:rPr>
          <w:rFonts w:eastAsia="Calibri"/>
          <w:spacing w:val="3"/>
          <w:sz w:val="20"/>
          <w:szCs w:val="20"/>
        </w:rPr>
        <w:t>o</w:t>
      </w:r>
      <w:r w:rsidRPr="00DE5B5D">
        <w:rPr>
          <w:rFonts w:eastAsia="Calibri"/>
          <w:spacing w:val="1"/>
          <w:sz w:val="20"/>
          <w:szCs w:val="20"/>
        </w:rPr>
        <w:t>n</w:t>
      </w:r>
      <w:r w:rsidRPr="00DE5B5D">
        <w:rPr>
          <w:rFonts w:eastAsia="Calibri"/>
          <w:spacing w:val="-1"/>
          <w:sz w:val="20"/>
          <w:szCs w:val="20"/>
        </w:rPr>
        <w:t>s</w:t>
      </w:r>
      <w:r w:rsidRPr="00DE5B5D">
        <w:rPr>
          <w:rFonts w:eastAsia="Calibri"/>
          <w:sz w:val="20"/>
          <w:szCs w:val="20"/>
        </w:rPr>
        <w:t>e</w:t>
      </w:r>
      <w:r w:rsidRPr="00DE5B5D">
        <w:rPr>
          <w:rFonts w:eastAsia="Calibri"/>
          <w:spacing w:val="-8"/>
          <w:sz w:val="20"/>
          <w:szCs w:val="20"/>
        </w:rPr>
        <w:t xml:space="preserve"> </w:t>
      </w:r>
      <w:r w:rsidRPr="00DE5B5D">
        <w:rPr>
          <w:rFonts w:eastAsia="Calibri"/>
          <w:sz w:val="20"/>
          <w:szCs w:val="20"/>
        </w:rPr>
        <w:t>r</w:t>
      </w:r>
      <w:r w:rsidRPr="00DE5B5D">
        <w:rPr>
          <w:rFonts w:eastAsia="Calibri"/>
          <w:spacing w:val="1"/>
          <w:sz w:val="20"/>
          <w:szCs w:val="20"/>
        </w:rPr>
        <w:t>e</w:t>
      </w:r>
      <w:r w:rsidRPr="00DE5B5D">
        <w:rPr>
          <w:rFonts w:eastAsia="Calibri"/>
          <w:spacing w:val="-1"/>
          <w:sz w:val="20"/>
          <w:szCs w:val="20"/>
        </w:rPr>
        <w:t>s</w:t>
      </w:r>
      <w:r w:rsidRPr="00DE5B5D">
        <w:rPr>
          <w:rFonts w:eastAsia="Calibri"/>
          <w:sz w:val="20"/>
          <w:szCs w:val="20"/>
        </w:rPr>
        <w:t>o</w:t>
      </w:r>
      <w:r w:rsidRPr="00DE5B5D">
        <w:rPr>
          <w:rFonts w:eastAsia="Calibri"/>
          <w:spacing w:val="1"/>
          <w:sz w:val="20"/>
          <w:szCs w:val="20"/>
        </w:rPr>
        <w:t>u</w:t>
      </w:r>
      <w:r w:rsidRPr="00DE5B5D">
        <w:rPr>
          <w:rFonts w:eastAsia="Calibri"/>
          <w:sz w:val="20"/>
          <w:szCs w:val="20"/>
        </w:rPr>
        <w:t>rc</w:t>
      </w:r>
      <w:r w:rsidRPr="00DE5B5D">
        <w:rPr>
          <w:rFonts w:eastAsia="Calibri"/>
          <w:spacing w:val="1"/>
          <w:sz w:val="20"/>
          <w:szCs w:val="20"/>
        </w:rPr>
        <w:t>e</w:t>
      </w:r>
      <w:r w:rsidRPr="00DE5B5D">
        <w:rPr>
          <w:rFonts w:eastAsia="Calibri"/>
          <w:spacing w:val="-1"/>
          <w:sz w:val="20"/>
          <w:szCs w:val="20"/>
        </w:rPr>
        <w:t>s</w:t>
      </w:r>
      <w:r w:rsidRPr="00DE5B5D">
        <w:rPr>
          <w:rFonts w:eastAsia="Calibri"/>
          <w:sz w:val="20"/>
          <w:szCs w:val="20"/>
        </w:rPr>
        <w:t>,</w:t>
      </w:r>
      <w:r w:rsidRPr="00DE5B5D">
        <w:rPr>
          <w:rFonts w:eastAsia="Calibri"/>
          <w:spacing w:val="-8"/>
          <w:sz w:val="20"/>
          <w:szCs w:val="20"/>
        </w:rPr>
        <w:t xml:space="preserve"> </w:t>
      </w:r>
      <w:r w:rsidRPr="00DE5B5D">
        <w:rPr>
          <w:rFonts w:eastAsia="Calibri"/>
          <w:spacing w:val="1"/>
          <w:sz w:val="20"/>
          <w:szCs w:val="20"/>
        </w:rPr>
        <w:t>th</w:t>
      </w:r>
      <w:r w:rsidRPr="00DE5B5D">
        <w:rPr>
          <w:rFonts w:eastAsia="Calibri"/>
          <w:sz w:val="20"/>
          <w:szCs w:val="20"/>
        </w:rPr>
        <w:t>e</w:t>
      </w:r>
      <w:r w:rsidRPr="00DE5B5D">
        <w:rPr>
          <w:rFonts w:eastAsia="Calibri"/>
          <w:spacing w:val="-4"/>
          <w:sz w:val="20"/>
          <w:szCs w:val="20"/>
        </w:rPr>
        <w:t xml:space="preserve"> </w:t>
      </w:r>
      <w:r w:rsidRPr="00DE5B5D">
        <w:rPr>
          <w:rFonts w:eastAsia="Calibri"/>
          <w:sz w:val="20"/>
          <w:szCs w:val="20"/>
        </w:rPr>
        <w:t>C</w:t>
      </w:r>
      <w:r w:rsidRPr="00DE5B5D">
        <w:rPr>
          <w:rFonts w:eastAsia="Calibri"/>
          <w:spacing w:val="3"/>
          <w:sz w:val="20"/>
          <w:szCs w:val="20"/>
        </w:rPr>
        <w:t>o</w:t>
      </w:r>
      <w:r w:rsidRPr="00DE5B5D">
        <w:rPr>
          <w:rFonts w:eastAsia="Calibri"/>
          <w:spacing w:val="-1"/>
          <w:sz w:val="20"/>
          <w:szCs w:val="20"/>
        </w:rPr>
        <w:t>mm</w:t>
      </w:r>
      <w:r w:rsidRPr="00DE5B5D">
        <w:rPr>
          <w:rFonts w:eastAsia="Calibri"/>
          <w:spacing w:val="2"/>
          <w:sz w:val="20"/>
          <w:szCs w:val="20"/>
        </w:rPr>
        <w:t>i</w:t>
      </w:r>
      <w:r w:rsidRPr="00DE5B5D">
        <w:rPr>
          <w:rFonts w:eastAsia="Calibri"/>
          <w:spacing w:val="-1"/>
          <w:sz w:val="20"/>
          <w:szCs w:val="20"/>
        </w:rPr>
        <w:t>s</w:t>
      </w:r>
      <w:r w:rsidRPr="00DE5B5D">
        <w:rPr>
          <w:rFonts w:eastAsia="Calibri"/>
          <w:spacing w:val="1"/>
          <w:sz w:val="20"/>
          <w:szCs w:val="20"/>
        </w:rPr>
        <w:t>s</w:t>
      </w:r>
      <w:r w:rsidRPr="00DE5B5D">
        <w:rPr>
          <w:rFonts w:eastAsia="Calibri"/>
          <w:sz w:val="20"/>
          <w:szCs w:val="20"/>
        </w:rPr>
        <w:t>ion</w:t>
      </w:r>
      <w:r w:rsidRPr="00DE5B5D">
        <w:rPr>
          <w:rFonts w:eastAsia="Calibri"/>
          <w:spacing w:val="-9"/>
          <w:sz w:val="20"/>
          <w:szCs w:val="20"/>
        </w:rPr>
        <w:t xml:space="preserve"> </w:t>
      </w:r>
      <w:r w:rsidRPr="00DE5B5D">
        <w:rPr>
          <w:rFonts w:eastAsia="Calibri"/>
          <w:sz w:val="20"/>
          <w:szCs w:val="20"/>
        </w:rPr>
        <w:t>will</w:t>
      </w:r>
      <w:r w:rsidRPr="00DE5B5D">
        <w:rPr>
          <w:rFonts w:eastAsia="Calibri"/>
          <w:spacing w:val="-3"/>
          <w:sz w:val="20"/>
          <w:szCs w:val="20"/>
        </w:rPr>
        <w:t xml:space="preserve"> </w:t>
      </w:r>
      <w:r w:rsidRPr="00DE5B5D">
        <w:rPr>
          <w:rFonts w:eastAsia="Calibri"/>
          <w:spacing w:val="1"/>
          <w:sz w:val="20"/>
          <w:szCs w:val="20"/>
        </w:rPr>
        <w:t>d</w:t>
      </w:r>
      <w:r w:rsidRPr="00DE5B5D">
        <w:rPr>
          <w:rFonts w:eastAsia="Calibri"/>
          <w:spacing w:val="-1"/>
          <w:sz w:val="20"/>
          <w:szCs w:val="20"/>
        </w:rPr>
        <w:t>es</w:t>
      </w:r>
      <w:r w:rsidRPr="00DE5B5D">
        <w:rPr>
          <w:rFonts w:eastAsia="Calibri"/>
          <w:spacing w:val="2"/>
          <w:sz w:val="20"/>
          <w:szCs w:val="20"/>
        </w:rPr>
        <w:t>i</w:t>
      </w:r>
      <w:r w:rsidRPr="00DE5B5D">
        <w:rPr>
          <w:rFonts w:eastAsia="Calibri"/>
          <w:sz w:val="20"/>
          <w:szCs w:val="20"/>
        </w:rPr>
        <w:t>gn</w:t>
      </w:r>
      <w:r w:rsidRPr="00DE5B5D">
        <w:rPr>
          <w:rFonts w:eastAsia="Calibri"/>
          <w:spacing w:val="-5"/>
          <w:sz w:val="20"/>
          <w:szCs w:val="20"/>
        </w:rPr>
        <w:t xml:space="preserve"> </w:t>
      </w:r>
      <w:r w:rsidRPr="00DE5B5D">
        <w:rPr>
          <w:rFonts w:eastAsia="Calibri"/>
          <w:sz w:val="20"/>
          <w:szCs w:val="20"/>
        </w:rPr>
        <w:t>fut</w:t>
      </w:r>
      <w:r w:rsidRPr="00DE5B5D">
        <w:rPr>
          <w:rFonts w:eastAsia="Calibri"/>
          <w:spacing w:val="1"/>
          <w:sz w:val="20"/>
          <w:szCs w:val="20"/>
        </w:rPr>
        <w:t>u</w:t>
      </w:r>
      <w:r w:rsidRPr="00DE5B5D">
        <w:rPr>
          <w:rFonts w:eastAsia="Calibri"/>
          <w:sz w:val="20"/>
          <w:szCs w:val="20"/>
        </w:rPr>
        <w:t>re</w:t>
      </w:r>
      <w:r w:rsidRPr="00DE5B5D">
        <w:rPr>
          <w:rFonts w:eastAsia="Calibri"/>
          <w:spacing w:val="-6"/>
          <w:sz w:val="20"/>
          <w:szCs w:val="20"/>
        </w:rPr>
        <w:t xml:space="preserve"> </w:t>
      </w:r>
      <w:r w:rsidRPr="00DE5B5D">
        <w:rPr>
          <w:rFonts w:eastAsia="Calibri"/>
          <w:spacing w:val="1"/>
          <w:sz w:val="20"/>
          <w:szCs w:val="20"/>
        </w:rPr>
        <w:t>p</w:t>
      </w:r>
      <w:r w:rsidRPr="00DE5B5D">
        <w:rPr>
          <w:rFonts w:eastAsia="Calibri"/>
          <w:sz w:val="20"/>
          <w:szCs w:val="20"/>
        </w:rPr>
        <w:t>r</w:t>
      </w:r>
      <w:r w:rsidRPr="00DE5B5D">
        <w:rPr>
          <w:rFonts w:eastAsia="Calibri"/>
          <w:spacing w:val="1"/>
          <w:sz w:val="20"/>
          <w:szCs w:val="20"/>
        </w:rPr>
        <w:t>o</w:t>
      </w:r>
      <w:r w:rsidRPr="00DE5B5D">
        <w:rPr>
          <w:rFonts w:eastAsia="Calibri"/>
          <w:sz w:val="20"/>
          <w:szCs w:val="20"/>
        </w:rPr>
        <w:t>gra</w:t>
      </w:r>
      <w:r w:rsidRPr="00DE5B5D">
        <w:rPr>
          <w:rFonts w:eastAsia="Calibri"/>
          <w:spacing w:val="2"/>
          <w:sz w:val="20"/>
          <w:szCs w:val="20"/>
        </w:rPr>
        <w:t>m</w:t>
      </w:r>
      <w:r w:rsidRPr="00DE5B5D">
        <w:rPr>
          <w:rFonts w:eastAsia="Calibri"/>
          <w:sz w:val="20"/>
          <w:szCs w:val="20"/>
        </w:rPr>
        <w:t>s</w:t>
      </w:r>
      <w:r w:rsidRPr="00DE5B5D">
        <w:rPr>
          <w:rFonts w:eastAsia="Calibri"/>
          <w:spacing w:val="-6"/>
          <w:sz w:val="20"/>
          <w:szCs w:val="20"/>
        </w:rPr>
        <w:t xml:space="preserve"> </w:t>
      </w:r>
      <w:r w:rsidRPr="00DE5B5D">
        <w:rPr>
          <w:rFonts w:eastAsia="Calibri"/>
          <w:sz w:val="20"/>
          <w:szCs w:val="20"/>
        </w:rPr>
        <w:t>to</w:t>
      </w:r>
      <w:r w:rsidRPr="00DE5B5D">
        <w:rPr>
          <w:rFonts w:eastAsia="Calibri"/>
          <w:spacing w:val="-1"/>
          <w:sz w:val="20"/>
          <w:szCs w:val="20"/>
        </w:rPr>
        <w:t xml:space="preserve"> </w:t>
      </w:r>
      <w:r w:rsidRPr="00DE5B5D">
        <w:rPr>
          <w:rFonts w:eastAsia="Calibri"/>
          <w:sz w:val="20"/>
          <w:szCs w:val="20"/>
        </w:rPr>
        <w:t>m</w:t>
      </w:r>
      <w:r w:rsidRPr="00DE5B5D">
        <w:rPr>
          <w:rFonts w:eastAsia="Calibri"/>
          <w:spacing w:val="-1"/>
          <w:sz w:val="20"/>
          <w:szCs w:val="20"/>
        </w:rPr>
        <w:t>ee</w:t>
      </w:r>
      <w:r w:rsidRPr="00DE5B5D">
        <w:rPr>
          <w:rFonts w:eastAsia="Calibri"/>
          <w:sz w:val="20"/>
          <w:szCs w:val="20"/>
        </w:rPr>
        <w:t>t</w:t>
      </w:r>
      <w:r w:rsidRPr="00DE5B5D">
        <w:rPr>
          <w:rFonts w:eastAsia="Calibri"/>
          <w:spacing w:val="-3"/>
          <w:sz w:val="20"/>
          <w:szCs w:val="20"/>
        </w:rPr>
        <w:t xml:space="preserve"> </w:t>
      </w:r>
      <w:r w:rsidRPr="00DE5B5D">
        <w:rPr>
          <w:rFonts w:eastAsia="Calibri"/>
          <w:spacing w:val="2"/>
          <w:sz w:val="20"/>
          <w:szCs w:val="20"/>
        </w:rPr>
        <w:t>C</w:t>
      </w:r>
      <w:r w:rsidRPr="00DE5B5D">
        <w:rPr>
          <w:rFonts w:eastAsia="Calibri"/>
          <w:sz w:val="20"/>
          <w:szCs w:val="20"/>
        </w:rPr>
        <w:t>AISO</w:t>
      </w:r>
      <w:r w:rsidRPr="00DE5B5D">
        <w:rPr>
          <w:rFonts w:eastAsia="Calibri"/>
          <w:spacing w:val="-5"/>
          <w:sz w:val="20"/>
          <w:szCs w:val="20"/>
        </w:rPr>
        <w:t xml:space="preserve"> </w:t>
      </w:r>
      <w:r w:rsidRPr="00DE5B5D">
        <w:rPr>
          <w:rFonts w:eastAsia="Calibri"/>
          <w:spacing w:val="1"/>
          <w:sz w:val="20"/>
          <w:szCs w:val="20"/>
        </w:rPr>
        <w:t>an</w:t>
      </w:r>
      <w:r w:rsidRPr="00DE5B5D">
        <w:rPr>
          <w:rFonts w:eastAsia="Calibri"/>
          <w:sz w:val="20"/>
          <w:szCs w:val="20"/>
        </w:rPr>
        <w:t>d</w:t>
      </w:r>
      <w:r w:rsidRPr="00DE5B5D">
        <w:rPr>
          <w:rFonts w:eastAsia="Calibri"/>
          <w:spacing w:val="-2"/>
          <w:sz w:val="20"/>
          <w:szCs w:val="20"/>
        </w:rPr>
        <w:t xml:space="preserve"> </w:t>
      </w:r>
      <w:r w:rsidRPr="00DE5B5D">
        <w:rPr>
          <w:rFonts w:eastAsia="Calibri"/>
          <w:sz w:val="20"/>
          <w:szCs w:val="20"/>
        </w:rPr>
        <w:t>CP</w:t>
      </w:r>
      <w:r w:rsidRPr="00DE5B5D">
        <w:rPr>
          <w:rFonts w:eastAsia="Calibri"/>
          <w:spacing w:val="2"/>
          <w:sz w:val="20"/>
          <w:szCs w:val="20"/>
        </w:rPr>
        <w:t>U</w:t>
      </w:r>
      <w:r w:rsidRPr="00DE5B5D">
        <w:rPr>
          <w:rFonts w:eastAsia="Calibri"/>
          <w:sz w:val="20"/>
          <w:szCs w:val="20"/>
        </w:rPr>
        <w:t>C RA</w:t>
      </w:r>
      <w:r w:rsidRPr="00DE5B5D">
        <w:rPr>
          <w:rFonts w:eastAsia="Calibri"/>
          <w:spacing w:val="-2"/>
          <w:sz w:val="20"/>
          <w:szCs w:val="20"/>
        </w:rPr>
        <w:t xml:space="preserve"> </w:t>
      </w:r>
      <w:r w:rsidRPr="00DE5B5D">
        <w:rPr>
          <w:rFonts w:eastAsia="Calibri"/>
          <w:sz w:val="20"/>
          <w:szCs w:val="20"/>
        </w:rPr>
        <w:t>criteria,</w:t>
      </w:r>
      <w:r w:rsidRPr="00DE5B5D">
        <w:rPr>
          <w:rFonts w:eastAsia="Calibri"/>
          <w:spacing w:val="-5"/>
          <w:sz w:val="20"/>
          <w:szCs w:val="20"/>
        </w:rPr>
        <w:t xml:space="preserve"> </w:t>
      </w:r>
      <w:r w:rsidRPr="00DE5B5D">
        <w:rPr>
          <w:rFonts w:eastAsia="Calibri"/>
          <w:spacing w:val="-1"/>
          <w:sz w:val="20"/>
          <w:szCs w:val="20"/>
        </w:rPr>
        <w:t>f</w:t>
      </w:r>
      <w:r w:rsidRPr="00DE5B5D">
        <w:rPr>
          <w:rFonts w:eastAsia="Calibri"/>
          <w:sz w:val="20"/>
          <w:szCs w:val="20"/>
        </w:rPr>
        <w:t>or</w:t>
      </w:r>
      <w:r w:rsidRPr="00DE5B5D">
        <w:rPr>
          <w:rFonts w:eastAsia="Calibri"/>
          <w:spacing w:val="1"/>
          <w:sz w:val="20"/>
          <w:szCs w:val="20"/>
        </w:rPr>
        <w:t xml:space="preserve"> </w:t>
      </w:r>
      <w:r w:rsidRPr="00DE5B5D">
        <w:rPr>
          <w:rFonts w:eastAsia="Calibri"/>
          <w:spacing w:val="-1"/>
          <w:sz w:val="20"/>
          <w:szCs w:val="20"/>
        </w:rPr>
        <w:t>f</w:t>
      </w:r>
      <w:r w:rsidRPr="00DE5B5D">
        <w:rPr>
          <w:rFonts w:eastAsia="Calibri"/>
          <w:sz w:val="20"/>
          <w:szCs w:val="20"/>
        </w:rPr>
        <w:t>l</w:t>
      </w:r>
      <w:r w:rsidRPr="00DE5B5D">
        <w:rPr>
          <w:rFonts w:eastAsia="Calibri"/>
          <w:spacing w:val="-1"/>
          <w:sz w:val="20"/>
          <w:szCs w:val="20"/>
        </w:rPr>
        <w:t>e</w:t>
      </w:r>
      <w:r w:rsidRPr="00DE5B5D">
        <w:rPr>
          <w:rFonts w:eastAsia="Calibri"/>
          <w:sz w:val="20"/>
          <w:szCs w:val="20"/>
        </w:rPr>
        <w:t>xi</w:t>
      </w:r>
      <w:r w:rsidRPr="00DE5B5D">
        <w:rPr>
          <w:rFonts w:eastAsia="Calibri"/>
          <w:spacing w:val="1"/>
          <w:sz w:val="20"/>
          <w:szCs w:val="20"/>
        </w:rPr>
        <w:t>b</w:t>
      </w:r>
      <w:r w:rsidRPr="00DE5B5D">
        <w:rPr>
          <w:rFonts w:eastAsia="Calibri"/>
          <w:spacing w:val="2"/>
          <w:sz w:val="20"/>
          <w:szCs w:val="20"/>
        </w:rPr>
        <w:t>l</w:t>
      </w:r>
      <w:r w:rsidRPr="00DE5B5D">
        <w:rPr>
          <w:rFonts w:eastAsia="Calibri"/>
          <w:spacing w:val="-1"/>
          <w:sz w:val="20"/>
          <w:szCs w:val="20"/>
        </w:rPr>
        <w:t>e</w:t>
      </w:r>
      <w:r w:rsidRPr="00DE5B5D">
        <w:rPr>
          <w:rFonts w:eastAsia="Calibri"/>
          <w:sz w:val="20"/>
          <w:szCs w:val="20"/>
        </w:rPr>
        <w:t>,</w:t>
      </w:r>
      <w:r w:rsidRPr="00DE5B5D">
        <w:rPr>
          <w:rFonts w:eastAsia="Calibri"/>
          <w:spacing w:val="-6"/>
          <w:sz w:val="20"/>
          <w:szCs w:val="20"/>
        </w:rPr>
        <w:t xml:space="preserve"> </w:t>
      </w:r>
      <w:r w:rsidRPr="00DE5B5D">
        <w:rPr>
          <w:rFonts w:eastAsia="Calibri"/>
          <w:sz w:val="20"/>
          <w:szCs w:val="20"/>
        </w:rPr>
        <w:t>sy</w:t>
      </w:r>
      <w:r w:rsidRPr="00DE5B5D">
        <w:rPr>
          <w:rFonts w:eastAsia="Calibri"/>
          <w:spacing w:val="-1"/>
          <w:sz w:val="20"/>
          <w:szCs w:val="20"/>
        </w:rPr>
        <w:t>s</w:t>
      </w:r>
      <w:r w:rsidRPr="00DE5B5D">
        <w:rPr>
          <w:rFonts w:eastAsia="Calibri"/>
          <w:spacing w:val="3"/>
          <w:sz w:val="20"/>
          <w:szCs w:val="20"/>
        </w:rPr>
        <w:t>t</w:t>
      </w:r>
      <w:r w:rsidRPr="00DE5B5D">
        <w:rPr>
          <w:rFonts w:eastAsia="Calibri"/>
          <w:spacing w:val="1"/>
          <w:sz w:val="20"/>
          <w:szCs w:val="20"/>
        </w:rPr>
        <w:t>e</w:t>
      </w:r>
      <w:r w:rsidRPr="00DE5B5D">
        <w:rPr>
          <w:rFonts w:eastAsia="Calibri"/>
          <w:sz w:val="20"/>
          <w:szCs w:val="20"/>
        </w:rPr>
        <w:t>m</w:t>
      </w:r>
      <w:r w:rsidRPr="00DE5B5D">
        <w:rPr>
          <w:rFonts w:eastAsia="Calibri"/>
          <w:spacing w:val="-7"/>
          <w:sz w:val="20"/>
          <w:szCs w:val="20"/>
        </w:rPr>
        <w:t xml:space="preserve"> </w:t>
      </w:r>
      <w:r w:rsidRPr="00DE5B5D">
        <w:rPr>
          <w:rFonts w:eastAsia="Calibri"/>
          <w:spacing w:val="1"/>
          <w:sz w:val="20"/>
          <w:szCs w:val="20"/>
        </w:rPr>
        <w:t>an</w:t>
      </w:r>
      <w:r w:rsidRPr="00DE5B5D">
        <w:rPr>
          <w:rFonts w:eastAsia="Calibri"/>
          <w:sz w:val="20"/>
          <w:szCs w:val="20"/>
        </w:rPr>
        <w:t>d</w:t>
      </w:r>
      <w:r w:rsidRPr="00DE5B5D">
        <w:rPr>
          <w:rFonts w:eastAsia="Calibri"/>
          <w:spacing w:val="-2"/>
          <w:sz w:val="20"/>
          <w:szCs w:val="20"/>
        </w:rPr>
        <w:t xml:space="preserve"> </w:t>
      </w:r>
      <w:r w:rsidRPr="00DE5B5D">
        <w:rPr>
          <w:rFonts w:eastAsia="Calibri"/>
          <w:sz w:val="20"/>
          <w:szCs w:val="20"/>
        </w:rPr>
        <w:t>l</w:t>
      </w:r>
      <w:r w:rsidRPr="00DE5B5D">
        <w:rPr>
          <w:rFonts w:eastAsia="Calibri"/>
          <w:spacing w:val="1"/>
          <w:sz w:val="20"/>
          <w:szCs w:val="20"/>
        </w:rPr>
        <w:t>o</w:t>
      </w:r>
      <w:r w:rsidRPr="00DE5B5D">
        <w:rPr>
          <w:rFonts w:eastAsia="Calibri"/>
          <w:sz w:val="20"/>
          <w:szCs w:val="20"/>
        </w:rPr>
        <w:t>cal,</w:t>
      </w:r>
      <w:r w:rsidRPr="00DE5B5D">
        <w:rPr>
          <w:rFonts w:eastAsia="Calibri"/>
          <w:spacing w:val="-3"/>
          <w:sz w:val="20"/>
          <w:szCs w:val="20"/>
        </w:rPr>
        <w:t xml:space="preserve"> </w:t>
      </w:r>
      <w:r w:rsidRPr="00DE5B5D">
        <w:rPr>
          <w:rFonts w:eastAsia="Calibri"/>
          <w:spacing w:val="1"/>
          <w:sz w:val="20"/>
          <w:szCs w:val="20"/>
        </w:rPr>
        <w:t>a</w:t>
      </w:r>
      <w:r w:rsidRPr="00DE5B5D">
        <w:rPr>
          <w:rFonts w:eastAsia="Calibri"/>
          <w:sz w:val="20"/>
          <w:szCs w:val="20"/>
        </w:rPr>
        <w:t>s</w:t>
      </w:r>
      <w:r w:rsidRPr="00DE5B5D">
        <w:rPr>
          <w:rFonts w:eastAsia="Calibri"/>
          <w:spacing w:val="-3"/>
          <w:sz w:val="20"/>
          <w:szCs w:val="20"/>
        </w:rPr>
        <w:t xml:space="preserve"> </w:t>
      </w:r>
      <w:r w:rsidRPr="00DE5B5D">
        <w:rPr>
          <w:rFonts w:eastAsia="Calibri"/>
          <w:spacing w:val="1"/>
          <w:sz w:val="20"/>
          <w:szCs w:val="20"/>
        </w:rPr>
        <w:t>th</w:t>
      </w:r>
      <w:r w:rsidRPr="00DE5B5D">
        <w:rPr>
          <w:rFonts w:eastAsia="Calibri"/>
          <w:spacing w:val="-1"/>
          <w:sz w:val="20"/>
          <w:szCs w:val="20"/>
        </w:rPr>
        <w:t>e</w:t>
      </w:r>
      <w:r w:rsidRPr="00DE5B5D">
        <w:rPr>
          <w:rFonts w:eastAsia="Calibri"/>
          <w:sz w:val="20"/>
          <w:szCs w:val="20"/>
        </w:rPr>
        <w:t>y</w:t>
      </w:r>
      <w:r w:rsidRPr="00DE5B5D">
        <w:rPr>
          <w:rFonts w:eastAsia="Calibri"/>
          <w:spacing w:val="-3"/>
          <w:sz w:val="20"/>
          <w:szCs w:val="20"/>
        </w:rPr>
        <w:t xml:space="preserve"> </w:t>
      </w:r>
      <w:r w:rsidRPr="00DE5B5D">
        <w:rPr>
          <w:rFonts w:eastAsia="Calibri"/>
          <w:sz w:val="20"/>
          <w:szCs w:val="20"/>
        </w:rPr>
        <w:t>exi</w:t>
      </w:r>
      <w:r w:rsidRPr="00DE5B5D">
        <w:rPr>
          <w:rFonts w:eastAsia="Calibri"/>
          <w:spacing w:val="-1"/>
          <w:sz w:val="20"/>
          <w:szCs w:val="20"/>
        </w:rPr>
        <w:t>s</w:t>
      </w:r>
      <w:r w:rsidRPr="00DE5B5D">
        <w:rPr>
          <w:rFonts w:eastAsia="Calibri"/>
          <w:sz w:val="20"/>
          <w:szCs w:val="20"/>
        </w:rPr>
        <w:t>t</w:t>
      </w:r>
      <w:r w:rsidRPr="00DE5B5D">
        <w:rPr>
          <w:rFonts w:eastAsia="Calibri"/>
          <w:spacing w:val="-3"/>
          <w:sz w:val="20"/>
          <w:szCs w:val="20"/>
        </w:rPr>
        <w:t xml:space="preserve"> </w:t>
      </w:r>
      <w:r w:rsidRPr="00DE5B5D">
        <w:rPr>
          <w:rFonts w:eastAsia="Calibri"/>
          <w:sz w:val="20"/>
          <w:szCs w:val="20"/>
        </w:rPr>
        <w:t>in</w:t>
      </w:r>
      <w:r w:rsidRPr="00DE5B5D">
        <w:rPr>
          <w:rFonts w:eastAsia="Calibri"/>
          <w:spacing w:val="-2"/>
          <w:sz w:val="20"/>
          <w:szCs w:val="20"/>
        </w:rPr>
        <w:t xml:space="preserve"> </w:t>
      </w:r>
      <w:r w:rsidRPr="00DE5B5D">
        <w:rPr>
          <w:rFonts w:eastAsia="Calibri"/>
          <w:spacing w:val="1"/>
          <w:sz w:val="20"/>
          <w:szCs w:val="20"/>
        </w:rPr>
        <w:t>th</w:t>
      </w:r>
      <w:r w:rsidRPr="00DE5B5D">
        <w:rPr>
          <w:rFonts w:eastAsia="Calibri"/>
          <w:sz w:val="20"/>
          <w:szCs w:val="20"/>
        </w:rPr>
        <w:t>is</w:t>
      </w:r>
      <w:r w:rsidRPr="00DE5B5D">
        <w:rPr>
          <w:rFonts w:eastAsia="Calibri"/>
          <w:spacing w:val="1"/>
          <w:sz w:val="20"/>
          <w:szCs w:val="20"/>
        </w:rPr>
        <w:t xml:space="preserve"> p</w:t>
      </w:r>
      <w:r w:rsidRPr="00DE5B5D">
        <w:rPr>
          <w:rFonts w:eastAsia="Calibri"/>
          <w:sz w:val="20"/>
          <w:szCs w:val="20"/>
        </w:rPr>
        <w:t>r</w:t>
      </w:r>
      <w:r w:rsidRPr="00DE5B5D">
        <w:rPr>
          <w:rFonts w:eastAsia="Calibri"/>
          <w:spacing w:val="1"/>
          <w:sz w:val="20"/>
          <w:szCs w:val="20"/>
        </w:rPr>
        <w:t>op</w:t>
      </w:r>
      <w:r w:rsidRPr="00DE5B5D">
        <w:rPr>
          <w:rFonts w:eastAsia="Calibri"/>
          <w:sz w:val="20"/>
          <w:szCs w:val="20"/>
        </w:rPr>
        <w:t>o</w:t>
      </w:r>
      <w:r w:rsidRPr="00DE5B5D">
        <w:rPr>
          <w:rFonts w:eastAsia="Calibri"/>
          <w:spacing w:val="-1"/>
          <w:sz w:val="20"/>
          <w:szCs w:val="20"/>
        </w:rPr>
        <w:t>s</w:t>
      </w:r>
      <w:r w:rsidRPr="00DE5B5D">
        <w:rPr>
          <w:rFonts w:eastAsia="Calibri"/>
          <w:sz w:val="20"/>
          <w:szCs w:val="20"/>
        </w:rPr>
        <w:t>al</w:t>
      </w:r>
      <w:r w:rsidRPr="00DE5B5D">
        <w:rPr>
          <w:rFonts w:eastAsia="Calibri"/>
          <w:spacing w:val="-5"/>
          <w:sz w:val="20"/>
          <w:szCs w:val="20"/>
        </w:rPr>
        <w:t xml:space="preserve"> </w:t>
      </w:r>
      <w:r w:rsidRPr="00DE5B5D">
        <w:rPr>
          <w:rFonts w:eastAsia="Calibri"/>
          <w:sz w:val="20"/>
          <w:szCs w:val="20"/>
        </w:rPr>
        <w:t>a</w:t>
      </w:r>
      <w:r w:rsidRPr="00DE5B5D">
        <w:rPr>
          <w:rFonts w:eastAsia="Calibri"/>
          <w:spacing w:val="1"/>
          <w:sz w:val="20"/>
          <w:szCs w:val="20"/>
        </w:rPr>
        <w:t>n</w:t>
      </w:r>
      <w:r w:rsidRPr="00DE5B5D">
        <w:rPr>
          <w:rFonts w:eastAsia="Calibri"/>
          <w:sz w:val="20"/>
          <w:szCs w:val="20"/>
        </w:rPr>
        <w:t>d</w:t>
      </w:r>
      <w:r w:rsidRPr="00DE5B5D">
        <w:rPr>
          <w:rFonts w:eastAsia="Calibri"/>
          <w:spacing w:val="-2"/>
          <w:sz w:val="20"/>
          <w:szCs w:val="20"/>
        </w:rPr>
        <w:t xml:space="preserve"> </w:t>
      </w:r>
      <w:r w:rsidRPr="00DE5B5D">
        <w:rPr>
          <w:rFonts w:eastAsia="Calibri"/>
          <w:spacing w:val="1"/>
          <w:sz w:val="20"/>
          <w:szCs w:val="20"/>
        </w:rPr>
        <w:t>a</w:t>
      </w:r>
      <w:r w:rsidRPr="00DE5B5D">
        <w:rPr>
          <w:rFonts w:eastAsia="Calibri"/>
          <w:sz w:val="20"/>
          <w:szCs w:val="20"/>
        </w:rPr>
        <w:t>s</w:t>
      </w:r>
      <w:r w:rsidRPr="00DE5B5D">
        <w:rPr>
          <w:rFonts w:eastAsia="Calibri"/>
          <w:spacing w:val="-3"/>
          <w:sz w:val="20"/>
          <w:szCs w:val="20"/>
        </w:rPr>
        <w:t xml:space="preserve"> </w:t>
      </w:r>
      <w:r w:rsidRPr="00DE5B5D">
        <w:rPr>
          <w:rFonts w:eastAsia="Calibri"/>
          <w:spacing w:val="1"/>
          <w:sz w:val="20"/>
          <w:szCs w:val="20"/>
        </w:rPr>
        <w:t>th</w:t>
      </w:r>
      <w:r w:rsidRPr="00DE5B5D">
        <w:rPr>
          <w:rFonts w:eastAsia="Calibri"/>
          <w:spacing w:val="-1"/>
          <w:sz w:val="20"/>
          <w:szCs w:val="20"/>
        </w:rPr>
        <w:t>es</w:t>
      </w:r>
      <w:r w:rsidRPr="00DE5B5D">
        <w:rPr>
          <w:rFonts w:eastAsia="Calibri"/>
          <w:sz w:val="20"/>
          <w:szCs w:val="20"/>
        </w:rPr>
        <w:t>e</w:t>
      </w:r>
      <w:r w:rsidRPr="00DE5B5D">
        <w:rPr>
          <w:rFonts w:eastAsia="Calibri"/>
          <w:spacing w:val="-2"/>
          <w:sz w:val="20"/>
          <w:szCs w:val="20"/>
        </w:rPr>
        <w:t xml:space="preserve"> </w:t>
      </w:r>
      <w:r w:rsidRPr="00DE5B5D">
        <w:rPr>
          <w:rFonts w:eastAsia="Calibri"/>
          <w:sz w:val="20"/>
          <w:szCs w:val="20"/>
        </w:rPr>
        <w:t>crite</w:t>
      </w:r>
      <w:r w:rsidRPr="00DE5B5D">
        <w:rPr>
          <w:rFonts w:eastAsia="Calibri"/>
          <w:spacing w:val="2"/>
          <w:sz w:val="20"/>
          <w:szCs w:val="20"/>
        </w:rPr>
        <w:t>r</w:t>
      </w:r>
      <w:r w:rsidRPr="00DE5B5D">
        <w:rPr>
          <w:rFonts w:eastAsia="Calibri"/>
          <w:sz w:val="20"/>
          <w:szCs w:val="20"/>
        </w:rPr>
        <w:t>ia</w:t>
      </w:r>
      <w:r w:rsidRPr="00DE5B5D">
        <w:rPr>
          <w:rFonts w:eastAsia="Calibri"/>
          <w:spacing w:val="-5"/>
          <w:sz w:val="20"/>
          <w:szCs w:val="20"/>
        </w:rPr>
        <w:t xml:space="preserve"> </w:t>
      </w:r>
      <w:r w:rsidRPr="00DE5B5D">
        <w:rPr>
          <w:rFonts w:eastAsia="Calibri"/>
          <w:sz w:val="20"/>
          <w:szCs w:val="20"/>
        </w:rPr>
        <w:t>are</w:t>
      </w:r>
      <w:r w:rsidRPr="00DE5B5D">
        <w:rPr>
          <w:rFonts w:eastAsia="Calibri"/>
          <w:spacing w:val="-4"/>
          <w:sz w:val="20"/>
          <w:szCs w:val="20"/>
        </w:rPr>
        <w:t xml:space="preserve"> </w:t>
      </w:r>
      <w:r w:rsidRPr="00DE5B5D">
        <w:rPr>
          <w:rFonts w:eastAsia="Calibri"/>
          <w:sz w:val="20"/>
          <w:szCs w:val="20"/>
        </w:rPr>
        <w:t>mo</w:t>
      </w:r>
      <w:r w:rsidRPr="00DE5B5D">
        <w:rPr>
          <w:rFonts w:eastAsia="Calibri"/>
          <w:spacing w:val="1"/>
          <w:sz w:val="20"/>
          <w:szCs w:val="20"/>
        </w:rPr>
        <w:t>d</w:t>
      </w:r>
      <w:r w:rsidRPr="00DE5B5D">
        <w:rPr>
          <w:rFonts w:eastAsia="Calibri"/>
          <w:sz w:val="20"/>
          <w:szCs w:val="20"/>
        </w:rPr>
        <w:t>i</w:t>
      </w:r>
      <w:r w:rsidRPr="00DE5B5D">
        <w:rPr>
          <w:rFonts w:eastAsia="Calibri"/>
          <w:spacing w:val="-1"/>
          <w:sz w:val="20"/>
          <w:szCs w:val="20"/>
        </w:rPr>
        <w:t>f</w:t>
      </w:r>
      <w:r w:rsidRPr="00DE5B5D">
        <w:rPr>
          <w:rFonts w:eastAsia="Calibri"/>
          <w:spacing w:val="2"/>
          <w:sz w:val="20"/>
          <w:szCs w:val="20"/>
        </w:rPr>
        <w:t>i</w:t>
      </w:r>
      <w:r w:rsidRPr="00DE5B5D">
        <w:rPr>
          <w:rFonts w:eastAsia="Calibri"/>
          <w:spacing w:val="-1"/>
          <w:sz w:val="20"/>
          <w:szCs w:val="20"/>
        </w:rPr>
        <w:t>e</w:t>
      </w:r>
      <w:r w:rsidRPr="00DE5B5D">
        <w:rPr>
          <w:rFonts w:eastAsia="Calibri"/>
          <w:sz w:val="20"/>
          <w:szCs w:val="20"/>
        </w:rPr>
        <w:t>d</w:t>
      </w:r>
      <w:r w:rsidRPr="00DE5B5D">
        <w:rPr>
          <w:rFonts w:eastAsia="Calibri"/>
          <w:spacing w:val="-6"/>
          <w:sz w:val="20"/>
          <w:szCs w:val="20"/>
        </w:rPr>
        <w:t xml:space="preserve"> </w:t>
      </w:r>
      <w:r w:rsidRPr="00DE5B5D">
        <w:rPr>
          <w:rFonts w:eastAsia="Calibri"/>
          <w:sz w:val="20"/>
          <w:szCs w:val="20"/>
        </w:rPr>
        <w:t>in</w:t>
      </w:r>
      <w:r w:rsidRPr="00DE5B5D">
        <w:rPr>
          <w:rFonts w:eastAsia="Calibri"/>
          <w:spacing w:val="-1"/>
          <w:sz w:val="20"/>
          <w:szCs w:val="20"/>
        </w:rPr>
        <w:t xml:space="preserve"> </w:t>
      </w:r>
      <w:r w:rsidRPr="00DE5B5D">
        <w:rPr>
          <w:rFonts w:eastAsia="Calibri"/>
          <w:spacing w:val="1"/>
          <w:sz w:val="20"/>
          <w:szCs w:val="20"/>
        </w:rPr>
        <w:t>th</w:t>
      </w:r>
      <w:r w:rsidRPr="00DE5B5D">
        <w:rPr>
          <w:rFonts w:eastAsia="Calibri"/>
          <w:sz w:val="20"/>
          <w:szCs w:val="20"/>
        </w:rPr>
        <w:t xml:space="preserve">e </w:t>
      </w:r>
      <w:r w:rsidRPr="00DE5B5D">
        <w:rPr>
          <w:rFonts w:eastAsia="Calibri"/>
          <w:spacing w:val="-1"/>
          <w:sz w:val="20"/>
          <w:szCs w:val="20"/>
        </w:rPr>
        <w:t>f</w:t>
      </w:r>
      <w:r w:rsidRPr="00DE5B5D">
        <w:rPr>
          <w:rFonts w:eastAsia="Calibri"/>
          <w:spacing w:val="1"/>
          <w:sz w:val="20"/>
          <w:szCs w:val="20"/>
        </w:rPr>
        <w:t>u</w:t>
      </w:r>
      <w:r w:rsidRPr="00DE5B5D">
        <w:rPr>
          <w:rFonts w:eastAsia="Calibri"/>
          <w:sz w:val="20"/>
          <w:szCs w:val="20"/>
        </w:rPr>
        <w:t>t</w:t>
      </w:r>
      <w:r w:rsidRPr="00DE5B5D">
        <w:rPr>
          <w:rFonts w:eastAsia="Calibri"/>
          <w:spacing w:val="1"/>
          <w:sz w:val="20"/>
          <w:szCs w:val="20"/>
        </w:rPr>
        <w:t>u</w:t>
      </w:r>
      <w:r w:rsidRPr="00DE5B5D">
        <w:rPr>
          <w:rFonts w:eastAsia="Calibri"/>
          <w:sz w:val="20"/>
          <w:szCs w:val="20"/>
        </w:rPr>
        <w:t>r</w:t>
      </w:r>
      <w:r w:rsidRPr="00DE5B5D">
        <w:rPr>
          <w:rFonts w:eastAsia="Calibri"/>
          <w:spacing w:val="-1"/>
          <w:sz w:val="20"/>
          <w:szCs w:val="20"/>
        </w:rPr>
        <w:t>e</w:t>
      </w:r>
      <w:r>
        <w:rPr>
          <w:rFonts w:ascii="Calibri" w:eastAsia="Calibri" w:hAnsi="Calibri" w:cs="Calibri"/>
        </w:rPr>
        <w:t>.</w:t>
      </w:r>
    </w:p>
  </w:footnote>
  <w:footnote w:id="8">
    <w:p w:rsidR="00D74FF8" w:rsidRDefault="00D74FF8">
      <w:pPr>
        <w:pStyle w:val="FootnoteText"/>
      </w:pPr>
      <w:r>
        <w:rPr>
          <w:rStyle w:val="FootnoteReference"/>
        </w:rPr>
        <w:footnoteRef/>
      </w:r>
      <w:r>
        <w:t xml:space="preserve"> D.08-04-023</w:t>
      </w:r>
      <w:r w:rsidR="00D726DF">
        <w:t>, Section 4.2.6</w:t>
      </w:r>
    </w:p>
  </w:footnote>
  <w:footnote w:id="9">
    <w:p w:rsidR="00D74FF8" w:rsidRDefault="00D74FF8">
      <w:pPr>
        <w:pStyle w:val="FootnoteText"/>
      </w:pPr>
      <w:r>
        <w:rPr>
          <w:rStyle w:val="FootnoteReference"/>
        </w:rPr>
        <w:footnoteRef/>
      </w:r>
      <w:r>
        <w:t xml:space="preserve">  The transfer capacity on Path 26 must be de-rated to accommodate ETCs that are used to serve load outside the CAISO control area.  “Loop flow” is common to large electric power systems and must be accommodated to prevent overloading of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F8" w:rsidRDefault="00D74FF8">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5E1"/>
    <w:multiLevelType w:val="hybridMultilevel"/>
    <w:tmpl w:val="CA128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EE01D3"/>
    <w:multiLevelType w:val="hybridMultilevel"/>
    <w:tmpl w:val="785608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CD10B7"/>
    <w:multiLevelType w:val="hybridMultilevel"/>
    <w:tmpl w:val="1294FD6C"/>
    <w:lvl w:ilvl="0" w:tplc="6346F98C">
      <w:start w:val="1"/>
      <w:numFmt w:val="lowerRoman"/>
      <w:lvlText w:val="(%1)"/>
      <w:lvlJc w:val="left"/>
      <w:pPr>
        <w:ind w:left="1440" w:hanging="720"/>
      </w:pPr>
      <w:rPr>
        <w:rFonts w:ascii="Palatino Linotype" w:hAnsi="Palatino Linotype"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0071919"/>
    <w:multiLevelType w:val="multilevel"/>
    <w:tmpl w:val="0D92D4E2"/>
    <w:lvl w:ilvl="0">
      <w:start w:val="7"/>
      <w:numFmt w:val="decimal"/>
      <w:lvlText w:val="%1"/>
      <w:lvlJc w:val="left"/>
      <w:pPr>
        <w:ind w:left="460" w:hanging="460"/>
      </w:pPr>
      <w:rPr>
        <w:rFonts w:hint="default"/>
        <w:b/>
        <w:sz w:val="32"/>
      </w:rPr>
    </w:lvl>
    <w:lvl w:ilvl="1">
      <w:start w:val="3"/>
      <w:numFmt w:val="decimal"/>
      <w:lvlText w:val="%1.%2"/>
      <w:lvlJc w:val="left"/>
      <w:pPr>
        <w:ind w:left="740" w:hanging="460"/>
      </w:pPr>
      <w:rPr>
        <w:rFonts w:hint="default"/>
        <w:b/>
        <w:sz w:val="32"/>
      </w:rPr>
    </w:lvl>
    <w:lvl w:ilvl="2">
      <w:start w:val="1"/>
      <w:numFmt w:val="decimal"/>
      <w:lvlText w:val="%1.%2.%3"/>
      <w:lvlJc w:val="left"/>
      <w:pPr>
        <w:ind w:left="1280" w:hanging="720"/>
      </w:pPr>
      <w:rPr>
        <w:rFonts w:hint="default"/>
        <w:b/>
        <w:sz w:val="32"/>
      </w:rPr>
    </w:lvl>
    <w:lvl w:ilvl="3">
      <w:start w:val="1"/>
      <w:numFmt w:val="decimal"/>
      <w:lvlText w:val="%1.%2.%3.%4"/>
      <w:lvlJc w:val="left"/>
      <w:pPr>
        <w:ind w:left="1920" w:hanging="1080"/>
      </w:pPr>
      <w:rPr>
        <w:rFonts w:hint="default"/>
        <w:b/>
        <w:sz w:val="32"/>
      </w:rPr>
    </w:lvl>
    <w:lvl w:ilvl="4">
      <w:start w:val="1"/>
      <w:numFmt w:val="decimal"/>
      <w:lvlText w:val="%1.%2.%3.%4.%5"/>
      <w:lvlJc w:val="left"/>
      <w:pPr>
        <w:ind w:left="2200" w:hanging="1080"/>
      </w:pPr>
      <w:rPr>
        <w:rFonts w:hint="default"/>
        <w:b/>
        <w:sz w:val="32"/>
      </w:rPr>
    </w:lvl>
    <w:lvl w:ilvl="5">
      <w:start w:val="1"/>
      <w:numFmt w:val="decimal"/>
      <w:lvlText w:val="%1.%2.%3.%4.%5.%6"/>
      <w:lvlJc w:val="left"/>
      <w:pPr>
        <w:ind w:left="2840" w:hanging="1440"/>
      </w:pPr>
      <w:rPr>
        <w:rFonts w:hint="default"/>
        <w:b/>
        <w:sz w:val="32"/>
      </w:rPr>
    </w:lvl>
    <w:lvl w:ilvl="6">
      <w:start w:val="1"/>
      <w:numFmt w:val="decimal"/>
      <w:lvlText w:val="%1.%2.%3.%4.%5.%6.%7"/>
      <w:lvlJc w:val="left"/>
      <w:pPr>
        <w:ind w:left="3120" w:hanging="1440"/>
      </w:pPr>
      <w:rPr>
        <w:rFonts w:hint="default"/>
        <w:b/>
        <w:sz w:val="32"/>
      </w:rPr>
    </w:lvl>
    <w:lvl w:ilvl="7">
      <w:start w:val="1"/>
      <w:numFmt w:val="decimal"/>
      <w:lvlText w:val="%1.%2.%3.%4.%5.%6.%7.%8"/>
      <w:lvlJc w:val="left"/>
      <w:pPr>
        <w:ind w:left="3760" w:hanging="1800"/>
      </w:pPr>
      <w:rPr>
        <w:rFonts w:hint="default"/>
        <w:b/>
        <w:sz w:val="32"/>
      </w:rPr>
    </w:lvl>
    <w:lvl w:ilvl="8">
      <w:start w:val="1"/>
      <w:numFmt w:val="decimal"/>
      <w:lvlText w:val="%1.%2.%3.%4.%5.%6.%7.%8.%9"/>
      <w:lvlJc w:val="left"/>
      <w:pPr>
        <w:ind w:left="4040" w:hanging="1800"/>
      </w:pPr>
      <w:rPr>
        <w:rFonts w:hint="default"/>
        <w:b/>
        <w:sz w:val="32"/>
      </w:rPr>
    </w:lvl>
  </w:abstractNum>
  <w:abstractNum w:abstractNumId="4">
    <w:nsid w:val="11534DB4"/>
    <w:multiLevelType w:val="hybridMultilevel"/>
    <w:tmpl w:val="4434D6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977966"/>
    <w:multiLevelType w:val="hybridMultilevel"/>
    <w:tmpl w:val="452E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48F8"/>
    <w:multiLevelType w:val="hybridMultilevel"/>
    <w:tmpl w:val="6136B140"/>
    <w:lvl w:ilvl="0" w:tplc="83B649BE">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nsid w:val="24016CE6"/>
    <w:multiLevelType w:val="hybridMultilevel"/>
    <w:tmpl w:val="03AA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EE129D"/>
    <w:multiLevelType w:val="hybridMultilevel"/>
    <w:tmpl w:val="B8B0DF62"/>
    <w:lvl w:ilvl="0" w:tplc="D624C45A">
      <w:start w:val="1"/>
      <w:numFmt w:val="decimal"/>
      <w:lvlText w:val="%1."/>
      <w:lvlJc w:val="left"/>
      <w:pPr>
        <w:ind w:left="1440" w:hanging="360"/>
      </w:pPr>
      <w:rPr>
        <w:rFonts w:ascii="Times New Roman" w:eastAsia="Times New Roman" w:hAnsi="Times New Roman" w:cs="Times New Roman"/>
      </w:rPr>
    </w:lvl>
    <w:lvl w:ilvl="1" w:tplc="6B76F83A">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B91577"/>
    <w:multiLevelType w:val="hybridMultilevel"/>
    <w:tmpl w:val="E58000A2"/>
    <w:lvl w:ilvl="0" w:tplc="34AE5AEE">
      <w:start w:val="1"/>
      <w:numFmt w:val="decimal"/>
      <w:lvlText w:val="%1."/>
      <w:lvlJc w:val="left"/>
      <w:pPr>
        <w:ind w:left="980" w:hanging="980"/>
      </w:pPr>
      <w:rPr>
        <w:rFonts w:hint="default"/>
      </w:rPr>
    </w:lvl>
    <w:lvl w:ilvl="1" w:tplc="CD083724">
      <w:start w:val="1"/>
      <w:numFmt w:val="decimal"/>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6D37F8C"/>
    <w:multiLevelType w:val="multilevel"/>
    <w:tmpl w:val="DAD268B6"/>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pStyle w:val="StyleHeading6Left05Hanging106"/>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12">
    <w:nsid w:val="3BB6014C"/>
    <w:multiLevelType w:val="multilevel"/>
    <w:tmpl w:val="7DB651AC"/>
    <w:lvl w:ilvl="0">
      <w:start w:val="1"/>
      <w:numFmt w:val="decimal"/>
      <w:pStyle w:val="Heading1"/>
      <w:lvlText w:val="%1."/>
      <w:legacy w:legacy="1" w:legacySpace="120" w:legacyIndent="360"/>
      <w:lvlJc w:val="left"/>
      <w:pPr>
        <w:ind w:left="720" w:hanging="360"/>
      </w:pPr>
      <w:rPr>
        <w:rFonts w:ascii="Arial" w:hAnsi="Arial" w:cs="Symbol" w:hint="default"/>
        <w:sz w:val="28"/>
        <w:szCs w:val="28"/>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530337"/>
    <w:multiLevelType w:val="hybridMultilevel"/>
    <w:tmpl w:val="13A8603A"/>
    <w:lvl w:ilvl="0" w:tplc="343C4A1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D568C6"/>
    <w:multiLevelType w:val="hybridMultilevel"/>
    <w:tmpl w:val="72280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F239FC"/>
    <w:multiLevelType w:val="hybridMultilevel"/>
    <w:tmpl w:val="5F94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4E0FDF"/>
    <w:multiLevelType w:val="hybridMultilevel"/>
    <w:tmpl w:val="D898F474"/>
    <w:lvl w:ilvl="0" w:tplc="23A28612">
      <w:start w:val="1"/>
      <w:numFmt w:val="decimal"/>
      <w:lvlText w:val="(%1)"/>
      <w:lvlJc w:val="left"/>
      <w:pPr>
        <w:tabs>
          <w:tab w:val="num" w:pos="1830"/>
        </w:tabs>
        <w:ind w:left="1830" w:hanging="1050"/>
      </w:pPr>
      <w:rPr>
        <w:rFonts w:hint="default"/>
      </w:rPr>
    </w:lvl>
    <w:lvl w:ilvl="1" w:tplc="04090019">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8">
    <w:nsid w:val="45743377"/>
    <w:multiLevelType w:val="hybridMultilevel"/>
    <w:tmpl w:val="3EACD760"/>
    <w:lvl w:ilvl="0" w:tplc="23A28612">
      <w:start w:val="1"/>
      <w:numFmt w:val="decimal"/>
      <w:lvlText w:val="(%1)"/>
      <w:lvlJc w:val="left"/>
      <w:pPr>
        <w:tabs>
          <w:tab w:val="num" w:pos="1830"/>
        </w:tabs>
        <w:ind w:left="1830" w:hanging="1050"/>
      </w:pPr>
      <w:rPr>
        <w:rFonts w:hint="default"/>
      </w:rPr>
    </w:lvl>
    <w:lvl w:ilvl="1" w:tplc="90CC8CC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3A6DB5"/>
    <w:multiLevelType w:val="hybridMultilevel"/>
    <w:tmpl w:val="04A6D23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2F1563"/>
    <w:multiLevelType w:val="hybridMultilevel"/>
    <w:tmpl w:val="ECD4083A"/>
    <w:lvl w:ilvl="0" w:tplc="23A28612">
      <w:start w:val="1"/>
      <w:numFmt w:val="decimal"/>
      <w:lvlText w:val="(%1)"/>
      <w:lvlJc w:val="left"/>
      <w:pPr>
        <w:tabs>
          <w:tab w:val="num" w:pos="1770"/>
        </w:tabs>
        <w:ind w:left="1770" w:hanging="1050"/>
      </w:pPr>
      <w:rPr>
        <w:rFonts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EB829F5"/>
    <w:multiLevelType w:val="hybridMultilevel"/>
    <w:tmpl w:val="A08A3E28"/>
    <w:lvl w:ilvl="0" w:tplc="1B866526">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FB47016"/>
    <w:multiLevelType w:val="hybridMultilevel"/>
    <w:tmpl w:val="8ABCF106"/>
    <w:lvl w:ilvl="0" w:tplc="6DF018B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55695663"/>
    <w:multiLevelType w:val="hybridMultilevel"/>
    <w:tmpl w:val="BA92E418"/>
    <w:lvl w:ilvl="0" w:tplc="0409000F">
      <w:start w:val="1"/>
      <w:numFmt w:val="decimal"/>
      <w:lvlText w:val="%1."/>
      <w:lvlJc w:val="left"/>
      <w:pPr>
        <w:tabs>
          <w:tab w:val="num" w:pos="360"/>
        </w:tabs>
        <w:ind w:left="360" w:hanging="360"/>
      </w:pPr>
      <w:rPr>
        <w:b w:val="0"/>
      </w:rPr>
    </w:lvl>
    <w:lvl w:ilvl="1" w:tplc="36000A62">
      <w:start w:val="1"/>
      <w:numFmt w:val="lowerLetter"/>
      <w:lvlText w:val="%2."/>
      <w:lvlJc w:val="left"/>
      <w:pPr>
        <w:tabs>
          <w:tab w:val="num" w:pos="2160"/>
        </w:tabs>
        <w:ind w:left="21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DA3E23"/>
    <w:multiLevelType w:val="hybridMultilevel"/>
    <w:tmpl w:val="AF980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A532E"/>
    <w:multiLevelType w:val="hybridMultilevel"/>
    <w:tmpl w:val="A6D24C3C"/>
    <w:lvl w:ilvl="0" w:tplc="23A28612">
      <w:start w:val="1"/>
      <w:numFmt w:val="decimal"/>
      <w:lvlText w:val="(%1)"/>
      <w:lvlJc w:val="left"/>
      <w:pPr>
        <w:tabs>
          <w:tab w:val="num" w:pos="1050"/>
        </w:tabs>
        <w:ind w:left="1050" w:hanging="1050"/>
      </w:pPr>
      <w:rPr>
        <w:rFont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903897"/>
    <w:multiLevelType w:val="hybridMultilevel"/>
    <w:tmpl w:val="541056B2"/>
    <w:lvl w:ilvl="0" w:tplc="04090001">
      <w:start w:val="1"/>
      <w:numFmt w:val="bullet"/>
      <w:pStyle w:val="StyleHeading1Before0ptAfter0ptLinespacing15l"/>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F866F46"/>
    <w:multiLevelType w:val="hybridMultilevel"/>
    <w:tmpl w:val="5F98BB0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60706C0F"/>
    <w:multiLevelType w:val="hybridMultilevel"/>
    <w:tmpl w:val="B8DA3A8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4A26A57"/>
    <w:multiLevelType w:val="hybridMultilevel"/>
    <w:tmpl w:val="A822B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052BD5"/>
    <w:multiLevelType w:val="hybridMultilevel"/>
    <w:tmpl w:val="A4840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420FC2"/>
    <w:multiLevelType w:val="hybridMultilevel"/>
    <w:tmpl w:val="64688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C20324"/>
    <w:multiLevelType w:val="hybridMultilevel"/>
    <w:tmpl w:val="663810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1C30FD"/>
    <w:multiLevelType w:val="singleLevel"/>
    <w:tmpl w:val="2FB6A734"/>
    <w:lvl w:ilvl="0">
      <w:start w:val="1"/>
      <w:numFmt w:val="decimal"/>
      <w:lvlText w:val="%1."/>
      <w:legacy w:legacy="1" w:legacySpace="144" w:legacyIndent="0"/>
      <w:lvlJc w:val="left"/>
    </w:lvl>
  </w:abstractNum>
  <w:abstractNum w:abstractNumId="34">
    <w:nsid w:val="7DCF350E"/>
    <w:multiLevelType w:val="hybridMultilevel"/>
    <w:tmpl w:val="1A60312C"/>
    <w:lvl w:ilvl="0" w:tplc="2CDC7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7F430E0F"/>
    <w:multiLevelType w:val="multilevel"/>
    <w:tmpl w:val="BBCC0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num>
  <w:num w:numId="2">
    <w:abstractNumId w:val="14"/>
  </w:num>
  <w:num w:numId="3">
    <w:abstractNumId w:val="29"/>
  </w:num>
  <w:num w:numId="4">
    <w:abstractNumId w:val="26"/>
  </w:num>
  <w:num w:numId="5">
    <w:abstractNumId w:val="23"/>
  </w:num>
  <w:num w:numId="6">
    <w:abstractNumId w:val="17"/>
  </w:num>
  <w:num w:numId="7">
    <w:abstractNumId w:val="18"/>
  </w:num>
  <w:num w:numId="8">
    <w:abstractNumId w:val="25"/>
  </w:num>
  <w:num w:numId="9">
    <w:abstractNumId w:val="7"/>
  </w:num>
  <w:num w:numId="10">
    <w:abstractNumId w:val="21"/>
  </w:num>
  <w:num w:numId="11">
    <w:abstractNumId w:val="16"/>
  </w:num>
  <w:num w:numId="12">
    <w:abstractNumId w:val="30"/>
  </w:num>
  <w:num w:numId="13">
    <w:abstractNumId w:val="31"/>
  </w:num>
  <w:num w:numId="14">
    <w:abstractNumId w:val="8"/>
  </w:num>
  <w:num w:numId="15">
    <w:abstractNumId w:val="0"/>
  </w:num>
  <w:num w:numId="16">
    <w:abstractNumId w:val="27"/>
  </w:num>
  <w:num w:numId="17">
    <w:abstractNumId w:val="4"/>
  </w:num>
  <w:num w:numId="18">
    <w:abstractNumId w:val="1"/>
  </w:num>
  <w:num w:numId="19">
    <w:abstractNumId w:val="24"/>
  </w:num>
  <w:num w:numId="20">
    <w:abstractNumId w:val="10"/>
  </w:num>
  <w:num w:numId="21">
    <w:abstractNumId w:val="13"/>
  </w:num>
  <w:num w:numId="22">
    <w:abstractNumId w:val="11"/>
  </w:num>
  <w:num w:numId="23">
    <w:abstractNumId w:val="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9"/>
  </w:num>
  <w:num w:numId="39">
    <w:abstractNumId w:val="15"/>
  </w:num>
  <w:num w:numId="40">
    <w:abstractNumId w:val="32"/>
  </w:num>
  <w:num w:numId="41">
    <w:abstractNumId w:val="22"/>
  </w:num>
  <w:num w:numId="42">
    <w:abstractNumId w:val="34"/>
  </w:num>
  <w:num w:numId="43">
    <w:abstractNumId w:val="33"/>
  </w:num>
  <w:num w:numId="44">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F3"/>
    <w:rsid w:val="00004B9F"/>
    <w:rsid w:val="0001546B"/>
    <w:rsid w:val="00021BD5"/>
    <w:rsid w:val="00032BD4"/>
    <w:rsid w:val="000354F0"/>
    <w:rsid w:val="00040B47"/>
    <w:rsid w:val="00043486"/>
    <w:rsid w:val="00050DF2"/>
    <w:rsid w:val="00067BF6"/>
    <w:rsid w:val="000806F3"/>
    <w:rsid w:val="0008096D"/>
    <w:rsid w:val="00081AEC"/>
    <w:rsid w:val="000903E4"/>
    <w:rsid w:val="000906E3"/>
    <w:rsid w:val="000A3DE0"/>
    <w:rsid w:val="000A60F0"/>
    <w:rsid w:val="000A64C7"/>
    <w:rsid w:val="000B743A"/>
    <w:rsid w:val="000C090C"/>
    <w:rsid w:val="000C7C79"/>
    <w:rsid w:val="000D089C"/>
    <w:rsid w:val="000E36A7"/>
    <w:rsid w:val="000F0271"/>
    <w:rsid w:val="00101360"/>
    <w:rsid w:val="001029B1"/>
    <w:rsid w:val="00107668"/>
    <w:rsid w:val="0011348D"/>
    <w:rsid w:val="001202B9"/>
    <w:rsid w:val="001225D7"/>
    <w:rsid w:val="001233A4"/>
    <w:rsid w:val="0012645E"/>
    <w:rsid w:val="001362BC"/>
    <w:rsid w:val="0014037E"/>
    <w:rsid w:val="00144B88"/>
    <w:rsid w:val="00146085"/>
    <w:rsid w:val="001512E8"/>
    <w:rsid w:val="0015286B"/>
    <w:rsid w:val="00153E82"/>
    <w:rsid w:val="00155349"/>
    <w:rsid w:val="0016053E"/>
    <w:rsid w:val="00160E3C"/>
    <w:rsid w:val="0016228B"/>
    <w:rsid w:val="001629F1"/>
    <w:rsid w:val="00174938"/>
    <w:rsid w:val="00182D92"/>
    <w:rsid w:val="00194E2C"/>
    <w:rsid w:val="00196117"/>
    <w:rsid w:val="00196925"/>
    <w:rsid w:val="001A4016"/>
    <w:rsid w:val="001A74D7"/>
    <w:rsid w:val="001A7613"/>
    <w:rsid w:val="001B165C"/>
    <w:rsid w:val="001B5BFA"/>
    <w:rsid w:val="001C0F3C"/>
    <w:rsid w:val="001C66E7"/>
    <w:rsid w:val="001C7F91"/>
    <w:rsid w:val="001D2A7E"/>
    <w:rsid w:val="001D4B89"/>
    <w:rsid w:val="001E29E6"/>
    <w:rsid w:val="001E4ECF"/>
    <w:rsid w:val="001E59DB"/>
    <w:rsid w:val="00200C1F"/>
    <w:rsid w:val="00211130"/>
    <w:rsid w:val="00213941"/>
    <w:rsid w:val="0021464D"/>
    <w:rsid w:val="00221C98"/>
    <w:rsid w:val="0022279E"/>
    <w:rsid w:val="00223827"/>
    <w:rsid w:val="00232440"/>
    <w:rsid w:val="0023276B"/>
    <w:rsid w:val="00237592"/>
    <w:rsid w:val="00251833"/>
    <w:rsid w:val="00256EE0"/>
    <w:rsid w:val="0026239C"/>
    <w:rsid w:val="00285845"/>
    <w:rsid w:val="002A569D"/>
    <w:rsid w:val="002C602B"/>
    <w:rsid w:val="002C6E52"/>
    <w:rsid w:val="002D2998"/>
    <w:rsid w:val="002D2B92"/>
    <w:rsid w:val="002D44E5"/>
    <w:rsid w:val="002E3422"/>
    <w:rsid w:val="002F1053"/>
    <w:rsid w:val="00300133"/>
    <w:rsid w:val="00311D7F"/>
    <w:rsid w:val="00322011"/>
    <w:rsid w:val="003249CA"/>
    <w:rsid w:val="00332526"/>
    <w:rsid w:val="003372D5"/>
    <w:rsid w:val="00342653"/>
    <w:rsid w:val="00347275"/>
    <w:rsid w:val="003542F6"/>
    <w:rsid w:val="003553DF"/>
    <w:rsid w:val="00360494"/>
    <w:rsid w:val="00374325"/>
    <w:rsid w:val="003756BF"/>
    <w:rsid w:val="00375EBA"/>
    <w:rsid w:val="00381609"/>
    <w:rsid w:val="00383CEC"/>
    <w:rsid w:val="00387162"/>
    <w:rsid w:val="003874EB"/>
    <w:rsid w:val="00394723"/>
    <w:rsid w:val="00397843"/>
    <w:rsid w:val="003A0F8F"/>
    <w:rsid w:val="003A3870"/>
    <w:rsid w:val="003A4506"/>
    <w:rsid w:val="003A51D2"/>
    <w:rsid w:val="003B1DC2"/>
    <w:rsid w:val="003C165A"/>
    <w:rsid w:val="003C6262"/>
    <w:rsid w:val="003D4682"/>
    <w:rsid w:val="003D5C96"/>
    <w:rsid w:val="003E69CC"/>
    <w:rsid w:val="003F1360"/>
    <w:rsid w:val="003F2D2A"/>
    <w:rsid w:val="003F4F11"/>
    <w:rsid w:val="003F6A13"/>
    <w:rsid w:val="003F6D02"/>
    <w:rsid w:val="00401316"/>
    <w:rsid w:val="004158A9"/>
    <w:rsid w:val="004225B2"/>
    <w:rsid w:val="00424026"/>
    <w:rsid w:val="00435B80"/>
    <w:rsid w:val="00440A62"/>
    <w:rsid w:val="0044112B"/>
    <w:rsid w:val="004429CD"/>
    <w:rsid w:val="0045724C"/>
    <w:rsid w:val="00467357"/>
    <w:rsid w:val="00471966"/>
    <w:rsid w:val="00481826"/>
    <w:rsid w:val="004838AC"/>
    <w:rsid w:val="004B03F8"/>
    <w:rsid w:val="004B0901"/>
    <w:rsid w:val="004B5BF4"/>
    <w:rsid w:val="004B65F1"/>
    <w:rsid w:val="004B6CC6"/>
    <w:rsid w:val="004D45DF"/>
    <w:rsid w:val="004E17E2"/>
    <w:rsid w:val="004F59CB"/>
    <w:rsid w:val="004F6742"/>
    <w:rsid w:val="0050011D"/>
    <w:rsid w:val="00502199"/>
    <w:rsid w:val="005026D5"/>
    <w:rsid w:val="00503EF0"/>
    <w:rsid w:val="00510BD3"/>
    <w:rsid w:val="005149F9"/>
    <w:rsid w:val="005162A4"/>
    <w:rsid w:val="00516999"/>
    <w:rsid w:val="00516AA4"/>
    <w:rsid w:val="00521CD5"/>
    <w:rsid w:val="00523C04"/>
    <w:rsid w:val="00524804"/>
    <w:rsid w:val="0052759A"/>
    <w:rsid w:val="00531815"/>
    <w:rsid w:val="00531826"/>
    <w:rsid w:val="00537D9E"/>
    <w:rsid w:val="00542DA6"/>
    <w:rsid w:val="00546D50"/>
    <w:rsid w:val="00551816"/>
    <w:rsid w:val="0055592D"/>
    <w:rsid w:val="00562688"/>
    <w:rsid w:val="0056450E"/>
    <w:rsid w:val="00573C86"/>
    <w:rsid w:val="005766CC"/>
    <w:rsid w:val="005963EC"/>
    <w:rsid w:val="005A1982"/>
    <w:rsid w:val="005A7838"/>
    <w:rsid w:val="005B2DFF"/>
    <w:rsid w:val="005B2E62"/>
    <w:rsid w:val="005C4EE2"/>
    <w:rsid w:val="005C74D5"/>
    <w:rsid w:val="005D10B0"/>
    <w:rsid w:val="005D4071"/>
    <w:rsid w:val="005D683F"/>
    <w:rsid w:val="005D703F"/>
    <w:rsid w:val="005E6D67"/>
    <w:rsid w:val="005F2204"/>
    <w:rsid w:val="005F5FD4"/>
    <w:rsid w:val="005F6B1B"/>
    <w:rsid w:val="005F7FF2"/>
    <w:rsid w:val="0060016F"/>
    <w:rsid w:val="00605B6A"/>
    <w:rsid w:val="00621057"/>
    <w:rsid w:val="00623958"/>
    <w:rsid w:val="0063262C"/>
    <w:rsid w:val="006352C0"/>
    <w:rsid w:val="00635A57"/>
    <w:rsid w:val="006400BA"/>
    <w:rsid w:val="00641BBB"/>
    <w:rsid w:val="00657A72"/>
    <w:rsid w:val="00674BE7"/>
    <w:rsid w:val="00680D04"/>
    <w:rsid w:val="00682274"/>
    <w:rsid w:val="00684B57"/>
    <w:rsid w:val="00692A3E"/>
    <w:rsid w:val="00692A76"/>
    <w:rsid w:val="006930BA"/>
    <w:rsid w:val="00696B21"/>
    <w:rsid w:val="006A3283"/>
    <w:rsid w:val="006B4EE0"/>
    <w:rsid w:val="006B6359"/>
    <w:rsid w:val="006B79B0"/>
    <w:rsid w:val="006C038A"/>
    <w:rsid w:val="006D12A6"/>
    <w:rsid w:val="006D37E8"/>
    <w:rsid w:val="006D41A9"/>
    <w:rsid w:val="006D4EA7"/>
    <w:rsid w:val="006D7439"/>
    <w:rsid w:val="006E140A"/>
    <w:rsid w:val="006E2534"/>
    <w:rsid w:val="006E52E9"/>
    <w:rsid w:val="006E73DA"/>
    <w:rsid w:val="006F1772"/>
    <w:rsid w:val="006F264D"/>
    <w:rsid w:val="0070144C"/>
    <w:rsid w:val="007150CF"/>
    <w:rsid w:val="00722C65"/>
    <w:rsid w:val="007324E7"/>
    <w:rsid w:val="00734B8A"/>
    <w:rsid w:val="007466ED"/>
    <w:rsid w:val="00756972"/>
    <w:rsid w:val="0076330F"/>
    <w:rsid w:val="00766AAE"/>
    <w:rsid w:val="0077005E"/>
    <w:rsid w:val="007848A4"/>
    <w:rsid w:val="00793C1B"/>
    <w:rsid w:val="007A0A66"/>
    <w:rsid w:val="007A4826"/>
    <w:rsid w:val="007B0EBF"/>
    <w:rsid w:val="007C215D"/>
    <w:rsid w:val="007C41CB"/>
    <w:rsid w:val="007D01EF"/>
    <w:rsid w:val="007D10B5"/>
    <w:rsid w:val="007D3399"/>
    <w:rsid w:val="007D6F65"/>
    <w:rsid w:val="007F1206"/>
    <w:rsid w:val="007F3C1B"/>
    <w:rsid w:val="007F740E"/>
    <w:rsid w:val="008001FF"/>
    <w:rsid w:val="0080400F"/>
    <w:rsid w:val="00814BAD"/>
    <w:rsid w:val="00815559"/>
    <w:rsid w:val="0081608E"/>
    <w:rsid w:val="00821EB8"/>
    <w:rsid w:val="0083326D"/>
    <w:rsid w:val="008354F6"/>
    <w:rsid w:val="00837599"/>
    <w:rsid w:val="0085024E"/>
    <w:rsid w:val="008507D8"/>
    <w:rsid w:val="00855630"/>
    <w:rsid w:val="00862D86"/>
    <w:rsid w:val="00867634"/>
    <w:rsid w:val="00873394"/>
    <w:rsid w:val="00880AFE"/>
    <w:rsid w:val="00880CA3"/>
    <w:rsid w:val="00892536"/>
    <w:rsid w:val="00894F38"/>
    <w:rsid w:val="008A0033"/>
    <w:rsid w:val="008A2133"/>
    <w:rsid w:val="008A3DA4"/>
    <w:rsid w:val="008A4109"/>
    <w:rsid w:val="008A6617"/>
    <w:rsid w:val="008B4A6E"/>
    <w:rsid w:val="008C4A72"/>
    <w:rsid w:val="008C78D7"/>
    <w:rsid w:val="008D19F0"/>
    <w:rsid w:val="008D1E30"/>
    <w:rsid w:val="008D5C8F"/>
    <w:rsid w:val="008E77A8"/>
    <w:rsid w:val="008F071F"/>
    <w:rsid w:val="008F1FC7"/>
    <w:rsid w:val="008F2E2E"/>
    <w:rsid w:val="008F3F00"/>
    <w:rsid w:val="008F7DE1"/>
    <w:rsid w:val="0090596D"/>
    <w:rsid w:val="00910C26"/>
    <w:rsid w:val="00911482"/>
    <w:rsid w:val="009209E7"/>
    <w:rsid w:val="00931E95"/>
    <w:rsid w:val="009322EA"/>
    <w:rsid w:val="009330C1"/>
    <w:rsid w:val="00936F46"/>
    <w:rsid w:val="009376FB"/>
    <w:rsid w:val="0094215F"/>
    <w:rsid w:val="00947327"/>
    <w:rsid w:val="009505DA"/>
    <w:rsid w:val="00952F62"/>
    <w:rsid w:val="0095360E"/>
    <w:rsid w:val="009665F3"/>
    <w:rsid w:val="00974ED8"/>
    <w:rsid w:val="00984683"/>
    <w:rsid w:val="00991E0C"/>
    <w:rsid w:val="00995F15"/>
    <w:rsid w:val="009A1FC3"/>
    <w:rsid w:val="009A5603"/>
    <w:rsid w:val="009A5C63"/>
    <w:rsid w:val="009A6BFF"/>
    <w:rsid w:val="009B7103"/>
    <w:rsid w:val="009C163F"/>
    <w:rsid w:val="009C2DF6"/>
    <w:rsid w:val="009D1518"/>
    <w:rsid w:val="009D575A"/>
    <w:rsid w:val="009F6CE4"/>
    <w:rsid w:val="00A02A69"/>
    <w:rsid w:val="00A06F63"/>
    <w:rsid w:val="00A07B5B"/>
    <w:rsid w:val="00A12695"/>
    <w:rsid w:val="00A24428"/>
    <w:rsid w:val="00A33551"/>
    <w:rsid w:val="00A60216"/>
    <w:rsid w:val="00A610BB"/>
    <w:rsid w:val="00A639A6"/>
    <w:rsid w:val="00A725C4"/>
    <w:rsid w:val="00A72E83"/>
    <w:rsid w:val="00A730A6"/>
    <w:rsid w:val="00A8002C"/>
    <w:rsid w:val="00A905C5"/>
    <w:rsid w:val="00A92135"/>
    <w:rsid w:val="00AA542B"/>
    <w:rsid w:val="00AB56E4"/>
    <w:rsid w:val="00AC2122"/>
    <w:rsid w:val="00AC3819"/>
    <w:rsid w:val="00AD04A6"/>
    <w:rsid w:val="00AD6B23"/>
    <w:rsid w:val="00AD77D3"/>
    <w:rsid w:val="00AD7E4D"/>
    <w:rsid w:val="00AE2240"/>
    <w:rsid w:val="00AE4021"/>
    <w:rsid w:val="00AF0E6A"/>
    <w:rsid w:val="00B2673F"/>
    <w:rsid w:val="00B3345F"/>
    <w:rsid w:val="00B35597"/>
    <w:rsid w:val="00B45A6E"/>
    <w:rsid w:val="00B47E02"/>
    <w:rsid w:val="00B62620"/>
    <w:rsid w:val="00B645B0"/>
    <w:rsid w:val="00B66F1B"/>
    <w:rsid w:val="00B77E9D"/>
    <w:rsid w:val="00B8040D"/>
    <w:rsid w:val="00B80855"/>
    <w:rsid w:val="00B86AA8"/>
    <w:rsid w:val="00B91762"/>
    <w:rsid w:val="00B9452B"/>
    <w:rsid w:val="00BA051A"/>
    <w:rsid w:val="00BA4465"/>
    <w:rsid w:val="00BA4AB8"/>
    <w:rsid w:val="00BA5819"/>
    <w:rsid w:val="00BB40C0"/>
    <w:rsid w:val="00BB5425"/>
    <w:rsid w:val="00BB6EEB"/>
    <w:rsid w:val="00BC7036"/>
    <w:rsid w:val="00BD37F2"/>
    <w:rsid w:val="00BD5090"/>
    <w:rsid w:val="00BE34EF"/>
    <w:rsid w:val="00BE3506"/>
    <w:rsid w:val="00BE732E"/>
    <w:rsid w:val="00BF5845"/>
    <w:rsid w:val="00C0075D"/>
    <w:rsid w:val="00C01272"/>
    <w:rsid w:val="00C0423C"/>
    <w:rsid w:val="00C07231"/>
    <w:rsid w:val="00C102FF"/>
    <w:rsid w:val="00C11021"/>
    <w:rsid w:val="00C228D9"/>
    <w:rsid w:val="00C25F95"/>
    <w:rsid w:val="00C36525"/>
    <w:rsid w:val="00C407AB"/>
    <w:rsid w:val="00C40FD6"/>
    <w:rsid w:val="00C41048"/>
    <w:rsid w:val="00C41E7A"/>
    <w:rsid w:val="00C52C32"/>
    <w:rsid w:val="00C5534A"/>
    <w:rsid w:val="00C70C83"/>
    <w:rsid w:val="00C76F0D"/>
    <w:rsid w:val="00C76F28"/>
    <w:rsid w:val="00C7728B"/>
    <w:rsid w:val="00C7741B"/>
    <w:rsid w:val="00C7782A"/>
    <w:rsid w:val="00C85712"/>
    <w:rsid w:val="00C94FBA"/>
    <w:rsid w:val="00CA36AC"/>
    <w:rsid w:val="00CB4B6E"/>
    <w:rsid w:val="00CC0190"/>
    <w:rsid w:val="00CC0378"/>
    <w:rsid w:val="00CD5494"/>
    <w:rsid w:val="00CE70DF"/>
    <w:rsid w:val="00CF2955"/>
    <w:rsid w:val="00CF5B23"/>
    <w:rsid w:val="00D02E1B"/>
    <w:rsid w:val="00D14072"/>
    <w:rsid w:val="00D2583D"/>
    <w:rsid w:val="00D25CA6"/>
    <w:rsid w:val="00D27817"/>
    <w:rsid w:val="00D3371A"/>
    <w:rsid w:val="00D443C4"/>
    <w:rsid w:val="00D50091"/>
    <w:rsid w:val="00D54F5B"/>
    <w:rsid w:val="00D60257"/>
    <w:rsid w:val="00D6104E"/>
    <w:rsid w:val="00D63A08"/>
    <w:rsid w:val="00D653BF"/>
    <w:rsid w:val="00D726DF"/>
    <w:rsid w:val="00D74FF8"/>
    <w:rsid w:val="00D82260"/>
    <w:rsid w:val="00D84C1A"/>
    <w:rsid w:val="00D85966"/>
    <w:rsid w:val="00D97BD8"/>
    <w:rsid w:val="00DA24CB"/>
    <w:rsid w:val="00DA2BA2"/>
    <w:rsid w:val="00DB559F"/>
    <w:rsid w:val="00DB5F31"/>
    <w:rsid w:val="00DB611A"/>
    <w:rsid w:val="00DB6CBF"/>
    <w:rsid w:val="00DC2243"/>
    <w:rsid w:val="00DE4F71"/>
    <w:rsid w:val="00DE5B5D"/>
    <w:rsid w:val="00DF043E"/>
    <w:rsid w:val="00E04445"/>
    <w:rsid w:val="00E05C5C"/>
    <w:rsid w:val="00E06737"/>
    <w:rsid w:val="00E11CB3"/>
    <w:rsid w:val="00E21CAD"/>
    <w:rsid w:val="00E22850"/>
    <w:rsid w:val="00E233BF"/>
    <w:rsid w:val="00E25016"/>
    <w:rsid w:val="00E25392"/>
    <w:rsid w:val="00E31047"/>
    <w:rsid w:val="00E33653"/>
    <w:rsid w:val="00E34BDF"/>
    <w:rsid w:val="00E51FCD"/>
    <w:rsid w:val="00E53DDD"/>
    <w:rsid w:val="00E63B42"/>
    <w:rsid w:val="00E71B68"/>
    <w:rsid w:val="00E75143"/>
    <w:rsid w:val="00E80AB9"/>
    <w:rsid w:val="00E8113E"/>
    <w:rsid w:val="00E9598C"/>
    <w:rsid w:val="00E96515"/>
    <w:rsid w:val="00E9777D"/>
    <w:rsid w:val="00EA1009"/>
    <w:rsid w:val="00EA69F7"/>
    <w:rsid w:val="00EC0816"/>
    <w:rsid w:val="00EC0A1E"/>
    <w:rsid w:val="00EE13EF"/>
    <w:rsid w:val="00EF3A4B"/>
    <w:rsid w:val="00EF662C"/>
    <w:rsid w:val="00F0124E"/>
    <w:rsid w:val="00F076F6"/>
    <w:rsid w:val="00F1433F"/>
    <w:rsid w:val="00F17047"/>
    <w:rsid w:val="00F1782B"/>
    <w:rsid w:val="00F37709"/>
    <w:rsid w:val="00F42B81"/>
    <w:rsid w:val="00F44D44"/>
    <w:rsid w:val="00F46783"/>
    <w:rsid w:val="00F52443"/>
    <w:rsid w:val="00F56E6D"/>
    <w:rsid w:val="00F616FD"/>
    <w:rsid w:val="00F62164"/>
    <w:rsid w:val="00F70105"/>
    <w:rsid w:val="00F73C70"/>
    <w:rsid w:val="00F757DF"/>
    <w:rsid w:val="00F7643F"/>
    <w:rsid w:val="00F83EFD"/>
    <w:rsid w:val="00F85663"/>
    <w:rsid w:val="00F86DF5"/>
    <w:rsid w:val="00F93DB4"/>
    <w:rsid w:val="00F94750"/>
    <w:rsid w:val="00F948FF"/>
    <w:rsid w:val="00F9627D"/>
    <w:rsid w:val="00FB0B1F"/>
    <w:rsid w:val="00FB2DFC"/>
    <w:rsid w:val="00FC318C"/>
    <w:rsid w:val="00FC41CB"/>
    <w:rsid w:val="00FC79B2"/>
    <w:rsid w:val="00FD5577"/>
    <w:rsid w:val="00FD68CB"/>
    <w:rsid w:val="00FE14AB"/>
    <w:rsid w:val="00FE339C"/>
    <w:rsid w:val="00FF36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9" w:qFormat="1"/>
    <w:lsdException w:name="heading 8" w:uiPriority="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endnote text"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Plain Text" w:uiPriority="99"/>
    <w:lsdException w:name="Normal (Web)" w:uiPriority="99"/>
    <w:lsdException w:name="annotation subject" w:uiPriority="99"/>
    <w:lsdException w:name="No List" w:uiPriority="99"/>
    <w:lsdException w:name="Balloon Text" w:uiPriority="99"/>
    <w:lsdException w:name="Placeholder Text" w:uiPriority="99"/>
    <w:lsdException w:name="Revision" w:uiPriority="99"/>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28B"/>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C7728B"/>
    <w:pPr>
      <w:keepNext/>
      <w:numPr>
        <w:numId w:val="28"/>
      </w:numPr>
      <w:tabs>
        <w:tab w:val="left" w:pos="1440"/>
      </w:tabs>
      <w:spacing w:before="240" w:after="60"/>
      <w:outlineLvl w:val="0"/>
    </w:pPr>
    <w:rPr>
      <w:rFonts w:ascii="Arial" w:hAnsi="Arial"/>
      <w:b/>
      <w:kern w:val="32"/>
      <w:sz w:val="32"/>
    </w:rPr>
  </w:style>
  <w:style w:type="paragraph" w:styleId="Heading2">
    <w:name w:val="heading 2"/>
    <w:basedOn w:val="Normal"/>
    <w:next w:val="standard"/>
    <w:link w:val="Heading2Char"/>
    <w:uiPriority w:val="9"/>
    <w:qFormat/>
    <w:rsid w:val="00440A62"/>
    <w:pPr>
      <w:keepNext/>
      <w:overflowPunct/>
      <w:autoSpaceDE/>
      <w:autoSpaceDN/>
      <w:adjustRightInd/>
      <w:spacing w:before="120" w:after="120"/>
      <w:ind w:left="1440" w:hanging="720"/>
      <w:textAlignment w:val="auto"/>
      <w:outlineLvl w:val="1"/>
    </w:pPr>
    <w:rPr>
      <w:rFonts w:ascii="Helvetica" w:hAnsi="Helvetica"/>
      <w:b/>
      <w:sz w:val="26"/>
      <w:szCs w:val="26"/>
    </w:rPr>
  </w:style>
  <w:style w:type="paragraph" w:styleId="Heading3">
    <w:name w:val="heading 3"/>
    <w:basedOn w:val="Normal"/>
    <w:next w:val="standard"/>
    <w:link w:val="Heading3Char"/>
    <w:uiPriority w:val="9"/>
    <w:qFormat/>
    <w:rsid w:val="00440A62"/>
    <w:pPr>
      <w:keepNext/>
      <w:tabs>
        <w:tab w:val="left" w:pos="1620"/>
      </w:tabs>
      <w:overflowPunct/>
      <w:autoSpaceDE/>
      <w:autoSpaceDN/>
      <w:adjustRightInd/>
      <w:spacing w:before="120" w:after="120"/>
      <w:ind w:left="1620" w:hanging="900"/>
      <w:textAlignment w:val="auto"/>
      <w:outlineLvl w:val="2"/>
    </w:pPr>
    <w:rPr>
      <w:rFonts w:ascii="Helvetica" w:hAnsi="Helvetica"/>
      <w:b/>
      <w:sz w:val="26"/>
      <w:szCs w:val="26"/>
    </w:rPr>
  </w:style>
  <w:style w:type="paragraph" w:styleId="Heading4">
    <w:name w:val="heading 4"/>
    <w:basedOn w:val="Normal"/>
    <w:next w:val="standard"/>
    <w:link w:val="Heading4Char"/>
    <w:uiPriority w:val="9"/>
    <w:qFormat/>
    <w:rsid w:val="00440A62"/>
    <w:pPr>
      <w:keepNext/>
      <w:tabs>
        <w:tab w:val="left" w:pos="1800"/>
      </w:tabs>
      <w:overflowPunct/>
      <w:autoSpaceDE/>
      <w:autoSpaceDN/>
      <w:adjustRightInd/>
      <w:spacing w:before="120" w:after="120"/>
      <w:ind w:left="1800" w:hanging="1080"/>
      <w:textAlignment w:val="auto"/>
      <w:outlineLvl w:val="3"/>
    </w:pPr>
    <w:rPr>
      <w:rFonts w:ascii="Helvetica" w:hAnsi="Helvetica"/>
      <w:b/>
      <w:sz w:val="26"/>
      <w:szCs w:val="26"/>
    </w:rPr>
  </w:style>
  <w:style w:type="paragraph" w:styleId="Heading5">
    <w:name w:val="heading 5"/>
    <w:basedOn w:val="Normal"/>
    <w:next w:val="standard"/>
    <w:link w:val="Heading5Char"/>
    <w:uiPriority w:val="9"/>
    <w:qFormat/>
    <w:rsid w:val="00440A62"/>
    <w:pPr>
      <w:tabs>
        <w:tab w:val="left" w:pos="1980"/>
      </w:tabs>
      <w:overflowPunct/>
      <w:autoSpaceDE/>
      <w:autoSpaceDN/>
      <w:adjustRightInd/>
      <w:spacing w:before="120" w:after="120"/>
      <w:ind w:left="1980" w:hanging="1260"/>
      <w:textAlignment w:val="auto"/>
      <w:outlineLvl w:val="4"/>
    </w:pPr>
    <w:rPr>
      <w:rFonts w:ascii="Helvetica" w:hAnsi="Helvetica"/>
      <w:b/>
      <w:sz w:val="26"/>
      <w:szCs w:val="26"/>
    </w:rPr>
  </w:style>
  <w:style w:type="paragraph" w:styleId="Heading6">
    <w:name w:val="heading 6"/>
    <w:basedOn w:val="Normal"/>
    <w:next w:val="standard"/>
    <w:link w:val="Heading6Char"/>
    <w:qFormat/>
    <w:rsid w:val="00440A62"/>
    <w:pPr>
      <w:tabs>
        <w:tab w:val="left" w:pos="2250"/>
      </w:tabs>
      <w:overflowPunct/>
      <w:autoSpaceDE/>
      <w:autoSpaceDN/>
      <w:adjustRightInd/>
      <w:spacing w:before="120" w:after="120"/>
      <w:ind w:left="2250" w:hanging="1530"/>
      <w:textAlignment w:val="auto"/>
      <w:outlineLvl w:val="5"/>
    </w:pPr>
    <w:rPr>
      <w:rFonts w:ascii="Helvetica" w:hAnsi="Helvetica" w:cs="Arial"/>
      <w:b/>
      <w:bCs/>
      <w:sz w:val="26"/>
      <w:szCs w:val="26"/>
    </w:rPr>
  </w:style>
  <w:style w:type="paragraph" w:styleId="Heading7">
    <w:name w:val="heading 7"/>
    <w:basedOn w:val="Normal"/>
    <w:next w:val="standard"/>
    <w:link w:val="Heading7Char"/>
    <w:uiPriority w:val="99"/>
    <w:qFormat/>
    <w:rsid w:val="00440A62"/>
    <w:pPr>
      <w:tabs>
        <w:tab w:val="left" w:pos="2520"/>
      </w:tabs>
      <w:overflowPunct/>
      <w:autoSpaceDE/>
      <w:autoSpaceDN/>
      <w:adjustRightInd/>
      <w:spacing w:before="120" w:after="120"/>
      <w:ind w:left="2520" w:hanging="1800"/>
      <w:textAlignment w:val="auto"/>
      <w:outlineLvl w:val="6"/>
    </w:pPr>
    <w:rPr>
      <w:rFonts w:ascii="Helvetica" w:hAnsi="Helvetica"/>
      <w:b/>
      <w:sz w:val="26"/>
      <w:szCs w:val="20"/>
    </w:rPr>
  </w:style>
  <w:style w:type="paragraph" w:styleId="Heading8">
    <w:name w:val="heading 8"/>
    <w:basedOn w:val="Heading9"/>
    <w:next w:val="standard"/>
    <w:link w:val="Heading8Char"/>
    <w:uiPriority w:val="9"/>
    <w:qFormat/>
    <w:rsid w:val="00440A62"/>
    <w:pPr>
      <w:outlineLvl w:val="7"/>
    </w:pPr>
  </w:style>
  <w:style w:type="paragraph" w:styleId="Heading9">
    <w:name w:val="heading 9"/>
    <w:basedOn w:val="Normal"/>
    <w:next w:val="standard"/>
    <w:link w:val="Heading9Char"/>
    <w:autoRedefine/>
    <w:uiPriority w:val="99"/>
    <w:qFormat/>
    <w:rsid w:val="00440A62"/>
    <w:pPr>
      <w:tabs>
        <w:tab w:val="left" w:pos="2880"/>
      </w:tabs>
      <w:overflowPunct/>
      <w:autoSpaceDE/>
      <w:autoSpaceDN/>
      <w:adjustRightInd/>
      <w:spacing w:before="120" w:after="120"/>
      <w:ind w:left="2880" w:hanging="2160"/>
      <w:textAlignment w:val="auto"/>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rsid w:val="00C7728B"/>
    <w:pPr>
      <w:spacing w:after="80"/>
    </w:pPr>
  </w:style>
  <w:style w:type="character" w:styleId="FootnoteReference">
    <w:name w:val="footnote reference"/>
    <w:aliases w:val="o,fr,o1,o2,o3,o4,o5,o6,o11,o21,o7"/>
    <w:uiPriority w:val="99"/>
    <w:rsid w:val="00C7728B"/>
    <w:rPr>
      <w:vertAlign w:val="superscript"/>
    </w:rPr>
  </w:style>
  <w:style w:type="paragraph" w:styleId="Header">
    <w:name w:val="header"/>
    <w:basedOn w:val="Normal"/>
    <w:link w:val="HeaderChar"/>
    <w:uiPriority w:val="99"/>
    <w:rsid w:val="00C7728B"/>
    <w:pPr>
      <w:tabs>
        <w:tab w:val="center" w:pos="4320"/>
        <w:tab w:val="right" w:pos="8640"/>
      </w:tabs>
    </w:pPr>
  </w:style>
  <w:style w:type="paragraph" w:styleId="Footer">
    <w:name w:val="footer"/>
    <w:basedOn w:val="Normal"/>
    <w:link w:val="FooterChar"/>
    <w:uiPriority w:val="99"/>
    <w:rsid w:val="00C7728B"/>
    <w:pPr>
      <w:tabs>
        <w:tab w:val="center" w:pos="4320"/>
        <w:tab w:val="right" w:pos="8640"/>
      </w:tabs>
    </w:pPr>
  </w:style>
  <w:style w:type="character" w:styleId="PageNumber">
    <w:name w:val="page number"/>
    <w:basedOn w:val="DefaultParagraphFont"/>
    <w:rsid w:val="00C7728B"/>
  </w:style>
  <w:style w:type="character" w:styleId="Hyperlink">
    <w:name w:val="Hyperlink"/>
    <w:uiPriority w:val="99"/>
    <w:rsid w:val="00C7728B"/>
    <w:rPr>
      <w:color w:val="0000FF"/>
      <w:u w:val="single"/>
    </w:rPr>
  </w:style>
  <w:style w:type="paragraph" w:styleId="BodyText">
    <w:name w:val="Body Text"/>
    <w:basedOn w:val="Normal"/>
    <w:link w:val="BodyTextChar"/>
    <w:uiPriority w:val="99"/>
    <w:rsid w:val="00C7728B"/>
    <w:pPr>
      <w:spacing w:after="120"/>
    </w:pPr>
  </w:style>
  <w:style w:type="paragraph" w:customStyle="1" w:styleId="StyleHeading112pt">
    <w:name w:val="Style Heading 1 + 12 pt"/>
    <w:basedOn w:val="Heading1"/>
    <w:rsid w:val="00C7728B"/>
    <w:rPr>
      <w:bCs/>
      <w:sz w:val="28"/>
      <w:szCs w:val="28"/>
    </w:rPr>
  </w:style>
  <w:style w:type="paragraph" w:styleId="TOC1">
    <w:name w:val="toc 1"/>
    <w:basedOn w:val="Normal"/>
    <w:next w:val="Normal"/>
    <w:autoRedefine/>
    <w:uiPriority w:val="39"/>
    <w:rsid w:val="00C7728B"/>
    <w:pPr>
      <w:tabs>
        <w:tab w:val="left" w:pos="480"/>
        <w:tab w:val="right" w:leader="dot" w:pos="9620"/>
      </w:tabs>
    </w:pPr>
    <w:rPr>
      <w:noProof/>
      <w:color w:val="000000"/>
      <w:sz w:val="26"/>
      <w:szCs w:val="26"/>
    </w:rPr>
  </w:style>
  <w:style w:type="paragraph" w:styleId="BodyTextIndent">
    <w:name w:val="Body Text Indent"/>
    <w:basedOn w:val="Normal"/>
    <w:link w:val="BodyTextIndentChar"/>
    <w:uiPriority w:val="99"/>
    <w:rsid w:val="00C7728B"/>
    <w:pPr>
      <w:spacing w:after="120"/>
      <w:ind w:left="360"/>
    </w:pPr>
  </w:style>
  <w:style w:type="paragraph" w:styleId="BodyTextIndent2">
    <w:name w:val="Body Text Indent 2"/>
    <w:basedOn w:val="Normal"/>
    <w:link w:val="BodyTextIndent2Char"/>
    <w:uiPriority w:val="99"/>
    <w:rsid w:val="00C7728B"/>
    <w:pPr>
      <w:spacing w:after="120" w:line="480" w:lineRule="auto"/>
      <w:ind w:left="360"/>
    </w:pPr>
  </w:style>
  <w:style w:type="paragraph" w:styleId="Caption">
    <w:name w:val="caption"/>
    <w:basedOn w:val="Normal"/>
    <w:next w:val="Normal"/>
    <w:uiPriority w:val="35"/>
    <w:qFormat/>
    <w:rsid w:val="00C7728B"/>
    <w:rPr>
      <w:b/>
      <w:bCs/>
    </w:rPr>
  </w:style>
  <w:style w:type="paragraph" w:customStyle="1" w:styleId="standard">
    <w:name w:val="standard"/>
    <w:basedOn w:val="Normal"/>
    <w:link w:val="standardChar"/>
    <w:rsid w:val="00C7728B"/>
    <w:pPr>
      <w:overflowPunct/>
      <w:autoSpaceDE/>
      <w:autoSpaceDN/>
      <w:adjustRightInd/>
      <w:spacing w:line="360" w:lineRule="auto"/>
      <w:ind w:firstLine="720"/>
      <w:textAlignment w:val="auto"/>
    </w:pPr>
    <w:rPr>
      <w:rFonts w:ascii="Palatino" w:hAnsi="Palatino"/>
      <w:sz w:val="26"/>
    </w:rPr>
  </w:style>
  <w:style w:type="character" w:styleId="Strong">
    <w:name w:val="Strong"/>
    <w:qFormat/>
    <w:rsid w:val="00C7728B"/>
    <w:rPr>
      <w:b/>
      <w:bCs/>
    </w:rPr>
  </w:style>
  <w:style w:type="character" w:customStyle="1" w:styleId="standardChar">
    <w:name w:val="standard Char"/>
    <w:link w:val="standard"/>
    <w:rsid w:val="00C7728B"/>
    <w:rPr>
      <w:rFonts w:ascii="Palatino" w:hAnsi="Palatino"/>
      <w:sz w:val="26"/>
      <w:lang w:val="en-US" w:eastAsia="en-US" w:bidi="ar-SA"/>
    </w:rPr>
  </w:style>
  <w:style w:type="paragraph" w:styleId="ListParagraph">
    <w:name w:val="List Paragraph"/>
    <w:basedOn w:val="Normal"/>
    <w:uiPriority w:val="34"/>
    <w:qFormat/>
    <w:rsid w:val="00C7728B"/>
    <w:pPr>
      <w:ind w:left="720"/>
      <w:contextualSpacing/>
    </w:pPr>
  </w:style>
  <w:style w:type="paragraph" w:styleId="PlainText">
    <w:name w:val="Plain Text"/>
    <w:basedOn w:val="Normal"/>
    <w:link w:val="PlainTextChar"/>
    <w:uiPriority w:val="99"/>
    <w:unhideWhenUsed/>
    <w:rsid w:val="00C7728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C7728B"/>
    <w:rPr>
      <w:rFonts w:ascii="Consolas" w:eastAsia="Calibri" w:hAnsi="Consolas"/>
      <w:sz w:val="21"/>
      <w:szCs w:val="21"/>
      <w:lang w:val="en-US" w:eastAsia="en-US" w:bidi="ar-SA"/>
    </w:rPr>
  </w:style>
  <w:style w:type="paragraph" w:styleId="BalloonText">
    <w:name w:val="Balloon Text"/>
    <w:basedOn w:val="Normal"/>
    <w:link w:val="BalloonTextChar"/>
    <w:uiPriority w:val="99"/>
    <w:rsid w:val="00C7728B"/>
    <w:rPr>
      <w:rFonts w:ascii="Tahoma" w:hAnsi="Tahoma" w:cs="Tahoma"/>
      <w:sz w:val="16"/>
      <w:szCs w:val="16"/>
    </w:rPr>
  </w:style>
  <w:style w:type="character" w:styleId="CommentReference">
    <w:name w:val="annotation reference"/>
    <w:rsid w:val="00C7728B"/>
    <w:rPr>
      <w:sz w:val="16"/>
      <w:szCs w:val="16"/>
    </w:rPr>
  </w:style>
  <w:style w:type="paragraph" w:styleId="CommentText">
    <w:name w:val="annotation text"/>
    <w:basedOn w:val="Normal"/>
    <w:link w:val="CommentTextChar"/>
    <w:uiPriority w:val="99"/>
    <w:rsid w:val="00C7728B"/>
  </w:style>
  <w:style w:type="paragraph" w:styleId="CommentSubject">
    <w:name w:val="annotation subject"/>
    <w:basedOn w:val="CommentText"/>
    <w:next w:val="CommentText"/>
    <w:link w:val="CommentSubjectChar"/>
    <w:uiPriority w:val="99"/>
    <w:rsid w:val="00C7728B"/>
    <w:rPr>
      <w:b/>
      <w:bCs/>
    </w:rPr>
  </w:style>
  <w:style w:type="character" w:styleId="FollowedHyperlink">
    <w:name w:val="FollowedHyperlink"/>
    <w:uiPriority w:val="99"/>
    <w:rsid w:val="00C7728B"/>
    <w:rPr>
      <w:color w:val="800080"/>
      <w:u w:val="single"/>
    </w:rPr>
  </w:style>
  <w:style w:type="table" w:styleId="TableGrid">
    <w:name w:val="Table Grid"/>
    <w:basedOn w:val="TableNormal"/>
    <w:rsid w:val="00C7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2">
    <w:name w:val="sub2"/>
    <w:basedOn w:val="Normal"/>
    <w:uiPriority w:val="99"/>
    <w:rsid w:val="00911482"/>
    <w:pPr>
      <w:overflowPunct/>
      <w:autoSpaceDE/>
      <w:autoSpaceDN/>
      <w:adjustRightInd/>
      <w:spacing w:line="360" w:lineRule="auto"/>
      <w:ind w:firstLine="720"/>
      <w:textAlignment w:val="auto"/>
    </w:pPr>
    <w:rPr>
      <w:rFonts w:ascii="Palatino" w:hAnsi="Palatino"/>
      <w:sz w:val="26"/>
      <w:szCs w:val="20"/>
    </w:rPr>
  </w:style>
  <w:style w:type="paragraph" w:customStyle="1" w:styleId="bullets">
    <w:name w:val="bullets"/>
    <w:basedOn w:val="Normal"/>
    <w:uiPriority w:val="99"/>
    <w:rsid w:val="00911482"/>
    <w:pPr>
      <w:numPr>
        <w:numId w:val="20"/>
      </w:numPr>
      <w:overflowPunct/>
      <w:autoSpaceDE/>
      <w:autoSpaceDN/>
      <w:adjustRightInd/>
      <w:spacing w:after="120"/>
      <w:ind w:right="720"/>
      <w:textAlignment w:val="auto"/>
    </w:pPr>
    <w:rPr>
      <w:rFonts w:ascii="Palatino" w:hAnsi="Palatino"/>
      <w:sz w:val="26"/>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link w:val="FootnoteText"/>
    <w:uiPriority w:val="99"/>
    <w:locked/>
    <w:rsid w:val="00911482"/>
  </w:style>
  <w:style w:type="paragraph" w:styleId="Revision">
    <w:name w:val="Revision"/>
    <w:hidden/>
    <w:uiPriority w:val="99"/>
    <w:rsid w:val="00440A62"/>
  </w:style>
  <w:style w:type="character" w:customStyle="1" w:styleId="Heading2Char">
    <w:name w:val="Heading 2 Char"/>
    <w:basedOn w:val="DefaultParagraphFont"/>
    <w:link w:val="Heading2"/>
    <w:uiPriority w:val="9"/>
    <w:rsid w:val="00440A62"/>
    <w:rPr>
      <w:rFonts w:ascii="Helvetica" w:hAnsi="Helvetica"/>
      <w:b/>
      <w:sz w:val="26"/>
      <w:szCs w:val="26"/>
    </w:rPr>
  </w:style>
  <w:style w:type="character" w:customStyle="1" w:styleId="Heading3Char">
    <w:name w:val="Heading 3 Char"/>
    <w:basedOn w:val="DefaultParagraphFont"/>
    <w:link w:val="Heading3"/>
    <w:uiPriority w:val="9"/>
    <w:rsid w:val="00440A62"/>
    <w:rPr>
      <w:rFonts w:ascii="Helvetica" w:hAnsi="Helvetica"/>
      <w:b/>
      <w:sz w:val="26"/>
      <w:szCs w:val="26"/>
    </w:rPr>
  </w:style>
  <w:style w:type="character" w:customStyle="1" w:styleId="Heading4Char">
    <w:name w:val="Heading 4 Char"/>
    <w:basedOn w:val="DefaultParagraphFont"/>
    <w:link w:val="Heading4"/>
    <w:uiPriority w:val="9"/>
    <w:rsid w:val="00440A62"/>
    <w:rPr>
      <w:rFonts w:ascii="Helvetica" w:hAnsi="Helvetica"/>
      <w:b/>
      <w:sz w:val="26"/>
      <w:szCs w:val="26"/>
    </w:rPr>
  </w:style>
  <w:style w:type="character" w:customStyle="1" w:styleId="Heading5Char">
    <w:name w:val="Heading 5 Char"/>
    <w:basedOn w:val="DefaultParagraphFont"/>
    <w:link w:val="Heading5"/>
    <w:uiPriority w:val="9"/>
    <w:rsid w:val="00440A62"/>
    <w:rPr>
      <w:rFonts w:ascii="Helvetica" w:hAnsi="Helvetica"/>
      <w:b/>
      <w:sz w:val="26"/>
      <w:szCs w:val="26"/>
    </w:rPr>
  </w:style>
  <w:style w:type="character" w:customStyle="1" w:styleId="Heading6Char">
    <w:name w:val="Heading 6 Char"/>
    <w:basedOn w:val="DefaultParagraphFont"/>
    <w:link w:val="Heading6"/>
    <w:rsid w:val="00440A62"/>
    <w:rPr>
      <w:rFonts w:ascii="Helvetica" w:hAnsi="Helvetica" w:cs="Arial"/>
      <w:b/>
      <w:bCs/>
      <w:sz w:val="26"/>
      <w:szCs w:val="26"/>
    </w:rPr>
  </w:style>
  <w:style w:type="character" w:customStyle="1" w:styleId="Heading7Char">
    <w:name w:val="Heading 7 Char"/>
    <w:basedOn w:val="DefaultParagraphFont"/>
    <w:link w:val="Heading7"/>
    <w:uiPriority w:val="99"/>
    <w:rsid w:val="00440A62"/>
    <w:rPr>
      <w:rFonts w:ascii="Helvetica" w:hAnsi="Helvetica"/>
      <w:b/>
      <w:sz w:val="26"/>
      <w:szCs w:val="20"/>
    </w:rPr>
  </w:style>
  <w:style w:type="character" w:customStyle="1" w:styleId="Heading8Char">
    <w:name w:val="Heading 8 Char"/>
    <w:basedOn w:val="DefaultParagraphFont"/>
    <w:link w:val="Heading8"/>
    <w:uiPriority w:val="9"/>
    <w:rsid w:val="00440A62"/>
    <w:rPr>
      <w:rFonts w:ascii="Helvetica" w:hAnsi="Helvetica"/>
      <w:b/>
      <w:sz w:val="26"/>
    </w:rPr>
  </w:style>
  <w:style w:type="character" w:customStyle="1" w:styleId="Heading9Char">
    <w:name w:val="Heading 9 Char"/>
    <w:basedOn w:val="DefaultParagraphFont"/>
    <w:link w:val="Heading9"/>
    <w:uiPriority w:val="99"/>
    <w:rsid w:val="00440A62"/>
    <w:rPr>
      <w:rFonts w:ascii="Helvetica" w:hAnsi="Helvetica"/>
      <w:b/>
      <w:sz w:val="26"/>
    </w:rPr>
  </w:style>
  <w:style w:type="character" w:customStyle="1" w:styleId="Heading1Char">
    <w:name w:val="Heading 1 Char"/>
    <w:basedOn w:val="DefaultParagraphFont"/>
    <w:link w:val="Heading1"/>
    <w:uiPriority w:val="9"/>
    <w:rsid w:val="00440A62"/>
    <w:rPr>
      <w:rFonts w:ascii="Arial" w:hAnsi="Arial"/>
      <w:b/>
      <w:kern w:val="32"/>
      <w:sz w:val="32"/>
    </w:rPr>
  </w:style>
  <w:style w:type="paragraph" w:customStyle="1" w:styleId="sub1">
    <w:name w:val="sub1"/>
    <w:basedOn w:val="Normal"/>
    <w:uiPriority w:val="99"/>
    <w:rsid w:val="00440A62"/>
    <w:pPr>
      <w:overflowPunct/>
      <w:autoSpaceDE/>
      <w:autoSpaceDN/>
      <w:adjustRightInd/>
      <w:spacing w:line="360" w:lineRule="auto"/>
      <w:ind w:firstLine="720"/>
      <w:textAlignment w:val="auto"/>
    </w:pPr>
    <w:rPr>
      <w:rFonts w:ascii="Palatino" w:hAnsi="Palatino"/>
      <w:sz w:val="26"/>
      <w:szCs w:val="20"/>
    </w:rPr>
  </w:style>
  <w:style w:type="paragraph" w:customStyle="1" w:styleId="sub3">
    <w:name w:val="sub3"/>
    <w:basedOn w:val="Normal"/>
    <w:uiPriority w:val="99"/>
    <w:rsid w:val="00440A62"/>
    <w:pPr>
      <w:overflowPunct/>
      <w:autoSpaceDE/>
      <w:autoSpaceDN/>
      <w:adjustRightInd/>
      <w:spacing w:line="360" w:lineRule="auto"/>
      <w:ind w:firstLine="720"/>
      <w:textAlignment w:val="auto"/>
    </w:pPr>
    <w:rPr>
      <w:rFonts w:ascii="Palatino" w:hAnsi="Palatino"/>
      <w:sz w:val="26"/>
      <w:szCs w:val="20"/>
    </w:rPr>
  </w:style>
  <w:style w:type="paragraph" w:customStyle="1" w:styleId="sub4">
    <w:name w:val="sub4"/>
    <w:basedOn w:val="Normal"/>
    <w:uiPriority w:val="99"/>
    <w:rsid w:val="00440A62"/>
    <w:pPr>
      <w:overflowPunct/>
      <w:autoSpaceDE/>
      <w:autoSpaceDN/>
      <w:adjustRightInd/>
      <w:spacing w:line="360" w:lineRule="auto"/>
      <w:ind w:firstLine="720"/>
      <w:textAlignment w:val="auto"/>
    </w:pPr>
    <w:rPr>
      <w:rFonts w:ascii="Palatino" w:hAnsi="Palatino"/>
      <w:sz w:val="26"/>
      <w:szCs w:val="20"/>
    </w:rPr>
  </w:style>
  <w:style w:type="paragraph" w:styleId="Subtitle">
    <w:name w:val="Subtitle"/>
    <w:basedOn w:val="Normal"/>
    <w:link w:val="SubtitleChar"/>
    <w:uiPriority w:val="11"/>
    <w:qFormat/>
    <w:rsid w:val="00440A62"/>
    <w:pPr>
      <w:overflowPunct/>
      <w:autoSpaceDE/>
      <w:autoSpaceDN/>
      <w:adjustRightInd/>
      <w:spacing w:after="60"/>
      <w:jc w:val="center"/>
      <w:textAlignment w:val="auto"/>
    </w:pPr>
    <w:rPr>
      <w:rFonts w:ascii="Arial" w:hAnsi="Arial"/>
      <w:sz w:val="26"/>
      <w:szCs w:val="20"/>
    </w:rPr>
  </w:style>
  <w:style w:type="character" w:customStyle="1" w:styleId="SubtitleChar">
    <w:name w:val="Subtitle Char"/>
    <w:basedOn w:val="DefaultParagraphFont"/>
    <w:link w:val="Subtitle"/>
    <w:uiPriority w:val="11"/>
    <w:rsid w:val="00440A62"/>
    <w:rPr>
      <w:rFonts w:ascii="Arial" w:hAnsi="Arial"/>
      <w:sz w:val="26"/>
      <w:szCs w:val="20"/>
    </w:rPr>
  </w:style>
  <w:style w:type="paragraph" w:customStyle="1" w:styleId="Quote1">
    <w:name w:val="Quote1"/>
    <w:basedOn w:val="standard"/>
    <w:next w:val="standard"/>
    <w:uiPriority w:val="99"/>
    <w:rsid w:val="00440A62"/>
    <w:pPr>
      <w:spacing w:before="120" w:after="240" w:line="240" w:lineRule="auto"/>
      <w:ind w:left="720" w:right="720" w:firstLine="0"/>
    </w:pPr>
    <w:rPr>
      <w:szCs w:val="20"/>
    </w:rPr>
  </w:style>
  <w:style w:type="paragraph" w:customStyle="1" w:styleId="letter">
    <w:name w:val="letter"/>
    <w:basedOn w:val="num1"/>
    <w:uiPriority w:val="99"/>
    <w:rsid w:val="00440A62"/>
    <w:pPr>
      <w:spacing w:after="120" w:line="240" w:lineRule="auto"/>
      <w:ind w:left="994" w:hanging="274"/>
    </w:pPr>
  </w:style>
  <w:style w:type="paragraph" w:customStyle="1" w:styleId="num1">
    <w:name w:val="num1"/>
    <w:basedOn w:val="Normal"/>
    <w:rsid w:val="00440A62"/>
    <w:pPr>
      <w:tabs>
        <w:tab w:val="left" w:pos="-720"/>
      </w:tabs>
      <w:suppressAutoHyphens/>
      <w:overflowPunct/>
      <w:autoSpaceDE/>
      <w:autoSpaceDN/>
      <w:adjustRightInd/>
      <w:spacing w:line="360" w:lineRule="auto"/>
      <w:ind w:firstLine="360"/>
      <w:textAlignment w:val="auto"/>
    </w:pPr>
    <w:rPr>
      <w:rFonts w:ascii="Palatino" w:hAnsi="Palatino"/>
      <w:sz w:val="26"/>
      <w:szCs w:val="20"/>
    </w:rPr>
  </w:style>
  <w:style w:type="paragraph" w:styleId="TOC4">
    <w:name w:val="toc 4"/>
    <w:basedOn w:val="Normal"/>
    <w:next w:val="Normal"/>
    <w:uiPriority w:val="39"/>
    <w:rsid w:val="00440A62"/>
    <w:pPr>
      <w:tabs>
        <w:tab w:val="left" w:pos="2430"/>
        <w:tab w:val="right" w:leader="dot" w:pos="9270"/>
      </w:tabs>
      <w:overflowPunct/>
      <w:autoSpaceDE/>
      <w:autoSpaceDN/>
      <w:adjustRightInd/>
      <w:ind w:left="2430" w:hanging="810"/>
      <w:textAlignment w:val="auto"/>
    </w:pPr>
    <w:rPr>
      <w:rFonts w:ascii="Palatino" w:hAnsi="Palatino"/>
      <w:noProof/>
      <w:sz w:val="26"/>
      <w:szCs w:val="26"/>
    </w:rPr>
  </w:style>
  <w:style w:type="paragraph" w:customStyle="1" w:styleId="main">
    <w:name w:val="main"/>
    <w:basedOn w:val="Normal"/>
    <w:link w:val="mainChar"/>
    <w:rsid w:val="00440A62"/>
    <w:pPr>
      <w:overflowPunct/>
      <w:autoSpaceDE/>
      <w:autoSpaceDN/>
      <w:adjustRightInd/>
      <w:jc w:val="center"/>
      <w:textAlignment w:val="auto"/>
    </w:pPr>
    <w:rPr>
      <w:rFonts w:ascii="Helvetica" w:hAnsi="Helvetica"/>
      <w:b/>
      <w:sz w:val="26"/>
      <w:szCs w:val="20"/>
    </w:rPr>
  </w:style>
  <w:style w:type="character" w:customStyle="1" w:styleId="mainChar">
    <w:name w:val="main Char"/>
    <w:link w:val="main"/>
    <w:rsid w:val="00440A62"/>
    <w:rPr>
      <w:rFonts w:ascii="Helvetica" w:hAnsi="Helvetica"/>
      <w:b/>
      <w:sz w:val="26"/>
      <w:szCs w:val="20"/>
    </w:rPr>
  </w:style>
  <w:style w:type="paragraph" w:customStyle="1" w:styleId="mainex">
    <w:name w:val="mainex"/>
    <w:basedOn w:val="main"/>
    <w:uiPriority w:val="99"/>
    <w:rsid w:val="00440A62"/>
    <w:rPr>
      <w:spacing w:val="120"/>
    </w:rPr>
  </w:style>
  <w:style w:type="character" w:customStyle="1" w:styleId="HeaderChar">
    <w:name w:val="Header Char"/>
    <w:basedOn w:val="DefaultParagraphFont"/>
    <w:link w:val="Header"/>
    <w:uiPriority w:val="99"/>
    <w:rsid w:val="00440A62"/>
  </w:style>
  <w:style w:type="paragraph" w:customStyle="1" w:styleId="num2">
    <w:name w:val="num2"/>
    <w:basedOn w:val="num1"/>
    <w:uiPriority w:val="99"/>
    <w:rsid w:val="00440A62"/>
    <w:pPr>
      <w:ind w:firstLine="270"/>
    </w:pPr>
  </w:style>
  <w:style w:type="character" w:customStyle="1" w:styleId="FooterChar">
    <w:name w:val="Footer Char"/>
    <w:basedOn w:val="DefaultParagraphFont"/>
    <w:link w:val="Footer"/>
    <w:uiPriority w:val="99"/>
    <w:rsid w:val="00440A62"/>
  </w:style>
  <w:style w:type="character" w:customStyle="1" w:styleId="BodyTextChar">
    <w:name w:val="Body Text Char"/>
    <w:basedOn w:val="DefaultParagraphFont"/>
    <w:link w:val="BodyText"/>
    <w:uiPriority w:val="99"/>
    <w:rsid w:val="00440A62"/>
  </w:style>
  <w:style w:type="paragraph" w:customStyle="1" w:styleId="dummy">
    <w:name w:val="dummy"/>
    <w:basedOn w:val="Heading1"/>
    <w:uiPriority w:val="99"/>
    <w:rsid w:val="00440A62"/>
    <w:pPr>
      <w:numPr>
        <w:numId w:val="0"/>
      </w:numPr>
      <w:tabs>
        <w:tab w:val="clear" w:pos="1440"/>
      </w:tabs>
      <w:overflowPunct/>
      <w:autoSpaceDE/>
      <w:autoSpaceDN/>
      <w:adjustRightInd/>
      <w:spacing w:before="120" w:after="120"/>
      <w:ind w:left="72"/>
      <w:textAlignment w:val="auto"/>
      <w:outlineLvl w:val="9"/>
    </w:pPr>
    <w:rPr>
      <w:rFonts w:ascii="Helvetica" w:hAnsi="Helvetica"/>
      <w:kern w:val="28"/>
      <w:sz w:val="26"/>
      <w:szCs w:val="26"/>
    </w:rPr>
  </w:style>
  <w:style w:type="paragraph" w:styleId="BlockText">
    <w:name w:val="Block Text"/>
    <w:basedOn w:val="Normal"/>
    <w:uiPriority w:val="99"/>
    <w:rsid w:val="00440A62"/>
    <w:pPr>
      <w:overflowPunct/>
      <w:autoSpaceDE/>
      <w:autoSpaceDN/>
      <w:adjustRightInd/>
      <w:ind w:left="720" w:right="720"/>
      <w:textAlignment w:val="auto"/>
    </w:pPr>
    <w:rPr>
      <w:rFonts w:ascii="Times" w:hAnsi="Times"/>
      <w:szCs w:val="20"/>
    </w:rPr>
  </w:style>
  <w:style w:type="paragraph" w:styleId="NormalIndent">
    <w:name w:val="Normal Indent"/>
    <w:basedOn w:val="Normal"/>
    <w:uiPriority w:val="99"/>
    <w:rsid w:val="00440A62"/>
    <w:pPr>
      <w:overflowPunct/>
      <w:autoSpaceDE/>
      <w:autoSpaceDN/>
      <w:adjustRightInd/>
      <w:spacing w:line="480" w:lineRule="auto"/>
      <w:ind w:firstLine="720"/>
      <w:textAlignment w:val="auto"/>
    </w:pPr>
    <w:rPr>
      <w:rFonts w:ascii="Times" w:hAnsi="Times"/>
      <w:szCs w:val="20"/>
    </w:rPr>
  </w:style>
  <w:style w:type="paragraph" w:styleId="BodyText3">
    <w:name w:val="Body Text 3"/>
    <w:basedOn w:val="Normal"/>
    <w:link w:val="BodyText3Char"/>
    <w:uiPriority w:val="99"/>
    <w:rsid w:val="00440A62"/>
    <w:rPr>
      <w:szCs w:val="20"/>
      <w:u w:val="single"/>
    </w:rPr>
  </w:style>
  <w:style w:type="character" w:customStyle="1" w:styleId="BodyText3Char">
    <w:name w:val="Body Text 3 Char"/>
    <w:basedOn w:val="DefaultParagraphFont"/>
    <w:link w:val="BodyText3"/>
    <w:uiPriority w:val="99"/>
    <w:rsid w:val="00440A62"/>
    <w:rPr>
      <w:szCs w:val="20"/>
      <w:u w:val="single"/>
    </w:rPr>
  </w:style>
  <w:style w:type="paragraph" w:styleId="BodyText2">
    <w:name w:val="Body Text 2"/>
    <w:basedOn w:val="Normal"/>
    <w:link w:val="BodyText2Char"/>
    <w:uiPriority w:val="99"/>
    <w:rsid w:val="00440A62"/>
    <w:pPr>
      <w:spacing w:line="480" w:lineRule="auto"/>
      <w:ind w:firstLine="720"/>
    </w:pPr>
    <w:rPr>
      <w:rFonts w:ascii="Times" w:hAnsi="Times"/>
      <w:szCs w:val="20"/>
    </w:rPr>
  </w:style>
  <w:style w:type="character" w:customStyle="1" w:styleId="BodyText2Char">
    <w:name w:val="Body Text 2 Char"/>
    <w:basedOn w:val="DefaultParagraphFont"/>
    <w:link w:val="BodyText2"/>
    <w:uiPriority w:val="99"/>
    <w:rsid w:val="00440A62"/>
    <w:rPr>
      <w:rFonts w:ascii="Times" w:hAnsi="Times"/>
      <w:szCs w:val="20"/>
    </w:rPr>
  </w:style>
  <w:style w:type="paragraph" w:customStyle="1" w:styleId="Quotation">
    <w:name w:val="Quotation"/>
    <w:basedOn w:val="BodyText"/>
    <w:next w:val="BodyText"/>
    <w:uiPriority w:val="99"/>
    <w:rsid w:val="00440A62"/>
    <w:pPr>
      <w:overflowPunct/>
      <w:autoSpaceDE/>
      <w:autoSpaceDN/>
      <w:adjustRightInd/>
      <w:ind w:left="1440" w:right="1440"/>
      <w:textAlignment w:val="auto"/>
    </w:pPr>
    <w:rPr>
      <w:sz w:val="26"/>
      <w:szCs w:val="20"/>
    </w:rPr>
  </w:style>
  <w:style w:type="character" w:customStyle="1" w:styleId="BodyTextIndent2Char">
    <w:name w:val="Body Text Indent 2 Char"/>
    <w:basedOn w:val="DefaultParagraphFont"/>
    <w:link w:val="BodyTextIndent2"/>
    <w:uiPriority w:val="99"/>
    <w:rsid w:val="00440A62"/>
  </w:style>
  <w:style w:type="paragraph" w:styleId="BodyTextIndent3">
    <w:name w:val="Body Text Indent 3"/>
    <w:basedOn w:val="Normal"/>
    <w:link w:val="BodyTextIndent3Char"/>
    <w:uiPriority w:val="99"/>
    <w:rsid w:val="00440A62"/>
    <w:pPr>
      <w:overflowPunct/>
      <w:autoSpaceDE/>
      <w:autoSpaceDN/>
      <w:adjustRightInd/>
      <w:ind w:left="720"/>
      <w:textAlignment w:val="auto"/>
    </w:pPr>
    <w:rPr>
      <w:snapToGrid w:val="0"/>
      <w:szCs w:val="20"/>
    </w:rPr>
  </w:style>
  <w:style w:type="character" w:customStyle="1" w:styleId="BodyTextIndent3Char">
    <w:name w:val="Body Text Indent 3 Char"/>
    <w:basedOn w:val="DefaultParagraphFont"/>
    <w:link w:val="BodyTextIndent3"/>
    <w:uiPriority w:val="99"/>
    <w:rsid w:val="00440A62"/>
    <w:rPr>
      <w:snapToGrid w:val="0"/>
      <w:szCs w:val="20"/>
    </w:rPr>
  </w:style>
  <w:style w:type="paragraph" w:customStyle="1" w:styleId="xl24">
    <w:name w:val="xl24"/>
    <w:basedOn w:val="Normal"/>
    <w:uiPriority w:val="99"/>
    <w:rsid w:val="00440A62"/>
    <w:pP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25">
    <w:name w:val="xl25"/>
    <w:basedOn w:val="Normal"/>
    <w:uiPriority w:val="99"/>
    <w:rsid w:val="00440A62"/>
    <w:pP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26">
    <w:name w:val="xl26"/>
    <w:basedOn w:val="Normal"/>
    <w:uiPriority w:val="99"/>
    <w:rsid w:val="00440A62"/>
    <w:pPr>
      <w:overflowPunct/>
      <w:autoSpaceDE/>
      <w:autoSpaceDN/>
      <w:adjustRightInd/>
      <w:spacing w:before="100" w:beforeAutospacing="1" w:after="100" w:afterAutospacing="1"/>
      <w:jc w:val="right"/>
      <w:textAlignment w:val="auto"/>
    </w:pPr>
    <w:rPr>
      <w:rFonts w:ascii="Arial" w:eastAsia="Arial Unicode MS" w:hAnsi="Arial" w:cs="Arial"/>
      <w:b/>
      <w:bCs/>
    </w:rPr>
  </w:style>
  <w:style w:type="paragraph" w:customStyle="1" w:styleId="xl27">
    <w:name w:val="xl27"/>
    <w:basedOn w:val="Normal"/>
    <w:uiPriority w:val="99"/>
    <w:rsid w:val="00440A62"/>
    <w:pPr>
      <w:overflowPunct/>
      <w:autoSpaceDE/>
      <w:autoSpaceDN/>
      <w:adjustRightInd/>
      <w:spacing w:before="100" w:beforeAutospacing="1" w:after="100" w:afterAutospacing="1"/>
      <w:jc w:val="center"/>
      <w:textAlignment w:val="auto"/>
    </w:pPr>
    <w:rPr>
      <w:rFonts w:ascii="Arial" w:eastAsia="Arial Unicode MS" w:hAnsi="Arial" w:cs="Arial"/>
      <w:b/>
      <w:bCs/>
    </w:rPr>
  </w:style>
  <w:style w:type="paragraph" w:customStyle="1" w:styleId="xl28">
    <w:name w:val="xl28"/>
    <w:basedOn w:val="Normal"/>
    <w:uiPriority w:val="99"/>
    <w:rsid w:val="00440A62"/>
    <w:pPr>
      <w:pBdr>
        <w:top w:val="single" w:sz="8" w:space="0" w:color="auto"/>
        <w:left w:val="single" w:sz="8"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29">
    <w:name w:val="xl29"/>
    <w:basedOn w:val="Normal"/>
    <w:uiPriority w:val="99"/>
    <w:rsid w:val="00440A62"/>
    <w:pPr>
      <w:pBdr>
        <w:top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0">
    <w:name w:val="xl30"/>
    <w:basedOn w:val="Normal"/>
    <w:uiPriority w:val="99"/>
    <w:rsid w:val="00440A62"/>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1">
    <w:name w:val="xl31"/>
    <w:basedOn w:val="Normal"/>
    <w:uiPriority w:val="99"/>
    <w:rsid w:val="00440A62"/>
    <w:pPr>
      <w:pBdr>
        <w:left w:val="single" w:sz="8"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32">
    <w:name w:val="xl32"/>
    <w:basedOn w:val="Normal"/>
    <w:uiPriority w:val="99"/>
    <w:rsid w:val="00440A62"/>
    <w:pPr>
      <w:pBdr>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3">
    <w:name w:val="xl33"/>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4">
    <w:name w:val="xl34"/>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5">
    <w:name w:val="xl35"/>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6">
    <w:name w:val="xl36"/>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7">
    <w:name w:val="xl37"/>
    <w:basedOn w:val="Normal"/>
    <w:uiPriority w:val="99"/>
    <w:rsid w:val="00440A6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8">
    <w:name w:val="xl38"/>
    <w:basedOn w:val="Normal"/>
    <w:uiPriority w:val="99"/>
    <w:rsid w:val="00440A6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9">
    <w:name w:val="xl39"/>
    <w:basedOn w:val="Normal"/>
    <w:uiPriority w:val="99"/>
    <w:rsid w:val="00440A6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0">
    <w:name w:val="xl40"/>
    <w:basedOn w:val="Normal"/>
    <w:uiPriority w:val="99"/>
    <w:rsid w:val="00440A6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41">
    <w:name w:val="xl41"/>
    <w:basedOn w:val="Normal"/>
    <w:uiPriority w:val="99"/>
    <w:rsid w:val="00440A6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2">
    <w:name w:val="xl42"/>
    <w:basedOn w:val="Normal"/>
    <w:uiPriority w:val="99"/>
    <w:rsid w:val="00440A6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3">
    <w:name w:val="xl43"/>
    <w:basedOn w:val="Normal"/>
    <w:uiPriority w:val="99"/>
    <w:rsid w:val="00440A6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4">
    <w:name w:val="xl44"/>
    <w:basedOn w:val="Normal"/>
    <w:uiPriority w:val="99"/>
    <w:rsid w:val="00440A6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45">
    <w:name w:val="xl45"/>
    <w:basedOn w:val="Normal"/>
    <w:uiPriority w:val="99"/>
    <w:rsid w:val="00440A6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6">
    <w:name w:val="xl46"/>
    <w:basedOn w:val="Normal"/>
    <w:uiPriority w:val="99"/>
    <w:rsid w:val="00440A6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7">
    <w:name w:val="xl47"/>
    <w:basedOn w:val="Normal"/>
    <w:uiPriority w:val="99"/>
    <w:rsid w:val="00440A6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8">
    <w:name w:val="xl48"/>
    <w:basedOn w:val="Normal"/>
    <w:uiPriority w:val="99"/>
    <w:rsid w:val="00440A6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9">
    <w:name w:val="xl49"/>
    <w:basedOn w:val="Normal"/>
    <w:uiPriority w:val="99"/>
    <w:rsid w:val="00440A62"/>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50">
    <w:name w:val="xl50"/>
    <w:basedOn w:val="Normal"/>
    <w:uiPriority w:val="99"/>
    <w:rsid w:val="00440A62"/>
    <w:pPr>
      <w:pBdr>
        <w:top w:val="single" w:sz="4" w:space="0" w:color="auto"/>
        <w:left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51">
    <w:name w:val="xl51"/>
    <w:basedOn w:val="Normal"/>
    <w:uiPriority w:val="99"/>
    <w:rsid w:val="00440A62"/>
    <w:pP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styleId="TOC2">
    <w:name w:val="toc 2"/>
    <w:basedOn w:val="Normal"/>
    <w:next w:val="Normal"/>
    <w:autoRedefine/>
    <w:uiPriority w:val="39"/>
    <w:rsid w:val="00440A62"/>
    <w:pPr>
      <w:tabs>
        <w:tab w:val="left" w:pos="1260"/>
        <w:tab w:val="right" w:leader="dot" w:pos="9350"/>
      </w:tabs>
      <w:overflowPunct/>
      <w:autoSpaceDE/>
      <w:autoSpaceDN/>
      <w:adjustRightInd/>
      <w:ind w:left="1260" w:hanging="720"/>
      <w:textAlignment w:val="auto"/>
    </w:pPr>
    <w:rPr>
      <w:rFonts w:ascii="Palatino" w:hAnsi="Palatino"/>
      <w:noProof/>
      <w:sz w:val="26"/>
      <w:szCs w:val="26"/>
    </w:rPr>
  </w:style>
  <w:style w:type="paragraph" w:styleId="TOC3">
    <w:name w:val="toc 3"/>
    <w:basedOn w:val="Normal"/>
    <w:next w:val="Normal"/>
    <w:autoRedefine/>
    <w:uiPriority w:val="39"/>
    <w:rsid w:val="00440A62"/>
    <w:pPr>
      <w:tabs>
        <w:tab w:val="left" w:pos="1620"/>
        <w:tab w:val="left" w:pos="2160"/>
        <w:tab w:val="right" w:leader="dot" w:pos="9350"/>
      </w:tabs>
      <w:overflowPunct/>
      <w:autoSpaceDE/>
      <w:autoSpaceDN/>
      <w:adjustRightInd/>
      <w:ind w:left="1620" w:hanging="360"/>
      <w:textAlignment w:val="auto"/>
    </w:pPr>
    <w:rPr>
      <w:rFonts w:ascii="Palatino" w:hAnsi="Palatino"/>
      <w:noProof/>
      <w:sz w:val="26"/>
    </w:rPr>
  </w:style>
  <w:style w:type="paragraph" w:styleId="TOC5">
    <w:name w:val="toc 5"/>
    <w:basedOn w:val="Normal"/>
    <w:next w:val="Normal"/>
    <w:autoRedefine/>
    <w:uiPriority w:val="39"/>
    <w:rsid w:val="00440A62"/>
    <w:pPr>
      <w:tabs>
        <w:tab w:val="left" w:pos="3060"/>
        <w:tab w:val="right" w:leader="dot" w:pos="9270"/>
      </w:tabs>
      <w:overflowPunct/>
      <w:autoSpaceDE/>
      <w:autoSpaceDN/>
      <w:adjustRightInd/>
      <w:ind w:left="3060" w:hanging="990"/>
      <w:textAlignment w:val="auto"/>
    </w:pPr>
    <w:rPr>
      <w:rFonts w:ascii="Palatino" w:hAnsi="Palatino"/>
      <w:noProof/>
      <w:sz w:val="26"/>
    </w:rPr>
  </w:style>
  <w:style w:type="paragraph" w:styleId="TOC6">
    <w:name w:val="toc 6"/>
    <w:basedOn w:val="Normal"/>
    <w:next w:val="Normal"/>
    <w:autoRedefine/>
    <w:uiPriority w:val="39"/>
    <w:rsid w:val="00440A62"/>
    <w:pPr>
      <w:tabs>
        <w:tab w:val="left" w:pos="3690"/>
        <w:tab w:val="right" w:leader="dot" w:pos="9350"/>
      </w:tabs>
      <w:overflowPunct/>
      <w:autoSpaceDE/>
      <w:autoSpaceDN/>
      <w:adjustRightInd/>
      <w:ind w:left="3690" w:hanging="1170"/>
      <w:textAlignment w:val="auto"/>
    </w:pPr>
    <w:rPr>
      <w:rFonts w:ascii="Palatino" w:hAnsi="Palatino"/>
      <w:noProof/>
      <w:sz w:val="26"/>
      <w:szCs w:val="26"/>
    </w:rPr>
  </w:style>
  <w:style w:type="paragraph" w:styleId="TOC7">
    <w:name w:val="toc 7"/>
    <w:basedOn w:val="Normal"/>
    <w:next w:val="Normal"/>
    <w:autoRedefine/>
    <w:uiPriority w:val="39"/>
    <w:rsid w:val="00440A62"/>
    <w:pPr>
      <w:overflowPunct/>
      <w:autoSpaceDE/>
      <w:autoSpaceDN/>
      <w:adjustRightInd/>
      <w:ind w:left="1560"/>
      <w:textAlignment w:val="auto"/>
    </w:pPr>
    <w:rPr>
      <w:rFonts w:ascii="Palatino" w:hAnsi="Palatino"/>
      <w:sz w:val="26"/>
      <w:szCs w:val="20"/>
    </w:rPr>
  </w:style>
  <w:style w:type="paragraph" w:styleId="TOC8">
    <w:name w:val="toc 8"/>
    <w:basedOn w:val="Normal"/>
    <w:next w:val="Normal"/>
    <w:autoRedefine/>
    <w:uiPriority w:val="39"/>
    <w:rsid w:val="00440A62"/>
    <w:pPr>
      <w:overflowPunct/>
      <w:autoSpaceDE/>
      <w:autoSpaceDN/>
      <w:adjustRightInd/>
      <w:ind w:left="1820"/>
      <w:textAlignment w:val="auto"/>
    </w:pPr>
    <w:rPr>
      <w:rFonts w:ascii="Palatino" w:hAnsi="Palatino"/>
      <w:sz w:val="26"/>
      <w:szCs w:val="20"/>
    </w:rPr>
  </w:style>
  <w:style w:type="paragraph" w:styleId="TOC9">
    <w:name w:val="toc 9"/>
    <w:basedOn w:val="Normal"/>
    <w:next w:val="Normal"/>
    <w:autoRedefine/>
    <w:uiPriority w:val="39"/>
    <w:rsid w:val="00440A62"/>
    <w:pPr>
      <w:overflowPunct/>
      <w:autoSpaceDE/>
      <w:autoSpaceDN/>
      <w:adjustRightInd/>
      <w:ind w:left="2080"/>
      <w:textAlignment w:val="auto"/>
    </w:pPr>
    <w:rPr>
      <w:rFonts w:ascii="Palatino" w:hAnsi="Palatino"/>
      <w:sz w:val="26"/>
      <w:szCs w:val="20"/>
    </w:rPr>
  </w:style>
  <w:style w:type="paragraph" w:customStyle="1" w:styleId="sub5">
    <w:name w:val="sub5"/>
    <w:basedOn w:val="sub4"/>
    <w:uiPriority w:val="99"/>
    <w:rsid w:val="00440A62"/>
  </w:style>
  <w:style w:type="paragraph" w:customStyle="1" w:styleId="quote10">
    <w:name w:val="quote1"/>
    <w:basedOn w:val="Quote1"/>
    <w:uiPriority w:val="99"/>
    <w:rsid w:val="00440A62"/>
    <w:pPr>
      <w:ind w:right="1080"/>
    </w:pPr>
  </w:style>
  <w:style w:type="paragraph" w:customStyle="1" w:styleId="quote3">
    <w:name w:val="quote3"/>
    <w:basedOn w:val="Quote1"/>
    <w:uiPriority w:val="99"/>
    <w:rsid w:val="00440A62"/>
    <w:pPr>
      <w:ind w:right="1080"/>
    </w:pPr>
  </w:style>
  <w:style w:type="paragraph" w:customStyle="1" w:styleId="quote2">
    <w:name w:val="quote2"/>
    <w:basedOn w:val="quote3"/>
    <w:uiPriority w:val="99"/>
    <w:rsid w:val="00440A62"/>
  </w:style>
  <w:style w:type="paragraph" w:customStyle="1" w:styleId="sub6">
    <w:name w:val="sub6"/>
    <w:basedOn w:val="sub4"/>
    <w:uiPriority w:val="99"/>
    <w:rsid w:val="00440A62"/>
  </w:style>
  <w:style w:type="paragraph" w:customStyle="1" w:styleId="sub7">
    <w:name w:val="sub7"/>
    <w:basedOn w:val="sub4"/>
    <w:uiPriority w:val="99"/>
    <w:rsid w:val="00440A62"/>
  </w:style>
  <w:style w:type="paragraph" w:customStyle="1" w:styleId="sub8">
    <w:name w:val="sub8"/>
    <w:basedOn w:val="sub7"/>
    <w:uiPriority w:val="99"/>
    <w:rsid w:val="00440A62"/>
    <w:pPr>
      <w:ind w:firstLine="3787"/>
    </w:pPr>
  </w:style>
  <w:style w:type="paragraph" w:customStyle="1" w:styleId="Style1">
    <w:name w:val="Style1"/>
    <w:basedOn w:val="Heading7"/>
    <w:next w:val="sub6"/>
    <w:uiPriority w:val="99"/>
    <w:rsid w:val="00440A62"/>
  </w:style>
  <w:style w:type="paragraph" w:customStyle="1" w:styleId="StyleHeading1Before0ptAfter0ptLinespacing15l">
    <w:name w:val="Style Heading 1 + Before:  0 pt After:  0 pt Line spacing:  1.5 l..."/>
    <w:basedOn w:val="Heading1"/>
    <w:autoRedefine/>
    <w:uiPriority w:val="99"/>
    <w:rsid w:val="00440A62"/>
    <w:pPr>
      <w:numPr>
        <w:numId w:val="4"/>
      </w:numPr>
      <w:tabs>
        <w:tab w:val="clear" w:pos="1440"/>
      </w:tabs>
      <w:overflowPunct/>
      <w:autoSpaceDE/>
      <w:autoSpaceDN/>
      <w:adjustRightInd/>
      <w:spacing w:before="0" w:after="0" w:line="360" w:lineRule="auto"/>
      <w:textAlignment w:val="auto"/>
    </w:pPr>
    <w:rPr>
      <w:rFonts w:ascii="Helvetica" w:hAnsi="Helvetica"/>
      <w:bCs/>
      <w:kern w:val="28"/>
      <w:sz w:val="26"/>
      <w:szCs w:val="26"/>
    </w:rPr>
  </w:style>
  <w:style w:type="character" w:customStyle="1" w:styleId="BodyTextIndentChar">
    <w:name w:val="Body Text Indent Char"/>
    <w:basedOn w:val="DefaultParagraphFont"/>
    <w:link w:val="BodyTextIndent"/>
    <w:uiPriority w:val="99"/>
    <w:rsid w:val="00440A62"/>
  </w:style>
  <w:style w:type="paragraph" w:customStyle="1" w:styleId="a1">
    <w:name w:val="a.1"/>
    <w:basedOn w:val="BodyTextIndent"/>
    <w:uiPriority w:val="99"/>
    <w:rsid w:val="00440A62"/>
    <w:pPr>
      <w:numPr>
        <w:ilvl w:val="1"/>
        <w:numId w:val="21"/>
      </w:numPr>
      <w:overflowPunct/>
      <w:autoSpaceDE/>
      <w:autoSpaceDN/>
      <w:adjustRightInd/>
      <w:ind w:right="1080"/>
      <w:textAlignment w:val="auto"/>
    </w:pPr>
    <w:rPr>
      <w:rFonts w:ascii="Palatino" w:hAnsi="Palatino"/>
      <w:sz w:val="26"/>
      <w:szCs w:val="20"/>
    </w:rPr>
  </w:style>
  <w:style w:type="paragraph" w:customStyle="1" w:styleId="a2">
    <w:name w:val="a2"/>
    <w:basedOn w:val="BodyTextIndent"/>
    <w:uiPriority w:val="99"/>
    <w:rsid w:val="00440A62"/>
    <w:pPr>
      <w:overflowPunct/>
      <w:autoSpaceDE/>
      <w:autoSpaceDN/>
      <w:adjustRightInd/>
      <w:ind w:left="1166" w:right="1080" w:hanging="446"/>
      <w:textAlignment w:val="auto"/>
    </w:pPr>
    <w:rPr>
      <w:rFonts w:ascii="Palatino" w:hAnsi="Palatino"/>
      <w:sz w:val="26"/>
      <w:szCs w:val="20"/>
    </w:rPr>
  </w:style>
  <w:style w:type="paragraph" w:customStyle="1" w:styleId="StyleHeading6Left05Hanging106">
    <w:name w:val="Style Heading 6 + Left:  0.5&quot; Hanging:  1.06&quot;"/>
    <w:basedOn w:val="Heading6"/>
    <w:uiPriority w:val="99"/>
    <w:rsid w:val="00440A62"/>
    <w:pPr>
      <w:numPr>
        <w:ilvl w:val="5"/>
        <w:numId w:val="22"/>
      </w:numPr>
    </w:pPr>
    <w:rPr>
      <w:rFonts w:cs="Times New Roman"/>
      <w:bCs w:val="0"/>
      <w:szCs w:val="20"/>
    </w:rPr>
  </w:style>
  <w:style w:type="character" w:customStyle="1" w:styleId="CommentTextChar">
    <w:name w:val="Comment Text Char"/>
    <w:basedOn w:val="DefaultParagraphFont"/>
    <w:link w:val="CommentText"/>
    <w:uiPriority w:val="99"/>
    <w:rsid w:val="00440A62"/>
  </w:style>
  <w:style w:type="character" w:customStyle="1" w:styleId="BalloonTextChar">
    <w:name w:val="Balloon Text Char"/>
    <w:basedOn w:val="DefaultParagraphFont"/>
    <w:link w:val="BalloonText"/>
    <w:uiPriority w:val="99"/>
    <w:rsid w:val="00440A62"/>
    <w:rPr>
      <w:rFonts w:ascii="Tahoma" w:hAnsi="Tahoma" w:cs="Tahoma"/>
      <w:sz w:val="16"/>
      <w:szCs w:val="16"/>
    </w:rPr>
  </w:style>
  <w:style w:type="paragraph" w:styleId="EndnoteText">
    <w:name w:val="endnote text"/>
    <w:basedOn w:val="Normal"/>
    <w:link w:val="EndnoteTextChar"/>
    <w:uiPriority w:val="99"/>
    <w:rsid w:val="00440A62"/>
    <w:pPr>
      <w:overflowPunct/>
      <w:autoSpaceDE/>
      <w:autoSpaceDN/>
      <w:adjustRightInd/>
      <w:textAlignment w:val="auto"/>
    </w:pPr>
    <w:rPr>
      <w:rFonts w:ascii="Palatino" w:hAnsi="Palatino"/>
      <w:sz w:val="20"/>
      <w:szCs w:val="20"/>
    </w:rPr>
  </w:style>
  <w:style w:type="character" w:customStyle="1" w:styleId="EndnoteTextChar">
    <w:name w:val="Endnote Text Char"/>
    <w:basedOn w:val="DefaultParagraphFont"/>
    <w:link w:val="EndnoteText"/>
    <w:uiPriority w:val="99"/>
    <w:rsid w:val="00440A62"/>
    <w:rPr>
      <w:rFonts w:ascii="Palatino" w:hAnsi="Palatino"/>
      <w:sz w:val="20"/>
      <w:szCs w:val="20"/>
    </w:rPr>
  </w:style>
  <w:style w:type="character" w:styleId="EndnoteReference">
    <w:name w:val="endnote reference"/>
    <w:rsid w:val="00440A62"/>
    <w:rPr>
      <w:vertAlign w:val="superscript"/>
    </w:rPr>
  </w:style>
  <w:style w:type="paragraph" w:customStyle="1" w:styleId="Default">
    <w:name w:val="Default"/>
    <w:uiPriority w:val="99"/>
    <w:rsid w:val="00440A62"/>
    <w:pPr>
      <w:autoSpaceDE w:val="0"/>
      <w:autoSpaceDN w:val="0"/>
      <w:adjustRightInd w:val="0"/>
    </w:pPr>
    <w:rPr>
      <w:color w:val="000000"/>
    </w:rPr>
  </w:style>
  <w:style w:type="character" w:customStyle="1" w:styleId="CommentSubjectChar">
    <w:name w:val="Comment Subject Char"/>
    <w:basedOn w:val="CommentTextChar"/>
    <w:link w:val="CommentSubject"/>
    <w:uiPriority w:val="99"/>
    <w:rsid w:val="00440A62"/>
    <w:rPr>
      <w:b/>
      <w:bCs/>
    </w:rPr>
  </w:style>
  <w:style w:type="paragraph" w:styleId="NormalWeb">
    <w:name w:val="Normal (Web)"/>
    <w:basedOn w:val="Normal"/>
    <w:uiPriority w:val="99"/>
    <w:rsid w:val="00440A62"/>
    <w:pPr>
      <w:overflowPunct/>
      <w:autoSpaceDE/>
      <w:autoSpaceDN/>
      <w:adjustRightInd/>
      <w:spacing w:beforeLines="1" w:afterLines="1"/>
      <w:textAlignment w:val="auto"/>
    </w:pPr>
    <w:rPr>
      <w:rFonts w:ascii="Times" w:eastAsia="Cambria" w:hAnsi="Times"/>
      <w:sz w:val="20"/>
      <w:szCs w:val="20"/>
    </w:rPr>
  </w:style>
  <w:style w:type="paragraph" w:styleId="TOCHeading">
    <w:name w:val="TOC Heading"/>
    <w:basedOn w:val="Heading1"/>
    <w:next w:val="Normal"/>
    <w:uiPriority w:val="39"/>
    <w:unhideWhenUsed/>
    <w:qFormat/>
    <w:rsid w:val="00440A62"/>
    <w:pPr>
      <w:keepLines/>
      <w:numPr>
        <w:numId w:val="0"/>
      </w:numPr>
      <w:tabs>
        <w:tab w:val="clear" w:pos="1440"/>
      </w:tabs>
      <w:overflowPunct/>
      <w:autoSpaceDE/>
      <w:autoSpaceDN/>
      <w:adjustRightInd/>
      <w:spacing w:before="480" w:after="0" w:line="276" w:lineRule="auto"/>
      <w:textAlignment w:val="auto"/>
      <w:outlineLvl w:val="9"/>
    </w:pPr>
    <w:rPr>
      <w:rFonts w:ascii="Calibri" w:eastAsia="MS Gothic" w:hAnsi="Calibri"/>
      <w:bCs/>
      <w:color w:val="365F91"/>
      <w:kern w:val="0"/>
      <w:sz w:val="28"/>
      <w:szCs w:val="28"/>
      <w:lang w:eastAsia="ja-JP"/>
    </w:rPr>
  </w:style>
  <w:style w:type="paragraph" w:styleId="Title">
    <w:name w:val="Title"/>
    <w:basedOn w:val="Normal"/>
    <w:next w:val="Normal"/>
    <w:link w:val="TitleChar"/>
    <w:uiPriority w:val="10"/>
    <w:qFormat/>
    <w:rsid w:val="00440A62"/>
    <w:pPr>
      <w:overflowPunct/>
      <w:autoSpaceDE/>
      <w:autoSpaceDN/>
      <w:adjustRightInd/>
      <w:spacing w:beforeLines="1" w:line="276" w:lineRule="auto"/>
      <w:jc w:val="center"/>
      <w:textAlignment w:val="auto"/>
      <w:outlineLvl w:val="0"/>
    </w:pPr>
    <w:rPr>
      <w:rFonts w:ascii="Cambria" w:eastAsia="MS Gothic" w:hAnsi="Cambria"/>
      <w:b/>
      <w:bCs/>
      <w:kern w:val="28"/>
      <w:sz w:val="32"/>
      <w:szCs w:val="32"/>
    </w:rPr>
  </w:style>
  <w:style w:type="character" w:customStyle="1" w:styleId="TitleChar">
    <w:name w:val="Title Char"/>
    <w:basedOn w:val="DefaultParagraphFont"/>
    <w:link w:val="Title"/>
    <w:uiPriority w:val="10"/>
    <w:rsid w:val="00440A62"/>
    <w:rPr>
      <w:rFonts w:ascii="Cambria" w:eastAsia="MS Gothic" w:hAnsi="Cambria"/>
      <w:b/>
      <w:bCs/>
      <w:kern w:val="28"/>
      <w:sz w:val="32"/>
      <w:szCs w:val="32"/>
    </w:rPr>
  </w:style>
  <w:style w:type="paragraph" w:styleId="Quote">
    <w:name w:val="Quote"/>
    <w:basedOn w:val="Normal"/>
    <w:next w:val="Normal"/>
    <w:link w:val="QuoteChar"/>
    <w:uiPriority w:val="29"/>
    <w:qFormat/>
    <w:rsid w:val="00440A62"/>
    <w:pPr>
      <w:overflowPunct/>
      <w:autoSpaceDE/>
      <w:autoSpaceDN/>
      <w:adjustRightInd/>
      <w:spacing w:beforeLines="1" w:line="276" w:lineRule="auto"/>
      <w:ind w:left="720"/>
      <w:textAlignment w:val="auto"/>
    </w:pPr>
    <w:rPr>
      <w:rFonts w:ascii="Calibri" w:eastAsia="Calibri" w:hAnsi="Calibri"/>
      <w:iCs/>
      <w:color w:val="000000"/>
      <w:sz w:val="22"/>
      <w:szCs w:val="22"/>
    </w:rPr>
  </w:style>
  <w:style w:type="character" w:customStyle="1" w:styleId="QuoteChar">
    <w:name w:val="Quote Char"/>
    <w:basedOn w:val="DefaultParagraphFont"/>
    <w:link w:val="Quote"/>
    <w:uiPriority w:val="29"/>
    <w:rsid w:val="00440A62"/>
    <w:rPr>
      <w:rFonts w:ascii="Calibri" w:eastAsia="Calibri" w:hAnsi="Calibri"/>
      <w:iCs/>
      <w:color w:val="000000"/>
      <w:sz w:val="22"/>
      <w:szCs w:val="22"/>
    </w:rPr>
  </w:style>
  <w:style w:type="paragraph" w:styleId="IntenseQuote">
    <w:name w:val="Intense Quote"/>
    <w:basedOn w:val="Normal"/>
    <w:next w:val="Normal"/>
    <w:link w:val="IntenseQuoteChar"/>
    <w:uiPriority w:val="30"/>
    <w:qFormat/>
    <w:rsid w:val="00440A62"/>
    <w:pPr>
      <w:pBdr>
        <w:bottom w:val="single" w:sz="4" w:space="4" w:color="4F81BD"/>
      </w:pBdr>
      <w:overflowPunct/>
      <w:autoSpaceDE/>
      <w:autoSpaceDN/>
      <w:adjustRightInd/>
      <w:spacing w:beforeLines="1" w:line="276" w:lineRule="auto"/>
      <w:ind w:left="936" w:right="936"/>
      <w:textAlignment w:val="auto"/>
    </w:pPr>
    <w:rPr>
      <w:rFonts w:ascii="Calibri" w:eastAsia="Calibri" w:hAnsi="Calibri"/>
      <w:b/>
      <w:bCs/>
      <w:i/>
      <w:iCs/>
      <w:color w:val="4F81BD"/>
      <w:sz w:val="22"/>
      <w:szCs w:val="22"/>
    </w:rPr>
  </w:style>
  <w:style w:type="character" w:customStyle="1" w:styleId="IntenseQuoteChar">
    <w:name w:val="Intense Quote Char"/>
    <w:basedOn w:val="DefaultParagraphFont"/>
    <w:link w:val="IntenseQuote"/>
    <w:uiPriority w:val="30"/>
    <w:rsid w:val="00440A62"/>
    <w:rPr>
      <w:rFonts w:ascii="Calibri" w:eastAsia="Calibri" w:hAnsi="Calibri"/>
      <w:b/>
      <w:bCs/>
      <w:i/>
      <w:iCs/>
      <w:color w:val="4F81BD"/>
      <w:sz w:val="22"/>
      <w:szCs w:val="22"/>
    </w:rPr>
  </w:style>
  <w:style w:type="character" w:styleId="PlaceholderText">
    <w:name w:val="Placeholder Text"/>
    <w:uiPriority w:val="99"/>
    <w:rsid w:val="00440A62"/>
    <w:rPr>
      <w:color w:val="808080"/>
    </w:rPr>
  </w:style>
  <w:style w:type="paragraph" w:customStyle="1" w:styleId="ParaText">
    <w:name w:val="ParaText"/>
    <w:basedOn w:val="Normal"/>
    <w:rsid w:val="00FF3683"/>
    <w:pPr>
      <w:overflowPunct/>
      <w:autoSpaceDE/>
      <w:autoSpaceDN/>
      <w:adjustRightInd/>
      <w:spacing w:after="240" w:line="300" w:lineRule="auto"/>
      <w:jc w:val="both"/>
      <w:textAlignment w:val="auto"/>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9" w:qFormat="1"/>
    <w:lsdException w:name="heading 8" w:uiPriority="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endnote text"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Plain Text" w:uiPriority="99"/>
    <w:lsdException w:name="Normal (Web)" w:uiPriority="99"/>
    <w:lsdException w:name="annotation subject" w:uiPriority="99"/>
    <w:lsdException w:name="No List" w:uiPriority="99"/>
    <w:lsdException w:name="Balloon Text" w:uiPriority="99"/>
    <w:lsdException w:name="Placeholder Text" w:uiPriority="99"/>
    <w:lsdException w:name="Revision" w:uiPriority="99"/>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28B"/>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C7728B"/>
    <w:pPr>
      <w:keepNext/>
      <w:numPr>
        <w:numId w:val="28"/>
      </w:numPr>
      <w:tabs>
        <w:tab w:val="left" w:pos="1440"/>
      </w:tabs>
      <w:spacing w:before="240" w:after="60"/>
      <w:outlineLvl w:val="0"/>
    </w:pPr>
    <w:rPr>
      <w:rFonts w:ascii="Arial" w:hAnsi="Arial"/>
      <w:b/>
      <w:kern w:val="32"/>
      <w:sz w:val="32"/>
    </w:rPr>
  </w:style>
  <w:style w:type="paragraph" w:styleId="Heading2">
    <w:name w:val="heading 2"/>
    <w:basedOn w:val="Normal"/>
    <w:next w:val="standard"/>
    <w:link w:val="Heading2Char"/>
    <w:uiPriority w:val="9"/>
    <w:qFormat/>
    <w:rsid w:val="00440A62"/>
    <w:pPr>
      <w:keepNext/>
      <w:overflowPunct/>
      <w:autoSpaceDE/>
      <w:autoSpaceDN/>
      <w:adjustRightInd/>
      <w:spacing w:before="120" w:after="120"/>
      <w:ind w:left="1440" w:hanging="720"/>
      <w:textAlignment w:val="auto"/>
      <w:outlineLvl w:val="1"/>
    </w:pPr>
    <w:rPr>
      <w:rFonts w:ascii="Helvetica" w:hAnsi="Helvetica"/>
      <w:b/>
      <w:sz w:val="26"/>
      <w:szCs w:val="26"/>
    </w:rPr>
  </w:style>
  <w:style w:type="paragraph" w:styleId="Heading3">
    <w:name w:val="heading 3"/>
    <w:basedOn w:val="Normal"/>
    <w:next w:val="standard"/>
    <w:link w:val="Heading3Char"/>
    <w:uiPriority w:val="9"/>
    <w:qFormat/>
    <w:rsid w:val="00440A62"/>
    <w:pPr>
      <w:keepNext/>
      <w:tabs>
        <w:tab w:val="left" w:pos="1620"/>
      </w:tabs>
      <w:overflowPunct/>
      <w:autoSpaceDE/>
      <w:autoSpaceDN/>
      <w:adjustRightInd/>
      <w:spacing w:before="120" w:after="120"/>
      <w:ind w:left="1620" w:hanging="900"/>
      <w:textAlignment w:val="auto"/>
      <w:outlineLvl w:val="2"/>
    </w:pPr>
    <w:rPr>
      <w:rFonts w:ascii="Helvetica" w:hAnsi="Helvetica"/>
      <w:b/>
      <w:sz w:val="26"/>
      <w:szCs w:val="26"/>
    </w:rPr>
  </w:style>
  <w:style w:type="paragraph" w:styleId="Heading4">
    <w:name w:val="heading 4"/>
    <w:basedOn w:val="Normal"/>
    <w:next w:val="standard"/>
    <w:link w:val="Heading4Char"/>
    <w:uiPriority w:val="9"/>
    <w:qFormat/>
    <w:rsid w:val="00440A62"/>
    <w:pPr>
      <w:keepNext/>
      <w:tabs>
        <w:tab w:val="left" w:pos="1800"/>
      </w:tabs>
      <w:overflowPunct/>
      <w:autoSpaceDE/>
      <w:autoSpaceDN/>
      <w:adjustRightInd/>
      <w:spacing w:before="120" w:after="120"/>
      <w:ind w:left="1800" w:hanging="1080"/>
      <w:textAlignment w:val="auto"/>
      <w:outlineLvl w:val="3"/>
    </w:pPr>
    <w:rPr>
      <w:rFonts w:ascii="Helvetica" w:hAnsi="Helvetica"/>
      <w:b/>
      <w:sz w:val="26"/>
      <w:szCs w:val="26"/>
    </w:rPr>
  </w:style>
  <w:style w:type="paragraph" w:styleId="Heading5">
    <w:name w:val="heading 5"/>
    <w:basedOn w:val="Normal"/>
    <w:next w:val="standard"/>
    <w:link w:val="Heading5Char"/>
    <w:uiPriority w:val="9"/>
    <w:qFormat/>
    <w:rsid w:val="00440A62"/>
    <w:pPr>
      <w:tabs>
        <w:tab w:val="left" w:pos="1980"/>
      </w:tabs>
      <w:overflowPunct/>
      <w:autoSpaceDE/>
      <w:autoSpaceDN/>
      <w:adjustRightInd/>
      <w:spacing w:before="120" w:after="120"/>
      <w:ind w:left="1980" w:hanging="1260"/>
      <w:textAlignment w:val="auto"/>
      <w:outlineLvl w:val="4"/>
    </w:pPr>
    <w:rPr>
      <w:rFonts w:ascii="Helvetica" w:hAnsi="Helvetica"/>
      <w:b/>
      <w:sz w:val="26"/>
      <w:szCs w:val="26"/>
    </w:rPr>
  </w:style>
  <w:style w:type="paragraph" w:styleId="Heading6">
    <w:name w:val="heading 6"/>
    <w:basedOn w:val="Normal"/>
    <w:next w:val="standard"/>
    <w:link w:val="Heading6Char"/>
    <w:qFormat/>
    <w:rsid w:val="00440A62"/>
    <w:pPr>
      <w:tabs>
        <w:tab w:val="left" w:pos="2250"/>
      </w:tabs>
      <w:overflowPunct/>
      <w:autoSpaceDE/>
      <w:autoSpaceDN/>
      <w:adjustRightInd/>
      <w:spacing w:before="120" w:after="120"/>
      <w:ind w:left="2250" w:hanging="1530"/>
      <w:textAlignment w:val="auto"/>
      <w:outlineLvl w:val="5"/>
    </w:pPr>
    <w:rPr>
      <w:rFonts w:ascii="Helvetica" w:hAnsi="Helvetica" w:cs="Arial"/>
      <w:b/>
      <w:bCs/>
      <w:sz w:val="26"/>
      <w:szCs w:val="26"/>
    </w:rPr>
  </w:style>
  <w:style w:type="paragraph" w:styleId="Heading7">
    <w:name w:val="heading 7"/>
    <w:basedOn w:val="Normal"/>
    <w:next w:val="standard"/>
    <w:link w:val="Heading7Char"/>
    <w:uiPriority w:val="99"/>
    <w:qFormat/>
    <w:rsid w:val="00440A62"/>
    <w:pPr>
      <w:tabs>
        <w:tab w:val="left" w:pos="2520"/>
      </w:tabs>
      <w:overflowPunct/>
      <w:autoSpaceDE/>
      <w:autoSpaceDN/>
      <w:adjustRightInd/>
      <w:spacing w:before="120" w:after="120"/>
      <w:ind w:left="2520" w:hanging="1800"/>
      <w:textAlignment w:val="auto"/>
      <w:outlineLvl w:val="6"/>
    </w:pPr>
    <w:rPr>
      <w:rFonts w:ascii="Helvetica" w:hAnsi="Helvetica"/>
      <w:b/>
      <w:sz w:val="26"/>
      <w:szCs w:val="20"/>
    </w:rPr>
  </w:style>
  <w:style w:type="paragraph" w:styleId="Heading8">
    <w:name w:val="heading 8"/>
    <w:basedOn w:val="Heading9"/>
    <w:next w:val="standard"/>
    <w:link w:val="Heading8Char"/>
    <w:uiPriority w:val="9"/>
    <w:qFormat/>
    <w:rsid w:val="00440A62"/>
    <w:pPr>
      <w:outlineLvl w:val="7"/>
    </w:pPr>
  </w:style>
  <w:style w:type="paragraph" w:styleId="Heading9">
    <w:name w:val="heading 9"/>
    <w:basedOn w:val="Normal"/>
    <w:next w:val="standard"/>
    <w:link w:val="Heading9Char"/>
    <w:autoRedefine/>
    <w:uiPriority w:val="99"/>
    <w:qFormat/>
    <w:rsid w:val="00440A62"/>
    <w:pPr>
      <w:tabs>
        <w:tab w:val="left" w:pos="2880"/>
      </w:tabs>
      <w:overflowPunct/>
      <w:autoSpaceDE/>
      <w:autoSpaceDN/>
      <w:adjustRightInd/>
      <w:spacing w:before="120" w:after="120"/>
      <w:ind w:left="2880" w:hanging="2160"/>
      <w:textAlignment w:val="auto"/>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rsid w:val="00C7728B"/>
    <w:pPr>
      <w:spacing w:after="80"/>
    </w:pPr>
  </w:style>
  <w:style w:type="character" w:styleId="FootnoteReference">
    <w:name w:val="footnote reference"/>
    <w:aliases w:val="o,fr,o1,o2,o3,o4,o5,o6,o11,o21,o7"/>
    <w:uiPriority w:val="99"/>
    <w:rsid w:val="00C7728B"/>
    <w:rPr>
      <w:vertAlign w:val="superscript"/>
    </w:rPr>
  </w:style>
  <w:style w:type="paragraph" w:styleId="Header">
    <w:name w:val="header"/>
    <w:basedOn w:val="Normal"/>
    <w:link w:val="HeaderChar"/>
    <w:uiPriority w:val="99"/>
    <w:rsid w:val="00C7728B"/>
    <w:pPr>
      <w:tabs>
        <w:tab w:val="center" w:pos="4320"/>
        <w:tab w:val="right" w:pos="8640"/>
      </w:tabs>
    </w:pPr>
  </w:style>
  <w:style w:type="paragraph" w:styleId="Footer">
    <w:name w:val="footer"/>
    <w:basedOn w:val="Normal"/>
    <w:link w:val="FooterChar"/>
    <w:uiPriority w:val="99"/>
    <w:rsid w:val="00C7728B"/>
    <w:pPr>
      <w:tabs>
        <w:tab w:val="center" w:pos="4320"/>
        <w:tab w:val="right" w:pos="8640"/>
      </w:tabs>
    </w:pPr>
  </w:style>
  <w:style w:type="character" w:styleId="PageNumber">
    <w:name w:val="page number"/>
    <w:basedOn w:val="DefaultParagraphFont"/>
    <w:rsid w:val="00C7728B"/>
  </w:style>
  <w:style w:type="character" w:styleId="Hyperlink">
    <w:name w:val="Hyperlink"/>
    <w:uiPriority w:val="99"/>
    <w:rsid w:val="00C7728B"/>
    <w:rPr>
      <w:color w:val="0000FF"/>
      <w:u w:val="single"/>
    </w:rPr>
  </w:style>
  <w:style w:type="paragraph" w:styleId="BodyText">
    <w:name w:val="Body Text"/>
    <w:basedOn w:val="Normal"/>
    <w:link w:val="BodyTextChar"/>
    <w:uiPriority w:val="99"/>
    <w:rsid w:val="00C7728B"/>
    <w:pPr>
      <w:spacing w:after="120"/>
    </w:pPr>
  </w:style>
  <w:style w:type="paragraph" w:customStyle="1" w:styleId="StyleHeading112pt">
    <w:name w:val="Style Heading 1 + 12 pt"/>
    <w:basedOn w:val="Heading1"/>
    <w:rsid w:val="00C7728B"/>
    <w:rPr>
      <w:bCs/>
      <w:sz w:val="28"/>
      <w:szCs w:val="28"/>
    </w:rPr>
  </w:style>
  <w:style w:type="paragraph" w:styleId="TOC1">
    <w:name w:val="toc 1"/>
    <w:basedOn w:val="Normal"/>
    <w:next w:val="Normal"/>
    <w:autoRedefine/>
    <w:uiPriority w:val="39"/>
    <w:rsid w:val="00C7728B"/>
    <w:pPr>
      <w:tabs>
        <w:tab w:val="left" w:pos="480"/>
        <w:tab w:val="right" w:leader="dot" w:pos="9620"/>
      </w:tabs>
    </w:pPr>
    <w:rPr>
      <w:noProof/>
      <w:color w:val="000000"/>
      <w:sz w:val="26"/>
      <w:szCs w:val="26"/>
    </w:rPr>
  </w:style>
  <w:style w:type="paragraph" w:styleId="BodyTextIndent">
    <w:name w:val="Body Text Indent"/>
    <w:basedOn w:val="Normal"/>
    <w:link w:val="BodyTextIndentChar"/>
    <w:uiPriority w:val="99"/>
    <w:rsid w:val="00C7728B"/>
    <w:pPr>
      <w:spacing w:after="120"/>
      <w:ind w:left="360"/>
    </w:pPr>
  </w:style>
  <w:style w:type="paragraph" w:styleId="BodyTextIndent2">
    <w:name w:val="Body Text Indent 2"/>
    <w:basedOn w:val="Normal"/>
    <w:link w:val="BodyTextIndent2Char"/>
    <w:uiPriority w:val="99"/>
    <w:rsid w:val="00C7728B"/>
    <w:pPr>
      <w:spacing w:after="120" w:line="480" w:lineRule="auto"/>
      <w:ind w:left="360"/>
    </w:pPr>
  </w:style>
  <w:style w:type="paragraph" w:styleId="Caption">
    <w:name w:val="caption"/>
    <w:basedOn w:val="Normal"/>
    <w:next w:val="Normal"/>
    <w:uiPriority w:val="35"/>
    <w:qFormat/>
    <w:rsid w:val="00C7728B"/>
    <w:rPr>
      <w:b/>
      <w:bCs/>
    </w:rPr>
  </w:style>
  <w:style w:type="paragraph" w:customStyle="1" w:styleId="standard">
    <w:name w:val="standard"/>
    <w:basedOn w:val="Normal"/>
    <w:link w:val="standardChar"/>
    <w:rsid w:val="00C7728B"/>
    <w:pPr>
      <w:overflowPunct/>
      <w:autoSpaceDE/>
      <w:autoSpaceDN/>
      <w:adjustRightInd/>
      <w:spacing w:line="360" w:lineRule="auto"/>
      <w:ind w:firstLine="720"/>
      <w:textAlignment w:val="auto"/>
    </w:pPr>
    <w:rPr>
      <w:rFonts w:ascii="Palatino" w:hAnsi="Palatino"/>
      <w:sz w:val="26"/>
    </w:rPr>
  </w:style>
  <w:style w:type="character" w:styleId="Strong">
    <w:name w:val="Strong"/>
    <w:qFormat/>
    <w:rsid w:val="00C7728B"/>
    <w:rPr>
      <w:b/>
      <w:bCs/>
    </w:rPr>
  </w:style>
  <w:style w:type="character" w:customStyle="1" w:styleId="standardChar">
    <w:name w:val="standard Char"/>
    <w:link w:val="standard"/>
    <w:rsid w:val="00C7728B"/>
    <w:rPr>
      <w:rFonts w:ascii="Palatino" w:hAnsi="Palatino"/>
      <w:sz w:val="26"/>
      <w:lang w:val="en-US" w:eastAsia="en-US" w:bidi="ar-SA"/>
    </w:rPr>
  </w:style>
  <w:style w:type="paragraph" w:styleId="ListParagraph">
    <w:name w:val="List Paragraph"/>
    <w:basedOn w:val="Normal"/>
    <w:uiPriority w:val="34"/>
    <w:qFormat/>
    <w:rsid w:val="00C7728B"/>
    <w:pPr>
      <w:ind w:left="720"/>
      <w:contextualSpacing/>
    </w:pPr>
  </w:style>
  <w:style w:type="paragraph" w:styleId="PlainText">
    <w:name w:val="Plain Text"/>
    <w:basedOn w:val="Normal"/>
    <w:link w:val="PlainTextChar"/>
    <w:uiPriority w:val="99"/>
    <w:unhideWhenUsed/>
    <w:rsid w:val="00C7728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C7728B"/>
    <w:rPr>
      <w:rFonts w:ascii="Consolas" w:eastAsia="Calibri" w:hAnsi="Consolas"/>
      <w:sz w:val="21"/>
      <w:szCs w:val="21"/>
      <w:lang w:val="en-US" w:eastAsia="en-US" w:bidi="ar-SA"/>
    </w:rPr>
  </w:style>
  <w:style w:type="paragraph" w:styleId="BalloonText">
    <w:name w:val="Balloon Text"/>
    <w:basedOn w:val="Normal"/>
    <w:link w:val="BalloonTextChar"/>
    <w:uiPriority w:val="99"/>
    <w:rsid w:val="00C7728B"/>
    <w:rPr>
      <w:rFonts w:ascii="Tahoma" w:hAnsi="Tahoma" w:cs="Tahoma"/>
      <w:sz w:val="16"/>
      <w:szCs w:val="16"/>
    </w:rPr>
  </w:style>
  <w:style w:type="character" w:styleId="CommentReference">
    <w:name w:val="annotation reference"/>
    <w:rsid w:val="00C7728B"/>
    <w:rPr>
      <w:sz w:val="16"/>
      <w:szCs w:val="16"/>
    </w:rPr>
  </w:style>
  <w:style w:type="paragraph" w:styleId="CommentText">
    <w:name w:val="annotation text"/>
    <w:basedOn w:val="Normal"/>
    <w:link w:val="CommentTextChar"/>
    <w:uiPriority w:val="99"/>
    <w:rsid w:val="00C7728B"/>
  </w:style>
  <w:style w:type="paragraph" w:styleId="CommentSubject">
    <w:name w:val="annotation subject"/>
    <w:basedOn w:val="CommentText"/>
    <w:next w:val="CommentText"/>
    <w:link w:val="CommentSubjectChar"/>
    <w:uiPriority w:val="99"/>
    <w:rsid w:val="00C7728B"/>
    <w:rPr>
      <w:b/>
      <w:bCs/>
    </w:rPr>
  </w:style>
  <w:style w:type="character" w:styleId="FollowedHyperlink">
    <w:name w:val="FollowedHyperlink"/>
    <w:uiPriority w:val="99"/>
    <w:rsid w:val="00C7728B"/>
    <w:rPr>
      <w:color w:val="800080"/>
      <w:u w:val="single"/>
    </w:rPr>
  </w:style>
  <w:style w:type="table" w:styleId="TableGrid">
    <w:name w:val="Table Grid"/>
    <w:basedOn w:val="TableNormal"/>
    <w:rsid w:val="00C7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2">
    <w:name w:val="sub2"/>
    <w:basedOn w:val="Normal"/>
    <w:uiPriority w:val="99"/>
    <w:rsid w:val="00911482"/>
    <w:pPr>
      <w:overflowPunct/>
      <w:autoSpaceDE/>
      <w:autoSpaceDN/>
      <w:adjustRightInd/>
      <w:spacing w:line="360" w:lineRule="auto"/>
      <w:ind w:firstLine="720"/>
      <w:textAlignment w:val="auto"/>
    </w:pPr>
    <w:rPr>
      <w:rFonts w:ascii="Palatino" w:hAnsi="Palatino"/>
      <w:sz w:val="26"/>
      <w:szCs w:val="20"/>
    </w:rPr>
  </w:style>
  <w:style w:type="paragraph" w:customStyle="1" w:styleId="bullets">
    <w:name w:val="bullets"/>
    <w:basedOn w:val="Normal"/>
    <w:uiPriority w:val="99"/>
    <w:rsid w:val="00911482"/>
    <w:pPr>
      <w:numPr>
        <w:numId w:val="20"/>
      </w:numPr>
      <w:overflowPunct/>
      <w:autoSpaceDE/>
      <w:autoSpaceDN/>
      <w:adjustRightInd/>
      <w:spacing w:after="120"/>
      <w:ind w:right="720"/>
      <w:textAlignment w:val="auto"/>
    </w:pPr>
    <w:rPr>
      <w:rFonts w:ascii="Palatino" w:hAnsi="Palatino"/>
      <w:sz w:val="26"/>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link w:val="FootnoteText"/>
    <w:uiPriority w:val="99"/>
    <w:locked/>
    <w:rsid w:val="00911482"/>
  </w:style>
  <w:style w:type="paragraph" w:styleId="Revision">
    <w:name w:val="Revision"/>
    <w:hidden/>
    <w:uiPriority w:val="99"/>
    <w:rsid w:val="00440A62"/>
  </w:style>
  <w:style w:type="character" w:customStyle="1" w:styleId="Heading2Char">
    <w:name w:val="Heading 2 Char"/>
    <w:basedOn w:val="DefaultParagraphFont"/>
    <w:link w:val="Heading2"/>
    <w:uiPriority w:val="9"/>
    <w:rsid w:val="00440A62"/>
    <w:rPr>
      <w:rFonts w:ascii="Helvetica" w:hAnsi="Helvetica"/>
      <w:b/>
      <w:sz w:val="26"/>
      <w:szCs w:val="26"/>
    </w:rPr>
  </w:style>
  <w:style w:type="character" w:customStyle="1" w:styleId="Heading3Char">
    <w:name w:val="Heading 3 Char"/>
    <w:basedOn w:val="DefaultParagraphFont"/>
    <w:link w:val="Heading3"/>
    <w:uiPriority w:val="9"/>
    <w:rsid w:val="00440A62"/>
    <w:rPr>
      <w:rFonts w:ascii="Helvetica" w:hAnsi="Helvetica"/>
      <w:b/>
      <w:sz w:val="26"/>
      <w:szCs w:val="26"/>
    </w:rPr>
  </w:style>
  <w:style w:type="character" w:customStyle="1" w:styleId="Heading4Char">
    <w:name w:val="Heading 4 Char"/>
    <w:basedOn w:val="DefaultParagraphFont"/>
    <w:link w:val="Heading4"/>
    <w:uiPriority w:val="9"/>
    <w:rsid w:val="00440A62"/>
    <w:rPr>
      <w:rFonts w:ascii="Helvetica" w:hAnsi="Helvetica"/>
      <w:b/>
      <w:sz w:val="26"/>
      <w:szCs w:val="26"/>
    </w:rPr>
  </w:style>
  <w:style w:type="character" w:customStyle="1" w:styleId="Heading5Char">
    <w:name w:val="Heading 5 Char"/>
    <w:basedOn w:val="DefaultParagraphFont"/>
    <w:link w:val="Heading5"/>
    <w:uiPriority w:val="9"/>
    <w:rsid w:val="00440A62"/>
    <w:rPr>
      <w:rFonts w:ascii="Helvetica" w:hAnsi="Helvetica"/>
      <w:b/>
      <w:sz w:val="26"/>
      <w:szCs w:val="26"/>
    </w:rPr>
  </w:style>
  <w:style w:type="character" w:customStyle="1" w:styleId="Heading6Char">
    <w:name w:val="Heading 6 Char"/>
    <w:basedOn w:val="DefaultParagraphFont"/>
    <w:link w:val="Heading6"/>
    <w:rsid w:val="00440A62"/>
    <w:rPr>
      <w:rFonts w:ascii="Helvetica" w:hAnsi="Helvetica" w:cs="Arial"/>
      <w:b/>
      <w:bCs/>
      <w:sz w:val="26"/>
      <w:szCs w:val="26"/>
    </w:rPr>
  </w:style>
  <w:style w:type="character" w:customStyle="1" w:styleId="Heading7Char">
    <w:name w:val="Heading 7 Char"/>
    <w:basedOn w:val="DefaultParagraphFont"/>
    <w:link w:val="Heading7"/>
    <w:uiPriority w:val="99"/>
    <w:rsid w:val="00440A62"/>
    <w:rPr>
      <w:rFonts w:ascii="Helvetica" w:hAnsi="Helvetica"/>
      <w:b/>
      <w:sz w:val="26"/>
      <w:szCs w:val="20"/>
    </w:rPr>
  </w:style>
  <w:style w:type="character" w:customStyle="1" w:styleId="Heading8Char">
    <w:name w:val="Heading 8 Char"/>
    <w:basedOn w:val="DefaultParagraphFont"/>
    <w:link w:val="Heading8"/>
    <w:uiPriority w:val="9"/>
    <w:rsid w:val="00440A62"/>
    <w:rPr>
      <w:rFonts w:ascii="Helvetica" w:hAnsi="Helvetica"/>
      <w:b/>
      <w:sz w:val="26"/>
    </w:rPr>
  </w:style>
  <w:style w:type="character" w:customStyle="1" w:styleId="Heading9Char">
    <w:name w:val="Heading 9 Char"/>
    <w:basedOn w:val="DefaultParagraphFont"/>
    <w:link w:val="Heading9"/>
    <w:uiPriority w:val="99"/>
    <w:rsid w:val="00440A62"/>
    <w:rPr>
      <w:rFonts w:ascii="Helvetica" w:hAnsi="Helvetica"/>
      <w:b/>
      <w:sz w:val="26"/>
    </w:rPr>
  </w:style>
  <w:style w:type="character" w:customStyle="1" w:styleId="Heading1Char">
    <w:name w:val="Heading 1 Char"/>
    <w:basedOn w:val="DefaultParagraphFont"/>
    <w:link w:val="Heading1"/>
    <w:uiPriority w:val="9"/>
    <w:rsid w:val="00440A62"/>
    <w:rPr>
      <w:rFonts w:ascii="Arial" w:hAnsi="Arial"/>
      <w:b/>
      <w:kern w:val="32"/>
      <w:sz w:val="32"/>
    </w:rPr>
  </w:style>
  <w:style w:type="paragraph" w:customStyle="1" w:styleId="sub1">
    <w:name w:val="sub1"/>
    <w:basedOn w:val="Normal"/>
    <w:uiPriority w:val="99"/>
    <w:rsid w:val="00440A62"/>
    <w:pPr>
      <w:overflowPunct/>
      <w:autoSpaceDE/>
      <w:autoSpaceDN/>
      <w:adjustRightInd/>
      <w:spacing w:line="360" w:lineRule="auto"/>
      <w:ind w:firstLine="720"/>
      <w:textAlignment w:val="auto"/>
    </w:pPr>
    <w:rPr>
      <w:rFonts w:ascii="Palatino" w:hAnsi="Palatino"/>
      <w:sz w:val="26"/>
      <w:szCs w:val="20"/>
    </w:rPr>
  </w:style>
  <w:style w:type="paragraph" w:customStyle="1" w:styleId="sub3">
    <w:name w:val="sub3"/>
    <w:basedOn w:val="Normal"/>
    <w:uiPriority w:val="99"/>
    <w:rsid w:val="00440A62"/>
    <w:pPr>
      <w:overflowPunct/>
      <w:autoSpaceDE/>
      <w:autoSpaceDN/>
      <w:adjustRightInd/>
      <w:spacing w:line="360" w:lineRule="auto"/>
      <w:ind w:firstLine="720"/>
      <w:textAlignment w:val="auto"/>
    </w:pPr>
    <w:rPr>
      <w:rFonts w:ascii="Palatino" w:hAnsi="Palatino"/>
      <w:sz w:val="26"/>
      <w:szCs w:val="20"/>
    </w:rPr>
  </w:style>
  <w:style w:type="paragraph" w:customStyle="1" w:styleId="sub4">
    <w:name w:val="sub4"/>
    <w:basedOn w:val="Normal"/>
    <w:uiPriority w:val="99"/>
    <w:rsid w:val="00440A62"/>
    <w:pPr>
      <w:overflowPunct/>
      <w:autoSpaceDE/>
      <w:autoSpaceDN/>
      <w:adjustRightInd/>
      <w:spacing w:line="360" w:lineRule="auto"/>
      <w:ind w:firstLine="720"/>
      <w:textAlignment w:val="auto"/>
    </w:pPr>
    <w:rPr>
      <w:rFonts w:ascii="Palatino" w:hAnsi="Palatino"/>
      <w:sz w:val="26"/>
      <w:szCs w:val="20"/>
    </w:rPr>
  </w:style>
  <w:style w:type="paragraph" w:styleId="Subtitle">
    <w:name w:val="Subtitle"/>
    <w:basedOn w:val="Normal"/>
    <w:link w:val="SubtitleChar"/>
    <w:uiPriority w:val="11"/>
    <w:qFormat/>
    <w:rsid w:val="00440A62"/>
    <w:pPr>
      <w:overflowPunct/>
      <w:autoSpaceDE/>
      <w:autoSpaceDN/>
      <w:adjustRightInd/>
      <w:spacing w:after="60"/>
      <w:jc w:val="center"/>
      <w:textAlignment w:val="auto"/>
    </w:pPr>
    <w:rPr>
      <w:rFonts w:ascii="Arial" w:hAnsi="Arial"/>
      <w:sz w:val="26"/>
      <w:szCs w:val="20"/>
    </w:rPr>
  </w:style>
  <w:style w:type="character" w:customStyle="1" w:styleId="SubtitleChar">
    <w:name w:val="Subtitle Char"/>
    <w:basedOn w:val="DefaultParagraphFont"/>
    <w:link w:val="Subtitle"/>
    <w:uiPriority w:val="11"/>
    <w:rsid w:val="00440A62"/>
    <w:rPr>
      <w:rFonts w:ascii="Arial" w:hAnsi="Arial"/>
      <w:sz w:val="26"/>
      <w:szCs w:val="20"/>
    </w:rPr>
  </w:style>
  <w:style w:type="paragraph" w:customStyle="1" w:styleId="Quote1">
    <w:name w:val="Quote1"/>
    <w:basedOn w:val="standard"/>
    <w:next w:val="standard"/>
    <w:uiPriority w:val="99"/>
    <w:rsid w:val="00440A62"/>
    <w:pPr>
      <w:spacing w:before="120" w:after="240" w:line="240" w:lineRule="auto"/>
      <w:ind w:left="720" w:right="720" w:firstLine="0"/>
    </w:pPr>
    <w:rPr>
      <w:szCs w:val="20"/>
    </w:rPr>
  </w:style>
  <w:style w:type="paragraph" w:customStyle="1" w:styleId="letter">
    <w:name w:val="letter"/>
    <w:basedOn w:val="num1"/>
    <w:uiPriority w:val="99"/>
    <w:rsid w:val="00440A62"/>
    <w:pPr>
      <w:spacing w:after="120" w:line="240" w:lineRule="auto"/>
      <w:ind w:left="994" w:hanging="274"/>
    </w:pPr>
  </w:style>
  <w:style w:type="paragraph" w:customStyle="1" w:styleId="num1">
    <w:name w:val="num1"/>
    <w:basedOn w:val="Normal"/>
    <w:rsid w:val="00440A62"/>
    <w:pPr>
      <w:tabs>
        <w:tab w:val="left" w:pos="-720"/>
      </w:tabs>
      <w:suppressAutoHyphens/>
      <w:overflowPunct/>
      <w:autoSpaceDE/>
      <w:autoSpaceDN/>
      <w:adjustRightInd/>
      <w:spacing w:line="360" w:lineRule="auto"/>
      <w:ind w:firstLine="360"/>
      <w:textAlignment w:val="auto"/>
    </w:pPr>
    <w:rPr>
      <w:rFonts w:ascii="Palatino" w:hAnsi="Palatino"/>
      <w:sz w:val="26"/>
      <w:szCs w:val="20"/>
    </w:rPr>
  </w:style>
  <w:style w:type="paragraph" w:styleId="TOC4">
    <w:name w:val="toc 4"/>
    <w:basedOn w:val="Normal"/>
    <w:next w:val="Normal"/>
    <w:uiPriority w:val="39"/>
    <w:rsid w:val="00440A62"/>
    <w:pPr>
      <w:tabs>
        <w:tab w:val="left" w:pos="2430"/>
        <w:tab w:val="right" w:leader="dot" w:pos="9270"/>
      </w:tabs>
      <w:overflowPunct/>
      <w:autoSpaceDE/>
      <w:autoSpaceDN/>
      <w:adjustRightInd/>
      <w:ind w:left="2430" w:hanging="810"/>
      <w:textAlignment w:val="auto"/>
    </w:pPr>
    <w:rPr>
      <w:rFonts w:ascii="Palatino" w:hAnsi="Palatino"/>
      <w:noProof/>
      <w:sz w:val="26"/>
      <w:szCs w:val="26"/>
    </w:rPr>
  </w:style>
  <w:style w:type="paragraph" w:customStyle="1" w:styleId="main">
    <w:name w:val="main"/>
    <w:basedOn w:val="Normal"/>
    <w:link w:val="mainChar"/>
    <w:rsid w:val="00440A62"/>
    <w:pPr>
      <w:overflowPunct/>
      <w:autoSpaceDE/>
      <w:autoSpaceDN/>
      <w:adjustRightInd/>
      <w:jc w:val="center"/>
      <w:textAlignment w:val="auto"/>
    </w:pPr>
    <w:rPr>
      <w:rFonts w:ascii="Helvetica" w:hAnsi="Helvetica"/>
      <w:b/>
      <w:sz w:val="26"/>
      <w:szCs w:val="20"/>
    </w:rPr>
  </w:style>
  <w:style w:type="character" w:customStyle="1" w:styleId="mainChar">
    <w:name w:val="main Char"/>
    <w:link w:val="main"/>
    <w:rsid w:val="00440A62"/>
    <w:rPr>
      <w:rFonts w:ascii="Helvetica" w:hAnsi="Helvetica"/>
      <w:b/>
      <w:sz w:val="26"/>
      <w:szCs w:val="20"/>
    </w:rPr>
  </w:style>
  <w:style w:type="paragraph" w:customStyle="1" w:styleId="mainex">
    <w:name w:val="mainex"/>
    <w:basedOn w:val="main"/>
    <w:uiPriority w:val="99"/>
    <w:rsid w:val="00440A62"/>
    <w:rPr>
      <w:spacing w:val="120"/>
    </w:rPr>
  </w:style>
  <w:style w:type="character" w:customStyle="1" w:styleId="HeaderChar">
    <w:name w:val="Header Char"/>
    <w:basedOn w:val="DefaultParagraphFont"/>
    <w:link w:val="Header"/>
    <w:uiPriority w:val="99"/>
    <w:rsid w:val="00440A62"/>
  </w:style>
  <w:style w:type="paragraph" w:customStyle="1" w:styleId="num2">
    <w:name w:val="num2"/>
    <w:basedOn w:val="num1"/>
    <w:uiPriority w:val="99"/>
    <w:rsid w:val="00440A62"/>
    <w:pPr>
      <w:ind w:firstLine="270"/>
    </w:pPr>
  </w:style>
  <w:style w:type="character" w:customStyle="1" w:styleId="FooterChar">
    <w:name w:val="Footer Char"/>
    <w:basedOn w:val="DefaultParagraphFont"/>
    <w:link w:val="Footer"/>
    <w:uiPriority w:val="99"/>
    <w:rsid w:val="00440A62"/>
  </w:style>
  <w:style w:type="character" w:customStyle="1" w:styleId="BodyTextChar">
    <w:name w:val="Body Text Char"/>
    <w:basedOn w:val="DefaultParagraphFont"/>
    <w:link w:val="BodyText"/>
    <w:uiPriority w:val="99"/>
    <w:rsid w:val="00440A62"/>
  </w:style>
  <w:style w:type="paragraph" w:customStyle="1" w:styleId="dummy">
    <w:name w:val="dummy"/>
    <w:basedOn w:val="Heading1"/>
    <w:uiPriority w:val="99"/>
    <w:rsid w:val="00440A62"/>
    <w:pPr>
      <w:numPr>
        <w:numId w:val="0"/>
      </w:numPr>
      <w:tabs>
        <w:tab w:val="clear" w:pos="1440"/>
      </w:tabs>
      <w:overflowPunct/>
      <w:autoSpaceDE/>
      <w:autoSpaceDN/>
      <w:adjustRightInd/>
      <w:spacing w:before="120" w:after="120"/>
      <w:ind w:left="72"/>
      <w:textAlignment w:val="auto"/>
      <w:outlineLvl w:val="9"/>
    </w:pPr>
    <w:rPr>
      <w:rFonts w:ascii="Helvetica" w:hAnsi="Helvetica"/>
      <w:kern w:val="28"/>
      <w:sz w:val="26"/>
      <w:szCs w:val="26"/>
    </w:rPr>
  </w:style>
  <w:style w:type="paragraph" w:styleId="BlockText">
    <w:name w:val="Block Text"/>
    <w:basedOn w:val="Normal"/>
    <w:uiPriority w:val="99"/>
    <w:rsid w:val="00440A62"/>
    <w:pPr>
      <w:overflowPunct/>
      <w:autoSpaceDE/>
      <w:autoSpaceDN/>
      <w:adjustRightInd/>
      <w:ind w:left="720" w:right="720"/>
      <w:textAlignment w:val="auto"/>
    </w:pPr>
    <w:rPr>
      <w:rFonts w:ascii="Times" w:hAnsi="Times"/>
      <w:szCs w:val="20"/>
    </w:rPr>
  </w:style>
  <w:style w:type="paragraph" w:styleId="NormalIndent">
    <w:name w:val="Normal Indent"/>
    <w:basedOn w:val="Normal"/>
    <w:uiPriority w:val="99"/>
    <w:rsid w:val="00440A62"/>
    <w:pPr>
      <w:overflowPunct/>
      <w:autoSpaceDE/>
      <w:autoSpaceDN/>
      <w:adjustRightInd/>
      <w:spacing w:line="480" w:lineRule="auto"/>
      <w:ind w:firstLine="720"/>
      <w:textAlignment w:val="auto"/>
    </w:pPr>
    <w:rPr>
      <w:rFonts w:ascii="Times" w:hAnsi="Times"/>
      <w:szCs w:val="20"/>
    </w:rPr>
  </w:style>
  <w:style w:type="paragraph" w:styleId="BodyText3">
    <w:name w:val="Body Text 3"/>
    <w:basedOn w:val="Normal"/>
    <w:link w:val="BodyText3Char"/>
    <w:uiPriority w:val="99"/>
    <w:rsid w:val="00440A62"/>
    <w:rPr>
      <w:szCs w:val="20"/>
      <w:u w:val="single"/>
    </w:rPr>
  </w:style>
  <w:style w:type="character" w:customStyle="1" w:styleId="BodyText3Char">
    <w:name w:val="Body Text 3 Char"/>
    <w:basedOn w:val="DefaultParagraphFont"/>
    <w:link w:val="BodyText3"/>
    <w:uiPriority w:val="99"/>
    <w:rsid w:val="00440A62"/>
    <w:rPr>
      <w:szCs w:val="20"/>
      <w:u w:val="single"/>
    </w:rPr>
  </w:style>
  <w:style w:type="paragraph" w:styleId="BodyText2">
    <w:name w:val="Body Text 2"/>
    <w:basedOn w:val="Normal"/>
    <w:link w:val="BodyText2Char"/>
    <w:uiPriority w:val="99"/>
    <w:rsid w:val="00440A62"/>
    <w:pPr>
      <w:spacing w:line="480" w:lineRule="auto"/>
      <w:ind w:firstLine="720"/>
    </w:pPr>
    <w:rPr>
      <w:rFonts w:ascii="Times" w:hAnsi="Times"/>
      <w:szCs w:val="20"/>
    </w:rPr>
  </w:style>
  <w:style w:type="character" w:customStyle="1" w:styleId="BodyText2Char">
    <w:name w:val="Body Text 2 Char"/>
    <w:basedOn w:val="DefaultParagraphFont"/>
    <w:link w:val="BodyText2"/>
    <w:uiPriority w:val="99"/>
    <w:rsid w:val="00440A62"/>
    <w:rPr>
      <w:rFonts w:ascii="Times" w:hAnsi="Times"/>
      <w:szCs w:val="20"/>
    </w:rPr>
  </w:style>
  <w:style w:type="paragraph" w:customStyle="1" w:styleId="Quotation">
    <w:name w:val="Quotation"/>
    <w:basedOn w:val="BodyText"/>
    <w:next w:val="BodyText"/>
    <w:uiPriority w:val="99"/>
    <w:rsid w:val="00440A62"/>
    <w:pPr>
      <w:overflowPunct/>
      <w:autoSpaceDE/>
      <w:autoSpaceDN/>
      <w:adjustRightInd/>
      <w:ind w:left="1440" w:right="1440"/>
      <w:textAlignment w:val="auto"/>
    </w:pPr>
    <w:rPr>
      <w:sz w:val="26"/>
      <w:szCs w:val="20"/>
    </w:rPr>
  </w:style>
  <w:style w:type="character" w:customStyle="1" w:styleId="BodyTextIndent2Char">
    <w:name w:val="Body Text Indent 2 Char"/>
    <w:basedOn w:val="DefaultParagraphFont"/>
    <w:link w:val="BodyTextIndent2"/>
    <w:uiPriority w:val="99"/>
    <w:rsid w:val="00440A62"/>
  </w:style>
  <w:style w:type="paragraph" w:styleId="BodyTextIndent3">
    <w:name w:val="Body Text Indent 3"/>
    <w:basedOn w:val="Normal"/>
    <w:link w:val="BodyTextIndent3Char"/>
    <w:uiPriority w:val="99"/>
    <w:rsid w:val="00440A62"/>
    <w:pPr>
      <w:overflowPunct/>
      <w:autoSpaceDE/>
      <w:autoSpaceDN/>
      <w:adjustRightInd/>
      <w:ind w:left="720"/>
      <w:textAlignment w:val="auto"/>
    </w:pPr>
    <w:rPr>
      <w:snapToGrid w:val="0"/>
      <w:szCs w:val="20"/>
    </w:rPr>
  </w:style>
  <w:style w:type="character" w:customStyle="1" w:styleId="BodyTextIndent3Char">
    <w:name w:val="Body Text Indent 3 Char"/>
    <w:basedOn w:val="DefaultParagraphFont"/>
    <w:link w:val="BodyTextIndent3"/>
    <w:uiPriority w:val="99"/>
    <w:rsid w:val="00440A62"/>
    <w:rPr>
      <w:snapToGrid w:val="0"/>
      <w:szCs w:val="20"/>
    </w:rPr>
  </w:style>
  <w:style w:type="paragraph" w:customStyle="1" w:styleId="xl24">
    <w:name w:val="xl24"/>
    <w:basedOn w:val="Normal"/>
    <w:uiPriority w:val="99"/>
    <w:rsid w:val="00440A62"/>
    <w:pP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25">
    <w:name w:val="xl25"/>
    <w:basedOn w:val="Normal"/>
    <w:uiPriority w:val="99"/>
    <w:rsid w:val="00440A62"/>
    <w:pP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26">
    <w:name w:val="xl26"/>
    <w:basedOn w:val="Normal"/>
    <w:uiPriority w:val="99"/>
    <w:rsid w:val="00440A62"/>
    <w:pPr>
      <w:overflowPunct/>
      <w:autoSpaceDE/>
      <w:autoSpaceDN/>
      <w:adjustRightInd/>
      <w:spacing w:before="100" w:beforeAutospacing="1" w:after="100" w:afterAutospacing="1"/>
      <w:jc w:val="right"/>
      <w:textAlignment w:val="auto"/>
    </w:pPr>
    <w:rPr>
      <w:rFonts w:ascii="Arial" w:eastAsia="Arial Unicode MS" w:hAnsi="Arial" w:cs="Arial"/>
      <w:b/>
      <w:bCs/>
    </w:rPr>
  </w:style>
  <w:style w:type="paragraph" w:customStyle="1" w:styleId="xl27">
    <w:name w:val="xl27"/>
    <w:basedOn w:val="Normal"/>
    <w:uiPriority w:val="99"/>
    <w:rsid w:val="00440A62"/>
    <w:pPr>
      <w:overflowPunct/>
      <w:autoSpaceDE/>
      <w:autoSpaceDN/>
      <w:adjustRightInd/>
      <w:spacing w:before="100" w:beforeAutospacing="1" w:after="100" w:afterAutospacing="1"/>
      <w:jc w:val="center"/>
      <w:textAlignment w:val="auto"/>
    </w:pPr>
    <w:rPr>
      <w:rFonts w:ascii="Arial" w:eastAsia="Arial Unicode MS" w:hAnsi="Arial" w:cs="Arial"/>
      <w:b/>
      <w:bCs/>
    </w:rPr>
  </w:style>
  <w:style w:type="paragraph" w:customStyle="1" w:styleId="xl28">
    <w:name w:val="xl28"/>
    <w:basedOn w:val="Normal"/>
    <w:uiPriority w:val="99"/>
    <w:rsid w:val="00440A62"/>
    <w:pPr>
      <w:pBdr>
        <w:top w:val="single" w:sz="8" w:space="0" w:color="auto"/>
        <w:left w:val="single" w:sz="8"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29">
    <w:name w:val="xl29"/>
    <w:basedOn w:val="Normal"/>
    <w:uiPriority w:val="99"/>
    <w:rsid w:val="00440A62"/>
    <w:pPr>
      <w:pBdr>
        <w:top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0">
    <w:name w:val="xl30"/>
    <w:basedOn w:val="Normal"/>
    <w:uiPriority w:val="99"/>
    <w:rsid w:val="00440A62"/>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1">
    <w:name w:val="xl31"/>
    <w:basedOn w:val="Normal"/>
    <w:uiPriority w:val="99"/>
    <w:rsid w:val="00440A62"/>
    <w:pPr>
      <w:pBdr>
        <w:left w:val="single" w:sz="8"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32">
    <w:name w:val="xl32"/>
    <w:basedOn w:val="Normal"/>
    <w:uiPriority w:val="99"/>
    <w:rsid w:val="00440A62"/>
    <w:pPr>
      <w:pBdr>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3">
    <w:name w:val="xl33"/>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4">
    <w:name w:val="xl34"/>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5">
    <w:name w:val="xl35"/>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6">
    <w:name w:val="xl36"/>
    <w:basedOn w:val="Normal"/>
    <w:uiPriority w:val="99"/>
    <w:rsid w:val="00440A6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7">
    <w:name w:val="xl37"/>
    <w:basedOn w:val="Normal"/>
    <w:uiPriority w:val="99"/>
    <w:rsid w:val="00440A6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8">
    <w:name w:val="xl38"/>
    <w:basedOn w:val="Normal"/>
    <w:uiPriority w:val="99"/>
    <w:rsid w:val="00440A6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39">
    <w:name w:val="xl39"/>
    <w:basedOn w:val="Normal"/>
    <w:uiPriority w:val="99"/>
    <w:rsid w:val="00440A6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0">
    <w:name w:val="xl40"/>
    <w:basedOn w:val="Normal"/>
    <w:uiPriority w:val="99"/>
    <w:rsid w:val="00440A6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41">
    <w:name w:val="xl41"/>
    <w:basedOn w:val="Normal"/>
    <w:uiPriority w:val="99"/>
    <w:rsid w:val="00440A6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2">
    <w:name w:val="xl42"/>
    <w:basedOn w:val="Normal"/>
    <w:uiPriority w:val="99"/>
    <w:rsid w:val="00440A6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3">
    <w:name w:val="xl43"/>
    <w:basedOn w:val="Normal"/>
    <w:uiPriority w:val="99"/>
    <w:rsid w:val="00440A6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4">
    <w:name w:val="xl44"/>
    <w:basedOn w:val="Normal"/>
    <w:uiPriority w:val="99"/>
    <w:rsid w:val="00440A6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customStyle="1" w:styleId="xl45">
    <w:name w:val="xl45"/>
    <w:basedOn w:val="Normal"/>
    <w:uiPriority w:val="99"/>
    <w:rsid w:val="00440A6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6">
    <w:name w:val="xl46"/>
    <w:basedOn w:val="Normal"/>
    <w:uiPriority w:val="99"/>
    <w:rsid w:val="00440A6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7">
    <w:name w:val="xl47"/>
    <w:basedOn w:val="Normal"/>
    <w:uiPriority w:val="99"/>
    <w:rsid w:val="00440A6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8">
    <w:name w:val="xl48"/>
    <w:basedOn w:val="Normal"/>
    <w:uiPriority w:val="99"/>
    <w:rsid w:val="00440A6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49">
    <w:name w:val="xl49"/>
    <w:basedOn w:val="Normal"/>
    <w:uiPriority w:val="99"/>
    <w:rsid w:val="00440A62"/>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50">
    <w:name w:val="xl50"/>
    <w:basedOn w:val="Normal"/>
    <w:uiPriority w:val="99"/>
    <w:rsid w:val="00440A62"/>
    <w:pPr>
      <w:pBdr>
        <w:top w:val="single" w:sz="4" w:space="0" w:color="auto"/>
        <w:left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jc w:val="center"/>
      <w:textAlignment w:val="auto"/>
    </w:pPr>
    <w:rPr>
      <w:rFonts w:ascii="Arial Unicode MS" w:eastAsia="Arial Unicode MS" w:hAnsi="Arial Unicode MS" w:cs="Arial Unicode MS"/>
    </w:rPr>
  </w:style>
  <w:style w:type="paragraph" w:customStyle="1" w:styleId="xl51">
    <w:name w:val="xl51"/>
    <w:basedOn w:val="Normal"/>
    <w:uiPriority w:val="99"/>
    <w:rsid w:val="00440A62"/>
    <w:pPr>
      <w:overflowPunct/>
      <w:autoSpaceDE/>
      <w:autoSpaceDN/>
      <w:adjustRightInd/>
      <w:spacing w:before="100" w:beforeAutospacing="1" w:after="100" w:afterAutospacing="1"/>
      <w:jc w:val="right"/>
      <w:textAlignment w:val="auto"/>
    </w:pPr>
    <w:rPr>
      <w:rFonts w:ascii="Arial Unicode MS" w:eastAsia="Arial Unicode MS" w:hAnsi="Arial Unicode MS" w:cs="Arial Unicode MS"/>
    </w:rPr>
  </w:style>
  <w:style w:type="paragraph" w:styleId="TOC2">
    <w:name w:val="toc 2"/>
    <w:basedOn w:val="Normal"/>
    <w:next w:val="Normal"/>
    <w:autoRedefine/>
    <w:uiPriority w:val="39"/>
    <w:rsid w:val="00440A62"/>
    <w:pPr>
      <w:tabs>
        <w:tab w:val="left" w:pos="1260"/>
        <w:tab w:val="right" w:leader="dot" w:pos="9350"/>
      </w:tabs>
      <w:overflowPunct/>
      <w:autoSpaceDE/>
      <w:autoSpaceDN/>
      <w:adjustRightInd/>
      <w:ind w:left="1260" w:hanging="720"/>
      <w:textAlignment w:val="auto"/>
    </w:pPr>
    <w:rPr>
      <w:rFonts w:ascii="Palatino" w:hAnsi="Palatino"/>
      <w:noProof/>
      <w:sz w:val="26"/>
      <w:szCs w:val="26"/>
    </w:rPr>
  </w:style>
  <w:style w:type="paragraph" w:styleId="TOC3">
    <w:name w:val="toc 3"/>
    <w:basedOn w:val="Normal"/>
    <w:next w:val="Normal"/>
    <w:autoRedefine/>
    <w:uiPriority w:val="39"/>
    <w:rsid w:val="00440A62"/>
    <w:pPr>
      <w:tabs>
        <w:tab w:val="left" w:pos="1620"/>
        <w:tab w:val="left" w:pos="2160"/>
        <w:tab w:val="right" w:leader="dot" w:pos="9350"/>
      </w:tabs>
      <w:overflowPunct/>
      <w:autoSpaceDE/>
      <w:autoSpaceDN/>
      <w:adjustRightInd/>
      <w:ind w:left="1620" w:hanging="360"/>
      <w:textAlignment w:val="auto"/>
    </w:pPr>
    <w:rPr>
      <w:rFonts w:ascii="Palatino" w:hAnsi="Palatino"/>
      <w:noProof/>
      <w:sz w:val="26"/>
    </w:rPr>
  </w:style>
  <w:style w:type="paragraph" w:styleId="TOC5">
    <w:name w:val="toc 5"/>
    <w:basedOn w:val="Normal"/>
    <w:next w:val="Normal"/>
    <w:autoRedefine/>
    <w:uiPriority w:val="39"/>
    <w:rsid w:val="00440A62"/>
    <w:pPr>
      <w:tabs>
        <w:tab w:val="left" w:pos="3060"/>
        <w:tab w:val="right" w:leader="dot" w:pos="9270"/>
      </w:tabs>
      <w:overflowPunct/>
      <w:autoSpaceDE/>
      <w:autoSpaceDN/>
      <w:adjustRightInd/>
      <w:ind w:left="3060" w:hanging="990"/>
      <w:textAlignment w:val="auto"/>
    </w:pPr>
    <w:rPr>
      <w:rFonts w:ascii="Palatino" w:hAnsi="Palatino"/>
      <w:noProof/>
      <w:sz w:val="26"/>
    </w:rPr>
  </w:style>
  <w:style w:type="paragraph" w:styleId="TOC6">
    <w:name w:val="toc 6"/>
    <w:basedOn w:val="Normal"/>
    <w:next w:val="Normal"/>
    <w:autoRedefine/>
    <w:uiPriority w:val="39"/>
    <w:rsid w:val="00440A62"/>
    <w:pPr>
      <w:tabs>
        <w:tab w:val="left" w:pos="3690"/>
        <w:tab w:val="right" w:leader="dot" w:pos="9350"/>
      </w:tabs>
      <w:overflowPunct/>
      <w:autoSpaceDE/>
      <w:autoSpaceDN/>
      <w:adjustRightInd/>
      <w:ind w:left="3690" w:hanging="1170"/>
      <w:textAlignment w:val="auto"/>
    </w:pPr>
    <w:rPr>
      <w:rFonts w:ascii="Palatino" w:hAnsi="Palatino"/>
      <w:noProof/>
      <w:sz w:val="26"/>
      <w:szCs w:val="26"/>
    </w:rPr>
  </w:style>
  <w:style w:type="paragraph" w:styleId="TOC7">
    <w:name w:val="toc 7"/>
    <w:basedOn w:val="Normal"/>
    <w:next w:val="Normal"/>
    <w:autoRedefine/>
    <w:uiPriority w:val="39"/>
    <w:rsid w:val="00440A62"/>
    <w:pPr>
      <w:overflowPunct/>
      <w:autoSpaceDE/>
      <w:autoSpaceDN/>
      <w:adjustRightInd/>
      <w:ind w:left="1560"/>
      <w:textAlignment w:val="auto"/>
    </w:pPr>
    <w:rPr>
      <w:rFonts w:ascii="Palatino" w:hAnsi="Palatino"/>
      <w:sz w:val="26"/>
      <w:szCs w:val="20"/>
    </w:rPr>
  </w:style>
  <w:style w:type="paragraph" w:styleId="TOC8">
    <w:name w:val="toc 8"/>
    <w:basedOn w:val="Normal"/>
    <w:next w:val="Normal"/>
    <w:autoRedefine/>
    <w:uiPriority w:val="39"/>
    <w:rsid w:val="00440A62"/>
    <w:pPr>
      <w:overflowPunct/>
      <w:autoSpaceDE/>
      <w:autoSpaceDN/>
      <w:adjustRightInd/>
      <w:ind w:left="1820"/>
      <w:textAlignment w:val="auto"/>
    </w:pPr>
    <w:rPr>
      <w:rFonts w:ascii="Palatino" w:hAnsi="Palatino"/>
      <w:sz w:val="26"/>
      <w:szCs w:val="20"/>
    </w:rPr>
  </w:style>
  <w:style w:type="paragraph" w:styleId="TOC9">
    <w:name w:val="toc 9"/>
    <w:basedOn w:val="Normal"/>
    <w:next w:val="Normal"/>
    <w:autoRedefine/>
    <w:uiPriority w:val="39"/>
    <w:rsid w:val="00440A62"/>
    <w:pPr>
      <w:overflowPunct/>
      <w:autoSpaceDE/>
      <w:autoSpaceDN/>
      <w:adjustRightInd/>
      <w:ind w:left="2080"/>
      <w:textAlignment w:val="auto"/>
    </w:pPr>
    <w:rPr>
      <w:rFonts w:ascii="Palatino" w:hAnsi="Palatino"/>
      <w:sz w:val="26"/>
      <w:szCs w:val="20"/>
    </w:rPr>
  </w:style>
  <w:style w:type="paragraph" w:customStyle="1" w:styleId="sub5">
    <w:name w:val="sub5"/>
    <w:basedOn w:val="sub4"/>
    <w:uiPriority w:val="99"/>
    <w:rsid w:val="00440A62"/>
  </w:style>
  <w:style w:type="paragraph" w:customStyle="1" w:styleId="quote10">
    <w:name w:val="quote1"/>
    <w:basedOn w:val="Quote1"/>
    <w:uiPriority w:val="99"/>
    <w:rsid w:val="00440A62"/>
    <w:pPr>
      <w:ind w:right="1080"/>
    </w:pPr>
  </w:style>
  <w:style w:type="paragraph" w:customStyle="1" w:styleId="quote3">
    <w:name w:val="quote3"/>
    <w:basedOn w:val="Quote1"/>
    <w:uiPriority w:val="99"/>
    <w:rsid w:val="00440A62"/>
    <w:pPr>
      <w:ind w:right="1080"/>
    </w:pPr>
  </w:style>
  <w:style w:type="paragraph" w:customStyle="1" w:styleId="quote2">
    <w:name w:val="quote2"/>
    <w:basedOn w:val="quote3"/>
    <w:uiPriority w:val="99"/>
    <w:rsid w:val="00440A62"/>
  </w:style>
  <w:style w:type="paragraph" w:customStyle="1" w:styleId="sub6">
    <w:name w:val="sub6"/>
    <w:basedOn w:val="sub4"/>
    <w:uiPriority w:val="99"/>
    <w:rsid w:val="00440A62"/>
  </w:style>
  <w:style w:type="paragraph" w:customStyle="1" w:styleId="sub7">
    <w:name w:val="sub7"/>
    <w:basedOn w:val="sub4"/>
    <w:uiPriority w:val="99"/>
    <w:rsid w:val="00440A62"/>
  </w:style>
  <w:style w:type="paragraph" w:customStyle="1" w:styleId="sub8">
    <w:name w:val="sub8"/>
    <w:basedOn w:val="sub7"/>
    <w:uiPriority w:val="99"/>
    <w:rsid w:val="00440A62"/>
    <w:pPr>
      <w:ind w:firstLine="3787"/>
    </w:pPr>
  </w:style>
  <w:style w:type="paragraph" w:customStyle="1" w:styleId="Style1">
    <w:name w:val="Style1"/>
    <w:basedOn w:val="Heading7"/>
    <w:next w:val="sub6"/>
    <w:uiPriority w:val="99"/>
    <w:rsid w:val="00440A62"/>
  </w:style>
  <w:style w:type="paragraph" w:customStyle="1" w:styleId="StyleHeading1Before0ptAfter0ptLinespacing15l">
    <w:name w:val="Style Heading 1 + Before:  0 pt After:  0 pt Line spacing:  1.5 l..."/>
    <w:basedOn w:val="Heading1"/>
    <w:autoRedefine/>
    <w:uiPriority w:val="99"/>
    <w:rsid w:val="00440A62"/>
    <w:pPr>
      <w:numPr>
        <w:numId w:val="4"/>
      </w:numPr>
      <w:tabs>
        <w:tab w:val="clear" w:pos="1440"/>
      </w:tabs>
      <w:overflowPunct/>
      <w:autoSpaceDE/>
      <w:autoSpaceDN/>
      <w:adjustRightInd/>
      <w:spacing w:before="0" w:after="0" w:line="360" w:lineRule="auto"/>
      <w:textAlignment w:val="auto"/>
    </w:pPr>
    <w:rPr>
      <w:rFonts w:ascii="Helvetica" w:hAnsi="Helvetica"/>
      <w:bCs/>
      <w:kern w:val="28"/>
      <w:sz w:val="26"/>
      <w:szCs w:val="26"/>
    </w:rPr>
  </w:style>
  <w:style w:type="character" w:customStyle="1" w:styleId="BodyTextIndentChar">
    <w:name w:val="Body Text Indent Char"/>
    <w:basedOn w:val="DefaultParagraphFont"/>
    <w:link w:val="BodyTextIndent"/>
    <w:uiPriority w:val="99"/>
    <w:rsid w:val="00440A62"/>
  </w:style>
  <w:style w:type="paragraph" w:customStyle="1" w:styleId="a1">
    <w:name w:val="a.1"/>
    <w:basedOn w:val="BodyTextIndent"/>
    <w:uiPriority w:val="99"/>
    <w:rsid w:val="00440A62"/>
    <w:pPr>
      <w:numPr>
        <w:ilvl w:val="1"/>
        <w:numId w:val="21"/>
      </w:numPr>
      <w:overflowPunct/>
      <w:autoSpaceDE/>
      <w:autoSpaceDN/>
      <w:adjustRightInd/>
      <w:ind w:right="1080"/>
      <w:textAlignment w:val="auto"/>
    </w:pPr>
    <w:rPr>
      <w:rFonts w:ascii="Palatino" w:hAnsi="Palatino"/>
      <w:sz w:val="26"/>
      <w:szCs w:val="20"/>
    </w:rPr>
  </w:style>
  <w:style w:type="paragraph" w:customStyle="1" w:styleId="a2">
    <w:name w:val="a2"/>
    <w:basedOn w:val="BodyTextIndent"/>
    <w:uiPriority w:val="99"/>
    <w:rsid w:val="00440A62"/>
    <w:pPr>
      <w:overflowPunct/>
      <w:autoSpaceDE/>
      <w:autoSpaceDN/>
      <w:adjustRightInd/>
      <w:ind w:left="1166" w:right="1080" w:hanging="446"/>
      <w:textAlignment w:val="auto"/>
    </w:pPr>
    <w:rPr>
      <w:rFonts w:ascii="Palatino" w:hAnsi="Palatino"/>
      <w:sz w:val="26"/>
      <w:szCs w:val="20"/>
    </w:rPr>
  </w:style>
  <w:style w:type="paragraph" w:customStyle="1" w:styleId="StyleHeading6Left05Hanging106">
    <w:name w:val="Style Heading 6 + Left:  0.5&quot; Hanging:  1.06&quot;"/>
    <w:basedOn w:val="Heading6"/>
    <w:uiPriority w:val="99"/>
    <w:rsid w:val="00440A62"/>
    <w:pPr>
      <w:numPr>
        <w:ilvl w:val="5"/>
        <w:numId w:val="22"/>
      </w:numPr>
    </w:pPr>
    <w:rPr>
      <w:rFonts w:cs="Times New Roman"/>
      <w:bCs w:val="0"/>
      <w:szCs w:val="20"/>
    </w:rPr>
  </w:style>
  <w:style w:type="character" w:customStyle="1" w:styleId="CommentTextChar">
    <w:name w:val="Comment Text Char"/>
    <w:basedOn w:val="DefaultParagraphFont"/>
    <w:link w:val="CommentText"/>
    <w:uiPriority w:val="99"/>
    <w:rsid w:val="00440A62"/>
  </w:style>
  <w:style w:type="character" w:customStyle="1" w:styleId="BalloonTextChar">
    <w:name w:val="Balloon Text Char"/>
    <w:basedOn w:val="DefaultParagraphFont"/>
    <w:link w:val="BalloonText"/>
    <w:uiPriority w:val="99"/>
    <w:rsid w:val="00440A62"/>
    <w:rPr>
      <w:rFonts w:ascii="Tahoma" w:hAnsi="Tahoma" w:cs="Tahoma"/>
      <w:sz w:val="16"/>
      <w:szCs w:val="16"/>
    </w:rPr>
  </w:style>
  <w:style w:type="paragraph" w:styleId="EndnoteText">
    <w:name w:val="endnote text"/>
    <w:basedOn w:val="Normal"/>
    <w:link w:val="EndnoteTextChar"/>
    <w:uiPriority w:val="99"/>
    <w:rsid w:val="00440A62"/>
    <w:pPr>
      <w:overflowPunct/>
      <w:autoSpaceDE/>
      <w:autoSpaceDN/>
      <w:adjustRightInd/>
      <w:textAlignment w:val="auto"/>
    </w:pPr>
    <w:rPr>
      <w:rFonts w:ascii="Palatino" w:hAnsi="Palatino"/>
      <w:sz w:val="20"/>
      <w:szCs w:val="20"/>
    </w:rPr>
  </w:style>
  <w:style w:type="character" w:customStyle="1" w:styleId="EndnoteTextChar">
    <w:name w:val="Endnote Text Char"/>
    <w:basedOn w:val="DefaultParagraphFont"/>
    <w:link w:val="EndnoteText"/>
    <w:uiPriority w:val="99"/>
    <w:rsid w:val="00440A62"/>
    <w:rPr>
      <w:rFonts w:ascii="Palatino" w:hAnsi="Palatino"/>
      <w:sz w:val="20"/>
      <w:szCs w:val="20"/>
    </w:rPr>
  </w:style>
  <w:style w:type="character" w:styleId="EndnoteReference">
    <w:name w:val="endnote reference"/>
    <w:rsid w:val="00440A62"/>
    <w:rPr>
      <w:vertAlign w:val="superscript"/>
    </w:rPr>
  </w:style>
  <w:style w:type="paragraph" w:customStyle="1" w:styleId="Default">
    <w:name w:val="Default"/>
    <w:uiPriority w:val="99"/>
    <w:rsid w:val="00440A62"/>
    <w:pPr>
      <w:autoSpaceDE w:val="0"/>
      <w:autoSpaceDN w:val="0"/>
      <w:adjustRightInd w:val="0"/>
    </w:pPr>
    <w:rPr>
      <w:color w:val="000000"/>
    </w:rPr>
  </w:style>
  <w:style w:type="character" w:customStyle="1" w:styleId="CommentSubjectChar">
    <w:name w:val="Comment Subject Char"/>
    <w:basedOn w:val="CommentTextChar"/>
    <w:link w:val="CommentSubject"/>
    <w:uiPriority w:val="99"/>
    <w:rsid w:val="00440A62"/>
    <w:rPr>
      <w:b/>
      <w:bCs/>
    </w:rPr>
  </w:style>
  <w:style w:type="paragraph" w:styleId="NormalWeb">
    <w:name w:val="Normal (Web)"/>
    <w:basedOn w:val="Normal"/>
    <w:uiPriority w:val="99"/>
    <w:rsid w:val="00440A62"/>
    <w:pPr>
      <w:overflowPunct/>
      <w:autoSpaceDE/>
      <w:autoSpaceDN/>
      <w:adjustRightInd/>
      <w:spacing w:beforeLines="1" w:afterLines="1"/>
      <w:textAlignment w:val="auto"/>
    </w:pPr>
    <w:rPr>
      <w:rFonts w:ascii="Times" w:eastAsia="Cambria" w:hAnsi="Times"/>
      <w:sz w:val="20"/>
      <w:szCs w:val="20"/>
    </w:rPr>
  </w:style>
  <w:style w:type="paragraph" w:styleId="TOCHeading">
    <w:name w:val="TOC Heading"/>
    <w:basedOn w:val="Heading1"/>
    <w:next w:val="Normal"/>
    <w:uiPriority w:val="39"/>
    <w:unhideWhenUsed/>
    <w:qFormat/>
    <w:rsid w:val="00440A62"/>
    <w:pPr>
      <w:keepLines/>
      <w:numPr>
        <w:numId w:val="0"/>
      </w:numPr>
      <w:tabs>
        <w:tab w:val="clear" w:pos="1440"/>
      </w:tabs>
      <w:overflowPunct/>
      <w:autoSpaceDE/>
      <w:autoSpaceDN/>
      <w:adjustRightInd/>
      <w:spacing w:before="480" w:after="0" w:line="276" w:lineRule="auto"/>
      <w:textAlignment w:val="auto"/>
      <w:outlineLvl w:val="9"/>
    </w:pPr>
    <w:rPr>
      <w:rFonts w:ascii="Calibri" w:eastAsia="MS Gothic" w:hAnsi="Calibri"/>
      <w:bCs/>
      <w:color w:val="365F91"/>
      <w:kern w:val="0"/>
      <w:sz w:val="28"/>
      <w:szCs w:val="28"/>
      <w:lang w:eastAsia="ja-JP"/>
    </w:rPr>
  </w:style>
  <w:style w:type="paragraph" w:styleId="Title">
    <w:name w:val="Title"/>
    <w:basedOn w:val="Normal"/>
    <w:next w:val="Normal"/>
    <w:link w:val="TitleChar"/>
    <w:uiPriority w:val="10"/>
    <w:qFormat/>
    <w:rsid w:val="00440A62"/>
    <w:pPr>
      <w:overflowPunct/>
      <w:autoSpaceDE/>
      <w:autoSpaceDN/>
      <w:adjustRightInd/>
      <w:spacing w:beforeLines="1" w:line="276" w:lineRule="auto"/>
      <w:jc w:val="center"/>
      <w:textAlignment w:val="auto"/>
      <w:outlineLvl w:val="0"/>
    </w:pPr>
    <w:rPr>
      <w:rFonts w:ascii="Cambria" w:eastAsia="MS Gothic" w:hAnsi="Cambria"/>
      <w:b/>
      <w:bCs/>
      <w:kern w:val="28"/>
      <w:sz w:val="32"/>
      <w:szCs w:val="32"/>
    </w:rPr>
  </w:style>
  <w:style w:type="character" w:customStyle="1" w:styleId="TitleChar">
    <w:name w:val="Title Char"/>
    <w:basedOn w:val="DefaultParagraphFont"/>
    <w:link w:val="Title"/>
    <w:uiPriority w:val="10"/>
    <w:rsid w:val="00440A62"/>
    <w:rPr>
      <w:rFonts w:ascii="Cambria" w:eastAsia="MS Gothic" w:hAnsi="Cambria"/>
      <w:b/>
      <w:bCs/>
      <w:kern w:val="28"/>
      <w:sz w:val="32"/>
      <w:szCs w:val="32"/>
    </w:rPr>
  </w:style>
  <w:style w:type="paragraph" w:styleId="Quote">
    <w:name w:val="Quote"/>
    <w:basedOn w:val="Normal"/>
    <w:next w:val="Normal"/>
    <w:link w:val="QuoteChar"/>
    <w:uiPriority w:val="29"/>
    <w:qFormat/>
    <w:rsid w:val="00440A62"/>
    <w:pPr>
      <w:overflowPunct/>
      <w:autoSpaceDE/>
      <w:autoSpaceDN/>
      <w:adjustRightInd/>
      <w:spacing w:beforeLines="1" w:line="276" w:lineRule="auto"/>
      <w:ind w:left="720"/>
      <w:textAlignment w:val="auto"/>
    </w:pPr>
    <w:rPr>
      <w:rFonts w:ascii="Calibri" w:eastAsia="Calibri" w:hAnsi="Calibri"/>
      <w:iCs/>
      <w:color w:val="000000"/>
      <w:sz w:val="22"/>
      <w:szCs w:val="22"/>
    </w:rPr>
  </w:style>
  <w:style w:type="character" w:customStyle="1" w:styleId="QuoteChar">
    <w:name w:val="Quote Char"/>
    <w:basedOn w:val="DefaultParagraphFont"/>
    <w:link w:val="Quote"/>
    <w:uiPriority w:val="29"/>
    <w:rsid w:val="00440A62"/>
    <w:rPr>
      <w:rFonts w:ascii="Calibri" w:eastAsia="Calibri" w:hAnsi="Calibri"/>
      <w:iCs/>
      <w:color w:val="000000"/>
      <w:sz w:val="22"/>
      <w:szCs w:val="22"/>
    </w:rPr>
  </w:style>
  <w:style w:type="paragraph" w:styleId="IntenseQuote">
    <w:name w:val="Intense Quote"/>
    <w:basedOn w:val="Normal"/>
    <w:next w:val="Normal"/>
    <w:link w:val="IntenseQuoteChar"/>
    <w:uiPriority w:val="30"/>
    <w:qFormat/>
    <w:rsid w:val="00440A62"/>
    <w:pPr>
      <w:pBdr>
        <w:bottom w:val="single" w:sz="4" w:space="4" w:color="4F81BD"/>
      </w:pBdr>
      <w:overflowPunct/>
      <w:autoSpaceDE/>
      <w:autoSpaceDN/>
      <w:adjustRightInd/>
      <w:spacing w:beforeLines="1" w:line="276" w:lineRule="auto"/>
      <w:ind w:left="936" w:right="936"/>
      <w:textAlignment w:val="auto"/>
    </w:pPr>
    <w:rPr>
      <w:rFonts w:ascii="Calibri" w:eastAsia="Calibri" w:hAnsi="Calibri"/>
      <w:b/>
      <w:bCs/>
      <w:i/>
      <w:iCs/>
      <w:color w:val="4F81BD"/>
      <w:sz w:val="22"/>
      <w:szCs w:val="22"/>
    </w:rPr>
  </w:style>
  <w:style w:type="character" w:customStyle="1" w:styleId="IntenseQuoteChar">
    <w:name w:val="Intense Quote Char"/>
    <w:basedOn w:val="DefaultParagraphFont"/>
    <w:link w:val="IntenseQuote"/>
    <w:uiPriority w:val="30"/>
    <w:rsid w:val="00440A62"/>
    <w:rPr>
      <w:rFonts w:ascii="Calibri" w:eastAsia="Calibri" w:hAnsi="Calibri"/>
      <w:b/>
      <w:bCs/>
      <w:i/>
      <w:iCs/>
      <w:color w:val="4F81BD"/>
      <w:sz w:val="22"/>
      <w:szCs w:val="22"/>
    </w:rPr>
  </w:style>
  <w:style w:type="character" w:styleId="PlaceholderText">
    <w:name w:val="Placeholder Text"/>
    <w:uiPriority w:val="99"/>
    <w:rsid w:val="00440A62"/>
    <w:rPr>
      <w:color w:val="808080"/>
    </w:rPr>
  </w:style>
  <w:style w:type="paragraph" w:customStyle="1" w:styleId="ParaText">
    <w:name w:val="ParaText"/>
    <w:basedOn w:val="Normal"/>
    <w:rsid w:val="00FF3683"/>
    <w:pPr>
      <w:overflowPunct/>
      <w:autoSpaceDE/>
      <w:autoSpaceDN/>
      <w:adjustRightInd/>
      <w:spacing w:after="240" w:line="300" w:lineRule="auto"/>
      <w:jc w:val="both"/>
      <w:textAlignment w:val="auto"/>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41187">
      <w:bodyDiv w:val="1"/>
      <w:marLeft w:val="0"/>
      <w:marRight w:val="0"/>
      <w:marTop w:val="0"/>
      <w:marBottom w:val="0"/>
      <w:divBdr>
        <w:top w:val="none" w:sz="0" w:space="0" w:color="auto"/>
        <w:left w:val="none" w:sz="0" w:space="0" w:color="auto"/>
        <w:bottom w:val="none" w:sz="0" w:space="0" w:color="auto"/>
        <w:right w:val="none" w:sz="0" w:space="0" w:color="auto"/>
      </w:divBdr>
    </w:div>
    <w:div w:id="1505168256">
      <w:bodyDiv w:val="1"/>
      <w:marLeft w:val="0"/>
      <w:marRight w:val="0"/>
      <w:marTop w:val="0"/>
      <w:marBottom w:val="0"/>
      <w:divBdr>
        <w:top w:val="none" w:sz="0" w:space="0" w:color="auto"/>
        <w:left w:val="none" w:sz="0" w:space="0" w:color="auto"/>
        <w:bottom w:val="none" w:sz="0" w:space="0" w:color="auto"/>
        <w:right w:val="none" w:sz="0" w:space="0" w:color="auto"/>
      </w:divBdr>
    </w:div>
    <w:div w:id="1849518617">
      <w:bodyDiv w:val="1"/>
      <w:marLeft w:val="0"/>
      <w:marRight w:val="0"/>
      <w:marTop w:val="0"/>
      <w:marBottom w:val="0"/>
      <w:divBdr>
        <w:top w:val="none" w:sz="0" w:space="0" w:color="auto"/>
        <w:left w:val="none" w:sz="0" w:space="0" w:color="auto"/>
        <w:bottom w:val="none" w:sz="0" w:space="0" w:color="auto"/>
        <w:right w:val="none" w:sz="0" w:space="0" w:color="auto"/>
      </w:divBdr>
    </w:div>
    <w:div w:id="20411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iso.com/Pages/documentsbygroup.aspx?GroupID=0EF1490E-D98D-4051-8FED-F037CB9DD34A"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www.caiso.com/planning/Pages/ReliabilityRequirements/Default.aspx"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uc.ca.gov/word_pdf/REPORT/37456.pdf"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pucftp.cpuc.ca.gov/courier/1000@/mail_user_login.html"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http://www.cpuc.ca.gov/PUC/energy/Procurement/RA/ra_compliance_materials.htm" TargetMode="External"/><Relationship Id="rId19" Type="http://schemas.openxmlformats.org/officeDocument/2006/relationships/image" Target="media/image4.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Filing@cpuc.ca.gov" TargetMode="External"/><Relationship Id="rId14" Type="http://schemas.openxmlformats.org/officeDocument/2006/relationships/hyperlink" Target="http://www.caiso.com/Pages/documentsbygroup.aspx?GroupID=0EF1490E-D98D-4051-8FED-F037CB9DD34A"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s>
</file>

<file path=word/_rels/footnotes.xml.rels><?xml version="1.0" encoding="UTF-8" standalone="yes"?>
<Relationships xmlns="http://schemas.openxmlformats.org/package/2006/relationships"><Relationship Id="rId1" Type="http://schemas.openxmlformats.org/officeDocument/2006/relationships/hyperlink" Target="http://www.cpuc.ca.gov/PUC/energy/Procurement/RA/ra_compliance_materi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0248A-24C5-4BD2-9F55-D33DDA00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16904</Words>
  <Characters>96357</Characters>
  <Application>Microsoft Office Word</Application>
  <DocSecurity>4</DocSecurity>
  <Lines>802</Lines>
  <Paragraphs>226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113035</CharactersWithSpaces>
  <SharedDoc>false</SharedDoc>
  <HLinks>
    <vt:vector size="204" baseType="variant">
      <vt:variant>
        <vt:i4>4980862</vt:i4>
      </vt:variant>
      <vt:variant>
        <vt:i4>174</vt:i4>
      </vt:variant>
      <vt:variant>
        <vt:i4>0</vt:i4>
      </vt:variant>
      <vt:variant>
        <vt:i4>5</vt:i4>
      </vt:variant>
      <vt:variant>
        <vt:lpwstr>https://cpucftp.cpuc.ca.gov/courier/1000@/mail_user_login.html</vt:lpwstr>
      </vt:variant>
      <vt:variant>
        <vt:lpwstr/>
      </vt:variant>
      <vt:variant>
        <vt:i4>6815866</vt:i4>
      </vt:variant>
      <vt:variant>
        <vt:i4>171</vt:i4>
      </vt:variant>
      <vt:variant>
        <vt:i4>0</vt:i4>
      </vt:variant>
      <vt:variant>
        <vt:i4>5</vt:i4>
      </vt:variant>
      <vt:variant>
        <vt:lpwstr>http://www.caiso.com/1c44/1c44b2dd750.html</vt:lpwstr>
      </vt:variant>
      <vt:variant>
        <vt:lpwstr/>
      </vt:variant>
      <vt:variant>
        <vt:i4>6815866</vt:i4>
      </vt:variant>
      <vt:variant>
        <vt:i4>168</vt:i4>
      </vt:variant>
      <vt:variant>
        <vt:i4>0</vt:i4>
      </vt:variant>
      <vt:variant>
        <vt:i4>5</vt:i4>
      </vt:variant>
      <vt:variant>
        <vt:lpwstr>http://www.caiso.com/1c44/1c44b2dd750.html</vt:lpwstr>
      </vt:variant>
      <vt:variant>
        <vt:lpwstr/>
      </vt:variant>
      <vt:variant>
        <vt:i4>5767244</vt:i4>
      </vt:variant>
      <vt:variant>
        <vt:i4>165</vt:i4>
      </vt:variant>
      <vt:variant>
        <vt:i4>0</vt:i4>
      </vt:variant>
      <vt:variant>
        <vt:i4>5</vt:i4>
      </vt:variant>
      <vt:variant>
        <vt:lpwstr>http://www.caiso.com/27f1/27f1da3b56ef0.html</vt:lpwstr>
      </vt:variant>
      <vt:variant>
        <vt:lpwstr/>
      </vt:variant>
      <vt:variant>
        <vt:i4>2818116</vt:i4>
      </vt:variant>
      <vt:variant>
        <vt:i4>162</vt:i4>
      </vt:variant>
      <vt:variant>
        <vt:i4>0</vt:i4>
      </vt:variant>
      <vt:variant>
        <vt:i4>5</vt:i4>
      </vt:variant>
      <vt:variant>
        <vt:lpwstr>http://www.cpuc.ca.gov/word_pdf/REPORT/37456.pdf</vt:lpwstr>
      </vt:variant>
      <vt:variant>
        <vt:lpwstr/>
      </vt:variant>
      <vt:variant>
        <vt:i4>3801143</vt:i4>
      </vt:variant>
      <vt:variant>
        <vt:i4>156</vt:i4>
      </vt:variant>
      <vt:variant>
        <vt:i4>0</vt:i4>
      </vt:variant>
      <vt:variant>
        <vt:i4>5</vt:i4>
      </vt:variant>
      <vt:variant>
        <vt:lpwstr>http://www.cpuc.ca.gov/PUC/energy/Procurement/RA/ra_compliance_materials.htm</vt:lpwstr>
      </vt:variant>
      <vt:variant>
        <vt:lpwstr/>
      </vt:variant>
      <vt:variant>
        <vt:i4>917569</vt:i4>
      </vt:variant>
      <vt:variant>
        <vt:i4>153</vt:i4>
      </vt:variant>
      <vt:variant>
        <vt:i4>0</vt:i4>
      </vt:variant>
      <vt:variant>
        <vt:i4>5</vt:i4>
      </vt:variant>
      <vt:variant>
        <vt:lpwstr>http://www.caiso.com/1796/179688b22c970.html</vt:lpwstr>
      </vt:variant>
      <vt:variant>
        <vt:lpwstr/>
      </vt:variant>
      <vt:variant>
        <vt:i4>5767177</vt:i4>
      </vt:variant>
      <vt:variant>
        <vt:i4>150</vt:i4>
      </vt:variant>
      <vt:variant>
        <vt:i4>0</vt:i4>
      </vt:variant>
      <vt:variant>
        <vt:i4>5</vt:i4>
      </vt:variant>
      <vt:variant>
        <vt:lpwstr>http://www.cpuc.ca.gov/PUC/energy/Procurement/RA/RA+Calendar.htm</vt:lpwstr>
      </vt:variant>
      <vt:variant>
        <vt:lpwstr/>
      </vt:variant>
      <vt:variant>
        <vt:i4>327794</vt:i4>
      </vt:variant>
      <vt:variant>
        <vt:i4>147</vt:i4>
      </vt:variant>
      <vt:variant>
        <vt:i4>0</vt:i4>
      </vt:variant>
      <vt:variant>
        <vt:i4>5</vt:i4>
      </vt:variant>
      <vt:variant>
        <vt:lpwstr>mailto:RAFiling@cpuc.ca.gov</vt:lpwstr>
      </vt:variant>
      <vt:variant>
        <vt:lpwstr/>
      </vt:variant>
      <vt:variant>
        <vt:i4>1245247</vt:i4>
      </vt:variant>
      <vt:variant>
        <vt:i4>140</vt:i4>
      </vt:variant>
      <vt:variant>
        <vt:i4>0</vt:i4>
      </vt:variant>
      <vt:variant>
        <vt:i4>5</vt:i4>
      </vt:variant>
      <vt:variant>
        <vt:lpwstr/>
      </vt:variant>
      <vt:variant>
        <vt:lpwstr>_Toc335213869</vt:lpwstr>
      </vt:variant>
      <vt:variant>
        <vt:i4>1245247</vt:i4>
      </vt:variant>
      <vt:variant>
        <vt:i4>134</vt:i4>
      </vt:variant>
      <vt:variant>
        <vt:i4>0</vt:i4>
      </vt:variant>
      <vt:variant>
        <vt:i4>5</vt:i4>
      </vt:variant>
      <vt:variant>
        <vt:lpwstr/>
      </vt:variant>
      <vt:variant>
        <vt:lpwstr>_Toc335213868</vt:lpwstr>
      </vt:variant>
      <vt:variant>
        <vt:i4>1245247</vt:i4>
      </vt:variant>
      <vt:variant>
        <vt:i4>128</vt:i4>
      </vt:variant>
      <vt:variant>
        <vt:i4>0</vt:i4>
      </vt:variant>
      <vt:variant>
        <vt:i4>5</vt:i4>
      </vt:variant>
      <vt:variant>
        <vt:lpwstr/>
      </vt:variant>
      <vt:variant>
        <vt:lpwstr>_Toc335213867</vt:lpwstr>
      </vt:variant>
      <vt:variant>
        <vt:i4>1245247</vt:i4>
      </vt:variant>
      <vt:variant>
        <vt:i4>122</vt:i4>
      </vt:variant>
      <vt:variant>
        <vt:i4>0</vt:i4>
      </vt:variant>
      <vt:variant>
        <vt:i4>5</vt:i4>
      </vt:variant>
      <vt:variant>
        <vt:lpwstr/>
      </vt:variant>
      <vt:variant>
        <vt:lpwstr>_Toc335213866</vt:lpwstr>
      </vt:variant>
      <vt:variant>
        <vt:i4>1245247</vt:i4>
      </vt:variant>
      <vt:variant>
        <vt:i4>116</vt:i4>
      </vt:variant>
      <vt:variant>
        <vt:i4>0</vt:i4>
      </vt:variant>
      <vt:variant>
        <vt:i4>5</vt:i4>
      </vt:variant>
      <vt:variant>
        <vt:lpwstr/>
      </vt:variant>
      <vt:variant>
        <vt:lpwstr>_Toc335213865</vt:lpwstr>
      </vt:variant>
      <vt:variant>
        <vt:i4>1245247</vt:i4>
      </vt:variant>
      <vt:variant>
        <vt:i4>110</vt:i4>
      </vt:variant>
      <vt:variant>
        <vt:i4>0</vt:i4>
      </vt:variant>
      <vt:variant>
        <vt:i4>5</vt:i4>
      </vt:variant>
      <vt:variant>
        <vt:lpwstr/>
      </vt:variant>
      <vt:variant>
        <vt:lpwstr>_Toc335213864</vt:lpwstr>
      </vt:variant>
      <vt:variant>
        <vt:i4>1245247</vt:i4>
      </vt:variant>
      <vt:variant>
        <vt:i4>104</vt:i4>
      </vt:variant>
      <vt:variant>
        <vt:i4>0</vt:i4>
      </vt:variant>
      <vt:variant>
        <vt:i4>5</vt:i4>
      </vt:variant>
      <vt:variant>
        <vt:lpwstr/>
      </vt:variant>
      <vt:variant>
        <vt:lpwstr>_Toc335213863</vt:lpwstr>
      </vt:variant>
      <vt:variant>
        <vt:i4>1245247</vt:i4>
      </vt:variant>
      <vt:variant>
        <vt:i4>98</vt:i4>
      </vt:variant>
      <vt:variant>
        <vt:i4>0</vt:i4>
      </vt:variant>
      <vt:variant>
        <vt:i4>5</vt:i4>
      </vt:variant>
      <vt:variant>
        <vt:lpwstr/>
      </vt:variant>
      <vt:variant>
        <vt:lpwstr>_Toc335213862</vt:lpwstr>
      </vt:variant>
      <vt:variant>
        <vt:i4>1048639</vt:i4>
      </vt:variant>
      <vt:variant>
        <vt:i4>92</vt:i4>
      </vt:variant>
      <vt:variant>
        <vt:i4>0</vt:i4>
      </vt:variant>
      <vt:variant>
        <vt:i4>5</vt:i4>
      </vt:variant>
      <vt:variant>
        <vt:lpwstr/>
      </vt:variant>
      <vt:variant>
        <vt:lpwstr>_Toc335213859</vt:lpwstr>
      </vt:variant>
      <vt:variant>
        <vt:i4>1048639</vt:i4>
      </vt:variant>
      <vt:variant>
        <vt:i4>86</vt:i4>
      </vt:variant>
      <vt:variant>
        <vt:i4>0</vt:i4>
      </vt:variant>
      <vt:variant>
        <vt:i4>5</vt:i4>
      </vt:variant>
      <vt:variant>
        <vt:lpwstr/>
      </vt:variant>
      <vt:variant>
        <vt:lpwstr>_Toc335213858</vt:lpwstr>
      </vt:variant>
      <vt:variant>
        <vt:i4>1048639</vt:i4>
      </vt:variant>
      <vt:variant>
        <vt:i4>80</vt:i4>
      </vt:variant>
      <vt:variant>
        <vt:i4>0</vt:i4>
      </vt:variant>
      <vt:variant>
        <vt:i4>5</vt:i4>
      </vt:variant>
      <vt:variant>
        <vt:lpwstr/>
      </vt:variant>
      <vt:variant>
        <vt:lpwstr>_Toc335213856</vt:lpwstr>
      </vt:variant>
      <vt:variant>
        <vt:i4>1048639</vt:i4>
      </vt:variant>
      <vt:variant>
        <vt:i4>74</vt:i4>
      </vt:variant>
      <vt:variant>
        <vt:i4>0</vt:i4>
      </vt:variant>
      <vt:variant>
        <vt:i4>5</vt:i4>
      </vt:variant>
      <vt:variant>
        <vt:lpwstr/>
      </vt:variant>
      <vt:variant>
        <vt:lpwstr>_Toc335213855</vt:lpwstr>
      </vt:variant>
      <vt:variant>
        <vt:i4>1048639</vt:i4>
      </vt:variant>
      <vt:variant>
        <vt:i4>68</vt:i4>
      </vt:variant>
      <vt:variant>
        <vt:i4>0</vt:i4>
      </vt:variant>
      <vt:variant>
        <vt:i4>5</vt:i4>
      </vt:variant>
      <vt:variant>
        <vt:lpwstr/>
      </vt:variant>
      <vt:variant>
        <vt:lpwstr>_Toc335213854</vt:lpwstr>
      </vt:variant>
      <vt:variant>
        <vt:i4>1048639</vt:i4>
      </vt:variant>
      <vt:variant>
        <vt:i4>62</vt:i4>
      </vt:variant>
      <vt:variant>
        <vt:i4>0</vt:i4>
      </vt:variant>
      <vt:variant>
        <vt:i4>5</vt:i4>
      </vt:variant>
      <vt:variant>
        <vt:lpwstr/>
      </vt:variant>
      <vt:variant>
        <vt:lpwstr>_Toc335213853</vt:lpwstr>
      </vt:variant>
      <vt:variant>
        <vt:i4>1048639</vt:i4>
      </vt:variant>
      <vt:variant>
        <vt:i4>56</vt:i4>
      </vt:variant>
      <vt:variant>
        <vt:i4>0</vt:i4>
      </vt:variant>
      <vt:variant>
        <vt:i4>5</vt:i4>
      </vt:variant>
      <vt:variant>
        <vt:lpwstr/>
      </vt:variant>
      <vt:variant>
        <vt:lpwstr>_Toc335213852</vt:lpwstr>
      </vt:variant>
      <vt:variant>
        <vt:i4>1048639</vt:i4>
      </vt:variant>
      <vt:variant>
        <vt:i4>50</vt:i4>
      </vt:variant>
      <vt:variant>
        <vt:i4>0</vt:i4>
      </vt:variant>
      <vt:variant>
        <vt:i4>5</vt:i4>
      </vt:variant>
      <vt:variant>
        <vt:lpwstr/>
      </vt:variant>
      <vt:variant>
        <vt:lpwstr>_Toc335213851</vt:lpwstr>
      </vt:variant>
      <vt:variant>
        <vt:i4>1048639</vt:i4>
      </vt:variant>
      <vt:variant>
        <vt:i4>44</vt:i4>
      </vt:variant>
      <vt:variant>
        <vt:i4>0</vt:i4>
      </vt:variant>
      <vt:variant>
        <vt:i4>5</vt:i4>
      </vt:variant>
      <vt:variant>
        <vt:lpwstr/>
      </vt:variant>
      <vt:variant>
        <vt:lpwstr>_Toc335213850</vt:lpwstr>
      </vt:variant>
      <vt:variant>
        <vt:i4>1114175</vt:i4>
      </vt:variant>
      <vt:variant>
        <vt:i4>38</vt:i4>
      </vt:variant>
      <vt:variant>
        <vt:i4>0</vt:i4>
      </vt:variant>
      <vt:variant>
        <vt:i4>5</vt:i4>
      </vt:variant>
      <vt:variant>
        <vt:lpwstr/>
      </vt:variant>
      <vt:variant>
        <vt:lpwstr>_Toc335213849</vt:lpwstr>
      </vt:variant>
      <vt:variant>
        <vt:i4>1114175</vt:i4>
      </vt:variant>
      <vt:variant>
        <vt:i4>32</vt:i4>
      </vt:variant>
      <vt:variant>
        <vt:i4>0</vt:i4>
      </vt:variant>
      <vt:variant>
        <vt:i4>5</vt:i4>
      </vt:variant>
      <vt:variant>
        <vt:lpwstr/>
      </vt:variant>
      <vt:variant>
        <vt:lpwstr>_Toc335213848</vt:lpwstr>
      </vt:variant>
      <vt:variant>
        <vt:i4>1114175</vt:i4>
      </vt:variant>
      <vt:variant>
        <vt:i4>26</vt:i4>
      </vt:variant>
      <vt:variant>
        <vt:i4>0</vt:i4>
      </vt:variant>
      <vt:variant>
        <vt:i4>5</vt:i4>
      </vt:variant>
      <vt:variant>
        <vt:lpwstr/>
      </vt:variant>
      <vt:variant>
        <vt:lpwstr>_Toc335213847</vt:lpwstr>
      </vt:variant>
      <vt:variant>
        <vt:i4>1114175</vt:i4>
      </vt:variant>
      <vt:variant>
        <vt:i4>20</vt:i4>
      </vt:variant>
      <vt:variant>
        <vt:i4>0</vt:i4>
      </vt:variant>
      <vt:variant>
        <vt:i4>5</vt:i4>
      </vt:variant>
      <vt:variant>
        <vt:lpwstr/>
      </vt:variant>
      <vt:variant>
        <vt:lpwstr>_Toc335213846</vt:lpwstr>
      </vt:variant>
      <vt:variant>
        <vt:i4>1114175</vt:i4>
      </vt:variant>
      <vt:variant>
        <vt:i4>14</vt:i4>
      </vt:variant>
      <vt:variant>
        <vt:i4>0</vt:i4>
      </vt:variant>
      <vt:variant>
        <vt:i4>5</vt:i4>
      </vt:variant>
      <vt:variant>
        <vt:lpwstr/>
      </vt:variant>
      <vt:variant>
        <vt:lpwstr>_Toc335213845</vt:lpwstr>
      </vt:variant>
      <vt:variant>
        <vt:i4>1114175</vt:i4>
      </vt:variant>
      <vt:variant>
        <vt:i4>8</vt:i4>
      </vt:variant>
      <vt:variant>
        <vt:i4>0</vt:i4>
      </vt:variant>
      <vt:variant>
        <vt:i4>5</vt:i4>
      </vt:variant>
      <vt:variant>
        <vt:lpwstr/>
      </vt:variant>
      <vt:variant>
        <vt:lpwstr>_Toc335213844</vt:lpwstr>
      </vt:variant>
      <vt:variant>
        <vt:i4>1114175</vt:i4>
      </vt:variant>
      <vt:variant>
        <vt:i4>2</vt:i4>
      </vt:variant>
      <vt:variant>
        <vt:i4>0</vt:i4>
      </vt:variant>
      <vt:variant>
        <vt:i4>5</vt:i4>
      </vt:variant>
      <vt:variant>
        <vt:lpwstr/>
      </vt:variant>
      <vt:variant>
        <vt:lpwstr>_Toc335213843</vt:lpwstr>
      </vt:variant>
      <vt:variant>
        <vt:i4>3801143</vt:i4>
      </vt:variant>
      <vt:variant>
        <vt:i4>0</vt:i4>
      </vt:variant>
      <vt:variant>
        <vt:i4>0</vt:i4>
      </vt:variant>
      <vt:variant>
        <vt:i4>5</vt:i4>
      </vt:variant>
      <vt:variant>
        <vt:lpwstr>http://www.cpuc.ca.gov/PUC/energy/Procurement/RA/ra_compliance_materials.htm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2010-05-14T17:01:00Z</cp:lastPrinted>
  <dcterms:created xsi:type="dcterms:W3CDTF">2015-11-05T23:32:00Z</dcterms:created>
  <dcterms:modified xsi:type="dcterms:W3CDTF">2015-11-05T23:32:00Z</dcterms:modified>
</cp:coreProperties>
</file>